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814D5" w:rsidRPr="00DB34C3" w14:paraId="79FC1E18" w14:textId="77777777">
        <w:trPr>
          <w:trHeight w:val="1008"/>
        </w:trPr>
        <w:tc>
          <w:tcPr>
            <w:tcW w:w="1980" w:type="dxa"/>
            <w:shd w:val="clear" w:color="auto" w:fill="385623"/>
            <w:vAlign w:val="center"/>
          </w:tcPr>
          <w:p w14:paraId="70C2306B" w14:textId="77777777" w:rsidR="00F814D5" w:rsidRPr="00C54A2E" w:rsidRDefault="0025356E" w:rsidP="00C54A2E">
            <w:pPr>
              <w:pStyle w:val="Header-banner"/>
              <w:rPr>
                <w:rFonts w:ascii="Calibri" w:hAnsi="Calibri"/>
              </w:rPr>
            </w:pPr>
            <w:r w:rsidRPr="00C54A2E">
              <w:rPr>
                <w:rFonts w:ascii="Calibri" w:hAnsi="Calibri"/>
              </w:rPr>
              <w:t>11.</w:t>
            </w:r>
            <w:r w:rsidR="00A35E19" w:rsidRPr="00C54A2E">
              <w:rPr>
                <w:rFonts w:ascii="Calibri" w:hAnsi="Calibri"/>
              </w:rPr>
              <w:t>2</w:t>
            </w:r>
            <w:r w:rsidRPr="00C54A2E">
              <w:rPr>
                <w:rFonts w:ascii="Calibri" w:hAnsi="Calibri"/>
              </w:rPr>
              <w:t>.</w:t>
            </w:r>
            <w:r w:rsidR="00A35E19" w:rsidRPr="00C54A2E">
              <w:rPr>
                <w:rFonts w:ascii="Calibri" w:hAnsi="Calibri"/>
              </w:rPr>
              <w:t>1</w:t>
            </w:r>
          </w:p>
        </w:tc>
        <w:tc>
          <w:tcPr>
            <w:tcW w:w="7470" w:type="dxa"/>
            <w:shd w:val="clear" w:color="auto" w:fill="76923C"/>
            <w:vAlign w:val="center"/>
          </w:tcPr>
          <w:p w14:paraId="64C879F8" w14:textId="77777777" w:rsidR="00F814D5" w:rsidRPr="004B4DFF" w:rsidRDefault="00F814D5" w:rsidP="00B231AA">
            <w:pPr>
              <w:pStyle w:val="Header2banner"/>
              <w:spacing w:line="240" w:lineRule="auto"/>
              <w:rPr>
                <w:rFonts w:ascii="Calibri" w:hAnsi="Calibri"/>
              </w:rPr>
            </w:pPr>
            <w:r w:rsidRPr="004B4DFF">
              <w:rPr>
                <w:rFonts w:ascii="Calibri" w:hAnsi="Calibri"/>
              </w:rPr>
              <w:t xml:space="preserve">Lesson </w:t>
            </w:r>
            <w:r w:rsidR="0025356E" w:rsidRPr="004B4DFF">
              <w:rPr>
                <w:rFonts w:ascii="Calibri" w:hAnsi="Calibri"/>
              </w:rPr>
              <w:t>5</w:t>
            </w:r>
          </w:p>
        </w:tc>
      </w:tr>
    </w:tbl>
    <w:p w14:paraId="581B7A59" w14:textId="77777777" w:rsidR="005C4572" w:rsidRDefault="00C4787C" w:rsidP="00E946A0">
      <w:pPr>
        <w:pStyle w:val="Heading1"/>
      </w:pPr>
      <w:r w:rsidRPr="00263AF5">
        <w:t>Introduction</w:t>
      </w:r>
    </w:p>
    <w:p w14:paraId="5771F495" w14:textId="47F4C3EE" w:rsidR="002410A3" w:rsidRPr="005C4572" w:rsidRDefault="003058A0" w:rsidP="005C4572">
      <w:r>
        <w:t xml:space="preserve">In this lesson, students </w:t>
      </w:r>
      <w:r w:rsidR="00F91A66">
        <w:t>read and analyze</w:t>
      </w:r>
      <w:r>
        <w:t xml:space="preserve"> paragraph 4</w:t>
      </w:r>
      <w:r w:rsidR="00F91A66">
        <w:t xml:space="preserve"> of “Of Our Spiritual Strivings”</w:t>
      </w:r>
      <w:r w:rsidR="00A00A56">
        <w:t xml:space="preserve"> from </w:t>
      </w:r>
      <w:r w:rsidR="00A00A56">
        <w:rPr>
          <w:i/>
        </w:rPr>
        <w:t xml:space="preserve">The Souls of Black Folk </w:t>
      </w:r>
      <w:r w:rsidR="00C53A5C">
        <w:t xml:space="preserve"> by W.E.B. Du Bois </w:t>
      </w:r>
      <w:r w:rsidR="001309D9">
        <w:t>(</w:t>
      </w:r>
      <w:r w:rsidR="00E811ED">
        <w:t xml:space="preserve">from </w:t>
      </w:r>
      <w:r w:rsidR="001309D9">
        <w:t>“The history of the American Negro</w:t>
      </w:r>
      <w:r w:rsidR="00735AFE">
        <w:t xml:space="preserve"> is the history of this strife</w:t>
      </w:r>
      <w:r w:rsidR="001309D9">
        <w:t>” to “the doors of Opportunity closed roughly in his face”)</w:t>
      </w:r>
      <w:r w:rsidR="003131A7">
        <w:t>, in which D</w:t>
      </w:r>
      <w:r>
        <w:t>u Bois discusses the desire of African American</w:t>
      </w:r>
      <w:r w:rsidR="00E811ED">
        <w:t>s</w:t>
      </w:r>
      <w:r>
        <w:t xml:space="preserve"> to </w:t>
      </w:r>
      <w:r w:rsidR="001709FB">
        <w:t xml:space="preserve">unify </w:t>
      </w:r>
      <w:r w:rsidR="005E5AD9">
        <w:t xml:space="preserve">their </w:t>
      </w:r>
      <w:r>
        <w:t xml:space="preserve">two </w:t>
      </w:r>
      <w:r w:rsidR="00E605AB">
        <w:t>identities</w:t>
      </w:r>
      <w:r>
        <w:t xml:space="preserve"> </w:t>
      </w:r>
      <w:r w:rsidR="00E05CFA">
        <w:t>“</w:t>
      </w:r>
      <w:r>
        <w:t>into a better and truer self”</w:t>
      </w:r>
      <w:r w:rsidR="00795086">
        <w:t xml:space="preserve"> (</w:t>
      </w:r>
      <w:r w:rsidR="00196086">
        <w:t>par.</w:t>
      </w:r>
      <w:r w:rsidR="00795086">
        <w:t xml:space="preserve"> 4).</w:t>
      </w:r>
      <w:r>
        <w:t xml:space="preserve"> </w:t>
      </w:r>
      <w:r w:rsidR="00F91A66">
        <w:t>S</w:t>
      </w:r>
      <w:r>
        <w:t xml:space="preserve">tudents focus </w:t>
      </w:r>
      <w:r w:rsidR="00F91A66">
        <w:t xml:space="preserve">their analysis </w:t>
      </w:r>
      <w:r>
        <w:t xml:space="preserve">on how Du Bois </w:t>
      </w:r>
      <w:r w:rsidR="00A64B1E">
        <w:t>introduces and develops central ideas</w:t>
      </w:r>
      <w:r>
        <w:t xml:space="preserve">. </w:t>
      </w:r>
      <w:r w:rsidR="00C55993">
        <w:t xml:space="preserve">Additionally, </w:t>
      </w:r>
      <w:r w:rsidR="005968B3">
        <w:t>s</w:t>
      </w:r>
      <w:r w:rsidR="000C3F32">
        <w:t xml:space="preserve">tudents discuss how to develop a topic in their writing through the selection of significant and relevant </w:t>
      </w:r>
      <w:r w:rsidR="00FC4D2A">
        <w:t>evidence</w:t>
      </w:r>
      <w:r>
        <w:t>.</w:t>
      </w:r>
      <w:r w:rsidR="003554D1">
        <w:t xml:space="preserve"> </w:t>
      </w:r>
      <w:r w:rsidR="00FE6227" w:rsidRPr="00E64AB0">
        <w:t>Student learning is assessed via a Quick Write at the end of the lesson:</w:t>
      </w:r>
      <w:r w:rsidR="00FE6227">
        <w:t xml:space="preserve"> </w:t>
      </w:r>
      <w:r w:rsidR="009F6382">
        <w:rPr>
          <w:rFonts w:cs="Calibri"/>
          <w:color w:val="000000"/>
        </w:rPr>
        <w:t>Determine</w:t>
      </w:r>
      <w:r w:rsidR="00FE6227" w:rsidRPr="00377618">
        <w:rPr>
          <w:rFonts w:cs="Calibri"/>
          <w:color w:val="000000"/>
        </w:rPr>
        <w:t xml:space="preserve"> two </w:t>
      </w:r>
      <w:r w:rsidR="00FE6227">
        <w:rPr>
          <w:rFonts w:cs="Calibri"/>
          <w:color w:val="000000"/>
        </w:rPr>
        <w:t xml:space="preserve">central </w:t>
      </w:r>
      <w:r w:rsidR="00FE6227" w:rsidRPr="00377618">
        <w:rPr>
          <w:rFonts w:cs="Calibri"/>
          <w:color w:val="000000"/>
        </w:rPr>
        <w:t xml:space="preserve">ideas from the </w:t>
      </w:r>
      <w:r w:rsidR="00D95318">
        <w:rPr>
          <w:rFonts w:cs="Calibri"/>
          <w:color w:val="000000"/>
        </w:rPr>
        <w:t>paragraphs 1</w:t>
      </w:r>
      <w:r w:rsidR="00196086">
        <w:rPr>
          <w:rFonts w:cs="Calibri"/>
          <w:color w:val="000000"/>
        </w:rPr>
        <w:t>–</w:t>
      </w:r>
      <w:r w:rsidR="00D95318">
        <w:rPr>
          <w:rFonts w:cs="Calibri"/>
          <w:color w:val="000000"/>
        </w:rPr>
        <w:t>4</w:t>
      </w:r>
      <w:r w:rsidR="00FE6227" w:rsidRPr="00377618">
        <w:rPr>
          <w:rFonts w:cs="Calibri"/>
          <w:color w:val="000000"/>
        </w:rPr>
        <w:t xml:space="preserve"> and explain how the ideas interact and develop </w:t>
      </w:r>
      <w:r w:rsidR="001C1E0D">
        <w:t>over the course of the text so far</w:t>
      </w:r>
      <w:r w:rsidR="001C1E0D" w:rsidRPr="00377618">
        <w:t>.</w:t>
      </w:r>
      <w:r w:rsidR="00C53A5C">
        <w:t xml:space="preserve"> </w:t>
      </w:r>
      <w:r>
        <w:t>For homework, students preview</w:t>
      </w:r>
      <w:r w:rsidR="00650417">
        <w:t xml:space="preserve"> the first part of</w:t>
      </w:r>
      <w:r>
        <w:t xml:space="preserve"> paragraph 5</w:t>
      </w:r>
      <w:r w:rsidR="008D1BA5">
        <w:t xml:space="preserve">, </w:t>
      </w:r>
      <w:r w:rsidR="00307FAB">
        <w:t>box</w:t>
      </w:r>
      <w:r w:rsidR="008D1BA5">
        <w:t xml:space="preserve"> any unfamiliar words, and look up their definitions. </w:t>
      </w:r>
      <w:r w:rsidR="00F91A66">
        <w:t>Additionally, s</w:t>
      </w:r>
      <w:r>
        <w:t xml:space="preserve">tudents </w:t>
      </w:r>
      <w:r w:rsidR="00C55993">
        <w:t xml:space="preserve">conduct </w:t>
      </w:r>
      <w:r w:rsidR="00F91A66">
        <w:t xml:space="preserve">a </w:t>
      </w:r>
      <w:r w:rsidR="00C55993">
        <w:t xml:space="preserve">brief </w:t>
      </w:r>
      <w:r w:rsidR="00F91A66">
        <w:t>search</w:t>
      </w:r>
      <w:r w:rsidR="00C55993">
        <w:t xml:space="preserve"> on</w:t>
      </w:r>
      <w:r w:rsidR="002410A3">
        <w:t xml:space="preserve"> </w:t>
      </w:r>
      <w:r>
        <w:t xml:space="preserve">the historical term </w:t>
      </w:r>
      <w:r w:rsidR="003C6971">
        <w:t>“</w:t>
      </w:r>
      <w:r w:rsidR="002410A3">
        <w:t>Emancipation</w:t>
      </w:r>
      <w:r w:rsidR="00735AFE">
        <w:t>”</w:t>
      </w:r>
      <w:r w:rsidR="00D80438">
        <w:t xml:space="preserve"> (</w:t>
      </w:r>
      <w:r w:rsidR="00196086">
        <w:t>par.</w:t>
      </w:r>
      <w:r w:rsidR="00D80438">
        <w:t xml:space="preserve"> 5)</w:t>
      </w:r>
      <w:r w:rsidR="00735AFE">
        <w:t xml:space="preserve"> and prepare</w:t>
      </w:r>
      <w:r w:rsidR="003C6971">
        <w:t xml:space="preserve"> for a discussion of </w:t>
      </w:r>
      <w:r w:rsidR="003C6971" w:rsidRPr="0063626B">
        <w:t>its</w:t>
      </w:r>
      <w:r w:rsidR="003C6971">
        <w:t xml:space="preserve"> historical meaning</w:t>
      </w:r>
      <w:r w:rsidR="002410A3">
        <w:t>.</w:t>
      </w:r>
    </w:p>
    <w:p w14:paraId="49C0CD9F" w14:textId="77777777" w:rsidR="00C4787C" w:rsidRDefault="006C3D63" w:rsidP="00E946A0">
      <w:pPr>
        <w:pStyle w:val="Heading1"/>
      </w:pPr>
      <w:r>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36"/>
        <w:gridCol w:w="8132"/>
      </w:tblGrid>
      <w:tr w:rsidR="00F308FF" w:rsidRPr="002E4C92" w14:paraId="1D5182F0" w14:textId="77777777" w:rsidTr="00AC2515">
        <w:tc>
          <w:tcPr>
            <w:tcW w:w="9468" w:type="dxa"/>
            <w:gridSpan w:val="2"/>
            <w:shd w:val="clear" w:color="auto" w:fill="76923C"/>
          </w:tcPr>
          <w:p w14:paraId="049D3045" w14:textId="77777777" w:rsidR="00F308FF" w:rsidRPr="004B4DFF" w:rsidRDefault="00F308FF" w:rsidP="00B00346">
            <w:pPr>
              <w:pStyle w:val="TableHeaders"/>
            </w:pPr>
            <w:r w:rsidRPr="004B4DFF">
              <w:t>Assessed Standard</w:t>
            </w:r>
            <w:r w:rsidR="00583FF7" w:rsidRPr="004B4DFF">
              <w:t>(s)</w:t>
            </w:r>
          </w:p>
        </w:tc>
      </w:tr>
      <w:tr w:rsidR="00FB2878" w:rsidRPr="0053542D" w14:paraId="06754F07" w14:textId="77777777" w:rsidTr="00AC2515">
        <w:tc>
          <w:tcPr>
            <w:tcW w:w="1336" w:type="dxa"/>
          </w:tcPr>
          <w:p w14:paraId="5B18E9AF" w14:textId="77777777" w:rsidR="00E41953" w:rsidRDefault="00E41953" w:rsidP="000B2D56">
            <w:pPr>
              <w:pStyle w:val="TableText"/>
            </w:pPr>
            <w:r>
              <w:t>RI.11-12.2</w:t>
            </w:r>
          </w:p>
        </w:tc>
        <w:tc>
          <w:tcPr>
            <w:tcW w:w="8132" w:type="dxa"/>
          </w:tcPr>
          <w:p w14:paraId="65C9B6C3" w14:textId="77777777" w:rsidR="00E41953" w:rsidRDefault="00E41953" w:rsidP="003058A0">
            <w:pPr>
              <w:pStyle w:val="TableText"/>
            </w:pPr>
            <w:r>
              <w:t>Determine two or more central ideas of a text and analyze their development over the course of the text, including how they interact and build on one another to provide a complex analysis; provide an objective summary of the text.</w:t>
            </w:r>
          </w:p>
        </w:tc>
      </w:tr>
      <w:tr w:rsidR="00F308FF" w:rsidRPr="00CF2582" w14:paraId="19FFC136" w14:textId="77777777">
        <w:tc>
          <w:tcPr>
            <w:tcW w:w="9468" w:type="dxa"/>
            <w:gridSpan w:val="2"/>
            <w:shd w:val="clear" w:color="auto" w:fill="76923C"/>
          </w:tcPr>
          <w:p w14:paraId="5D658081" w14:textId="77777777" w:rsidR="00F308FF" w:rsidRPr="004B4DFF" w:rsidRDefault="00F308FF" w:rsidP="00B00346">
            <w:pPr>
              <w:pStyle w:val="TableHeaders"/>
            </w:pPr>
            <w:r w:rsidRPr="004B4DFF">
              <w:t>Addressed Standard</w:t>
            </w:r>
            <w:r w:rsidR="00583FF7" w:rsidRPr="004B4DFF">
              <w:t>(s)</w:t>
            </w:r>
          </w:p>
        </w:tc>
      </w:tr>
      <w:tr w:rsidR="000B2D56" w:rsidRPr="0053542D" w14:paraId="67A7B34F" w14:textId="77777777" w:rsidTr="00AC2515">
        <w:tc>
          <w:tcPr>
            <w:tcW w:w="1336" w:type="dxa"/>
          </w:tcPr>
          <w:p w14:paraId="6846BDF9" w14:textId="77777777" w:rsidR="000B2D56" w:rsidRPr="009C28BD" w:rsidRDefault="004B4FBF" w:rsidP="000B2D56">
            <w:pPr>
              <w:pStyle w:val="TableText"/>
            </w:pPr>
            <w:r>
              <w:t>W.11-12.2.b</w:t>
            </w:r>
          </w:p>
        </w:tc>
        <w:tc>
          <w:tcPr>
            <w:tcW w:w="8132" w:type="dxa"/>
          </w:tcPr>
          <w:p w14:paraId="7CF2E62D" w14:textId="77777777" w:rsidR="004B4FBF" w:rsidRPr="00723BFF" w:rsidRDefault="004B4FBF" w:rsidP="004B4FBF">
            <w:pPr>
              <w:pStyle w:val="TableText"/>
            </w:pPr>
            <w:r>
              <w:t>Write informative/explanatory texts to examine and convey complex ideas, concepts, and information clearly and accurately through the effective selection, organization, and analysis of content.</w:t>
            </w:r>
          </w:p>
          <w:p w14:paraId="0D754A15" w14:textId="6E779025" w:rsidR="00C53A5C" w:rsidRDefault="004B4FBF" w:rsidP="00233F2E">
            <w:pPr>
              <w:pStyle w:val="SubStandard"/>
            </w:pPr>
            <w:r>
              <w:t>Develop the topic thoroughly by selecting the most significant and relevant facts,</w:t>
            </w:r>
            <w:r w:rsidR="006C3D63">
              <w:t xml:space="preserve"> </w:t>
            </w:r>
            <w:r>
              <w:t>extended definitions, concrete details, quotations, or other information and examples</w:t>
            </w:r>
            <w:r w:rsidR="006C3D63">
              <w:t xml:space="preserve"> </w:t>
            </w:r>
            <w:r>
              <w:t>appropriate to the audience’s knowledge of the topic.</w:t>
            </w:r>
          </w:p>
        </w:tc>
      </w:tr>
    </w:tbl>
    <w:p w14:paraId="3D282A7A" w14:textId="4D19729B" w:rsidR="00AC2515" w:rsidRDefault="00AC2515"/>
    <w:p w14:paraId="3494AF18" w14:textId="77777777" w:rsidR="00AC2515" w:rsidRDefault="00AC2515"/>
    <w:p w14:paraId="470E0868" w14:textId="77777777" w:rsidR="00AC2515" w:rsidRDefault="00AC2515"/>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36"/>
        <w:gridCol w:w="8132"/>
      </w:tblGrid>
      <w:tr w:rsidR="001309D9" w:rsidRPr="000C28D5" w14:paraId="04146E5F" w14:textId="77777777" w:rsidTr="00AC2515">
        <w:tc>
          <w:tcPr>
            <w:tcW w:w="1336" w:type="dxa"/>
          </w:tcPr>
          <w:p w14:paraId="2796D9EF" w14:textId="644E8D6E" w:rsidR="00BD0F6B" w:rsidRPr="004B4DFF" w:rsidRDefault="00AC2515" w:rsidP="00744589">
            <w:pPr>
              <w:pStyle w:val="SubStandard"/>
              <w:numPr>
                <w:ilvl w:val="0"/>
                <w:numId w:val="0"/>
              </w:numPr>
              <w:ind w:left="360" w:hanging="360"/>
              <w:rPr>
                <w:rFonts w:ascii="Cambria" w:eastAsia="MS Gothic" w:hAnsi="Cambria"/>
                <w:b/>
                <w:bCs/>
                <w:i/>
                <w:iCs/>
                <w:color w:val="404040"/>
              </w:rPr>
            </w:pPr>
            <w:r>
              <w:lastRenderedPageBreak/>
              <w:br w:type="page"/>
            </w:r>
            <w:r w:rsidR="001309D9" w:rsidRPr="000C28D5">
              <w:t>W</w:t>
            </w:r>
            <w:r w:rsidR="004017BC" w:rsidRPr="000C28D5">
              <w:t>.</w:t>
            </w:r>
            <w:r w:rsidR="001309D9" w:rsidRPr="000C28D5">
              <w:t>11-12.9.b</w:t>
            </w:r>
          </w:p>
        </w:tc>
        <w:tc>
          <w:tcPr>
            <w:tcW w:w="8132" w:type="dxa"/>
          </w:tcPr>
          <w:p w14:paraId="61335F71" w14:textId="77777777" w:rsidR="001309D9" w:rsidRPr="000C28D5" w:rsidRDefault="001309D9" w:rsidP="00F82F03">
            <w:pPr>
              <w:pStyle w:val="TableText"/>
            </w:pPr>
            <w:r w:rsidRPr="000C28D5">
              <w:t>Draw evidence from literary or informational texts to support analysis, reflection, and</w:t>
            </w:r>
            <w:r w:rsidR="006C3D63" w:rsidRPr="000C28D5">
              <w:t xml:space="preserve"> </w:t>
            </w:r>
            <w:r w:rsidRPr="000C28D5">
              <w:t>research.</w:t>
            </w:r>
          </w:p>
          <w:p w14:paraId="0AE1660B" w14:textId="392066D8" w:rsidR="001309D9" w:rsidRPr="005D00DA" w:rsidRDefault="001309D9" w:rsidP="00F82F03">
            <w:pPr>
              <w:pStyle w:val="SubStandard"/>
              <w:numPr>
                <w:ilvl w:val="0"/>
                <w:numId w:val="46"/>
              </w:numPr>
            </w:pPr>
            <w:r w:rsidRPr="005D00DA">
              <w:t xml:space="preserve">Apply </w:t>
            </w:r>
            <w:r w:rsidRPr="00F82F03">
              <w:t>grades 11–12 Reading standards</w:t>
            </w:r>
            <w:r w:rsidRPr="005D00DA">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w:t>
            </w:r>
            <w:r w:rsidR="009C5EC1" w:rsidRPr="00196086">
              <w:t xml:space="preserve"> </w:t>
            </w:r>
            <w:r w:rsidRPr="00F82F03">
              <w:t>The Federalist</w:t>
            </w:r>
            <w:r w:rsidRPr="005D00DA">
              <w:t>, presidential addresses]”).</w:t>
            </w:r>
          </w:p>
        </w:tc>
      </w:tr>
      <w:tr w:rsidR="005D00DA" w:rsidRPr="000C28D5" w14:paraId="64803AC6" w14:textId="77777777" w:rsidTr="00AC2515">
        <w:tc>
          <w:tcPr>
            <w:tcW w:w="1336" w:type="dxa"/>
            <w:shd w:val="clear" w:color="auto" w:fill="auto"/>
          </w:tcPr>
          <w:p w14:paraId="4EA55689" w14:textId="28ACD666" w:rsidR="005D00DA" w:rsidRPr="000C28D5" w:rsidRDefault="005D00DA" w:rsidP="005D00DA">
            <w:pPr>
              <w:pStyle w:val="SubStandard"/>
              <w:numPr>
                <w:ilvl w:val="0"/>
                <w:numId w:val="0"/>
              </w:numPr>
              <w:ind w:left="360" w:hanging="360"/>
            </w:pPr>
            <w:r>
              <w:t>L.11-12.4.a</w:t>
            </w:r>
          </w:p>
        </w:tc>
        <w:tc>
          <w:tcPr>
            <w:tcW w:w="8132" w:type="dxa"/>
            <w:shd w:val="clear" w:color="auto" w:fill="auto"/>
          </w:tcPr>
          <w:p w14:paraId="53CF7241" w14:textId="77777777" w:rsidR="005D00DA" w:rsidRPr="00BF5F5D" w:rsidRDefault="005D00DA" w:rsidP="005D00DA">
            <w:pPr>
              <w:pStyle w:val="TableText"/>
              <w:rPr>
                <w:rFonts w:ascii="Times" w:hAnsi="Times"/>
                <w:sz w:val="20"/>
                <w:szCs w:val="20"/>
              </w:rPr>
            </w:pPr>
            <w:r w:rsidRPr="00BF5F5D">
              <w:t>Determine or clarify the meaning of unknown and multiple-meaning words and phrases based on </w:t>
            </w:r>
            <w:r w:rsidRPr="00BF5F5D">
              <w:rPr>
                <w:i/>
                <w:iCs/>
              </w:rPr>
              <w:t>grades 11-12 reading and content</w:t>
            </w:r>
            <w:r w:rsidRPr="00BF5F5D">
              <w:t>, choosing flexibly from a range of strategies.</w:t>
            </w:r>
          </w:p>
          <w:p w14:paraId="37F59C76" w14:textId="5EF97BA1" w:rsidR="005D00DA" w:rsidRPr="000C28D5" w:rsidRDefault="005D00DA" w:rsidP="00F82F03">
            <w:pPr>
              <w:pStyle w:val="SubStandard"/>
              <w:numPr>
                <w:ilvl w:val="0"/>
                <w:numId w:val="45"/>
              </w:numPr>
            </w:pPr>
            <w:r w:rsidRPr="00BF5F5D">
              <w:t xml:space="preserve">Use context (e.g., the overall meaning of a sentence, </w:t>
            </w:r>
            <w:r w:rsidR="00196086">
              <w:t>par.</w:t>
            </w:r>
            <w:r w:rsidR="0034702C">
              <w:t>, or text; a word’</w:t>
            </w:r>
            <w:r w:rsidRPr="00BF5F5D">
              <w:t>s position or function in a sentence) as a clue to the meaning of a word or phrase.</w:t>
            </w:r>
          </w:p>
        </w:tc>
      </w:tr>
    </w:tbl>
    <w:p w14:paraId="1EDAD2BC" w14:textId="77777777" w:rsidR="00C4787C" w:rsidRDefault="00C4787C" w:rsidP="00E946A0">
      <w:pPr>
        <w:pStyle w:val="Heading1"/>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263AF5" w:rsidRPr="002E4C92" w14:paraId="7F919B9D" w14:textId="77777777">
        <w:tc>
          <w:tcPr>
            <w:tcW w:w="9478" w:type="dxa"/>
            <w:shd w:val="clear" w:color="auto" w:fill="76923C"/>
          </w:tcPr>
          <w:p w14:paraId="4BD32DD1" w14:textId="77777777" w:rsidR="00D920A6" w:rsidRPr="004B4DFF" w:rsidRDefault="00D920A6" w:rsidP="00B00346">
            <w:pPr>
              <w:pStyle w:val="TableHeaders"/>
            </w:pPr>
            <w:r w:rsidRPr="004B4DFF">
              <w:t>Assessment(s)</w:t>
            </w:r>
          </w:p>
        </w:tc>
      </w:tr>
      <w:tr w:rsidR="00B231AA" w14:paraId="0F386125" w14:textId="77777777">
        <w:tc>
          <w:tcPr>
            <w:tcW w:w="9478" w:type="dxa"/>
            <w:tcBorders>
              <w:top w:val="single" w:sz="4" w:space="0" w:color="auto"/>
              <w:left w:val="single" w:sz="4" w:space="0" w:color="auto"/>
              <w:bottom w:val="single" w:sz="4" w:space="0" w:color="auto"/>
              <w:right w:val="single" w:sz="4" w:space="0" w:color="auto"/>
            </w:tcBorders>
          </w:tcPr>
          <w:p w14:paraId="100BDD6F" w14:textId="2B164EED" w:rsidR="004B4FBF" w:rsidRDefault="004B4FBF" w:rsidP="004B4FBF">
            <w:pPr>
              <w:pStyle w:val="TableText"/>
            </w:pPr>
            <w:r w:rsidRPr="006D5695">
              <w:t xml:space="preserve">Student learning </w:t>
            </w:r>
            <w:r>
              <w:t>is</w:t>
            </w:r>
            <w:r w:rsidRPr="006D5695">
              <w:t xml:space="preserve"> assessed via a Quick Write at the end of the lesson. Students </w:t>
            </w:r>
            <w:r w:rsidR="00196086">
              <w:t>respond to</w:t>
            </w:r>
            <w:r w:rsidRPr="006D5695">
              <w:t xml:space="preserve"> the following prompt, citing textual evidence to support analysis and inferences drawn from the text</w:t>
            </w:r>
            <w:r>
              <w:t>.</w:t>
            </w:r>
          </w:p>
          <w:p w14:paraId="323AA77E" w14:textId="11DEA780" w:rsidR="00BD0F6B" w:rsidRDefault="009F6382" w:rsidP="00D95318">
            <w:pPr>
              <w:pStyle w:val="BulletedList"/>
            </w:pPr>
            <w:r>
              <w:t>Determine</w:t>
            </w:r>
            <w:r w:rsidR="004B4FBF" w:rsidRPr="00377618">
              <w:t xml:space="preserve"> two </w:t>
            </w:r>
            <w:r w:rsidR="00E41953">
              <w:t xml:space="preserve">central </w:t>
            </w:r>
            <w:r w:rsidR="004B4FBF" w:rsidRPr="00377618">
              <w:t xml:space="preserve">ideas from </w:t>
            </w:r>
            <w:r w:rsidR="00D95318">
              <w:t>paragraphs 1</w:t>
            </w:r>
            <w:r w:rsidR="00196086">
              <w:t>–</w:t>
            </w:r>
            <w:r w:rsidR="00D95318">
              <w:t>4</w:t>
            </w:r>
            <w:r w:rsidR="004B4FBF" w:rsidRPr="00377618">
              <w:t xml:space="preserve"> and explain how the ideas interact and develop </w:t>
            </w:r>
            <w:r w:rsidR="008E0119">
              <w:t>over the course of the text so far</w:t>
            </w:r>
            <w:r w:rsidR="004B4FBF" w:rsidRPr="00377618">
              <w:t>.</w:t>
            </w:r>
          </w:p>
        </w:tc>
      </w:tr>
      <w:tr w:rsidR="00263AF5" w:rsidRPr="00B00346" w14:paraId="1AEDD521" w14:textId="77777777">
        <w:tc>
          <w:tcPr>
            <w:tcW w:w="9478" w:type="dxa"/>
            <w:shd w:val="clear" w:color="auto" w:fill="76923C"/>
          </w:tcPr>
          <w:p w14:paraId="00F39027" w14:textId="77777777" w:rsidR="00D920A6" w:rsidRPr="004B4DFF" w:rsidRDefault="00D920A6" w:rsidP="00B00346">
            <w:pPr>
              <w:pStyle w:val="TableHeaders"/>
            </w:pPr>
            <w:r w:rsidRPr="004B4DFF">
              <w:t>High Performance Response(s)</w:t>
            </w:r>
          </w:p>
        </w:tc>
      </w:tr>
      <w:tr w:rsidR="00D920A6" w14:paraId="6D935084" w14:textId="77777777">
        <w:tc>
          <w:tcPr>
            <w:tcW w:w="9478" w:type="dxa"/>
          </w:tcPr>
          <w:p w14:paraId="311605DE" w14:textId="77777777" w:rsidR="00BE4EBD" w:rsidRDefault="000E4E1E" w:rsidP="008151E5">
            <w:pPr>
              <w:pStyle w:val="TableText"/>
            </w:pPr>
            <w:r>
              <w:t>A H</w:t>
            </w:r>
            <w:r w:rsidR="00BE4EBD">
              <w:t xml:space="preserve">igh </w:t>
            </w:r>
            <w:r>
              <w:t>P</w:t>
            </w:r>
            <w:r w:rsidR="00BE4EBD">
              <w:t xml:space="preserve">erformance </w:t>
            </w:r>
            <w:r w:rsidR="004C457A">
              <w:t>R</w:t>
            </w:r>
            <w:r w:rsidR="00850CE6">
              <w:t>esponse</w:t>
            </w:r>
            <w:r w:rsidR="00BE4EBD">
              <w:t xml:space="preserve"> </w:t>
            </w:r>
            <w:r w:rsidR="00553ACA">
              <w:t>should</w:t>
            </w:r>
            <w:r>
              <w:t>:</w:t>
            </w:r>
          </w:p>
          <w:p w14:paraId="34EBE170" w14:textId="7B3F1E61" w:rsidR="004E0EB5" w:rsidRDefault="00C3377F" w:rsidP="004B4FBF">
            <w:pPr>
              <w:pStyle w:val="BulletedList"/>
            </w:pPr>
            <w:r>
              <w:t xml:space="preserve">Determine </w:t>
            </w:r>
            <w:r w:rsidR="004B4FBF">
              <w:t xml:space="preserve">two </w:t>
            </w:r>
            <w:r w:rsidR="00E41953">
              <w:t xml:space="preserve">central </w:t>
            </w:r>
            <w:r w:rsidR="004B4FBF">
              <w:t xml:space="preserve">ideas from </w:t>
            </w:r>
            <w:r w:rsidR="00D95318">
              <w:t>paragraphs 1</w:t>
            </w:r>
            <w:r w:rsidR="00196086">
              <w:t>–</w:t>
            </w:r>
            <w:r w:rsidR="00D95318">
              <w:t>4</w:t>
            </w:r>
            <w:r w:rsidR="004B4FBF">
              <w:t xml:space="preserve"> (e.g.</w:t>
            </w:r>
            <w:r w:rsidR="005A7504">
              <w:t>,</w:t>
            </w:r>
            <w:r w:rsidR="004B4FBF">
              <w:t xml:space="preserve"> “double-consciousness”</w:t>
            </w:r>
            <w:r w:rsidR="005A7504">
              <w:t xml:space="preserve"> (</w:t>
            </w:r>
            <w:r w:rsidR="00196086">
              <w:t>par.</w:t>
            </w:r>
            <w:r w:rsidR="005A7504">
              <w:t xml:space="preserve"> 3)</w:t>
            </w:r>
            <w:r w:rsidR="004B4FBF">
              <w:t xml:space="preserve"> and “</w:t>
            </w:r>
            <w:r w:rsidR="00A254F9">
              <w:t>the veil</w:t>
            </w:r>
            <w:r w:rsidR="004B4FBF">
              <w:t>”</w:t>
            </w:r>
            <w:r w:rsidR="005A7504">
              <w:t xml:space="preserve"> (</w:t>
            </w:r>
            <w:r w:rsidR="00196086">
              <w:t>par.</w:t>
            </w:r>
            <w:r w:rsidR="005A7504">
              <w:t xml:space="preserve"> 2,</w:t>
            </w:r>
            <w:r w:rsidR="00233F2E">
              <w:t xml:space="preserve"> </w:t>
            </w:r>
            <w:r w:rsidR="005A7504">
              <w:t>3)</w:t>
            </w:r>
            <w:r w:rsidR="004B4FBF">
              <w:t>)</w:t>
            </w:r>
            <w:r w:rsidR="005A7504">
              <w:t>.</w:t>
            </w:r>
          </w:p>
          <w:p w14:paraId="58346854" w14:textId="5396F980" w:rsidR="00BD0F6B" w:rsidRDefault="00047096" w:rsidP="009B065F">
            <w:pPr>
              <w:pStyle w:val="BulletedList"/>
            </w:pPr>
            <w:r>
              <w:t xml:space="preserve">Describe how the ideas interact and develop (e.g., </w:t>
            </w:r>
            <w:r w:rsidR="0051208C">
              <w:t xml:space="preserve">In paragraph 2, Du Bois introduces the </w:t>
            </w:r>
            <w:r w:rsidR="005E5AD9">
              <w:t>metaphor</w:t>
            </w:r>
            <w:r w:rsidR="0051208C">
              <w:t xml:space="preserve"> of </w:t>
            </w:r>
            <w:r w:rsidR="007B0534">
              <w:t>“</w:t>
            </w:r>
            <w:r w:rsidR="005E5AD9">
              <w:t xml:space="preserve">a </w:t>
            </w:r>
            <w:r w:rsidR="0051208C">
              <w:t xml:space="preserve">vast veil” </w:t>
            </w:r>
            <w:r w:rsidR="005E5AD9">
              <w:t xml:space="preserve">that </w:t>
            </w:r>
            <w:r w:rsidR="0051208C">
              <w:t>separat</w:t>
            </w:r>
            <w:r w:rsidR="005E5AD9">
              <w:t>es</w:t>
            </w:r>
            <w:r w:rsidR="0051208C">
              <w:t xml:space="preserve"> African Americans from the white world</w:t>
            </w:r>
            <w:r w:rsidR="00CE4ADC">
              <w:t xml:space="preserve"> </w:t>
            </w:r>
            <w:r w:rsidR="005E5AD9">
              <w:t>to describe the exclusion of African Americans by white people who deny them equal opportunities</w:t>
            </w:r>
            <w:r w:rsidR="00E6249F">
              <w:t xml:space="preserve">. </w:t>
            </w:r>
            <w:r w:rsidR="006378B0">
              <w:t xml:space="preserve">In paragraph 3, </w:t>
            </w:r>
            <w:r w:rsidR="00E6249F">
              <w:t xml:space="preserve">Du Bois introduces the idea of “double-consciousness” and describes it as </w:t>
            </w:r>
            <w:r w:rsidR="00FD2A6A">
              <w:t xml:space="preserve">the conflicting feeling of “twoness” that comes from </w:t>
            </w:r>
            <w:r w:rsidR="00CD0EE8">
              <w:t xml:space="preserve">the </w:t>
            </w:r>
            <w:r w:rsidR="00E6249F">
              <w:t>“sense of always looking at one’s self through the eyes</w:t>
            </w:r>
            <w:r w:rsidR="00FD2A6A">
              <w:t xml:space="preserve"> of </w:t>
            </w:r>
            <w:r w:rsidR="005E5AD9">
              <w:t>a white</w:t>
            </w:r>
            <w:r w:rsidR="00FD2A6A">
              <w:t xml:space="preserve"> world</w:t>
            </w:r>
            <w:r w:rsidR="005E5AD9">
              <w:t xml:space="preserve"> that does </w:t>
            </w:r>
            <w:r w:rsidR="00FD2A6A">
              <w:t>not respect or value African Americans.</w:t>
            </w:r>
            <w:r w:rsidR="00E6249F">
              <w:t xml:space="preserve"> </w:t>
            </w:r>
            <w:r w:rsidR="005E5AD9">
              <w:t>Therefor</w:t>
            </w:r>
            <w:r w:rsidR="00021CDB">
              <w:t>e</w:t>
            </w:r>
            <w:r w:rsidR="005E5AD9">
              <w:t xml:space="preserve">, Du Bois establishes that </w:t>
            </w:r>
            <w:r>
              <w:t>African Americans experience</w:t>
            </w:r>
            <w:r w:rsidR="00FD2A6A">
              <w:t xml:space="preserve"> “double</w:t>
            </w:r>
            <w:r w:rsidR="00781A59">
              <w:t>-</w:t>
            </w:r>
            <w:r w:rsidR="00FD2A6A">
              <w:t>consciousness”</w:t>
            </w:r>
            <w:r w:rsidR="00021CDB">
              <w:t xml:space="preserve"> (</w:t>
            </w:r>
            <w:r w:rsidR="00196086">
              <w:t>par.</w:t>
            </w:r>
            <w:r w:rsidR="00021CDB">
              <w:t xml:space="preserve"> 3)</w:t>
            </w:r>
            <w:r w:rsidR="00FD2A6A">
              <w:t xml:space="preserve"> because they are excluded from </w:t>
            </w:r>
            <w:r>
              <w:t>the white world</w:t>
            </w:r>
            <w:r w:rsidR="006378B0">
              <w:t xml:space="preserve"> </w:t>
            </w:r>
            <w:r w:rsidR="00E6249F">
              <w:t>by the “vast veil</w:t>
            </w:r>
            <w:r>
              <w:t>”</w:t>
            </w:r>
            <w:r w:rsidR="00021CDB">
              <w:t xml:space="preserve"> (</w:t>
            </w:r>
            <w:r w:rsidR="00196086">
              <w:t>par.</w:t>
            </w:r>
            <w:r w:rsidR="00021CDB">
              <w:t xml:space="preserve"> 2</w:t>
            </w:r>
            <w:r w:rsidR="007C1960">
              <w:t>).</w:t>
            </w:r>
            <w:r w:rsidR="00E6249F">
              <w:t xml:space="preserve"> Du Bois further develops these ideas in paragraph 4 by describing African Americans’ “longing to attain self-conscious manhood” by “merging”</w:t>
            </w:r>
            <w:r w:rsidR="00B64118">
              <w:t xml:space="preserve"> (</w:t>
            </w:r>
            <w:r w:rsidR="00196086">
              <w:t>par.</w:t>
            </w:r>
            <w:r w:rsidR="00B64118">
              <w:t xml:space="preserve"> 4)</w:t>
            </w:r>
            <w:r w:rsidR="00E6249F">
              <w:t xml:space="preserve"> their two selves</w:t>
            </w:r>
            <w:r w:rsidR="006378B0">
              <w:t xml:space="preserve"> in order to overcome “double-consciousness”</w:t>
            </w:r>
            <w:r w:rsidR="00EB304F">
              <w:t xml:space="preserve"> (</w:t>
            </w:r>
            <w:r w:rsidR="00196086">
              <w:t>par.</w:t>
            </w:r>
            <w:r w:rsidR="00EB304F">
              <w:t xml:space="preserve"> 3).</w:t>
            </w:r>
            <w:r w:rsidR="00E6249F">
              <w:t xml:space="preserve"> </w:t>
            </w:r>
            <w:r w:rsidR="006378B0">
              <w:t xml:space="preserve">This </w:t>
            </w:r>
            <w:r>
              <w:t>“merging”</w:t>
            </w:r>
            <w:r w:rsidR="00490490">
              <w:t xml:space="preserve"> (</w:t>
            </w:r>
            <w:r w:rsidR="00196086">
              <w:t>par.</w:t>
            </w:r>
            <w:r w:rsidR="00490490">
              <w:t xml:space="preserve"> 4)</w:t>
            </w:r>
            <w:r>
              <w:t xml:space="preserve"> </w:t>
            </w:r>
            <w:r w:rsidR="006378B0">
              <w:t xml:space="preserve">can also be </w:t>
            </w:r>
            <w:r w:rsidR="005E5AD9">
              <w:t>understood as a way</w:t>
            </w:r>
            <w:r w:rsidR="006378B0">
              <w:t xml:space="preserve"> to tear down the “veil”</w:t>
            </w:r>
            <w:r w:rsidR="00490490">
              <w:t xml:space="preserve"> (</w:t>
            </w:r>
            <w:r w:rsidR="00196086">
              <w:t>par.</w:t>
            </w:r>
            <w:r w:rsidR="00490490">
              <w:t xml:space="preserve"> 2,</w:t>
            </w:r>
            <w:r w:rsidR="00233F2E">
              <w:t xml:space="preserve"> </w:t>
            </w:r>
            <w:r w:rsidR="00490490">
              <w:t>3)</w:t>
            </w:r>
            <w:r w:rsidR="006378B0">
              <w:t xml:space="preserve"> of separation between the two races.</w:t>
            </w:r>
            <w:r w:rsidR="00875F57">
              <w:t>)</w:t>
            </w:r>
            <w:r w:rsidR="00EB5E9A">
              <w:t>.</w:t>
            </w:r>
          </w:p>
        </w:tc>
      </w:tr>
    </w:tbl>
    <w:p w14:paraId="2408B3AB" w14:textId="77777777" w:rsidR="0034702C" w:rsidRDefault="0034702C" w:rsidP="0034702C"/>
    <w:p w14:paraId="4784D2FC" w14:textId="77777777" w:rsidR="00C4787C" w:rsidRDefault="00C4787C" w:rsidP="00E946A0">
      <w:pPr>
        <w:pStyle w:val="Heading1"/>
      </w:pPr>
      <w:r>
        <w:lastRenderedPageBreak/>
        <w:t>Vocabulary</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AA4471" w:rsidRPr="00790BCC" w14:paraId="659B0190" w14:textId="77777777" w:rsidTr="00AC2515">
        <w:tc>
          <w:tcPr>
            <w:tcW w:w="9360" w:type="dxa"/>
            <w:shd w:val="clear" w:color="auto" w:fill="76923C"/>
          </w:tcPr>
          <w:p w14:paraId="4D9EF147" w14:textId="77777777" w:rsidR="00AA4471" w:rsidRPr="004B4DFF" w:rsidRDefault="00AA4471" w:rsidP="00726A54">
            <w:pPr>
              <w:pStyle w:val="TableHeaders"/>
            </w:pPr>
            <w:r w:rsidRPr="004B4DFF">
              <w:t>Vocabulary to provide directly (will not include extended instruction)</w:t>
            </w:r>
          </w:p>
        </w:tc>
      </w:tr>
      <w:tr w:rsidR="00AA4471" w:rsidRPr="00790BCC" w14:paraId="0CFF734D" w14:textId="77777777" w:rsidTr="00AC2515">
        <w:tc>
          <w:tcPr>
            <w:tcW w:w="9360" w:type="dxa"/>
          </w:tcPr>
          <w:p w14:paraId="0697EA2D" w14:textId="77777777" w:rsidR="00AA4471" w:rsidRPr="00790BCC" w:rsidRDefault="00671CE9" w:rsidP="00AA4471">
            <w:pPr>
              <w:pStyle w:val="BulletedList"/>
              <w:ind w:left="360" w:hanging="360"/>
            </w:pPr>
            <w:r>
              <w:t>None</w:t>
            </w:r>
            <w:r w:rsidR="00D6072A">
              <w:t>.</w:t>
            </w:r>
          </w:p>
        </w:tc>
      </w:tr>
      <w:tr w:rsidR="00AA4471" w:rsidRPr="00790BCC" w14:paraId="28695F4F" w14:textId="77777777" w:rsidTr="00AC2515">
        <w:tc>
          <w:tcPr>
            <w:tcW w:w="9360" w:type="dxa"/>
            <w:shd w:val="clear" w:color="auto" w:fill="76923C"/>
          </w:tcPr>
          <w:p w14:paraId="3EF7183B" w14:textId="77777777" w:rsidR="00AA4471" w:rsidRPr="004B4DFF" w:rsidRDefault="00AA4471" w:rsidP="00726A54">
            <w:pPr>
              <w:pStyle w:val="TableHeaders"/>
            </w:pPr>
            <w:r w:rsidRPr="004B4DFF">
              <w:t>Vocabulary to teach (may include direct word work and/or questions)</w:t>
            </w:r>
          </w:p>
        </w:tc>
      </w:tr>
      <w:tr w:rsidR="00AA4471" w:rsidRPr="00790BCC" w14:paraId="01F5DF61" w14:textId="77777777" w:rsidTr="00AC2515">
        <w:tc>
          <w:tcPr>
            <w:tcW w:w="9360" w:type="dxa"/>
          </w:tcPr>
          <w:p w14:paraId="6D7A254D" w14:textId="77777777" w:rsidR="00AA4471" w:rsidRPr="00790BCC" w:rsidRDefault="00BF5F5D" w:rsidP="00BF5F5D">
            <w:pPr>
              <w:pStyle w:val="BulletedList"/>
              <w:ind w:left="360" w:hanging="360"/>
            </w:pPr>
            <w:r>
              <w:t>merge</w:t>
            </w:r>
            <w:r w:rsidRPr="00790BCC">
              <w:t xml:space="preserve"> (</w:t>
            </w:r>
            <w:r>
              <w:t>v</w:t>
            </w:r>
            <w:r w:rsidRPr="00790BCC">
              <w:t xml:space="preserve">.) – </w:t>
            </w:r>
            <w:r>
              <w:t>to cause (two or more things, such as two companies) to come together and become one thing</w:t>
            </w:r>
          </w:p>
        </w:tc>
      </w:tr>
      <w:tr w:rsidR="00AA4471" w:rsidRPr="00790BCC" w14:paraId="71EE86C5" w14:textId="77777777" w:rsidTr="00AC2515">
        <w:tc>
          <w:tcPr>
            <w:tcW w:w="9360" w:type="dxa"/>
            <w:tcBorders>
              <w:top w:val="single" w:sz="4" w:space="0" w:color="auto"/>
              <w:left w:val="single" w:sz="4" w:space="0" w:color="auto"/>
              <w:bottom w:val="single" w:sz="4" w:space="0" w:color="auto"/>
              <w:right w:val="single" w:sz="4" w:space="0" w:color="auto"/>
            </w:tcBorders>
            <w:shd w:val="clear" w:color="auto" w:fill="76923C"/>
          </w:tcPr>
          <w:p w14:paraId="50874F00" w14:textId="77777777" w:rsidR="00AA4471" w:rsidRPr="004B4DFF" w:rsidRDefault="00AA4471" w:rsidP="00726A54">
            <w:pPr>
              <w:pStyle w:val="TableHeaders"/>
            </w:pPr>
            <w:r w:rsidRPr="004B4DFF">
              <w:t>Additional vocabulary to support English Language Learners (to provide directly)</w:t>
            </w:r>
          </w:p>
        </w:tc>
      </w:tr>
      <w:tr w:rsidR="00AA4471" w:rsidRPr="00790BCC" w14:paraId="4EAFD3D6" w14:textId="77777777" w:rsidTr="00AC2515">
        <w:tc>
          <w:tcPr>
            <w:tcW w:w="9360" w:type="dxa"/>
            <w:tcBorders>
              <w:top w:val="single" w:sz="4" w:space="0" w:color="auto"/>
              <w:left w:val="single" w:sz="4" w:space="0" w:color="auto"/>
              <w:bottom w:val="single" w:sz="4" w:space="0" w:color="auto"/>
              <w:right w:val="single" w:sz="4" w:space="0" w:color="auto"/>
            </w:tcBorders>
          </w:tcPr>
          <w:p w14:paraId="66B52741" w14:textId="77777777" w:rsidR="00BF5F5D" w:rsidRPr="00790BCC" w:rsidRDefault="00BF5F5D" w:rsidP="00AA4471">
            <w:pPr>
              <w:pStyle w:val="BulletedList"/>
              <w:ind w:left="360" w:hanging="360"/>
            </w:pPr>
            <w:r>
              <w:t>bleach</w:t>
            </w:r>
            <w:r w:rsidRPr="00790BCC">
              <w:t xml:space="preserve"> (</w:t>
            </w:r>
            <w:r>
              <w:t>v.) – to make whiter or lighter in color, as by exposure to sunlight or a chemical agent; remove the color from</w:t>
            </w:r>
          </w:p>
        </w:tc>
      </w:tr>
    </w:tbl>
    <w:p w14:paraId="4A5E8FCF" w14:textId="77777777"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263AF5" w:rsidRPr="00C02EC2" w14:paraId="7F51E901" w14:textId="77777777">
        <w:tc>
          <w:tcPr>
            <w:tcW w:w="7830" w:type="dxa"/>
            <w:tcBorders>
              <w:bottom w:val="single" w:sz="4" w:space="0" w:color="auto"/>
            </w:tcBorders>
            <w:shd w:val="clear" w:color="auto" w:fill="76923C"/>
          </w:tcPr>
          <w:p w14:paraId="28BFD496" w14:textId="77777777" w:rsidR="00730123" w:rsidRPr="004B4DFF" w:rsidRDefault="00730123" w:rsidP="00B00346">
            <w:pPr>
              <w:pStyle w:val="TableHeaders"/>
            </w:pPr>
            <w:r w:rsidRPr="004B4DFF">
              <w:t>Student-Facing Agenda</w:t>
            </w:r>
          </w:p>
        </w:tc>
        <w:tc>
          <w:tcPr>
            <w:tcW w:w="1638" w:type="dxa"/>
            <w:tcBorders>
              <w:bottom w:val="single" w:sz="4" w:space="0" w:color="auto"/>
            </w:tcBorders>
            <w:shd w:val="clear" w:color="auto" w:fill="76923C"/>
          </w:tcPr>
          <w:p w14:paraId="624B56E8" w14:textId="77777777" w:rsidR="00730123" w:rsidRPr="004B4DFF" w:rsidRDefault="00730123" w:rsidP="00B00346">
            <w:pPr>
              <w:pStyle w:val="TableHeaders"/>
            </w:pPr>
            <w:r w:rsidRPr="004B4DFF">
              <w:t>% of Lesson</w:t>
            </w:r>
          </w:p>
        </w:tc>
      </w:tr>
      <w:tr w:rsidR="00730123" w14:paraId="6CF88093" w14:textId="77777777">
        <w:trPr>
          <w:trHeight w:val="1313"/>
        </w:trPr>
        <w:tc>
          <w:tcPr>
            <w:tcW w:w="7830" w:type="dxa"/>
            <w:tcBorders>
              <w:bottom w:val="nil"/>
            </w:tcBorders>
          </w:tcPr>
          <w:p w14:paraId="0464CCB2" w14:textId="77777777" w:rsidR="005F5D35" w:rsidRPr="000B2D56" w:rsidRDefault="005F5D35" w:rsidP="000B2D56">
            <w:pPr>
              <w:pStyle w:val="TableText"/>
              <w:rPr>
                <w:b/>
              </w:rPr>
            </w:pPr>
            <w:r w:rsidRPr="000B2D56">
              <w:rPr>
                <w:b/>
              </w:rPr>
              <w:t>Standards &amp; Text:</w:t>
            </w:r>
          </w:p>
          <w:p w14:paraId="2A0D698F" w14:textId="77777777" w:rsidR="008151E5" w:rsidRDefault="00BE4EBD" w:rsidP="004B4FBF">
            <w:pPr>
              <w:pStyle w:val="BulletedList"/>
            </w:pPr>
            <w:r>
              <w:t xml:space="preserve">Standards: </w:t>
            </w:r>
            <w:r w:rsidR="004B4FBF">
              <w:t>RI.11-12.</w:t>
            </w:r>
            <w:r w:rsidR="00A64B1E">
              <w:t>2</w:t>
            </w:r>
            <w:r w:rsidR="004B4FBF">
              <w:t>, W.11-12.2.b</w:t>
            </w:r>
            <w:r w:rsidR="004017BC">
              <w:t>, W.11-12.9.b</w:t>
            </w:r>
            <w:r w:rsidR="00E85C17">
              <w:t>, L.11-12.4.a</w:t>
            </w:r>
          </w:p>
          <w:p w14:paraId="5F9762D2" w14:textId="61EE8009" w:rsidR="00730123" w:rsidRDefault="004B7C07" w:rsidP="000F2E7C">
            <w:pPr>
              <w:pStyle w:val="BulletedList"/>
            </w:pPr>
            <w:r>
              <w:t xml:space="preserve">Text: </w:t>
            </w:r>
            <w:r w:rsidR="00F838F5">
              <w:rPr>
                <w:i/>
              </w:rPr>
              <w:t>The Souls of Black Folk</w:t>
            </w:r>
            <w:r w:rsidR="00F838F5">
              <w:t xml:space="preserve"> by W.E.B. Du Bois, Chapter 1: “Of Our Spiritual Strivings</w:t>
            </w:r>
            <w:r w:rsidR="000F2E7C">
              <w:t>,</w:t>
            </w:r>
            <w:r w:rsidR="00F838F5">
              <w:t>” paragraph 4</w:t>
            </w:r>
          </w:p>
        </w:tc>
        <w:tc>
          <w:tcPr>
            <w:tcW w:w="1638" w:type="dxa"/>
            <w:tcBorders>
              <w:bottom w:val="nil"/>
            </w:tcBorders>
          </w:tcPr>
          <w:p w14:paraId="4DB70441" w14:textId="77777777" w:rsidR="00C07D88" w:rsidRPr="00C02EC2" w:rsidRDefault="00C07D88" w:rsidP="00E946A0"/>
          <w:p w14:paraId="012B1605" w14:textId="77777777" w:rsidR="00AF5A63" w:rsidRDefault="00AF5A63" w:rsidP="00546D71">
            <w:pPr>
              <w:pStyle w:val="NumberedList"/>
              <w:numPr>
                <w:ilvl w:val="0"/>
                <w:numId w:val="0"/>
              </w:numPr>
            </w:pPr>
          </w:p>
        </w:tc>
      </w:tr>
      <w:tr w:rsidR="00546D71" w14:paraId="2B774C59" w14:textId="77777777">
        <w:trPr>
          <w:trHeight w:val="459"/>
        </w:trPr>
        <w:tc>
          <w:tcPr>
            <w:tcW w:w="7830" w:type="dxa"/>
            <w:tcBorders>
              <w:top w:val="nil"/>
            </w:tcBorders>
          </w:tcPr>
          <w:p w14:paraId="1469818A" w14:textId="77777777" w:rsidR="00546D71" w:rsidRPr="000B2D56" w:rsidRDefault="00546D71" w:rsidP="000B2D56">
            <w:pPr>
              <w:pStyle w:val="TableText"/>
              <w:rPr>
                <w:b/>
              </w:rPr>
            </w:pPr>
            <w:r w:rsidRPr="000B2D56">
              <w:rPr>
                <w:b/>
              </w:rPr>
              <w:t>Learning Sequence:</w:t>
            </w:r>
          </w:p>
          <w:p w14:paraId="2E9B4CFF" w14:textId="77777777" w:rsidR="00546D71" w:rsidRDefault="00546D71" w:rsidP="00546D71">
            <w:pPr>
              <w:pStyle w:val="NumberedList"/>
            </w:pPr>
            <w:r w:rsidRPr="00F21CD9">
              <w:t>Introduction</w:t>
            </w:r>
            <w:r>
              <w:t xml:space="preserve"> of Lesson Agenda</w:t>
            </w:r>
          </w:p>
          <w:p w14:paraId="16E59F84" w14:textId="77777777" w:rsidR="00546D71" w:rsidRDefault="00546D71" w:rsidP="00546D71">
            <w:pPr>
              <w:pStyle w:val="NumberedList"/>
            </w:pPr>
            <w:r>
              <w:t>Homework Accountability</w:t>
            </w:r>
          </w:p>
          <w:p w14:paraId="02254C5F" w14:textId="77777777" w:rsidR="00546D71" w:rsidRDefault="000660C4" w:rsidP="00546D71">
            <w:pPr>
              <w:pStyle w:val="NumberedList"/>
            </w:pPr>
            <w:r>
              <w:t>Reading and Discussion</w:t>
            </w:r>
          </w:p>
          <w:p w14:paraId="6BEF7B93" w14:textId="77777777" w:rsidR="00546D71" w:rsidRDefault="000660C4" w:rsidP="00546D71">
            <w:pPr>
              <w:pStyle w:val="NumberedList"/>
            </w:pPr>
            <w:r>
              <w:t>Writing Instruction</w:t>
            </w:r>
          </w:p>
          <w:p w14:paraId="5D64B6E8" w14:textId="77777777" w:rsidR="000660C4" w:rsidRDefault="000660C4" w:rsidP="00546D71">
            <w:pPr>
              <w:pStyle w:val="NumberedList"/>
            </w:pPr>
            <w:r>
              <w:t>Quick Write</w:t>
            </w:r>
          </w:p>
          <w:p w14:paraId="7BC9C076" w14:textId="77777777" w:rsidR="00546D71" w:rsidRPr="00546D71" w:rsidRDefault="00546D71" w:rsidP="00546D71">
            <w:pPr>
              <w:pStyle w:val="NumberedList"/>
            </w:pPr>
            <w:r>
              <w:t>Closing</w:t>
            </w:r>
          </w:p>
        </w:tc>
        <w:tc>
          <w:tcPr>
            <w:tcW w:w="1638" w:type="dxa"/>
            <w:tcBorders>
              <w:top w:val="nil"/>
            </w:tcBorders>
          </w:tcPr>
          <w:p w14:paraId="05E97B70" w14:textId="77777777" w:rsidR="00546D71" w:rsidRDefault="00546D71" w:rsidP="000B2D56">
            <w:pPr>
              <w:pStyle w:val="TableText"/>
            </w:pPr>
          </w:p>
          <w:p w14:paraId="693121DF" w14:textId="77777777" w:rsidR="00546D71" w:rsidRDefault="00C4081D" w:rsidP="00546D71">
            <w:pPr>
              <w:pStyle w:val="NumberedList"/>
              <w:numPr>
                <w:ilvl w:val="0"/>
                <w:numId w:val="34"/>
              </w:numPr>
            </w:pPr>
            <w:r>
              <w:t>10</w:t>
            </w:r>
            <w:r w:rsidR="00546D71">
              <w:t>%</w:t>
            </w:r>
          </w:p>
          <w:p w14:paraId="1CED4BF8" w14:textId="77777777" w:rsidR="00546D71" w:rsidRDefault="000B2D56" w:rsidP="00546D71">
            <w:pPr>
              <w:pStyle w:val="NumberedList"/>
            </w:pPr>
            <w:r>
              <w:t>10</w:t>
            </w:r>
            <w:r w:rsidR="00546D71">
              <w:t>%</w:t>
            </w:r>
          </w:p>
          <w:p w14:paraId="56882868" w14:textId="77777777" w:rsidR="00546D71" w:rsidRDefault="00CC78E3" w:rsidP="00546D71">
            <w:pPr>
              <w:pStyle w:val="NumberedList"/>
            </w:pPr>
            <w:r>
              <w:t>40</w:t>
            </w:r>
            <w:r w:rsidR="00546D71">
              <w:t>%</w:t>
            </w:r>
          </w:p>
          <w:p w14:paraId="40830A47" w14:textId="77777777" w:rsidR="00546D71" w:rsidRDefault="00CC78E3" w:rsidP="00546D71">
            <w:pPr>
              <w:pStyle w:val="NumberedList"/>
            </w:pPr>
            <w:r>
              <w:t>20%</w:t>
            </w:r>
          </w:p>
          <w:p w14:paraId="7E2E203A" w14:textId="77777777" w:rsidR="00546D71" w:rsidRDefault="000660C4" w:rsidP="00546D71">
            <w:pPr>
              <w:pStyle w:val="NumberedList"/>
            </w:pPr>
            <w:r>
              <w:t>15</w:t>
            </w:r>
            <w:r w:rsidR="00546D71">
              <w:t>%</w:t>
            </w:r>
          </w:p>
          <w:p w14:paraId="4A975A7D" w14:textId="77777777" w:rsidR="00546D71" w:rsidRPr="00C02EC2" w:rsidRDefault="00546D71" w:rsidP="00546D71">
            <w:pPr>
              <w:pStyle w:val="NumberedList"/>
            </w:pPr>
            <w:r>
              <w:t>5%</w:t>
            </w:r>
          </w:p>
        </w:tc>
      </w:tr>
    </w:tbl>
    <w:p w14:paraId="1AB8AB21" w14:textId="77777777" w:rsidR="003368BF" w:rsidRDefault="00F308FF" w:rsidP="00E946A0">
      <w:pPr>
        <w:pStyle w:val="Heading1"/>
      </w:pPr>
      <w:r>
        <w:t>Materials</w:t>
      </w:r>
    </w:p>
    <w:p w14:paraId="7930EDA3" w14:textId="34BBCA4A" w:rsidR="00B87628" w:rsidRDefault="00A82A9C" w:rsidP="004B4FBF">
      <w:pPr>
        <w:pStyle w:val="BulletedList"/>
      </w:pPr>
      <w:r>
        <w:t>Student c</w:t>
      </w:r>
      <w:r w:rsidR="00B87628">
        <w:t xml:space="preserve">opies of the </w:t>
      </w:r>
      <w:r w:rsidR="00AA4471">
        <w:t>Short Response</w:t>
      </w:r>
      <w:r w:rsidR="00B87628">
        <w:t xml:space="preserve"> Rubric and Checklist</w:t>
      </w:r>
      <w:r w:rsidR="00E65A4E">
        <w:t xml:space="preserve"> </w:t>
      </w:r>
      <w:r w:rsidR="00B87628">
        <w:t>(refer to 11.2.1 Lesson 1)</w:t>
      </w:r>
    </w:p>
    <w:p w14:paraId="65196F0A" w14:textId="15B2BFA0" w:rsidR="00B646D9" w:rsidRDefault="00A82A9C" w:rsidP="004B4FBF">
      <w:pPr>
        <w:pStyle w:val="BulletedList"/>
      </w:pPr>
      <w:r>
        <w:t>Student c</w:t>
      </w:r>
      <w:r w:rsidR="00B646D9">
        <w:t>opies of the Ideas Tracking Tools</w:t>
      </w:r>
      <w:r w:rsidR="00E65A4E">
        <w:t xml:space="preserve"> </w:t>
      </w:r>
      <w:r w:rsidR="00B646D9">
        <w:t>(refer to 11.2.1 Lesson 2)</w:t>
      </w:r>
      <w:r w:rsidR="000F2E7C">
        <w:t>—</w:t>
      </w:r>
      <w:r>
        <w:t xml:space="preserve">students may need additional blank copies </w:t>
      </w:r>
    </w:p>
    <w:p w14:paraId="1BC5B0F8" w14:textId="402DF29F" w:rsidR="002E2004" w:rsidRPr="006E7D3C" w:rsidRDefault="002E2004" w:rsidP="004B4FBF">
      <w:pPr>
        <w:pStyle w:val="BulletedList"/>
      </w:pPr>
      <w:r>
        <w:t>Copies of the 11.2.1</w:t>
      </w:r>
      <w:r w:rsidR="009E5849">
        <w:t xml:space="preserve"> End-of-Unit</w:t>
      </w:r>
      <w:r>
        <w:t xml:space="preserve"> Text Analysis Rubric and Checklist for each student</w:t>
      </w:r>
    </w:p>
    <w:p w14:paraId="0A22E7DF" w14:textId="77777777" w:rsidR="00C4787C" w:rsidRPr="00A24DAB" w:rsidRDefault="00C4787C" w:rsidP="00E946A0">
      <w:pPr>
        <w:pStyle w:val="Heading1"/>
      </w:pPr>
      <w:r w:rsidRPr="00A24DAB">
        <w:lastRenderedPageBreak/>
        <w:t>Learning Sequence</w:t>
      </w: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74"/>
      </w:tblGrid>
      <w:tr w:rsidR="00546D71" w:rsidRPr="001C6EA7" w14:paraId="6965EE21" w14:textId="77777777" w:rsidTr="004B4DFF">
        <w:tc>
          <w:tcPr>
            <w:tcW w:w="9468" w:type="dxa"/>
            <w:gridSpan w:val="2"/>
            <w:shd w:val="clear" w:color="auto" w:fill="76923C"/>
          </w:tcPr>
          <w:p w14:paraId="78261E50" w14:textId="77777777" w:rsidR="00546D71" w:rsidRPr="004B4DFF" w:rsidRDefault="00546D71" w:rsidP="00B00346">
            <w:pPr>
              <w:pStyle w:val="TableHeaders"/>
            </w:pPr>
            <w:r w:rsidRPr="004B4DFF">
              <w:t>How to Use the Learning Sequence</w:t>
            </w:r>
          </w:p>
        </w:tc>
      </w:tr>
      <w:tr w:rsidR="001E4B0F" w:rsidRPr="000D6FA4" w14:paraId="5DFD3954" w14:textId="77777777" w:rsidTr="004B4DFF">
        <w:tc>
          <w:tcPr>
            <w:tcW w:w="894" w:type="dxa"/>
            <w:shd w:val="clear" w:color="auto" w:fill="76923C"/>
          </w:tcPr>
          <w:p w14:paraId="066D46A0" w14:textId="77777777" w:rsidR="00546D71" w:rsidRPr="004B4DFF" w:rsidRDefault="00546D71" w:rsidP="00B00346">
            <w:pPr>
              <w:pStyle w:val="TableHeaders"/>
            </w:pPr>
            <w:r w:rsidRPr="004B4DFF">
              <w:t>Symbol</w:t>
            </w:r>
          </w:p>
        </w:tc>
        <w:tc>
          <w:tcPr>
            <w:tcW w:w="8574" w:type="dxa"/>
            <w:shd w:val="clear" w:color="auto" w:fill="76923C"/>
          </w:tcPr>
          <w:p w14:paraId="293B2B6A" w14:textId="77777777" w:rsidR="00546D71" w:rsidRPr="004B4DFF" w:rsidRDefault="00546D71" w:rsidP="00B00346">
            <w:pPr>
              <w:pStyle w:val="TableHeaders"/>
            </w:pPr>
            <w:r w:rsidRPr="004B4DFF">
              <w:t>Type of Text &amp; Interpretation of the Symbol</w:t>
            </w:r>
          </w:p>
        </w:tc>
      </w:tr>
      <w:tr w:rsidR="00546D71" w:rsidRPr="00E65C14" w14:paraId="38825049" w14:textId="77777777" w:rsidTr="004B4DFF">
        <w:tc>
          <w:tcPr>
            <w:tcW w:w="894" w:type="dxa"/>
            <w:shd w:val="clear" w:color="auto" w:fill="auto"/>
          </w:tcPr>
          <w:p w14:paraId="568D31B7" w14:textId="77777777" w:rsidR="00546D71" w:rsidRPr="004B4DFF" w:rsidRDefault="00546D71" w:rsidP="004B4DFF">
            <w:pPr>
              <w:spacing w:before="20" w:after="20" w:line="240" w:lineRule="auto"/>
              <w:jc w:val="center"/>
              <w:rPr>
                <w:b/>
                <w:color w:val="4F81BD"/>
                <w:sz w:val="20"/>
              </w:rPr>
            </w:pPr>
            <w:r w:rsidRPr="004B4DFF">
              <w:rPr>
                <w:b/>
                <w:color w:val="4F81BD"/>
                <w:sz w:val="20"/>
              </w:rPr>
              <w:t>10%</w:t>
            </w:r>
          </w:p>
        </w:tc>
        <w:tc>
          <w:tcPr>
            <w:tcW w:w="8574" w:type="dxa"/>
            <w:shd w:val="clear" w:color="auto" w:fill="auto"/>
          </w:tcPr>
          <w:p w14:paraId="01B93065" w14:textId="77777777" w:rsidR="00546D71" w:rsidRPr="004B4DFF" w:rsidRDefault="00546D71" w:rsidP="004B4DFF">
            <w:pPr>
              <w:spacing w:before="20" w:after="20" w:line="240" w:lineRule="auto"/>
              <w:rPr>
                <w:b/>
                <w:color w:val="4F81BD"/>
                <w:sz w:val="20"/>
              </w:rPr>
            </w:pPr>
            <w:r w:rsidRPr="004B4DFF">
              <w:rPr>
                <w:b/>
                <w:color w:val="4F81BD"/>
                <w:sz w:val="20"/>
              </w:rPr>
              <w:t>Percentage indicates the percentage of lesson time each activity should take.</w:t>
            </w:r>
          </w:p>
        </w:tc>
      </w:tr>
      <w:tr w:rsidR="001E4B0F" w:rsidRPr="000D6FA4" w14:paraId="51ABF62F" w14:textId="77777777" w:rsidTr="004B4DFF">
        <w:tc>
          <w:tcPr>
            <w:tcW w:w="894" w:type="dxa"/>
            <w:vMerge w:val="restart"/>
            <w:shd w:val="clear" w:color="auto" w:fill="auto"/>
            <w:vAlign w:val="center"/>
          </w:tcPr>
          <w:p w14:paraId="7A4EBFD5" w14:textId="77777777" w:rsidR="00A948B3" w:rsidRPr="004B4DFF" w:rsidRDefault="0097223B" w:rsidP="004B4DFF">
            <w:pPr>
              <w:spacing w:before="20" w:after="20" w:line="240" w:lineRule="auto"/>
              <w:jc w:val="center"/>
              <w:rPr>
                <w:sz w:val="18"/>
              </w:rPr>
            </w:pPr>
            <w:r w:rsidRPr="004B4DFF">
              <w:rPr>
                <w:sz w:val="18"/>
              </w:rPr>
              <w:t>n</w:t>
            </w:r>
            <w:r w:rsidR="00A948B3" w:rsidRPr="004B4DFF">
              <w:rPr>
                <w:sz w:val="18"/>
              </w:rPr>
              <w:t>o symbol</w:t>
            </w:r>
          </w:p>
        </w:tc>
        <w:tc>
          <w:tcPr>
            <w:tcW w:w="8574" w:type="dxa"/>
            <w:shd w:val="clear" w:color="auto" w:fill="auto"/>
          </w:tcPr>
          <w:p w14:paraId="3A2251E1" w14:textId="77777777" w:rsidR="00A948B3" w:rsidRPr="004B4DFF" w:rsidRDefault="00A948B3" w:rsidP="004B4DFF">
            <w:pPr>
              <w:spacing w:before="20" w:after="20" w:line="240" w:lineRule="auto"/>
              <w:rPr>
                <w:sz w:val="20"/>
              </w:rPr>
            </w:pPr>
            <w:r w:rsidRPr="004B4DFF">
              <w:rPr>
                <w:sz w:val="20"/>
              </w:rPr>
              <w:t>Plain text indicates teacher action.</w:t>
            </w:r>
          </w:p>
        </w:tc>
      </w:tr>
      <w:tr w:rsidR="00A948B3" w:rsidRPr="000D6FA4" w14:paraId="2005BDC8" w14:textId="77777777" w:rsidTr="004B4DFF">
        <w:tc>
          <w:tcPr>
            <w:tcW w:w="894" w:type="dxa"/>
            <w:vMerge/>
            <w:shd w:val="clear" w:color="auto" w:fill="auto"/>
          </w:tcPr>
          <w:p w14:paraId="4D1053EC" w14:textId="77777777" w:rsidR="00A948B3" w:rsidRPr="004B4DFF" w:rsidRDefault="00A948B3" w:rsidP="004B4DFF">
            <w:pPr>
              <w:spacing w:before="20" w:after="20" w:line="240" w:lineRule="auto"/>
              <w:jc w:val="center"/>
              <w:rPr>
                <w:b/>
                <w:color w:val="000000"/>
                <w:sz w:val="20"/>
              </w:rPr>
            </w:pPr>
          </w:p>
        </w:tc>
        <w:tc>
          <w:tcPr>
            <w:tcW w:w="8574" w:type="dxa"/>
            <w:shd w:val="clear" w:color="auto" w:fill="auto"/>
          </w:tcPr>
          <w:p w14:paraId="06705F54" w14:textId="77777777" w:rsidR="00A948B3" w:rsidRPr="004B4DFF" w:rsidRDefault="00BA46CB" w:rsidP="004B4DFF">
            <w:pPr>
              <w:spacing w:before="20" w:after="20" w:line="240" w:lineRule="auto"/>
              <w:rPr>
                <w:color w:val="4F81BD"/>
                <w:sz w:val="20"/>
              </w:rPr>
            </w:pPr>
            <w:r w:rsidRPr="004B4DFF">
              <w:rPr>
                <w:b/>
                <w:sz w:val="20"/>
              </w:rPr>
              <w:t>Bold text indicates questions for the teacher to ask students.</w:t>
            </w:r>
          </w:p>
        </w:tc>
      </w:tr>
      <w:tr w:rsidR="00A948B3" w:rsidRPr="000D6FA4" w14:paraId="3E471366" w14:textId="77777777" w:rsidTr="004B4DFF">
        <w:tc>
          <w:tcPr>
            <w:tcW w:w="894" w:type="dxa"/>
            <w:vMerge/>
            <w:shd w:val="clear" w:color="auto" w:fill="auto"/>
          </w:tcPr>
          <w:p w14:paraId="174E7834" w14:textId="77777777" w:rsidR="00A948B3" w:rsidRPr="004B4DFF" w:rsidRDefault="00A948B3" w:rsidP="004B4DFF">
            <w:pPr>
              <w:spacing w:before="20" w:after="20" w:line="240" w:lineRule="auto"/>
              <w:jc w:val="center"/>
              <w:rPr>
                <w:b/>
                <w:color w:val="000000"/>
                <w:sz w:val="20"/>
              </w:rPr>
            </w:pPr>
          </w:p>
        </w:tc>
        <w:tc>
          <w:tcPr>
            <w:tcW w:w="8574" w:type="dxa"/>
            <w:shd w:val="clear" w:color="auto" w:fill="auto"/>
          </w:tcPr>
          <w:p w14:paraId="38660E80" w14:textId="77777777" w:rsidR="00A948B3" w:rsidRPr="004B4DFF" w:rsidRDefault="00A948B3" w:rsidP="004B4DFF">
            <w:pPr>
              <w:spacing w:before="20" w:after="20" w:line="240" w:lineRule="auto"/>
              <w:rPr>
                <w:i/>
                <w:sz w:val="20"/>
              </w:rPr>
            </w:pPr>
            <w:r w:rsidRPr="004B4DFF">
              <w:rPr>
                <w:i/>
                <w:sz w:val="20"/>
              </w:rPr>
              <w:t>Italicized text indicates a vocabulary word.</w:t>
            </w:r>
          </w:p>
        </w:tc>
      </w:tr>
      <w:tr w:rsidR="00546D71" w:rsidRPr="000D6FA4" w14:paraId="51740DB2" w14:textId="77777777" w:rsidTr="004B4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47C01429" w14:textId="77777777" w:rsidR="00546D71" w:rsidRPr="004B4DFF" w:rsidRDefault="00546D71" w:rsidP="004B4DFF">
            <w:pPr>
              <w:spacing w:before="40" w:after="0" w:line="240" w:lineRule="auto"/>
              <w:jc w:val="center"/>
              <w:rPr>
                <w:sz w:val="20"/>
              </w:rPr>
            </w:pPr>
            <w:r w:rsidRPr="004B4DFF">
              <w:sym w:font="Webdings" w:char="F034"/>
            </w:r>
          </w:p>
        </w:tc>
        <w:tc>
          <w:tcPr>
            <w:tcW w:w="8574" w:type="dxa"/>
            <w:shd w:val="clear" w:color="auto" w:fill="auto"/>
          </w:tcPr>
          <w:p w14:paraId="2ED23626" w14:textId="77777777" w:rsidR="00546D71" w:rsidRPr="004B4DFF" w:rsidRDefault="00546D71" w:rsidP="004B4DFF">
            <w:pPr>
              <w:spacing w:before="20" w:after="20" w:line="240" w:lineRule="auto"/>
              <w:rPr>
                <w:sz w:val="20"/>
              </w:rPr>
            </w:pPr>
            <w:r w:rsidRPr="004B4DFF">
              <w:rPr>
                <w:sz w:val="20"/>
              </w:rPr>
              <w:t>Indicates student action(s).</w:t>
            </w:r>
          </w:p>
        </w:tc>
      </w:tr>
      <w:tr w:rsidR="00546D71" w:rsidRPr="000D6FA4" w14:paraId="6EC91830" w14:textId="77777777" w:rsidTr="004B4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6C3E40D9" w14:textId="77777777" w:rsidR="00546D71" w:rsidRPr="004B4DFF" w:rsidRDefault="00546D71" w:rsidP="004B4DFF">
            <w:pPr>
              <w:spacing w:before="80" w:after="0" w:line="240" w:lineRule="auto"/>
              <w:jc w:val="center"/>
              <w:rPr>
                <w:sz w:val="20"/>
              </w:rPr>
            </w:pPr>
            <w:r w:rsidRPr="004B4DFF">
              <w:rPr>
                <w:sz w:val="20"/>
              </w:rPr>
              <w:sym w:font="Webdings" w:char="F028"/>
            </w:r>
          </w:p>
        </w:tc>
        <w:tc>
          <w:tcPr>
            <w:tcW w:w="8574" w:type="dxa"/>
            <w:shd w:val="clear" w:color="auto" w:fill="auto"/>
          </w:tcPr>
          <w:p w14:paraId="2B4AC735" w14:textId="77777777" w:rsidR="00546D71" w:rsidRPr="004B4DFF" w:rsidRDefault="00546D71" w:rsidP="004B4DFF">
            <w:pPr>
              <w:spacing w:before="20" w:after="20" w:line="240" w:lineRule="auto"/>
              <w:rPr>
                <w:sz w:val="20"/>
              </w:rPr>
            </w:pPr>
            <w:r w:rsidRPr="004B4DFF">
              <w:rPr>
                <w:sz w:val="20"/>
              </w:rPr>
              <w:t>Indicates possible student response(s) to teacher questions.</w:t>
            </w:r>
          </w:p>
        </w:tc>
      </w:tr>
      <w:tr w:rsidR="001E4B0F" w:rsidRPr="000D6FA4" w14:paraId="4B83EF7D" w14:textId="77777777" w:rsidTr="004B4DFF">
        <w:tc>
          <w:tcPr>
            <w:tcW w:w="894" w:type="dxa"/>
            <w:shd w:val="clear" w:color="auto" w:fill="auto"/>
            <w:vAlign w:val="bottom"/>
          </w:tcPr>
          <w:p w14:paraId="33B1E4C5" w14:textId="77777777" w:rsidR="00546D71" w:rsidRPr="004B4DFF" w:rsidRDefault="00546D71" w:rsidP="004B4DFF">
            <w:pPr>
              <w:spacing w:after="0" w:line="240" w:lineRule="auto"/>
              <w:jc w:val="center"/>
              <w:rPr>
                <w:color w:val="4F81BD"/>
                <w:sz w:val="20"/>
              </w:rPr>
            </w:pPr>
            <w:r w:rsidRPr="004B4DFF">
              <w:rPr>
                <w:color w:val="4F81BD"/>
                <w:sz w:val="20"/>
              </w:rPr>
              <w:sym w:font="Webdings" w:char="F069"/>
            </w:r>
          </w:p>
        </w:tc>
        <w:tc>
          <w:tcPr>
            <w:tcW w:w="8574" w:type="dxa"/>
            <w:shd w:val="clear" w:color="auto" w:fill="auto"/>
          </w:tcPr>
          <w:p w14:paraId="4AA232CE" w14:textId="77777777" w:rsidR="00546D71" w:rsidRPr="004B4DFF" w:rsidRDefault="00546D71" w:rsidP="004B4DFF">
            <w:pPr>
              <w:spacing w:before="20" w:after="20" w:line="240" w:lineRule="auto"/>
              <w:rPr>
                <w:color w:val="4F81BD"/>
                <w:sz w:val="20"/>
              </w:rPr>
            </w:pPr>
            <w:r w:rsidRPr="004B4DFF">
              <w:rPr>
                <w:color w:val="4F81BD"/>
                <w:sz w:val="20"/>
              </w:rPr>
              <w:t>Indicates instructional notes for the teacher.</w:t>
            </w:r>
          </w:p>
        </w:tc>
      </w:tr>
    </w:tbl>
    <w:p w14:paraId="1F876268" w14:textId="77777777"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00C4081D">
        <w:t>10</w:t>
      </w:r>
      <w:r w:rsidR="00607856" w:rsidRPr="00A24DAB">
        <w:t>%</w:t>
      </w:r>
    </w:p>
    <w:p w14:paraId="27D6FB03" w14:textId="6B31ED99" w:rsidR="00BD0F6B" w:rsidRPr="004B4DFF" w:rsidRDefault="00DA5C89" w:rsidP="00744589">
      <w:pPr>
        <w:pStyle w:val="TA"/>
      </w:pPr>
      <w:r>
        <w:t xml:space="preserve">Begin by reviewing the agenda and the assessed standard for this lesson: </w:t>
      </w:r>
      <w:r w:rsidRPr="004B4DFF">
        <w:t>RI.11-12.</w:t>
      </w:r>
      <w:r w:rsidR="00A64B1E" w:rsidRPr="004B4DFF">
        <w:t>2</w:t>
      </w:r>
      <w:r w:rsidRPr="004B4DFF">
        <w:t>. In this lesson, students read and discuss paragraph 4 of “Of Our Spiritual Strivings”</w:t>
      </w:r>
      <w:r w:rsidR="000F2E7C" w:rsidRPr="004B4DFF">
        <w:t xml:space="preserve"> by W.E.B. Du Bois,</w:t>
      </w:r>
      <w:r w:rsidRPr="004B4DFF">
        <w:t xml:space="preserve"> focusing </w:t>
      </w:r>
      <w:r w:rsidR="00B91E4A">
        <w:t xml:space="preserve">on how Du Bois </w:t>
      </w:r>
      <w:r w:rsidR="00472F3D">
        <w:t>introduce</w:t>
      </w:r>
      <w:r w:rsidR="00E811ED">
        <w:t>s</w:t>
      </w:r>
      <w:r w:rsidR="00472F3D">
        <w:t xml:space="preserve"> and </w:t>
      </w:r>
      <w:r w:rsidR="00472F3D" w:rsidRPr="00C63513">
        <w:t>develop</w:t>
      </w:r>
      <w:r w:rsidR="00E811ED" w:rsidRPr="00C63513">
        <w:t>s</w:t>
      </w:r>
      <w:r w:rsidR="00472F3D">
        <w:t xml:space="preserve"> central ideas</w:t>
      </w:r>
      <w:r w:rsidRPr="004B4DFF">
        <w:t xml:space="preserve">. </w:t>
      </w:r>
      <w:r w:rsidR="0039718D" w:rsidRPr="004B4DFF">
        <w:t>Additionally,</w:t>
      </w:r>
      <w:r w:rsidR="00E811ED" w:rsidRPr="004B4DFF">
        <w:t xml:space="preserve"> students </w:t>
      </w:r>
      <w:r w:rsidR="00BF5F5D">
        <w:t>learn how to develop a topic thoroughly by using extended definitions, concrete details, quotations, and examples from the text (W.11-12.2.b).</w:t>
      </w:r>
    </w:p>
    <w:p w14:paraId="7D6863A6" w14:textId="77777777" w:rsidR="00DA5C89" w:rsidRDefault="00DA5C89" w:rsidP="00DA5C89">
      <w:pPr>
        <w:pStyle w:val="SA"/>
      </w:pPr>
      <w:r>
        <w:t>Students</w:t>
      </w:r>
      <w:r w:rsidR="00F745DC">
        <w:t xml:space="preserve"> look at the agenda</w:t>
      </w:r>
      <w:r>
        <w:t>.</w:t>
      </w:r>
    </w:p>
    <w:p w14:paraId="1CCDF954" w14:textId="5E7DF252" w:rsidR="00E507AD" w:rsidRDefault="00E507AD" w:rsidP="00D95318">
      <w:pPr>
        <w:pStyle w:val="IN"/>
      </w:pPr>
      <w:r>
        <w:t xml:space="preserve">Students were introduced to W.11-12.2.b in 11.1.1 Lesson 4. </w:t>
      </w:r>
    </w:p>
    <w:p w14:paraId="0E4F1511" w14:textId="77777777" w:rsidR="000B2D56" w:rsidRDefault="000B2D56" w:rsidP="00CE2836">
      <w:pPr>
        <w:pStyle w:val="LearningSequenceHeader"/>
      </w:pPr>
      <w:r>
        <w:t>Activity 2</w:t>
      </w:r>
      <w:r w:rsidRPr="000B2D56">
        <w:t xml:space="preserve">: </w:t>
      </w:r>
      <w:r>
        <w:t>Homework Accountability</w:t>
      </w:r>
      <w:r>
        <w:tab/>
        <w:t>10</w:t>
      </w:r>
      <w:r w:rsidRPr="000B2D56">
        <w:t>%</w:t>
      </w:r>
    </w:p>
    <w:p w14:paraId="0AE7DDA8" w14:textId="4BE65617" w:rsidR="00B91E4A" w:rsidRPr="00427129" w:rsidRDefault="00B91E4A" w:rsidP="00B91E4A">
      <w:pPr>
        <w:pStyle w:val="TA"/>
      </w:pPr>
      <w:r w:rsidRPr="00E51822">
        <w:t xml:space="preserve">Instruct students to talk in pairs about how they </w:t>
      </w:r>
      <w:r>
        <w:t>applied the focus standard</w:t>
      </w:r>
      <w:r w:rsidR="008F4869">
        <w:t xml:space="preserve"> RI.11-12.3</w:t>
      </w:r>
      <w:r w:rsidRPr="00E51822">
        <w:t xml:space="preserve"> to their </w:t>
      </w:r>
      <w:r w:rsidR="000F2E7C">
        <w:t xml:space="preserve">AIR </w:t>
      </w:r>
      <w:r w:rsidRPr="00E51822">
        <w:t>text</w:t>
      </w:r>
      <w:r w:rsidR="008E0119">
        <w:t>s</w:t>
      </w:r>
      <w:r w:rsidRPr="00E51822">
        <w:t>. Lead a brief share out on the previous le</w:t>
      </w:r>
      <w:r w:rsidR="009B0098">
        <w:t xml:space="preserve">sson’s AIR homework assignment. </w:t>
      </w:r>
      <w:r w:rsidRPr="00E51822">
        <w:t>Select several students (or student pairs) to explain how they applied their focus standard to their AIR text</w:t>
      </w:r>
      <w:r w:rsidR="008E0119">
        <w:t>s</w:t>
      </w:r>
      <w:r w:rsidRPr="00E51822">
        <w:t>.</w:t>
      </w:r>
    </w:p>
    <w:p w14:paraId="7C2F3D82" w14:textId="0D72ADAB" w:rsidR="00B91E4A" w:rsidRPr="00E1102F" w:rsidRDefault="00B91E4A" w:rsidP="00B91E4A">
      <w:pPr>
        <w:pStyle w:val="SA"/>
        <w:rPr>
          <w:b/>
        </w:rPr>
      </w:pPr>
      <w:r w:rsidRPr="00E51822">
        <w:t>Students (or student pairs) discuss and share how they applied the focus standard</w:t>
      </w:r>
      <w:r w:rsidR="008F4869">
        <w:t xml:space="preserve"> </w:t>
      </w:r>
      <w:r w:rsidRPr="00E51822">
        <w:t>to their AIR text</w:t>
      </w:r>
      <w:r w:rsidR="008E0119">
        <w:t>s</w:t>
      </w:r>
      <w:r w:rsidRPr="00E51822">
        <w:t xml:space="preserve"> from the previous lesson’s homework.</w:t>
      </w:r>
    </w:p>
    <w:p w14:paraId="3B57AF5E" w14:textId="77777777" w:rsidR="00B91E4A" w:rsidRPr="00E1102F" w:rsidRDefault="00B91E4A" w:rsidP="00B91E4A">
      <w:pPr>
        <w:pStyle w:val="BR"/>
      </w:pPr>
    </w:p>
    <w:p w14:paraId="2DEF8ED4" w14:textId="2E2FE11D" w:rsidR="002C094E" w:rsidRDefault="002C094E" w:rsidP="002C094E">
      <w:r>
        <w:t xml:space="preserve">Instruct students to </w:t>
      </w:r>
      <w:r w:rsidR="000F2E7C">
        <w:t xml:space="preserve">take out their responses to Lesson 4’s homework assignment. </w:t>
      </w:r>
      <w:r w:rsidR="00C45069">
        <w:t>(</w:t>
      </w:r>
      <w:r w:rsidR="000F2E7C">
        <w:t>A</w:t>
      </w:r>
      <w:r w:rsidR="00C45069">
        <w:t>dd at least one idea to your Ideas Tracking Tool and identify at least one central idea.)</w:t>
      </w:r>
      <w:r w:rsidR="000F2E7C">
        <w:t xml:space="preserve"> Instruct student</w:t>
      </w:r>
      <w:r w:rsidR="00A133E3">
        <w:t>s to Turn-and-Talk in</w:t>
      </w:r>
      <w:r w:rsidR="000F2E7C">
        <w:t xml:space="preserve"> pairs about the additions they made to their Ideas Tracking Tools.</w:t>
      </w:r>
    </w:p>
    <w:p w14:paraId="75CF893D" w14:textId="36D4D841" w:rsidR="00D123B1" w:rsidRDefault="002C094E" w:rsidP="00270DCE">
      <w:pPr>
        <w:pStyle w:val="SR"/>
      </w:pPr>
      <w:r>
        <w:t>S</w:t>
      </w:r>
      <w:r w:rsidR="0060041C">
        <w:t xml:space="preserve">ee </w:t>
      </w:r>
      <w:r w:rsidR="00875F57">
        <w:t>M</w:t>
      </w:r>
      <w:r w:rsidR="0060041C">
        <w:t>odel Ideas Tracking Tool</w:t>
      </w:r>
      <w:r w:rsidR="001C1E0D">
        <w:t xml:space="preserve"> at the end of this lesson</w:t>
      </w:r>
      <w:r w:rsidR="00875F57">
        <w:t>.</w:t>
      </w:r>
    </w:p>
    <w:p w14:paraId="71C7FB08" w14:textId="77777777" w:rsidR="005227F0" w:rsidRDefault="00712AF4" w:rsidP="00D95318">
      <w:pPr>
        <w:pStyle w:val="TA"/>
      </w:pPr>
      <w:r>
        <w:t>Ask for student volunteers to share which ideas they identified as central ideas</w:t>
      </w:r>
      <w:r w:rsidR="005227F0">
        <w:t xml:space="preserve">. </w:t>
      </w:r>
    </w:p>
    <w:p w14:paraId="3C631030" w14:textId="5E8FBB23" w:rsidR="00D123B1" w:rsidRDefault="00D80438" w:rsidP="007A6DC0">
      <w:pPr>
        <w:pStyle w:val="SR"/>
      </w:pPr>
      <w:r>
        <w:lastRenderedPageBreak/>
        <w:t>Student responses</w:t>
      </w:r>
      <w:r w:rsidR="00712AF4">
        <w:t xml:space="preserve"> </w:t>
      </w:r>
      <w:r w:rsidR="005227F0">
        <w:t>may</w:t>
      </w:r>
      <w:r w:rsidR="00712AF4">
        <w:t xml:space="preserve"> include</w:t>
      </w:r>
      <w:r w:rsidR="009B0098">
        <w:t>:</w:t>
      </w:r>
    </w:p>
    <w:p w14:paraId="3F70CF23" w14:textId="31DC0E2E" w:rsidR="00712AF4" w:rsidRDefault="002F08CA" w:rsidP="000F36A9">
      <w:pPr>
        <w:pStyle w:val="SASRBullet"/>
      </w:pPr>
      <w:r>
        <w:t>“</w:t>
      </w:r>
      <w:r w:rsidR="00D127B7">
        <w:t>[T]</w:t>
      </w:r>
      <w:r>
        <w:t>rue self-consciousness”</w:t>
      </w:r>
      <w:r w:rsidR="000540A9">
        <w:t xml:space="preserve"> (</w:t>
      </w:r>
      <w:r w:rsidR="00196086">
        <w:t>par.</w:t>
      </w:r>
      <w:r w:rsidR="000540A9">
        <w:t xml:space="preserve"> 3)</w:t>
      </w:r>
      <w:r w:rsidR="00D80438">
        <w:t xml:space="preserve"> </w:t>
      </w:r>
    </w:p>
    <w:p w14:paraId="65C7596A" w14:textId="6218BA19" w:rsidR="00712AF4" w:rsidRDefault="002F08CA" w:rsidP="000F36A9">
      <w:pPr>
        <w:pStyle w:val="SASRBullet"/>
      </w:pPr>
      <w:r>
        <w:t>“</w:t>
      </w:r>
      <w:r w:rsidR="00D127B7">
        <w:t>[D]</w:t>
      </w:r>
      <w:r>
        <w:t>ouble-consciousness</w:t>
      </w:r>
      <w:r w:rsidR="00875F57">
        <w:t>”</w:t>
      </w:r>
      <w:r w:rsidR="00D80438">
        <w:t xml:space="preserve"> </w:t>
      </w:r>
      <w:r w:rsidR="000540A9">
        <w:t>(</w:t>
      </w:r>
      <w:r w:rsidR="00196086">
        <w:t>par.</w:t>
      </w:r>
      <w:r w:rsidR="000540A9">
        <w:t xml:space="preserve"> 3) </w:t>
      </w:r>
    </w:p>
    <w:p w14:paraId="549197B1" w14:textId="69A8448B" w:rsidR="005227F0" w:rsidRDefault="005227F0" w:rsidP="000F36A9">
      <w:pPr>
        <w:pStyle w:val="SASRBullet"/>
      </w:pPr>
      <w:r>
        <w:t>The “veil” (</w:t>
      </w:r>
      <w:r w:rsidR="00196086">
        <w:t>par.</w:t>
      </w:r>
      <w:r>
        <w:t xml:space="preserve"> 2) </w:t>
      </w:r>
    </w:p>
    <w:p w14:paraId="6053D10A" w14:textId="2DC44DA0" w:rsidR="005227F0" w:rsidRDefault="0034702C" w:rsidP="00D95318">
      <w:pPr>
        <w:pStyle w:val="TA"/>
      </w:pPr>
      <w:r>
        <w:t>Lead a brief whole-</w:t>
      </w:r>
      <w:r w:rsidR="005227F0">
        <w:t xml:space="preserve">class discussion of student responses. </w:t>
      </w:r>
    </w:p>
    <w:p w14:paraId="2BBE2056" w14:textId="77777777" w:rsidR="000B2D56" w:rsidRDefault="000B2D56" w:rsidP="00CE2836">
      <w:pPr>
        <w:pStyle w:val="LearningSequenceHeader"/>
      </w:pPr>
      <w:r w:rsidRPr="000B2D56">
        <w:t xml:space="preserve">Activity </w:t>
      </w:r>
      <w:r>
        <w:t>3</w:t>
      </w:r>
      <w:r w:rsidRPr="000B2D56">
        <w:t xml:space="preserve">: </w:t>
      </w:r>
      <w:r w:rsidR="00D50B1E">
        <w:t>Reading and Discussion</w:t>
      </w:r>
      <w:r w:rsidR="00D50B1E">
        <w:tab/>
        <w:t>4</w:t>
      </w:r>
      <w:r w:rsidR="00600062">
        <w:t>0</w:t>
      </w:r>
      <w:r w:rsidRPr="000B2D56">
        <w:t>%</w:t>
      </w:r>
    </w:p>
    <w:p w14:paraId="12EEA7BE" w14:textId="207597A2" w:rsidR="007A6DC0" w:rsidRDefault="00AD19DC" w:rsidP="007A6DC0">
      <w:pPr>
        <w:pStyle w:val="TA"/>
      </w:pPr>
      <w:r>
        <w:t>Instruct</w:t>
      </w:r>
      <w:r w:rsidR="005B2077">
        <w:t xml:space="preserve"> students</w:t>
      </w:r>
      <w:r w:rsidR="001932F6">
        <w:t xml:space="preserve"> to</w:t>
      </w:r>
      <w:r w:rsidR="005B2077">
        <w:t xml:space="preserve"> form small groups. </w:t>
      </w:r>
      <w:r w:rsidR="007A6DC0">
        <w:t xml:space="preserve">Post or project </w:t>
      </w:r>
      <w:r w:rsidR="00F15FD5">
        <w:t>each set of</w:t>
      </w:r>
      <w:r w:rsidR="007A6DC0">
        <w:t xml:space="preserve"> questions</w:t>
      </w:r>
      <w:r w:rsidR="00F15FD5">
        <w:t xml:space="preserve"> below</w:t>
      </w:r>
      <w:r w:rsidR="007A6DC0">
        <w:t xml:space="preserve"> for students to discuss.</w:t>
      </w:r>
      <w:r w:rsidR="00A133E3">
        <w:t xml:space="preserve"> Instruct students to annotate the text as they read and discuss.</w:t>
      </w:r>
    </w:p>
    <w:p w14:paraId="2F293669" w14:textId="77777777" w:rsidR="007A6DC0" w:rsidRDefault="007A6DC0" w:rsidP="007A6DC0">
      <w:pPr>
        <w:pStyle w:val="IN"/>
      </w:pPr>
      <w:r w:rsidRPr="00476E82">
        <w:t>If necessary to support comprehension and fluency, consider using a masterful reading of th</w:t>
      </w:r>
      <w:r>
        <w:t>e focus excerpt for the lesson.</w:t>
      </w:r>
    </w:p>
    <w:p w14:paraId="5B191470" w14:textId="5EE2C984" w:rsidR="007A6DC0" w:rsidRDefault="007A6DC0" w:rsidP="007A6DC0">
      <w:pPr>
        <w:pStyle w:val="IN"/>
      </w:pPr>
      <w:r>
        <w:rPr>
          <w:b/>
        </w:rPr>
        <w:t>Differentiation Consideration</w:t>
      </w:r>
      <w:r>
        <w:t xml:space="preserve">: Consider posting or projecting the following guiding question to support students </w:t>
      </w:r>
      <w:r w:rsidR="00A133E3">
        <w:t xml:space="preserve">in their reading </w:t>
      </w:r>
      <w:r>
        <w:t>throughout this lesson:</w:t>
      </w:r>
    </w:p>
    <w:p w14:paraId="1ABB686A" w14:textId="5A46E570" w:rsidR="007A6DC0" w:rsidRPr="00D95318" w:rsidRDefault="007A6DC0" w:rsidP="00F82F03">
      <w:pPr>
        <w:pStyle w:val="DCwithQ"/>
      </w:pPr>
      <w:r>
        <w:t>How does Du Bois further explain “self-consciousness” and “double-consciousness” (</w:t>
      </w:r>
      <w:r w:rsidR="00196086">
        <w:t>par.</w:t>
      </w:r>
      <w:r>
        <w:t xml:space="preserve"> 3) in paragraph 4?</w:t>
      </w:r>
    </w:p>
    <w:p w14:paraId="0080A2B6" w14:textId="798C61D5" w:rsidR="007A6DC0" w:rsidRDefault="001B24A0" w:rsidP="007A6DC0">
      <w:pPr>
        <w:pStyle w:val="TA"/>
      </w:pPr>
      <w:r w:rsidRPr="00F34719">
        <w:t>Instruct student</w:t>
      </w:r>
      <w:r w:rsidR="00771BEF">
        <w:t xml:space="preserve"> groups</w:t>
      </w:r>
      <w:r w:rsidRPr="00F34719">
        <w:t xml:space="preserve"> to read the first</w:t>
      </w:r>
      <w:r>
        <w:t xml:space="preserve"> sentence</w:t>
      </w:r>
      <w:r w:rsidRPr="00F34719">
        <w:t xml:space="preserve"> of paragraph 4</w:t>
      </w:r>
      <w:r w:rsidR="004A6E7C">
        <w:t xml:space="preserve"> </w:t>
      </w:r>
      <w:r w:rsidR="00A133E3">
        <w:t xml:space="preserve">(from </w:t>
      </w:r>
      <w:r w:rsidRPr="00F34719">
        <w:t>“The history of the American Negr</w:t>
      </w:r>
      <w:r w:rsidR="005B2077">
        <w:t>o is the history of this strife</w:t>
      </w:r>
      <w:r w:rsidR="004A6E7C">
        <w:t>”</w:t>
      </w:r>
      <w:r w:rsidR="00A133E3">
        <w:t xml:space="preserve"> to “a better and truer self”)</w:t>
      </w:r>
      <w:r w:rsidR="007A6DC0" w:rsidRPr="007A6DC0">
        <w:t xml:space="preserve"> </w:t>
      </w:r>
      <w:r w:rsidR="00066745">
        <w:t>and answer</w:t>
      </w:r>
      <w:r w:rsidR="00F15FD5">
        <w:t xml:space="preserve"> the following questions before sharing out with the class. </w:t>
      </w:r>
      <w:r w:rsidR="00B404D8">
        <w:t>Instruct students to revise or add to their annotation</w:t>
      </w:r>
      <w:r w:rsidR="00600D59">
        <w:t>s</w:t>
      </w:r>
      <w:r w:rsidR="00B404D8">
        <w:t xml:space="preserve"> as they analyze the text. </w:t>
      </w:r>
    </w:p>
    <w:p w14:paraId="3A6AC2E4" w14:textId="4561F346" w:rsidR="001B24A0" w:rsidRDefault="007A6DC0" w:rsidP="00D95318">
      <w:pPr>
        <w:pStyle w:val="IN"/>
      </w:pPr>
      <w:r>
        <w:t>T</w:t>
      </w:r>
      <w:r w:rsidRPr="00043F7A">
        <w:t xml:space="preserve">his </w:t>
      </w:r>
      <w:r w:rsidR="00A133E3">
        <w:t xml:space="preserve">focused </w:t>
      </w:r>
      <w:r w:rsidRPr="00043F7A">
        <w:t xml:space="preserve">annotation supports </w:t>
      </w:r>
      <w:r>
        <w:t>students’ engagement with W.11-12.9.b</w:t>
      </w:r>
      <w:r w:rsidRPr="00043F7A">
        <w:t>, which addresses the use of textual evidence in writing.</w:t>
      </w:r>
    </w:p>
    <w:p w14:paraId="44056C92" w14:textId="5CACE90E" w:rsidR="001309D9" w:rsidRDefault="005B2077">
      <w:pPr>
        <w:pStyle w:val="Q"/>
      </w:pPr>
      <w:r>
        <w:t xml:space="preserve">What word does Du Bois use to describe </w:t>
      </w:r>
      <w:r w:rsidR="00657F88">
        <w:t>“</w:t>
      </w:r>
      <w:r>
        <w:t>the history of the American Negro”</w:t>
      </w:r>
      <w:r w:rsidR="00C82AD4">
        <w:t>?</w:t>
      </w:r>
      <w:r>
        <w:t xml:space="preserve"> </w:t>
      </w:r>
      <w:r w:rsidR="00783076">
        <w:t xml:space="preserve">What is the </w:t>
      </w:r>
      <w:r w:rsidR="00875F57">
        <w:t>effect</w:t>
      </w:r>
      <w:r w:rsidR="009B0098">
        <w:t xml:space="preserve"> of this word choice?</w:t>
      </w:r>
    </w:p>
    <w:p w14:paraId="1F22E7BF" w14:textId="6C93F6C6" w:rsidR="005B2077" w:rsidRDefault="005B2077" w:rsidP="0011598A">
      <w:pPr>
        <w:pStyle w:val="SR"/>
      </w:pPr>
      <w:r>
        <w:t xml:space="preserve">Du Bois uses the word </w:t>
      </w:r>
      <w:r w:rsidRPr="00F82F03">
        <w:rPr>
          <w:i/>
        </w:rPr>
        <w:t>strife</w:t>
      </w:r>
      <w:r w:rsidR="00783076">
        <w:t xml:space="preserve"> to</w:t>
      </w:r>
      <w:r w:rsidR="00644928">
        <w:t xml:space="preserve"> describe African</w:t>
      </w:r>
      <w:r w:rsidR="00A133E3">
        <w:t>-</w:t>
      </w:r>
      <w:r w:rsidR="00644928">
        <w:t>American history</w:t>
      </w:r>
      <w:r w:rsidR="005D50BF">
        <w:t xml:space="preserve">. </w:t>
      </w:r>
      <w:r w:rsidR="00783076">
        <w:t xml:space="preserve">The </w:t>
      </w:r>
      <w:r w:rsidR="00875F57">
        <w:t>effect</w:t>
      </w:r>
      <w:r w:rsidR="00783076">
        <w:t xml:space="preserve"> of this word choice is that it suggests </w:t>
      </w:r>
      <w:r w:rsidR="005E5AD9">
        <w:t xml:space="preserve">that </w:t>
      </w:r>
      <w:r>
        <w:t xml:space="preserve">the history of </w:t>
      </w:r>
      <w:r w:rsidR="002F08CA">
        <w:t>African Americans</w:t>
      </w:r>
      <w:r>
        <w:t xml:space="preserve"> has been one of </w:t>
      </w:r>
      <w:r w:rsidR="0090791D">
        <w:t xml:space="preserve">conflict, </w:t>
      </w:r>
      <w:r>
        <w:t>difficulty</w:t>
      </w:r>
      <w:r w:rsidR="00A133E3">
        <w:t>,</w:t>
      </w:r>
      <w:r>
        <w:t xml:space="preserve"> and struggle.</w:t>
      </w:r>
    </w:p>
    <w:p w14:paraId="55A458A6" w14:textId="05AA49AD" w:rsidR="0080372B" w:rsidRDefault="005B2077" w:rsidP="00D95318">
      <w:pPr>
        <w:pStyle w:val="Q"/>
      </w:pPr>
      <w:r>
        <w:t>How does this “strife”</w:t>
      </w:r>
      <w:r w:rsidR="00626665">
        <w:t xml:space="preserve"> (</w:t>
      </w:r>
      <w:r w:rsidR="00196086">
        <w:t>par.</w:t>
      </w:r>
      <w:r w:rsidR="00626665">
        <w:t xml:space="preserve"> 4)</w:t>
      </w:r>
      <w:r>
        <w:t xml:space="preserve"> relate to the ideas of “twoness” in paragraph 3?</w:t>
      </w:r>
    </w:p>
    <w:p w14:paraId="2FF78D0A" w14:textId="583C8BBE" w:rsidR="001B24A0" w:rsidRDefault="002B2818" w:rsidP="005B2077">
      <w:pPr>
        <w:pStyle w:val="SR"/>
      </w:pPr>
      <w:r>
        <w:t>Th</w:t>
      </w:r>
      <w:r w:rsidR="00FA07D2">
        <w:t>is “strife”</w:t>
      </w:r>
      <w:r w:rsidR="00D80438">
        <w:t xml:space="preserve"> (</w:t>
      </w:r>
      <w:r w:rsidR="00196086">
        <w:t>par.</w:t>
      </w:r>
      <w:r w:rsidR="00D80438">
        <w:t xml:space="preserve"> 4)</w:t>
      </w:r>
      <w:r w:rsidR="00FA07D2">
        <w:t xml:space="preserve"> is a </w:t>
      </w:r>
      <w:r w:rsidR="009323A9">
        <w:t>result</w:t>
      </w:r>
      <w:r w:rsidR="00FA07D2">
        <w:t xml:space="preserve"> of the feeling of “twoness” </w:t>
      </w:r>
      <w:r w:rsidR="00050C3B">
        <w:t xml:space="preserve">or “double-consciousness” </w:t>
      </w:r>
      <w:r w:rsidR="00FA07D2">
        <w:t>that Du Bois describes in paragraph 3</w:t>
      </w:r>
      <w:r>
        <w:t>.</w:t>
      </w:r>
      <w:r w:rsidR="005E5AD9">
        <w:t xml:space="preserve"> </w:t>
      </w:r>
      <w:r w:rsidR="00726A54">
        <w:t>African American</w:t>
      </w:r>
      <w:r w:rsidR="005E5AD9">
        <w:t>s</w:t>
      </w:r>
      <w:r w:rsidR="00726A54">
        <w:t xml:space="preserve"> </w:t>
      </w:r>
      <w:r w:rsidR="001C1E0D">
        <w:t xml:space="preserve">have </w:t>
      </w:r>
      <w:r w:rsidR="005B2077">
        <w:t xml:space="preserve">two </w:t>
      </w:r>
      <w:r w:rsidR="0080372B">
        <w:t xml:space="preserve">conflicting </w:t>
      </w:r>
      <w:r>
        <w:t>identities</w:t>
      </w:r>
      <w:r w:rsidR="005B2077">
        <w:t xml:space="preserve"> and </w:t>
      </w:r>
      <w:r w:rsidR="003131A7">
        <w:t>“</w:t>
      </w:r>
      <w:r w:rsidR="005B2077">
        <w:t>two souls</w:t>
      </w:r>
      <w:r w:rsidR="003131A7">
        <w:t>”</w:t>
      </w:r>
      <w:r w:rsidR="00DF7441">
        <w:t xml:space="preserve"> (</w:t>
      </w:r>
      <w:r w:rsidR="00196086">
        <w:t>par.</w:t>
      </w:r>
      <w:r w:rsidR="00DF7441">
        <w:t xml:space="preserve"> 3)</w:t>
      </w:r>
      <w:r w:rsidR="00600D59">
        <w:t xml:space="preserve"> within one body</w:t>
      </w:r>
      <w:r w:rsidR="00DF7441">
        <w:t>,</w:t>
      </w:r>
      <w:r w:rsidR="005B2077">
        <w:t xml:space="preserve"> and this </w:t>
      </w:r>
      <w:r w:rsidR="00030064">
        <w:t xml:space="preserve">feeling </w:t>
      </w:r>
      <w:r w:rsidR="005B2077">
        <w:t xml:space="preserve">causes </w:t>
      </w:r>
      <w:r w:rsidR="00356FD9">
        <w:t>inner conflict or “strife”</w:t>
      </w:r>
      <w:r w:rsidR="000B2E30">
        <w:t xml:space="preserve"> (</w:t>
      </w:r>
      <w:r w:rsidR="00196086">
        <w:t>par.</w:t>
      </w:r>
      <w:r w:rsidR="000B2E30">
        <w:t xml:space="preserve"> 4).</w:t>
      </w:r>
      <w:r w:rsidR="005B2077">
        <w:t xml:space="preserve"> </w:t>
      </w:r>
      <w:r w:rsidR="00356FD9">
        <w:t>African American</w:t>
      </w:r>
      <w:r w:rsidR="005E5AD9">
        <w:t>s</w:t>
      </w:r>
      <w:r w:rsidR="005B2077">
        <w:t xml:space="preserve"> need to be able to reconcile these “warring ideals”</w:t>
      </w:r>
      <w:r w:rsidR="006D6F5F">
        <w:t xml:space="preserve"> (</w:t>
      </w:r>
      <w:r w:rsidR="00196086">
        <w:t>par.</w:t>
      </w:r>
      <w:r w:rsidR="006D6F5F">
        <w:t xml:space="preserve"> 3)</w:t>
      </w:r>
      <w:r w:rsidR="005B2077">
        <w:t xml:space="preserve"> so that</w:t>
      </w:r>
      <w:r w:rsidR="005E5AD9">
        <w:t xml:space="preserve"> they</w:t>
      </w:r>
      <w:r w:rsidR="005B2077">
        <w:t xml:space="preserve"> can </w:t>
      </w:r>
      <w:r w:rsidR="00767BB1">
        <w:t>“</w:t>
      </w:r>
      <w:r w:rsidR="005B2077">
        <w:t>me</w:t>
      </w:r>
      <w:r w:rsidR="00767BB1">
        <w:t xml:space="preserve">rge </w:t>
      </w:r>
      <w:r w:rsidR="005E5AD9">
        <w:lastRenderedPageBreak/>
        <w:t>[the</w:t>
      </w:r>
      <w:r w:rsidR="00D95318">
        <w:t>]</w:t>
      </w:r>
      <w:r w:rsidR="00767BB1">
        <w:t xml:space="preserve"> </w:t>
      </w:r>
      <w:r w:rsidR="005B2077">
        <w:t>double self into a better and truer self</w:t>
      </w:r>
      <w:r w:rsidR="003131A7">
        <w:t>”</w:t>
      </w:r>
      <w:r w:rsidR="00AC5500">
        <w:t xml:space="preserve"> (</w:t>
      </w:r>
      <w:r w:rsidR="00196086">
        <w:t>par.</w:t>
      </w:r>
      <w:r w:rsidR="00AC5500">
        <w:t xml:space="preserve"> 4)</w:t>
      </w:r>
      <w:r w:rsidR="001A7171">
        <w:t>,</w:t>
      </w:r>
      <w:r w:rsidR="00356FD9">
        <w:t xml:space="preserve"> one </w:t>
      </w:r>
      <w:r w:rsidR="005E5AD9">
        <w:t>without</w:t>
      </w:r>
      <w:r w:rsidR="00356FD9">
        <w:t xml:space="preserve"> two</w:t>
      </w:r>
      <w:r w:rsidR="005E5AD9">
        <w:t xml:space="preserve"> conflicting</w:t>
      </w:r>
      <w:r w:rsidR="00356FD9">
        <w:t xml:space="preserve"> identities or “warring ideals”</w:t>
      </w:r>
      <w:r w:rsidR="00AC5500">
        <w:t xml:space="preserve"> (</w:t>
      </w:r>
      <w:r w:rsidR="00196086">
        <w:t>par.</w:t>
      </w:r>
      <w:r w:rsidR="00AC5500">
        <w:t xml:space="preserve"> 3).</w:t>
      </w:r>
    </w:p>
    <w:p w14:paraId="46EA72DA" w14:textId="1F8FD394" w:rsidR="00D123B1" w:rsidRDefault="00C821CA" w:rsidP="00270DCE">
      <w:pPr>
        <w:pStyle w:val="IN"/>
      </w:pPr>
      <w:r w:rsidRPr="00C821CA">
        <w:rPr>
          <w:b/>
        </w:rPr>
        <w:t xml:space="preserve">Differentiation Consideration: </w:t>
      </w:r>
      <w:r w:rsidR="00600D59">
        <w:t>If students struggle, consider posing the following scaffolding question</w:t>
      </w:r>
      <w:r w:rsidR="009B0098">
        <w:t>:</w:t>
      </w:r>
    </w:p>
    <w:p w14:paraId="2B44F435" w14:textId="25C9D8FC" w:rsidR="00C821CA" w:rsidRPr="00C821CA" w:rsidRDefault="00C821CA" w:rsidP="00CE2CA6">
      <w:pPr>
        <w:pStyle w:val="DCwithQ"/>
      </w:pPr>
      <w:r w:rsidRPr="00C821CA">
        <w:t>What is the “strife”</w:t>
      </w:r>
      <w:r w:rsidR="00202A91">
        <w:t xml:space="preserve"> (</w:t>
      </w:r>
      <w:r w:rsidR="00196086">
        <w:t>par.</w:t>
      </w:r>
      <w:r w:rsidR="00202A91">
        <w:t xml:space="preserve"> 4)</w:t>
      </w:r>
      <w:r w:rsidRPr="00C821CA">
        <w:t xml:space="preserve"> </w:t>
      </w:r>
      <w:r w:rsidR="00600D59">
        <w:t xml:space="preserve">to which </w:t>
      </w:r>
      <w:r w:rsidRPr="00C821CA">
        <w:t>Du B</w:t>
      </w:r>
      <w:r w:rsidR="009B0098">
        <w:t>ois refers in this sentence?</w:t>
      </w:r>
    </w:p>
    <w:p w14:paraId="0F595505" w14:textId="55B1404D" w:rsidR="00C821CA" w:rsidRPr="00CE2CA6" w:rsidRDefault="005C7920" w:rsidP="00CE2CA6">
      <w:pPr>
        <w:pStyle w:val="DCwithSR"/>
      </w:pPr>
      <w:r w:rsidRPr="00CE2CA6">
        <w:t>The “strife” Du Bois refers to is “this longing to attain self-conscious manhood, to merge his double self into a better and truer self”</w:t>
      </w:r>
      <w:r w:rsidR="00202A91">
        <w:t xml:space="preserve"> (</w:t>
      </w:r>
      <w:r w:rsidR="00196086">
        <w:t>par.</w:t>
      </w:r>
      <w:r w:rsidR="00202A91">
        <w:t xml:space="preserve"> 4).</w:t>
      </w:r>
      <w:r w:rsidRPr="00CE2CA6">
        <w:t xml:space="preserve"> He </w:t>
      </w:r>
      <w:r w:rsidR="004E1246">
        <w:t>refers</w:t>
      </w:r>
      <w:r w:rsidRPr="00CE2CA6">
        <w:t xml:space="preserve"> to the conflict between African Americans’ “American” and “Negro”</w:t>
      </w:r>
      <w:r w:rsidR="00A872BB">
        <w:t xml:space="preserve"> (</w:t>
      </w:r>
      <w:r w:rsidR="00196086">
        <w:t>par.</w:t>
      </w:r>
      <w:r w:rsidR="00A872BB">
        <w:t xml:space="preserve"> 3)</w:t>
      </w:r>
      <w:r w:rsidRPr="00CE2CA6">
        <w:t xml:space="preserve"> identities and the struggle to </w:t>
      </w:r>
      <w:r w:rsidR="00FF7105">
        <w:t>unify</w:t>
      </w:r>
      <w:r w:rsidR="00FF7105" w:rsidRPr="00CE2CA6">
        <w:t xml:space="preserve"> </w:t>
      </w:r>
      <w:r w:rsidRPr="00CE2CA6">
        <w:t>these identities into one self.</w:t>
      </w:r>
    </w:p>
    <w:p w14:paraId="711F6A65" w14:textId="77777777" w:rsidR="001B24A0" w:rsidRDefault="001B24A0" w:rsidP="00767BB1">
      <w:pPr>
        <w:pStyle w:val="Q"/>
      </w:pPr>
      <w:r>
        <w:t xml:space="preserve">What does </w:t>
      </w:r>
      <w:r w:rsidR="00F31A43" w:rsidRPr="00FF7105">
        <w:rPr>
          <w:i/>
        </w:rPr>
        <w:t>merge</w:t>
      </w:r>
      <w:r>
        <w:t xml:space="preserve"> mean </w:t>
      </w:r>
      <w:r w:rsidR="0047539D">
        <w:t xml:space="preserve">in </w:t>
      </w:r>
      <w:r>
        <w:t>this context?</w:t>
      </w:r>
    </w:p>
    <w:p w14:paraId="5D418CC4" w14:textId="57CA6F86" w:rsidR="00600062" w:rsidRDefault="003131A7" w:rsidP="00767BB1">
      <w:pPr>
        <w:pStyle w:val="SR"/>
      </w:pPr>
      <w:r>
        <w:t>Du Bois</w:t>
      </w:r>
      <w:r w:rsidR="00767BB1">
        <w:t xml:space="preserve"> writes that </w:t>
      </w:r>
      <w:r w:rsidR="004E1246">
        <w:t>African Americans</w:t>
      </w:r>
      <w:r w:rsidR="00832B4A">
        <w:t xml:space="preserve"> </w:t>
      </w:r>
      <w:r w:rsidR="004E1246">
        <w:t xml:space="preserve">want to </w:t>
      </w:r>
      <w:r w:rsidR="00767BB1">
        <w:t xml:space="preserve">“merge </w:t>
      </w:r>
      <w:r w:rsidR="004E1246">
        <w:t>[the</w:t>
      </w:r>
      <w:r w:rsidR="00D95318">
        <w:t>]</w:t>
      </w:r>
      <w:r w:rsidR="00767BB1">
        <w:t xml:space="preserve"> double self into a better and truer self</w:t>
      </w:r>
      <w:r w:rsidR="00A00A56">
        <w:t>,</w:t>
      </w:r>
      <w:r w:rsidR="00767BB1">
        <w:t xml:space="preserve">” so </w:t>
      </w:r>
      <w:r w:rsidR="00F31A43" w:rsidRPr="00FF7105">
        <w:rPr>
          <w:i/>
        </w:rPr>
        <w:t>merge</w:t>
      </w:r>
      <w:r w:rsidR="00767BB1">
        <w:t xml:space="preserve"> means uniting or bringing </w:t>
      </w:r>
      <w:r w:rsidR="00832B4A">
        <w:t>two separate parts</w:t>
      </w:r>
      <w:r w:rsidR="00767BB1">
        <w:t xml:space="preserve"> together</w:t>
      </w:r>
      <w:r w:rsidR="00AE481C">
        <w:t xml:space="preserve"> into one</w:t>
      </w:r>
      <w:r w:rsidR="00767BB1">
        <w:t>.</w:t>
      </w:r>
    </w:p>
    <w:p w14:paraId="36C22095" w14:textId="77777777" w:rsidR="00E85C17" w:rsidRPr="00921884" w:rsidRDefault="00E85C17" w:rsidP="00D95318">
      <w:pPr>
        <w:pStyle w:val="IN"/>
      </w:pPr>
      <w:r w:rsidRPr="00921884">
        <w:rPr>
          <w:rStyle w:val="QChar"/>
          <w:rFonts w:eastAsia="Calibri"/>
          <w:b w:val="0"/>
        </w:rPr>
        <w:t xml:space="preserve">Consider drawing students’ attention to their work with L.11-12.4.a as they use context clues to determine the meaning of a word. </w:t>
      </w:r>
    </w:p>
    <w:p w14:paraId="5E50E4AC" w14:textId="79DCA96D" w:rsidR="00D123B1" w:rsidRDefault="00E13726" w:rsidP="00270DCE">
      <w:pPr>
        <w:pStyle w:val="Q"/>
      </w:pPr>
      <w:r w:rsidRPr="00A43C7E">
        <w:t>What makes the merged self “better and truer”</w:t>
      </w:r>
      <w:r w:rsidR="00F71D7A">
        <w:t xml:space="preserve"> (</w:t>
      </w:r>
      <w:r w:rsidR="00196086">
        <w:t>par.</w:t>
      </w:r>
      <w:r w:rsidR="00F71D7A">
        <w:t xml:space="preserve"> 4)?</w:t>
      </w:r>
    </w:p>
    <w:p w14:paraId="60617C0A" w14:textId="2A20E157" w:rsidR="00D123B1" w:rsidRDefault="007219DA" w:rsidP="00270DCE">
      <w:pPr>
        <w:pStyle w:val="SR"/>
      </w:pPr>
      <w:r>
        <w:t>Du Bois implies that it</w:t>
      </w:r>
      <w:r w:rsidR="00E13726">
        <w:t xml:space="preserve"> is </w:t>
      </w:r>
      <w:r w:rsidR="00EB17C0">
        <w:t>“</w:t>
      </w:r>
      <w:r w:rsidR="00E13726">
        <w:t>better</w:t>
      </w:r>
      <w:r w:rsidR="00EB17C0">
        <w:t>”</w:t>
      </w:r>
      <w:r w:rsidR="00B812F3">
        <w:t xml:space="preserve"> (</w:t>
      </w:r>
      <w:r w:rsidR="00196086">
        <w:t>par.</w:t>
      </w:r>
      <w:r w:rsidR="00B812F3">
        <w:t xml:space="preserve"> 4)</w:t>
      </w:r>
      <w:r w:rsidR="00E13726">
        <w:t xml:space="preserve"> to have a merged self because </w:t>
      </w:r>
      <w:r w:rsidR="00FD53B4">
        <w:t>African Americans</w:t>
      </w:r>
      <w:r w:rsidR="00EB17C0">
        <w:t xml:space="preserve"> will</w:t>
      </w:r>
      <w:r w:rsidR="00FD53B4">
        <w:t xml:space="preserve"> no longer have</w:t>
      </w:r>
      <w:r w:rsidR="00EB17C0">
        <w:t xml:space="preserve"> to experience</w:t>
      </w:r>
      <w:r w:rsidR="00E13726">
        <w:t xml:space="preserve"> “two warring ideals”</w:t>
      </w:r>
      <w:r w:rsidR="00127382">
        <w:t xml:space="preserve"> (</w:t>
      </w:r>
      <w:r w:rsidR="00196086">
        <w:t>par.</w:t>
      </w:r>
      <w:r w:rsidR="00127382">
        <w:t xml:space="preserve"> 3)</w:t>
      </w:r>
      <w:r w:rsidR="00C821CA">
        <w:t xml:space="preserve"> or two conflict</w:t>
      </w:r>
      <w:r w:rsidR="00D95318">
        <w:t>ing</w:t>
      </w:r>
      <w:r w:rsidR="001C1E0D">
        <w:t xml:space="preserve"> </w:t>
      </w:r>
      <w:r w:rsidR="00C821CA">
        <w:t>identities</w:t>
      </w:r>
      <w:r w:rsidR="00E13726">
        <w:t xml:space="preserve">. </w:t>
      </w:r>
      <w:r w:rsidR="00C821CA">
        <w:t>A merged self</w:t>
      </w:r>
      <w:r w:rsidR="00E13726">
        <w:t xml:space="preserve"> is </w:t>
      </w:r>
      <w:r w:rsidR="00C821CA">
        <w:t>“</w:t>
      </w:r>
      <w:r w:rsidR="00E13726">
        <w:t>truer</w:t>
      </w:r>
      <w:r w:rsidR="00C821CA">
        <w:t>”</w:t>
      </w:r>
      <w:r w:rsidR="0031656B">
        <w:t xml:space="preserve"> (</w:t>
      </w:r>
      <w:r w:rsidR="00196086">
        <w:t>par.</w:t>
      </w:r>
      <w:r w:rsidR="0031656B">
        <w:t xml:space="preserve"> 4)</w:t>
      </w:r>
      <w:r w:rsidR="00E13726">
        <w:t xml:space="preserve"> </w:t>
      </w:r>
      <w:r w:rsidR="00C821CA">
        <w:t>because African Americans will then possess</w:t>
      </w:r>
      <w:r w:rsidR="00E13726">
        <w:t xml:space="preserve"> “true self-consciousness”</w:t>
      </w:r>
      <w:r w:rsidR="00E140F0">
        <w:t xml:space="preserve"> (</w:t>
      </w:r>
      <w:r w:rsidR="00196086">
        <w:t>par.</w:t>
      </w:r>
      <w:r w:rsidR="00E140F0">
        <w:t xml:space="preserve"> 3)</w:t>
      </w:r>
      <w:r w:rsidR="00600D59">
        <w:t>;</w:t>
      </w:r>
      <w:r w:rsidR="00E13726">
        <w:t xml:space="preserve"> </w:t>
      </w:r>
      <w:r w:rsidR="00EB17C0">
        <w:t>they will be able to</w:t>
      </w:r>
      <w:r w:rsidR="00FD53B4">
        <w:t xml:space="preserve"> know themselves</w:t>
      </w:r>
      <w:r w:rsidR="00E13726">
        <w:t xml:space="preserve"> without the</w:t>
      </w:r>
      <w:r w:rsidR="00EB17C0">
        <w:t xml:space="preserve"> feelings of</w:t>
      </w:r>
      <w:r w:rsidR="00E13726">
        <w:t xml:space="preserve"> “pity and contempt”</w:t>
      </w:r>
      <w:r w:rsidR="00041FF1">
        <w:t xml:space="preserve"> (</w:t>
      </w:r>
      <w:r w:rsidR="00196086">
        <w:t>par.</w:t>
      </w:r>
      <w:r w:rsidR="00041FF1">
        <w:t xml:space="preserve"> 3)</w:t>
      </w:r>
      <w:r w:rsidR="00E13726">
        <w:t xml:space="preserve"> </w:t>
      </w:r>
      <w:r w:rsidR="00FD53B4">
        <w:t xml:space="preserve">that come </w:t>
      </w:r>
      <w:r w:rsidR="00EB17C0">
        <w:t>from</w:t>
      </w:r>
      <w:r w:rsidR="00FD53B4">
        <w:t xml:space="preserve"> the </w:t>
      </w:r>
      <w:r w:rsidR="00C821CA">
        <w:t>perspective</w:t>
      </w:r>
      <w:r w:rsidR="00FD53B4">
        <w:t xml:space="preserve"> of </w:t>
      </w:r>
      <w:r w:rsidR="00E96450">
        <w:t>“</w:t>
      </w:r>
      <w:r w:rsidR="00FD53B4">
        <w:t>the</w:t>
      </w:r>
      <w:r w:rsidR="00E13726">
        <w:t xml:space="preserve"> other world”</w:t>
      </w:r>
      <w:r w:rsidR="00E96450">
        <w:t xml:space="preserve"> (</w:t>
      </w:r>
      <w:r w:rsidR="00196086">
        <w:t>par.</w:t>
      </w:r>
      <w:r w:rsidR="00E96450">
        <w:t xml:space="preserve"> 3).</w:t>
      </w:r>
    </w:p>
    <w:p w14:paraId="16E07882" w14:textId="4A7185FF" w:rsidR="0065105C" w:rsidRPr="008F7627" w:rsidRDefault="00CC78E3" w:rsidP="00C821CA">
      <w:pPr>
        <w:pStyle w:val="TA"/>
      </w:pPr>
      <w:r w:rsidRPr="008F7627">
        <w:t>Lead</w:t>
      </w:r>
      <w:r w:rsidR="008F7627" w:rsidRPr="008F7627">
        <w:t xml:space="preserve"> a brief whole-class</w:t>
      </w:r>
      <w:r w:rsidR="0065105C" w:rsidRPr="008F7627">
        <w:t xml:space="preserve"> discussion of </w:t>
      </w:r>
      <w:r w:rsidR="008F7627" w:rsidRPr="008F7627">
        <w:t xml:space="preserve">student </w:t>
      </w:r>
      <w:r w:rsidR="0065105C" w:rsidRPr="008F7627">
        <w:t>responses.</w:t>
      </w:r>
    </w:p>
    <w:p w14:paraId="3C7BC3C8" w14:textId="77777777" w:rsidR="001309D9" w:rsidRPr="00BE20BE" w:rsidRDefault="001309D9" w:rsidP="00BE20BE">
      <w:pPr>
        <w:pStyle w:val="BR"/>
      </w:pPr>
    </w:p>
    <w:p w14:paraId="73129E1A" w14:textId="1979D641" w:rsidR="001B24A0" w:rsidRDefault="001B24A0" w:rsidP="00A43C7E">
      <w:pPr>
        <w:pStyle w:val="TA"/>
      </w:pPr>
      <w:r w:rsidRPr="00F505A3">
        <w:t>Instruct student</w:t>
      </w:r>
      <w:r w:rsidR="00F15FD5">
        <w:t xml:space="preserve"> groups</w:t>
      </w:r>
      <w:r w:rsidR="00920BF6">
        <w:t xml:space="preserve"> </w:t>
      </w:r>
      <w:r w:rsidRPr="00F505A3">
        <w:t xml:space="preserve">to read </w:t>
      </w:r>
      <w:r w:rsidR="00A133E3">
        <w:t>sentences 2–4 in paragraph 4 (</w:t>
      </w:r>
      <w:r w:rsidR="00AA0409">
        <w:t>from</w:t>
      </w:r>
      <w:r w:rsidR="00E13726">
        <w:t xml:space="preserve"> “In</w:t>
      </w:r>
      <w:r w:rsidRPr="00F505A3">
        <w:t xml:space="preserve"> this merging he wishes neither </w:t>
      </w:r>
      <w:r w:rsidR="00AA0409">
        <w:t>of</w:t>
      </w:r>
      <w:r w:rsidRPr="00F505A3">
        <w:t xml:space="preserve">” </w:t>
      </w:r>
      <w:r w:rsidR="00AA0409">
        <w:t>to</w:t>
      </w:r>
      <w:r w:rsidR="00AA0409" w:rsidRPr="00F505A3">
        <w:t xml:space="preserve"> </w:t>
      </w:r>
      <w:r w:rsidRPr="00F505A3">
        <w:t>“that Negro blood has a message for the world”</w:t>
      </w:r>
      <w:r w:rsidR="00A133E3">
        <w:t>)</w:t>
      </w:r>
      <w:r w:rsidR="00066745">
        <w:t xml:space="preserve"> and answer </w:t>
      </w:r>
      <w:r w:rsidR="00F15FD5">
        <w:t xml:space="preserve">the following questions before sharing out with the class. </w:t>
      </w:r>
    </w:p>
    <w:p w14:paraId="6D90855B" w14:textId="721D3EE3" w:rsidR="00BF5F5D" w:rsidRDefault="00BF5F5D" w:rsidP="00D95318">
      <w:pPr>
        <w:pStyle w:val="IN"/>
      </w:pPr>
      <w:r w:rsidRPr="00BF5F5D">
        <w:rPr>
          <w:b/>
        </w:rPr>
        <w:t>Differentiation Consideration:</w:t>
      </w:r>
      <w:r>
        <w:t xml:space="preserve"> </w:t>
      </w:r>
      <w:r w:rsidR="003553B2">
        <w:t xml:space="preserve">Provide </w:t>
      </w:r>
      <w:r>
        <w:t xml:space="preserve">students with the following definition: </w:t>
      </w:r>
      <w:r w:rsidRPr="00BF5F5D">
        <w:rPr>
          <w:i/>
        </w:rPr>
        <w:t xml:space="preserve">bleach </w:t>
      </w:r>
      <w:r>
        <w:t>means “to make whiter or lighter in color, as by exposure to sunlight or a chemical agent; remove the color from</w:t>
      </w:r>
      <w:r w:rsidR="00600D59">
        <w:t>.</w:t>
      </w:r>
      <w:r>
        <w:t>”</w:t>
      </w:r>
    </w:p>
    <w:p w14:paraId="5C58E400" w14:textId="668079E4" w:rsidR="00BF5F5D" w:rsidRPr="00F505A3" w:rsidRDefault="00BF5F5D" w:rsidP="00BF5F5D">
      <w:pPr>
        <w:pStyle w:val="IN"/>
        <w:numPr>
          <w:ilvl w:val="0"/>
          <w:numId w:val="33"/>
        </w:numPr>
      </w:pPr>
      <w:r>
        <w:t xml:space="preserve">Students write the definition of </w:t>
      </w:r>
      <w:r>
        <w:rPr>
          <w:i/>
        </w:rPr>
        <w:t>bleach</w:t>
      </w:r>
      <w:r w:rsidRPr="00BF5F5D">
        <w:rPr>
          <w:i/>
        </w:rPr>
        <w:t xml:space="preserve"> </w:t>
      </w:r>
      <w:r>
        <w:t>on their cop</w:t>
      </w:r>
      <w:r w:rsidR="00A00A56">
        <w:t>ies</w:t>
      </w:r>
      <w:r>
        <w:t xml:space="preserve"> of the text or in a vocabulary journal. </w:t>
      </w:r>
    </w:p>
    <w:p w14:paraId="592FBC39" w14:textId="0C25492A" w:rsidR="00884CA3" w:rsidRDefault="007D4A5E" w:rsidP="00A43C7E">
      <w:pPr>
        <w:pStyle w:val="Q"/>
      </w:pPr>
      <w:r>
        <w:t>How does Du Bois’</w:t>
      </w:r>
      <w:r w:rsidR="0080372B">
        <w:t>s</w:t>
      </w:r>
      <w:r>
        <w:t xml:space="preserve"> sentence structure</w:t>
      </w:r>
      <w:r w:rsidR="0026048F">
        <w:t xml:space="preserve"> contribute to the development of his ideas</w:t>
      </w:r>
      <w:r>
        <w:t xml:space="preserve"> about t</w:t>
      </w:r>
      <w:r w:rsidR="009B0098">
        <w:t>he “American Negro</w:t>
      </w:r>
      <w:r w:rsidR="00682F46">
        <w:t>[</w:t>
      </w:r>
      <w:r w:rsidR="009B0098">
        <w:t>’s</w:t>
      </w:r>
      <w:r w:rsidR="00682F46">
        <w:t>]</w:t>
      </w:r>
      <w:r w:rsidR="009B0098">
        <w:t>”</w:t>
      </w:r>
      <w:r w:rsidR="00682F46">
        <w:t xml:space="preserve"> </w:t>
      </w:r>
      <w:r w:rsidR="009B0098">
        <w:t>identity?</w:t>
      </w:r>
    </w:p>
    <w:p w14:paraId="1754C9F3" w14:textId="77777777" w:rsidR="00884CA3" w:rsidRDefault="009B0098" w:rsidP="00E035F5">
      <w:pPr>
        <w:pStyle w:val="SR"/>
      </w:pPr>
      <w:r>
        <w:lastRenderedPageBreak/>
        <w:t>Student responses may include:</w:t>
      </w:r>
    </w:p>
    <w:p w14:paraId="2AD430B1" w14:textId="4BBD6026" w:rsidR="00FD53B4" w:rsidRDefault="007D4A5E" w:rsidP="000F36A9">
      <w:pPr>
        <w:pStyle w:val="SASRBullet"/>
      </w:pPr>
      <w:r>
        <w:t xml:space="preserve">Du Bois </w:t>
      </w:r>
      <w:r w:rsidR="00AA2416">
        <w:t xml:space="preserve">begins each sentence </w:t>
      </w:r>
      <w:r w:rsidR="00FD53B4">
        <w:t>about the “American Negro</w:t>
      </w:r>
      <w:r w:rsidR="0033585E">
        <w:t>[</w:t>
      </w:r>
      <w:r w:rsidR="00FD53B4">
        <w:t>’s</w:t>
      </w:r>
      <w:r w:rsidR="0033585E">
        <w:t>]</w:t>
      </w:r>
      <w:r w:rsidR="00FD53B4">
        <w:t>”</w:t>
      </w:r>
      <w:r w:rsidR="00FB2242">
        <w:t xml:space="preserve"> </w:t>
      </w:r>
      <w:r w:rsidR="00FD53B4">
        <w:t xml:space="preserve">identity in a similar way. </w:t>
      </w:r>
      <w:r w:rsidR="00C821CA">
        <w:t xml:space="preserve">Du Bois </w:t>
      </w:r>
      <w:r w:rsidR="00FD53B4">
        <w:t>writes</w:t>
      </w:r>
      <w:r w:rsidR="00884CA3">
        <w:t xml:space="preserve"> “</w:t>
      </w:r>
      <w:r w:rsidR="00482DBC">
        <w:t>[h]</w:t>
      </w:r>
      <w:r w:rsidR="00884CA3">
        <w:t xml:space="preserve">e would not Africanize America” and </w:t>
      </w:r>
      <w:r w:rsidR="00482DBC">
        <w:t>t</w:t>
      </w:r>
      <w:r w:rsidR="00884CA3">
        <w:t>he</w:t>
      </w:r>
      <w:r w:rsidR="00482DBC">
        <w:t>n</w:t>
      </w:r>
      <w:r w:rsidR="00884CA3">
        <w:t xml:space="preserve"> “</w:t>
      </w:r>
      <w:r w:rsidR="00482DBC">
        <w:t>[h]</w:t>
      </w:r>
      <w:r w:rsidR="00884CA3">
        <w:t>e would not bleach his Negro soul in a flood of white Americanism”</w:t>
      </w:r>
      <w:r w:rsidR="00482DBC">
        <w:t xml:space="preserve"> </w:t>
      </w:r>
      <w:r w:rsidR="00884CA3">
        <w:t xml:space="preserve">to </w:t>
      </w:r>
      <w:r w:rsidR="00AA2416">
        <w:t xml:space="preserve">explain </w:t>
      </w:r>
      <w:r w:rsidR="00884CA3">
        <w:t xml:space="preserve">that </w:t>
      </w:r>
      <w:r w:rsidR="00AA2416">
        <w:t xml:space="preserve">African Americans </w:t>
      </w:r>
      <w:r w:rsidR="00884CA3">
        <w:t>do</w:t>
      </w:r>
      <w:r w:rsidR="00AA2416">
        <w:t xml:space="preserve"> </w:t>
      </w:r>
      <w:r w:rsidR="00884CA3">
        <w:t xml:space="preserve">not want to change </w:t>
      </w:r>
      <w:r w:rsidR="00050C3B">
        <w:t>white America’s</w:t>
      </w:r>
      <w:r w:rsidR="00884CA3">
        <w:t xml:space="preserve"> identity </w:t>
      </w:r>
      <w:r w:rsidR="0068243E">
        <w:t>or culture</w:t>
      </w:r>
      <w:r w:rsidR="001E3401">
        <w:t xml:space="preserve">, but they also do not want to give </w:t>
      </w:r>
      <w:r w:rsidR="00621876">
        <w:t>up their own cultural identity.</w:t>
      </w:r>
    </w:p>
    <w:p w14:paraId="295CBFBB" w14:textId="31100DFD" w:rsidR="00884CA3" w:rsidRDefault="00FD53B4" w:rsidP="000F36A9">
      <w:pPr>
        <w:pStyle w:val="SASRBullet"/>
      </w:pPr>
      <w:r>
        <w:t xml:space="preserve">In the second half of each sentence, Du Bois </w:t>
      </w:r>
      <w:r w:rsidR="001E3401">
        <w:t xml:space="preserve">provides similar </w:t>
      </w:r>
      <w:r w:rsidR="00884CA3">
        <w:t>reason</w:t>
      </w:r>
      <w:r w:rsidR="001E3401">
        <w:t>s for</w:t>
      </w:r>
      <w:r w:rsidR="00884CA3">
        <w:t xml:space="preserve"> why each of these cultures should be preserved. He writes </w:t>
      </w:r>
      <w:r w:rsidR="001E3401">
        <w:t xml:space="preserve">that </w:t>
      </w:r>
      <w:r w:rsidR="00AD75C3">
        <w:t>“</w:t>
      </w:r>
      <w:r>
        <w:t>America has</w:t>
      </w:r>
      <w:r w:rsidR="00884CA3">
        <w:t xml:space="preserve"> </w:t>
      </w:r>
      <w:r>
        <w:t>too much to</w:t>
      </w:r>
      <w:r w:rsidR="00C821CA">
        <w:t xml:space="preserve"> </w:t>
      </w:r>
      <w:r w:rsidR="00884CA3">
        <w:t>teach the world”</w:t>
      </w:r>
      <w:r w:rsidR="00AD75C3">
        <w:t xml:space="preserve"> </w:t>
      </w:r>
      <w:r w:rsidR="001E3401">
        <w:t>and that</w:t>
      </w:r>
      <w:r>
        <w:t xml:space="preserve"> African American culture </w:t>
      </w:r>
      <w:r w:rsidR="00AD75C3">
        <w:t>“</w:t>
      </w:r>
      <w:r w:rsidR="00884CA3">
        <w:t>has a message for the world</w:t>
      </w:r>
      <w:r w:rsidR="00A00A56">
        <w:t>.</w:t>
      </w:r>
      <w:r w:rsidR="00884CA3">
        <w:t>”</w:t>
      </w:r>
      <w:r w:rsidR="00C821CA" w:rsidRPr="00C821CA">
        <w:t xml:space="preserve"> </w:t>
      </w:r>
      <w:r w:rsidR="001E3401">
        <w:t xml:space="preserve">By using the same pattern of words to describe both African American and white American identity, Du Bois demonstrates that they are of equal importance and </w:t>
      </w:r>
      <w:r w:rsidR="00C821CA">
        <w:t>value.</w:t>
      </w:r>
    </w:p>
    <w:p w14:paraId="66344312" w14:textId="49EADD17" w:rsidR="00E035F5" w:rsidRPr="004A22D5" w:rsidRDefault="00DF0BFF" w:rsidP="004D798E">
      <w:pPr>
        <w:pStyle w:val="TA"/>
      </w:pPr>
      <w:r w:rsidRPr="004D798E">
        <w:t xml:space="preserve">Explain to students that this repetitive structure is a rhetorical device called </w:t>
      </w:r>
      <w:r w:rsidRPr="00F82F03">
        <w:rPr>
          <w:i/>
        </w:rPr>
        <w:t>parallel structure</w:t>
      </w:r>
      <w:r w:rsidRPr="004D798E">
        <w:t xml:space="preserve">. Define </w:t>
      </w:r>
      <w:r w:rsidRPr="00F82F03">
        <w:rPr>
          <w:i/>
        </w:rPr>
        <w:t>parallel structure</w:t>
      </w:r>
      <w:r w:rsidRPr="004D798E">
        <w:t xml:space="preserve"> as “using the same pattern of words to show that two or more ideas are equally important.”</w:t>
      </w:r>
      <w:r w:rsidR="004D798E" w:rsidRPr="004D798E">
        <w:t xml:space="preserve"> Inform students that t</w:t>
      </w:r>
      <w:r w:rsidR="004D798E" w:rsidRPr="00156705">
        <w:t>hey will be doing more work with rhetorical devices and their impact in the next lesson.</w:t>
      </w:r>
    </w:p>
    <w:p w14:paraId="12FCCFE7" w14:textId="1CEAFCAF" w:rsidR="00B25C07" w:rsidRDefault="00B25C07" w:rsidP="000F36A9">
      <w:pPr>
        <w:pStyle w:val="IN"/>
      </w:pPr>
      <w:r>
        <w:t>Consider allowing time for students to identify the rhetorical device in this example</w:t>
      </w:r>
      <w:r w:rsidR="006B2B8A">
        <w:t xml:space="preserve"> before providing a definition.</w:t>
      </w:r>
      <w:r w:rsidR="00156705">
        <w:t xml:space="preserve"> Students were introduced to parallel structure in 11.1.3 Lesson 4.</w:t>
      </w:r>
    </w:p>
    <w:p w14:paraId="07C07A5B" w14:textId="4A7C6E00" w:rsidR="001B24A0" w:rsidRDefault="00B52375" w:rsidP="00CC78E3">
      <w:pPr>
        <w:pStyle w:val="TA"/>
      </w:pPr>
      <w:r>
        <w:t>Lead a brief whole-class discussion of student</w:t>
      </w:r>
      <w:r w:rsidR="00CC78E3">
        <w:t xml:space="preserve"> responses.</w:t>
      </w:r>
    </w:p>
    <w:p w14:paraId="7E22B9B0" w14:textId="77777777" w:rsidR="00BE20BE" w:rsidRDefault="00BE20BE" w:rsidP="00BE20BE">
      <w:pPr>
        <w:pStyle w:val="BR"/>
      </w:pPr>
    </w:p>
    <w:p w14:paraId="153AA3D4" w14:textId="4118E6BC" w:rsidR="001B24A0" w:rsidRPr="007A55E5" w:rsidRDefault="001B24A0" w:rsidP="00E035F5">
      <w:pPr>
        <w:pStyle w:val="TA"/>
      </w:pPr>
      <w:r w:rsidRPr="007A55E5">
        <w:t>Instruct student</w:t>
      </w:r>
      <w:r w:rsidR="00EA4E94">
        <w:t xml:space="preserve"> groups</w:t>
      </w:r>
      <w:r w:rsidRPr="007A55E5">
        <w:t xml:space="preserve"> to read the last sentence of paragraph 4</w:t>
      </w:r>
      <w:r w:rsidR="008C70AA">
        <w:t xml:space="preserve"> </w:t>
      </w:r>
      <w:r w:rsidR="00A133E3">
        <w:t>(from</w:t>
      </w:r>
      <w:r w:rsidRPr="007A55E5">
        <w:t xml:space="preserve"> “He simply wishes to make it possible</w:t>
      </w:r>
      <w:r w:rsidR="008C70AA">
        <w:t>”</w:t>
      </w:r>
      <w:r w:rsidR="00066745">
        <w:t xml:space="preserve"> </w:t>
      </w:r>
      <w:r w:rsidR="00A133E3">
        <w:t xml:space="preserve">to “closed roughly in his face”) </w:t>
      </w:r>
      <w:r w:rsidR="00066745">
        <w:t>and answer</w:t>
      </w:r>
      <w:r w:rsidR="00F15FD5">
        <w:t xml:space="preserve"> the following questions before sharing out with the class. </w:t>
      </w:r>
    </w:p>
    <w:p w14:paraId="05ABBE7B" w14:textId="4FF57E79" w:rsidR="00B65438" w:rsidRDefault="001B24A0" w:rsidP="001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rPr>
      </w:pPr>
      <w:r w:rsidRPr="00B65438">
        <w:rPr>
          <w:rStyle w:val="QChar"/>
          <w:rFonts w:eastAsia="Calibri"/>
        </w:rPr>
        <w:t xml:space="preserve">How </w:t>
      </w:r>
      <w:r w:rsidR="009932E0">
        <w:rPr>
          <w:rStyle w:val="QChar"/>
          <w:rFonts w:eastAsia="Calibri"/>
        </w:rPr>
        <w:t>does</w:t>
      </w:r>
      <w:r w:rsidRPr="00B65438">
        <w:rPr>
          <w:rStyle w:val="QChar"/>
          <w:rFonts w:eastAsia="Calibri"/>
        </w:rPr>
        <w:t xml:space="preserve"> </w:t>
      </w:r>
      <w:r w:rsidR="0080372B">
        <w:rPr>
          <w:rStyle w:val="QChar"/>
          <w:rFonts w:eastAsia="Calibri"/>
        </w:rPr>
        <w:t xml:space="preserve">the strife of </w:t>
      </w:r>
      <w:r w:rsidR="009932E0">
        <w:rPr>
          <w:rStyle w:val="QChar"/>
          <w:rFonts w:eastAsia="Calibri"/>
        </w:rPr>
        <w:t>African Americans</w:t>
      </w:r>
      <w:r w:rsidRPr="00B65438">
        <w:rPr>
          <w:rStyle w:val="QChar"/>
          <w:rFonts w:eastAsia="Calibri"/>
        </w:rPr>
        <w:t xml:space="preserve"> relate to </w:t>
      </w:r>
      <w:r w:rsidR="00A43C7E">
        <w:rPr>
          <w:rStyle w:val="QChar"/>
          <w:rFonts w:eastAsia="Calibri"/>
        </w:rPr>
        <w:t>the “</w:t>
      </w:r>
      <w:r w:rsidR="00B65438">
        <w:rPr>
          <w:rStyle w:val="QChar"/>
          <w:rFonts w:eastAsia="Calibri"/>
        </w:rPr>
        <w:t>wish</w:t>
      </w:r>
      <w:r w:rsidR="00FF1854">
        <w:rPr>
          <w:rStyle w:val="QChar"/>
          <w:rFonts w:eastAsia="Calibri"/>
        </w:rPr>
        <w:t>[]</w:t>
      </w:r>
      <w:r w:rsidR="00A43C7E">
        <w:rPr>
          <w:rStyle w:val="QChar"/>
          <w:rFonts w:eastAsia="Calibri"/>
        </w:rPr>
        <w:t>”</w:t>
      </w:r>
      <w:r w:rsidR="00B65438">
        <w:rPr>
          <w:rStyle w:val="QChar"/>
          <w:rFonts w:eastAsia="Calibri"/>
        </w:rPr>
        <w:t>in this sentence</w:t>
      </w:r>
      <w:r w:rsidRPr="00B65438">
        <w:rPr>
          <w:rStyle w:val="QChar"/>
          <w:rFonts w:eastAsia="Calibri"/>
        </w:rPr>
        <w:t>?</w:t>
      </w:r>
    </w:p>
    <w:p w14:paraId="28B72C95" w14:textId="36ED759B" w:rsidR="00D123B1" w:rsidRDefault="000F36A9" w:rsidP="00270DCE">
      <w:pPr>
        <w:pStyle w:val="SR"/>
      </w:pPr>
      <w:r>
        <w:t>The “wish</w:t>
      </w:r>
      <w:r w:rsidR="006E25F5">
        <w:t>[]</w:t>
      </w:r>
      <w:r>
        <w:t>”</w:t>
      </w:r>
      <w:r w:rsidR="00A00A56">
        <w:t xml:space="preserve"> </w:t>
      </w:r>
      <w:r>
        <w:t xml:space="preserve">suggests that </w:t>
      </w:r>
      <w:r w:rsidR="00E36BF0">
        <w:t xml:space="preserve">African Americans </w:t>
      </w:r>
      <w:r w:rsidR="009932E0">
        <w:t>want</w:t>
      </w:r>
      <w:r w:rsidR="00E36BF0">
        <w:t xml:space="preserve"> to realize both parts of their culture </w:t>
      </w:r>
      <w:r w:rsidR="009932E0">
        <w:t xml:space="preserve">or identity </w:t>
      </w:r>
      <w:r w:rsidR="00E36BF0">
        <w:t>without the feeling of a division or “strife</w:t>
      </w:r>
      <w:r w:rsidR="00A00A56">
        <w:t>.</w:t>
      </w:r>
      <w:r w:rsidR="00D76A88">
        <w:t>”</w:t>
      </w:r>
    </w:p>
    <w:p w14:paraId="163616F0" w14:textId="3A6D9B93" w:rsidR="00D123B1" w:rsidRDefault="00523604" w:rsidP="00270DCE">
      <w:pPr>
        <w:pStyle w:val="Q"/>
      </w:pPr>
      <w:r w:rsidRPr="00A8498A">
        <w:t xml:space="preserve">How does </w:t>
      </w:r>
      <w:r w:rsidR="009932E0">
        <w:t>this “</w:t>
      </w:r>
      <w:r w:rsidRPr="00A8498A">
        <w:t>wish</w:t>
      </w:r>
      <w:r w:rsidR="00FF1854">
        <w:t>[]</w:t>
      </w:r>
      <w:r w:rsidR="009932E0">
        <w:t>”</w:t>
      </w:r>
      <w:r w:rsidRPr="00A8498A">
        <w:t xml:space="preserve"> </w:t>
      </w:r>
      <w:r w:rsidR="004C6032">
        <w:t>(</w:t>
      </w:r>
      <w:r w:rsidR="00196086">
        <w:t>par.</w:t>
      </w:r>
      <w:r w:rsidR="004C6032">
        <w:t xml:space="preserve"> 4) </w:t>
      </w:r>
      <w:r w:rsidRPr="00A8498A">
        <w:t>to “make it possible for a man to be both a Negro and an American”</w:t>
      </w:r>
      <w:r w:rsidR="00B46296">
        <w:t xml:space="preserve"> c</w:t>
      </w:r>
      <w:r w:rsidRPr="00A8498A">
        <w:t>onnect</w:t>
      </w:r>
      <w:r w:rsidR="00D76A88">
        <w:t xml:space="preserve"> to the metaphor of the </w:t>
      </w:r>
      <w:r w:rsidR="00974145">
        <w:t>“</w:t>
      </w:r>
      <w:r w:rsidR="00D76A88">
        <w:t>veil”</w:t>
      </w:r>
      <w:r w:rsidR="004C6032">
        <w:t xml:space="preserve"> (</w:t>
      </w:r>
      <w:r w:rsidR="00196086">
        <w:t>par.</w:t>
      </w:r>
      <w:r w:rsidR="004C6032">
        <w:t xml:space="preserve"> 2,</w:t>
      </w:r>
      <w:r w:rsidR="00ED5194">
        <w:t xml:space="preserve"> </w:t>
      </w:r>
      <w:r w:rsidR="004C6032">
        <w:t>3)?</w:t>
      </w:r>
    </w:p>
    <w:p w14:paraId="341AC19E" w14:textId="475559EB" w:rsidR="001B24A0" w:rsidRPr="00270DCE" w:rsidRDefault="00E316A0" w:rsidP="00FD53B4">
      <w:pPr>
        <w:pStyle w:val="SR"/>
      </w:pPr>
      <w:r>
        <w:t xml:space="preserve">If African Americans </w:t>
      </w:r>
      <w:r w:rsidR="00D50265">
        <w:t>were</w:t>
      </w:r>
      <w:r w:rsidR="009C09C6">
        <w:t xml:space="preserve"> accepted</w:t>
      </w:r>
      <w:r w:rsidR="007F780F">
        <w:t xml:space="preserve"> on equal terms</w:t>
      </w:r>
      <w:r w:rsidR="009C09C6">
        <w:t xml:space="preserve"> in America</w:t>
      </w:r>
      <w:r w:rsidR="0065483C">
        <w:t xml:space="preserve"> and</w:t>
      </w:r>
      <w:r w:rsidR="0065483C" w:rsidRPr="0065483C">
        <w:t xml:space="preserve"> </w:t>
      </w:r>
      <w:r w:rsidR="0065483C" w:rsidRPr="009932E0">
        <w:t xml:space="preserve">allowed </w:t>
      </w:r>
      <w:r w:rsidR="0065483C">
        <w:t>“</w:t>
      </w:r>
      <w:r w:rsidR="0065483C" w:rsidRPr="009932E0">
        <w:t>to be both a Negro and an American”</w:t>
      </w:r>
      <w:r w:rsidR="0065483C">
        <w:t xml:space="preserve"> (</w:t>
      </w:r>
      <w:r w:rsidR="00196086">
        <w:t>par.</w:t>
      </w:r>
      <w:r w:rsidR="0065483C">
        <w:t xml:space="preserve"> 4),</w:t>
      </w:r>
      <w:r>
        <w:t xml:space="preserve"> then there would be no “veil</w:t>
      </w:r>
      <w:r w:rsidR="00050C3B">
        <w:t>”</w:t>
      </w:r>
      <w:r w:rsidR="0022650D">
        <w:t xml:space="preserve"> (</w:t>
      </w:r>
      <w:r w:rsidR="00196086">
        <w:t>par.</w:t>
      </w:r>
      <w:r w:rsidR="0022650D">
        <w:t xml:space="preserve"> 2,</w:t>
      </w:r>
      <w:r w:rsidR="001A7171">
        <w:t xml:space="preserve"> </w:t>
      </w:r>
      <w:r w:rsidR="0022650D">
        <w:t>3)</w:t>
      </w:r>
      <w:r>
        <w:t xml:space="preserve"> or feeling of separation and exclusion from the white world.</w:t>
      </w:r>
    </w:p>
    <w:p w14:paraId="0182885E" w14:textId="77777777" w:rsidR="00496509" w:rsidRDefault="008F6C2F" w:rsidP="00F82F03">
      <w:pPr>
        <w:pStyle w:val="TA"/>
      </w:pPr>
      <w:r>
        <w:t>Instruct students to examine the</w:t>
      </w:r>
      <w:r w:rsidR="00496509">
        <w:t>ir</w:t>
      </w:r>
      <w:r w:rsidR="00B65438">
        <w:t xml:space="preserve"> Ideas Tracking Tools and annotations from previous lessons</w:t>
      </w:r>
      <w:r w:rsidR="000F36A9">
        <w:t xml:space="preserve"> to answer the following question.</w:t>
      </w:r>
    </w:p>
    <w:p w14:paraId="07B639F2" w14:textId="77777777" w:rsidR="00130230" w:rsidRDefault="00130230" w:rsidP="00130230">
      <w:pPr>
        <w:pStyle w:val="SA"/>
      </w:pPr>
      <w:r>
        <w:lastRenderedPageBreak/>
        <w:t>Students examine their Ideas Tracking Tools and annotations.</w:t>
      </w:r>
    </w:p>
    <w:p w14:paraId="74D9AA71" w14:textId="700E02D6" w:rsidR="00050C3B" w:rsidRDefault="00E316A0" w:rsidP="00270DCE">
      <w:pPr>
        <w:pStyle w:val="Q"/>
      </w:pPr>
      <w:r>
        <w:t>How does the last sentence of paragraph 4 further develop ideas analyzed in previous text excerpts</w:t>
      </w:r>
      <w:r w:rsidR="006156E5">
        <w:t>?</w:t>
      </w:r>
      <w:r w:rsidDel="00E316A0">
        <w:t xml:space="preserve"> </w:t>
      </w:r>
    </w:p>
    <w:p w14:paraId="5D6C98DD" w14:textId="77777777" w:rsidR="00B65438" w:rsidRDefault="00B65438">
      <w:pPr>
        <w:pStyle w:val="SR"/>
      </w:pPr>
      <w:r>
        <w:t>Student responses may include:</w:t>
      </w:r>
    </w:p>
    <w:p w14:paraId="2A31366B" w14:textId="2AF78607" w:rsidR="003F53BC" w:rsidRDefault="00F133B8" w:rsidP="008F749A">
      <w:pPr>
        <w:pStyle w:val="SASRBullet"/>
      </w:pPr>
      <w:r>
        <w:t xml:space="preserve">The imagery of </w:t>
      </w:r>
      <w:r w:rsidR="00661864">
        <w:t>“</w:t>
      </w:r>
      <w:r>
        <w:t>the</w:t>
      </w:r>
      <w:r w:rsidR="00CE294C">
        <w:t xml:space="preserve"> doors of Opportunity</w:t>
      </w:r>
      <w:r>
        <w:t>” being “closed” to African Americans in the final sentence of paragraph 4 further develops</w:t>
      </w:r>
      <w:r w:rsidRPr="000167CF">
        <w:t xml:space="preserve"> </w:t>
      </w:r>
      <w:r>
        <w:t xml:space="preserve">the idea of </w:t>
      </w:r>
      <w:r w:rsidR="00661864">
        <w:t xml:space="preserve">the </w:t>
      </w:r>
      <w:r>
        <w:t>“veil</w:t>
      </w:r>
      <w:r w:rsidRPr="000167CF">
        <w:t>”</w:t>
      </w:r>
      <w:r>
        <w:t xml:space="preserve"> introduced </w:t>
      </w:r>
      <w:r w:rsidR="001A7171">
        <w:t>i</w:t>
      </w:r>
      <w:r w:rsidR="00CE294C">
        <w:t>n paragraph 2</w:t>
      </w:r>
      <w:r>
        <w:t>. In paragraph 2,</w:t>
      </w:r>
      <w:r w:rsidR="00CE294C">
        <w:t xml:space="preserve"> Du Bois uses the metaphor of t</w:t>
      </w:r>
      <w:r w:rsidR="000167CF" w:rsidRPr="000167CF">
        <w:t xml:space="preserve">he </w:t>
      </w:r>
      <w:r w:rsidR="00661864">
        <w:t>“</w:t>
      </w:r>
      <w:r w:rsidR="000167CF" w:rsidRPr="000167CF">
        <w:t>veil</w:t>
      </w:r>
      <w:r w:rsidR="00661864">
        <w:t>”</w:t>
      </w:r>
      <w:r w:rsidR="000167CF" w:rsidRPr="000167CF">
        <w:t xml:space="preserve"> to describe the separation between the races</w:t>
      </w:r>
      <w:r w:rsidR="005C7920" w:rsidRPr="00270DCE">
        <w:t xml:space="preserve"> and the fact that </w:t>
      </w:r>
      <w:r w:rsidR="0080372B">
        <w:t>he</w:t>
      </w:r>
      <w:r>
        <w:t xml:space="preserve"> and “other black boys”</w:t>
      </w:r>
      <w:r w:rsidR="00661864">
        <w:t xml:space="preserve"> (</w:t>
      </w:r>
      <w:r w:rsidR="00196086">
        <w:t>par.</w:t>
      </w:r>
      <w:r w:rsidR="00661864">
        <w:t xml:space="preserve"> 2)</w:t>
      </w:r>
      <w:r w:rsidR="005C7920" w:rsidRPr="00270DCE">
        <w:t xml:space="preserve"> are excluded from the</w:t>
      </w:r>
      <w:r w:rsidR="00CE294C">
        <w:t xml:space="preserve"> “dazzling</w:t>
      </w:r>
      <w:r w:rsidR="005C7920" w:rsidRPr="00270DCE">
        <w:t xml:space="preserve"> opportunities</w:t>
      </w:r>
      <w:r w:rsidR="00CE294C">
        <w:t>”</w:t>
      </w:r>
      <w:r w:rsidR="005C7920" w:rsidRPr="00270DCE">
        <w:t xml:space="preserve"> </w:t>
      </w:r>
      <w:r w:rsidR="00661864">
        <w:t>(</w:t>
      </w:r>
      <w:r w:rsidR="00196086">
        <w:t>par.</w:t>
      </w:r>
      <w:r w:rsidR="00661864">
        <w:t xml:space="preserve"> 2) </w:t>
      </w:r>
      <w:r w:rsidR="005C7920" w:rsidRPr="00270DCE">
        <w:t>of the white world.</w:t>
      </w:r>
      <w:r>
        <w:t xml:space="preserve"> </w:t>
      </w:r>
      <w:r w:rsidR="005C7920" w:rsidRPr="00270DCE">
        <w:t xml:space="preserve">The image of doors closing in </w:t>
      </w:r>
      <w:r w:rsidR="001C1E0D">
        <w:t xml:space="preserve">the faces of </w:t>
      </w:r>
      <w:r w:rsidR="005C7920" w:rsidRPr="00270DCE">
        <w:t>African Americans</w:t>
      </w:r>
      <w:r w:rsidR="001C1E0D">
        <w:t xml:space="preserve"> </w:t>
      </w:r>
      <w:r w:rsidR="005C7920" w:rsidRPr="00270DCE">
        <w:t xml:space="preserve">reinforces the idea that African Americans do not have the same opportunities as white </w:t>
      </w:r>
      <w:r w:rsidR="0080372B">
        <w:t>Americans</w:t>
      </w:r>
      <w:r w:rsidR="005C7920" w:rsidRPr="00270DCE">
        <w:t xml:space="preserve">. </w:t>
      </w:r>
    </w:p>
    <w:p w14:paraId="3D01826F" w14:textId="5E05C894" w:rsidR="00B65438" w:rsidRDefault="000167CF" w:rsidP="000167CF">
      <w:pPr>
        <w:pStyle w:val="SASRBullet"/>
      </w:pPr>
      <w:r>
        <w:t xml:space="preserve">This </w:t>
      </w:r>
      <w:r w:rsidR="008A72FC">
        <w:t>imagery</w:t>
      </w:r>
      <w:r w:rsidR="0065483C">
        <w:t xml:space="preserve"> of “the doors of Opportunity” being “closed” to African Americans </w:t>
      </w:r>
      <w:r w:rsidR="005D6901">
        <w:t>develops</w:t>
      </w:r>
      <w:r w:rsidR="00B65438" w:rsidRPr="000167CF">
        <w:t xml:space="preserve"> the</w:t>
      </w:r>
      <w:r w:rsidR="000F36A9" w:rsidRPr="000167CF">
        <w:t xml:space="preserve"> idea </w:t>
      </w:r>
      <w:r w:rsidR="00E764D2" w:rsidRPr="000167CF">
        <w:t xml:space="preserve">that African Americans </w:t>
      </w:r>
      <w:r w:rsidR="00A43C7E" w:rsidRPr="000167CF">
        <w:t xml:space="preserve">are </w:t>
      </w:r>
      <w:r w:rsidR="005C7920" w:rsidRPr="00270DCE">
        <w:t xml:space="preserve">viewed </w:t>
      </w:r>
      <w:r w:rsidR="007F780F">
        <w:t xml:space="preserve">by white Americans </w:t>
      </w:r>
      <w:r w:rsidR="005C7920" w:rsidRPr="00270DCE">
        <w:t xml:space="preserve">as </w:t>
      </w:r>
      <w:r w:rsidR="002A488C">
        <w:t>“</w:t>
      </w:r>
      <w:r w:rsidR="005C7920" w:rsidRPr="00270DCE">
        <w:t>a problem”</w:t>
      </w:r>
      <w:r w:rsidR="002A488C">
        <w:t xml:space="preserve"> (</w:t>
      </w:r>
      <w:r w:rsidR="00196086">
        <w:t>par.</w:t>
      </w:r>
      <w:r w:rsidR="002A488C">
        <w:t xml:space="preserve"> 1)</w:t>
      </w:r>
      <w:r w:rsidR="005C7920" w:rsidRPr="00270DCE">
        <w:t xml:space="preserve"> and are therefore</w:t>
      </w:r>
      <w:r w:rsidR="008A72FC">
        <w:t xml:space="preserve"> “roughly”</w:t>
      </w:r>
      <w:r w:rsidR="002A488C">
        <w:t xml:space="preserve"> (</w:t>
      </w:r>
      <w:r w:rsidR="00196086">
        <w:t>par.</w:t>
      </w:r>
      <w:r w:rsidR="002A488C">
        <w:t xml:space="preserve"> 4)</w:t>
      </w:r>
      <w:r w:rsidR="008A72FC">
        <w:t xml:space="preserve"> denied entrance into the white world. </w:t>
      </w:r>
      <w:r w:rsidR="005C7920" w:rsidRPr="00270DCE">
        <w:t xml:space="preserve"> </w:t>
      </w:r>
    </w:p>
    <w:p w14:paraId="7DF5B4D0" w14:textId="4FCC236D" w:rsidR="0090375A" w:rsidRDefault="00040D68" w:rsidP="00270DCE">
      <w:pPr>
        <w:pStyle w:val="SASRBullet"/>
      </w:pPr>
      <w:r w:rsidRPr="0090375A">
        <w:t xml:space="preserve">The </w:t>
      </w:r>
      <w:r w:rsidR="0090375A" w:rsidRPr="0090375A">
        <w:t>idea</w:t>
      </w:r>
      <w:r w:rsidRPr="0090375A">
        <w:t xml:space="preserve"> that African Americans</w:t>
      </w:r>
      <w:r w:rsidR="001C1E0D">
        <w:t>’</w:t>
      </w:r>
      <w:r w:rsidRPr="0090375A">
        <w:t xml:space="preserve"> </w:t>
      </w:r>
      <w:r w:rsidR="00A1713D">
        <w:t>“</w:t>
      </w:r>
      <w:r w:rsidRPr="0090375A">
        <w:t>wish</w:t>
      </w:r>
      <w:r w:rsidR="00A1713D">
        <w:t>[]</w:t>
      </w:r>
      <w:r w:rsidRPr="0090375A">
        <w:t xml:space="preserve"> to make it possible for a man to be both a Negro and an American without being cursed and spit upon by his fellows” </w:t>
      </w:r>
      <w:r w:rsidR="00A1713D">
        <w:t>(</w:t>
      </w:r>
      <w:r w:rsidR="00196086">
        <w:t>par.</w:t>
      </w:r>
      <w:r w:rsidR="00A1713D">
        <w:t xml:space="preserve"> 4) </w:t>
      </w:r>
      <w:r w:rsidRPr="0090375A">
        <w:t>is related to the idea of “true self-consciousness”</w:t>
      </w:r>
      <w:r w:rsidR="0090375A">
        <w:t xml:space="preserve"> </w:t>
      </w:r>
      <w:r w:rsidRPr="0090375A">
        <w:t>in paragraph 3</w:t>
      </w:r>
      <w:r w:rsidR="0013168A">
        <w:t xml:space="preserve">. </w:t>
      </w:r>
      <w:r w:rsidR="0090375A">
        <w:t>Du Bois explains that African Americans need “true self-consciousness”</w:t>
      </w:r>
      <w:r w:rsidR="00C50950">
        <w:t xml:space="preserve"> (</w:t>
      </w:r>
      <w:r w:rsidR="00196086">
        <w:t>par.</w:t>
      </w:r>
      <w:r w:rsidR="00C50950">
        <w:t xml:space="preserve"> 3)</w:t>
      </w:r>
      <w:r w:rsidR="0013168A">
        <w:t>, or the</w:t>
      </w:r>
      <w:r w:rsidR="0090375A">
        <w:t xml:space="preserve"> </w:t>
      </w:r>
      <w:r w:rsidR="0013168A" w:rsidRPr="0090375A">
        <w:t xml:space="preserve">ability to view themselves </w:t>
      </w:r>
      <w:r w:rsidR="0013168A">
        <w:t xml:space="preserve">through their own eyes rather than the eyes of the white world, </w:t>
      </w:r>
      <w:r w:rsidR="0090375A">
        <w:t>in order to reconcile the “warring ideals”</w:t>
      </w:r>
      <w:r w:rsidR="00C50950">
        <w:t xml:space="preserve"> (</w:t>
      </w:r>
      <w:r w:rsidR="00196086">
        <w:t>par.</w:t>
      </w:r>
      <w:r w:rsidR="00C50950">
        <w:t xml:space="preserve"> 3)</w:t>
      </w:r>
      <w:r w:rsidR="0013168A">
        <w:t xml:space="preserve"> within themselves,</w:t>
      </w:r>
      <w:r w:rsidR="0090375A">
        <w:t xml:space="preserve"> </w:t>
      </w:r>
      <w:r w:rsidR="0013168A">
        <w:t>and</w:t>
      </w:r>
      <w:r w:rsidR="0090375A">
        <w:t xml:space="preserve"> be at peace with their </w:t>
      </w:r>
      <w:r w:rsidR="00692902">
        <w:t>“</w:t>
      </w:r>
      <w:r w:rsidR="0090375A">
        <w:t>Negro</w:t>
      </w:r>
      <w:r w:rsidR="00692902">
        <w:t>”</w:t>
      </w:r>
      <w:r w:rsidR="0090375A">
        <w:t xml:space="preserve"> and </w:t>
      </w:r>
      <w:r w:rsidR="00160B8A">
        <w:t>“</w:t>
      </w:r>
      <w:r w:rsidR="0090375A">
        <w:t>American</w:t>
      </w:r>
      <w:r w:rsidR="00160B8A">
        <w:t>”</w:t>
      </w:r>
      <w:r w:rsidR="0090375A">
        <w:t xml:space="preserve"> identities</w:t>
      </w:r>
      <w:r w:rsidR="00D91336">
        <w:t xml:space="preserve"> (</w:t>
      </w:r>
      <w:r w:rsidR="00196086">
        <w:t>par.</w:t>
      </w:r>
      <w:r w:rsidR="001C519A">
        <w:t xml:space="preserve"> 4</w:t>
      </w:r>
      <w:r w:rsidR="00D91336">
        <w:t>)</w:t>
      </w:r>
      <w:r w:rsidR="0090375A">
        <w:t>.</w:t>
      </w:r>
    </w:p>
    <w:p w14:paraId="56267D42" w14:textId="0A789891" w:rsidR="00D123B1" w:rsidRDefault="0090375A" w:rsidP="00E65C68">
      <w:pPr>
        <w:pStyle w:val="SASRBullet"/>
      </w:pPr>
      <w:r w:rsidRPr="0090375A">
        <w:t xml:space="preserve">This sentence </w:t>
      </w:r>
      <w:r w:rsidR="004B0AF6">
        <w:t>further develops</w:t>
      </w:r>
      <w:r w:rsidRPr="0090375A">
        <w:t xml:space="preserve"> the idea</w:t>
      </w:r>
      <w:r>
        <w:t xml:space="preserve"> of</w:t>
      </w:r>
      <w:r w:rsidRPr="0090375A">
        <w:t xml:space="preserve"> “double-consciousness”</w:t>
      </w:r>
      <w:r w:rsidR="00D91336">
        <w:t xml:space="preserve"> (</w:t>
      </w:r>
      <w:r w:rsidR="00196086">
        <w:t>par.</w:t>
      </w:r>
      <w:r w:rsidR="00D91336">
        <w:t xml:space="preserve"> 3)</w:t>
      </w:r>
      <w:r w:rsidR="004B0AF6">
        <w:t xml:space="preserve"> because</w:t>
      </w:r>
      <w:r w:rsidRPr="0090375A">
        <w:t xml:space="preserve"> </w:t>
      </w:r>
      <w:r w:rsidR="00160B8A">
        <w:t xml:space="preserve">Du Bois implies that </w:t>
      </w:r>
      <w:r>
        <w:t>African Americans</w:t>
      </w:r>
      <w:r w:rsidR="008A72FC">
        <w:t xml:space="preserve"> will cease to</w:t>
      </w:r>
      <w:r>
        <w:t xml:space="preserve"> assess themselves through the</w:t>
      </w:r>
      <w:r w:rsidRPr="0090375A">
        <w:t xml:space="preserve"> “contempt” </w:t>
      </w:r>
      <w:r>
        <w:t>of</w:t>
      </w:r>
      <w:r w:rsidRPr="0090375A">
        <w:t xml:space="preserve"> the “</w:t>
      </w:r>
      <w:r w:rsidR="00EF0C4D">
        <w:t>American</w:t>
      </w:r>
      <w:r w:rsidR="00EF0C4D" w:rsidRPr="0090375A">
        <w:t xml:space="preserve"> </w:t>
      </w:r>
      <w:r w:rsidRPr="0090375A">
        <w:t>world”</w:t>
      </w:r>
      <w:r w:rsidR="00D91336">
        <w:t xml:space="preserve"> (</w:t>
      </w:r>
      <w:r w:rsidR="00196086">
        <w:t>par.</w:t>
      </w:r>
      <w:r w:rsidR="00D91336">
        <w:t xml:space="preserve"> 3)</w:t>
      </w:r>
      <w:r w:rsidRPr="0090375A">
        <w:t xml:space="preserve"> </w:t>
      </w:r>
      <w:r w:rsidR="008A72FC">
        <w:t xml:space="preserve">when they </w:t>
      </w:r>
      <w:r>
        <w:t>“merge”</w:t>
      </w:r>
      <w:r w:rsidR="00C26583">
        <w:t xml:space="preserve"> (</w:t>
      </w:r>
      <w:r w:rsidR="00196086">
        <w:t>par.</w:t>
      </w:r>
      <w:r w:rsidR="00C26583">
        <w:t xml:space="preserve"> 4)</w:t>
      </w:r>
      <w:r w:rsidRPr="0090375A">
        <w:t xml:space="preserve"> both parts of their identity. This </w:t>
      </w:r>
      <w:r w:rsidR="004B0AF6">
        <w:t>is only</w:t>
      </w:r>
      <w:r w:rsidRPr="0090375A">
        <w:t xml:space="preserve"> possible </w:t>
      </w:r>
      <w:r w:rsidR="004B0AF6">
        <w:t xml:space="preserve">if African Americans </w:t>
      </w:r>
      <w:r w:rsidR="00160B8A">
        <w:t>can</w:t>
      </w:r>
      <w:r w:rsidRPr="0090375A">
        <w:t xml:space="preserve"> maintain</w:t>
      </w:r>
      <w:r w:rsidR="004B0AF6">
        <w:t xml:space="preserve"> and respect</w:t>
      </w:r>
      <w:r w:rsidRPr="0090375A">
        <w:t xml:space="preserve"> both of </w:t>
      </w:r>
      <w:r w:rsidR="004B0AF6">
        <w:t>their</w:t>
      </w:r>
      <w:r w:rsidRPr="0090375A">
        <w:t xml:space="preserve"> identities, </w:t>
      </w:r>
      <w:r w:rsidR="004B0AF6">
        <w:t xml:space="preserve">or be both </w:t>
      </w:r>
      <w:r w:rsidRPr="0090375A">
        <w:t>a “</w:t>
      </w:r>
      <w:r w:rsidR="001C519A">
        <w:t>Negro</w:t>
      </w:r>
      <w:r w:rsidRPr="0090375A">
        <w:t>” and</w:t>
      </w:r>
      <w:r w:rsidR="001C519A">
        <w:t xml:space="preserve"> an</w:t>
      </w:r>
      <w:r w:rsidRPr="0090375A">
        <w:t xml:space="preserve"> “</w:t>
      </w:r>
      <w:r w:rsidR="001C519A">
        <w:t>American</w:t>
      </w:r>
      <w:r w:rsidRPr="0090375A">
        <w:t>”</w:t>
      </w:r>
      <w:r w:rsidR="00C26583">
        <w:t xml:space="preserve"> (</w:t>
      </w:r>
      <w:r w:rsidR="00196086">
        <w:t>par.</w:t>
      </w:r>
      <w:r w:rsidR="00C26583">
        <w:t xml:space="preserve"> 4)</w:t>
      </w:r>
      <w:r w:rsidR="001C1E0D">
        <w:t xml:space="preserve">, </w:t>
      </w:r>
      <w:r w:rsidRPr="0090375A">
        <w:t xml:space="preserve">without </w:t>
      </w:r>
      <w:r w:rsidR="004B0AF6">
        <w:t xml:space="preserve">being excluded and looked down upon. </w:t>
      </w:r>
    </w:p>
    <w:p w14:paraId="382326BF" w14:textId="72CBF2B9" w:rsidR="00E15070" w:rsidRDefault="00E15070" w:rsidP="00E15070">
      <w:pPr>
        <w:pStyle w:val="TA"/>
      </w:pPr>
      <w:r>
        <w:t>Lead a brief whole-class discussion of student responses.</w:t>
      </w:r>
    </w:p>
    <w:p w14:paraId="1DA023D2" w14:textId="77777777" w:rsidR="001309D9" w:rsidRDefault="001309D9">
      <w:pPr>
        <w:pStyle w:val="BR"/>
      </w:pPr>
    </w:p>
    <w:p w14:paraId="238AF6C6" w14:textId="77777777" w:rsidR="00600062" w:rsidRDefault="00600062" w:rsidP="00202D26">
      <w:pPr>
        <w:pStyle w:val="TA"/>
      </w:pPr>
      <w:r>
        <w:t>Instruct students to review their notes and annotations in order to determine at least one new idea from this lesson’s excerpt, and add it to their Ideas Tracking Tools.</w:t>
      </w:r>
    </w:p>
    <w:p w14:paraId="2529C859" w14:textId="77777777" w:rsidR="00600062" w:rsidRDefault="00600062" w:rsidP="00600062">
      <w:pPr>
        <w:pStyle w:val="SA"/>
      </w:pPr>
      <w:r>
        <w:t>Students add</w:t>
      </w:r>
      <w:r w:rsidR="00D76A88">
        <w:t xml:space="preserve"> to their Ideas Tracking Tools.</w:t>
      </w:r>
    </w:p>
    <w:p w14:paraId="4EF7BD92" w14:textId="69D108A7" w:rsidR="00600062" w:rsidRDefault="00600062" w:rsidP="00394D01">
      <w:pPr>
        <w:pStyle w:val="SR"/>
      </w:pPr>
      <w:r>
        <w:t xml:space="preserve">See </w:t>
      </w:r>
      <w:r w:rsidR="00F42ECC">
        <w:t xml:space="preserve">the </w:t>
      </w:r>
      <w:r w:rsidR="00A55B96">
        <w:t>M</w:t>
      </w:r>
      <w:r>
        <w:t>odel Ideas Tracking</w:t>
      </w:r>
      <w:r w:rsidR="00394D01">
        <w:t xml:space="preserve"> Tool</w:t>
      </w:r>
      <w:r w:rsidR="00A00A56">
        <w:t xml:space="preserve"> at the end of this lesson</w:t>
      </w:r>
      <w:r w:rsidR="0013168A">
        <w:t>.</w:t>
      </w:r>
    </w:p>
    <w:p w14:paraId="0A34EC3D" w14:textId="77777777" w:rsidR="00707670" w:rsidRDefault="00707670" w:rsidP="00A00A56">
      <w:pPr>
        <w:pStyle w:val="LearningSequenceHeader"/>
        <w:keepNext/>
      </w:pPr>
      <w:bookmarkStart w:id="0" w:name="_GoBack"/>
      <w:bookmarkEnd w:id="0"/>
      <w:r>
        <w:lastRenderedPageBreak/>
        <w:t>Activity 4</w:t>
      </w:r>
      <w:r w:rsidR="00600062">
        <w:t>: Writing Instruction</w:t>
      </w:r>
      <w:r w:rsidRPr="00707670">
        <w:tab/>
      </w:r>
      <w:r w:rsidR="00CC78E3">
        <w:t>20</w:t>
      </w:r>
      <w:r w:rsidRPr="00707670">
        <w:t>%</w:t>
      </w:r>
    </w:p>
    <w:p w14:paraId="61B4CE63" w14:textId="599EBFAB" w:rsidR="004201BE" w:rsidRDefault="008A1D2C" w:rsidP="004201BE">
      <w:pPr>
        <w:pStyle w:val="TA"/>
      </w:pPr>
      <w:r>
        <w:t xml:space="preserve">Inform students that throughout this module they continue to refine the skills necessary to write informative/explanatory texts that examine and convey complex ideas, concepts, and information (W.11-12.2). </w:t>
      </w:r>
      <w:r w:rsidR="00F521CC">
        <w:t xml:space="preserve">Inform </w:t>
      </w:r>
      <w:r w:rsidR="004201BE">
        <w:t xml:space="preserve">students that they </w:t>
      </w:r>
      <w:r w:rsidR="00221460">
        <w:t>are going to</w:t>
      </w:r>
      <w:r w:rsidR="004201BE">
        <w:t xml:space="preserve"> discuss specifically substandard W.11-12.2.b and look at a writing sample to consider how to apply the standard to their own writing.</w:t>
      </w:r>
    </w:p>
    <w:p w14:paraId="00658A26" w14:textId="75D85AA7" w:rsidR="008A1D2C" w:rsidRDefault="004201BE" w:rsidP="004201BE">
      <w:pPr>
        <w:pStyle w:val="SA"/>
      </w:pPr>
      <w:r>
        <w:t>Students follow along.</w:t>
      </w:r>
    </w:p>
    <w:p w14:paraId="081A9DE6" w14:textId="00284352" w:rsidR="004201BE" w:rsidRDefault="004201BE" w:rsidP="004201BE">
      <w:pPr>
        <w:pStyle w:val="IN"/>
      </w:pPr>
      <w:r>
        <w:t>Students were first introduced to W.11-12.2.b in Module 11.1.1 Lesson 4.</w:t>
      </w:r>
    </w:p>
    <w:p w14:paraId="2B579C7B" w14:textId="4399EF11" w:rsidR="009D015A" w:rsidRDefault="0031071B" w:rsidP="002C305B">
      <w:pPr>
        <w:pStyle w:val="TA"/>
      </w:pPr>
      <w:r>
        <w:t>Distribute the 11.2</w:t>
      </w:r>
      <w:r w:rsidR="00A54698">
        <w:t>.1</w:t>
      </w:r>
      <w:r>
        <w:t xml:space="preserve"> </w:t>
      </w:r>
      <w:r w:rsidR="00D8465A">
        <w:t xml:space="preserve">End-of-Unit </w:t>
      </w:r>
      <w:r>
        <w:t>Text Analysis Rubric</w:t>
      </w:r>
      <w:r w:rsidR="00214987">
        <w:t xml:space="preserve"> and Checklist and instruct students to examine</w:t>
      </w:r>
      <w:r>
        <w:t xml:space="preserve"> the W.11-12.2.b portion. </w:t>
      </w:r>
      <w:r w:rsidR="002C305B">
        <w:t xml:space="preserve">Inform students that in the writing instruction that follows they </w:t>
      </w:r>
      <w:r w:rsidR="002A4A9C">
        <w:t>learn how to develop</w:t>
      </w:r>
      <w:r w:rsidR="002C305B">
        <w:t xml:space="preserve"> a topic</w:t>
      </w:r>
      <w:r w:rsidR="002A4A9C">
        <w:t xml:space="preserve"> thoroughly</w:t>
      </w:r>
      <w:r w:rsidR="00B87628">
        <w:t xml:space="preserve"> </w:t>
      </w:r>
      <w:r w:rsidR="0095636B">
        <w:t>through the use of well-chosen, relevant, and sufficient evidence including</w:t>
      </w:r>
      <w:r w:rsidR="002C305B">
        <w:t xml:space="preserve"> </w:t>
      </w:r>
      <w:r w:rsidR="00B87628">
        <w:t xml:space="preserve">extended </w:t>
      </w:r>
      <w:r w:rsidR="002C305B">
        <w:t xml:space="preserve">definitions, </w:t>
      </w:r>
      <w:r w:rsidR="00B87628">
        <w:t xml:space="preserve">concrete </w:t>
      </w:r>
      <w:r w:rsidR="002C305B">
        <w:t>details, quotations, and examples from the text</w:t>
      </w:r>
      <w:r w:rsidR="0095636B">
        <w:t xml:space="preserve">. Students also </w:t>
      </w:r>
      <w:r w:rsidR="00CC78E3">
        <w:t>discuss why it is important to select significant and relevant facts and information appropriate to the audience’s knowledge of the topic</w:t>
      </w:r>
      <w:r w:rsidR="00D76A88">
        <w:t>.</w:t>
      </w:r>
    </w:p>
    <w:p w14:paraId="5B1AD6A0" w14:textId="03754ADA" w:rsidR="001309D9" w:rsidRDefault="008A1D2C" w:rsidP="005C258E">
      <w:pPr>
        <w:pStyle w:val="SA"/>
      </w:pPr>
      <w:r>
        <w:t xml:space="preserve">Students examine substandard W.11-12.2.b on the </w:t>
      </w:r>
      <w:r w:rsidR="00590E9A">
        <w:t>11.2.1 End-of-Unit Text Analysis Rubric and Checklist</w:t>
      </w:r>
      <w:r>
        <w:t xml:space="preserve">. </w:t>
      </w:r>
    </w:p>
    <w:p w14:paraId="01C335D1" w14:textId="3A8AE171" w:rsidR="00AF1B03" w:rsidRDefault="00D8465A" w:rsidP="00600062">
      <w:pPr>
        <w:pStyle w:val="TA"/>
      </w:pPr>
      <w:r>
        <w:t xml:space="preserve">Students </w:t>
      </w:r>
      <w:r w:rsidR="008A1D2C">
        <w:t>use the</w:t>
      </w:r>
      <w:r>
        <w:t xml:space="preserve"> 11.2.1 End-of-Unit Text An</w:t>
      </w:r>
      <w:r w:rsidR="008C0203">
        <w:t>alysis Rubric and Checklis</w:t>
      </w:r>
      <w:r w:rsidR="008A1D2C">
        <w:t>t throughout the unit to</w:t>
      </w:r>
      <w:r w:rsidR="008C0203">
        <w:t xml:space="preserve"> </w:t>
      </w:r>
      <w:r>
        <w:t>inform their work with W.11-12.2.</w:t>
      </w:r>
      <w:r w:rsidR="008A1D2C">
        <w:t xml:space="preserve"> Students’ End-of-Unit Assessments will be evaluated using this Rubric and Checklist.</w:t>
      </w:r>
      <w:r w:rsidR="003D1472">
        <w:t xml:space="preserve"> </w:t>
      </w:r>
      <w:r w:rsidR="00810F75">
        <w:t xml:space="preserve">Explain to </w:t>
      </w:r>
      <w:r w:rsidR="005F10B6">
        <w:t xml:space="preserve">students that they </w:t>
      </w:r>
      <w:r w:rsidR="005163D7">
        <w:t xml:space="preserve">are going to </w:t>
      </w:r>
      <w:r w:rsidR="00D227FE">
        <w:t xml:space="preserve">review writing samples that address the different components of W.11-12.2.b. The writing samples are in response to </w:t>
      </w:r>
      <w:r w:rsidR="0010521A">
        <w:t>the</w:t>
      </w:r>
      <w:r w:rsidR="00AC1178">
        <w:t xml:space="preserve"> following</w:t>
      </w:r>
      <w:r w:rsidR="0010521A">
        <w:t xml:space="preserve"> question</w:t>
      </w:r>
      <w:r w:rsidR="005F10B6">
        <w:t>:</w:t>
      </w:r>
      <w:r w:rsidR="0010521A">
        <w:t xml:space="preserve"> </w:t>
      </w:r>
      <w:r w:rsidR="005F10B6">
        <w:t>“What is Du Bois’</w:t>
      </w:r>
      <w:r w:rsidR="001A7171">
        <w:t>s</w:t>
      </w:r>
      <w:r w:rsidR="005F10B6">
        <w:t xml:space="preserve"> concept</w:t>
      </w:r>
      <w:r w:rsidR="00600062">
        <w:t xml:space="preserve"> of double-consciousness? </w:t>
      </w:r>
    </w:p>
    <w:p w14:paraId="68C82DF1" w14:textId="212737DD" w:rsidR="00CE2CA6" w:rsidRDefault="0010521A" w:rsidP="00600062">
      <w:pPr>
        <w:pStyle w:val="TA"/>
      </w:pPr>
      <w:r>
        <w:t>Ask students</w:t>
      </w:r>
      <w:r w:rsidR="005F10B6">
        <w:t xml:space="preserve"> the following question</w:t>
      </w:r>
      <w:r w:rsidR="00CF027A">
        <w:t>s</w:t>
      </w:r>
      <w:r w:rsidR="005F10B6">
        <w:t xml:space="preserve">: </w:t>
      </w:r>
    </w:p>
    <w:p w14:paraId="3BE5E972" w14:textId="1D1EDDBE" w:rsidR="00CF027A" w:rsidRDefault="00CF027A" w:rsidP="00600062">
      <w:pPr>
        <w:pStyle w:val="TA"/>
        <w:rPr>
          <w:rStyle w:val="QChar"/>
          <w:rFonts w:eastAsia="Calibri"/>
        </w:rPr>
      </w:pPr>
      <w:r>
        <w:rPr>
          <w:rStyle w:val="QChar"/>
          <w:rFonts w:eastAsia="Calibri"/>
        </w:rPr>
        <w:t xml:space="preserve">What types of evidence might develop the topic in an informative/explanatory text? </w:t>
      </w:r>
    </w:p>
    <w:p w14:paraId="442D8C6D" w14:textId="67EFE0EA" w:rsidR="00CF027A" w:rsidRPr="00F82F03" w:rsidRDefault="00CF027A" w:rsidP="005163D7">
      <w:pPr>
        <w:pStyle w:val="SR"/>
        <w:rPr>
          <w:rStyle w:val="QChar"/>
          <w:rFonts w:eastAsia="Calibri"/>
          <w:b w:val="0"/>
        </w:rPr>
      </w:pPr>
      <w:r w:rsidRPr="00F82F03">
        <w:rPr>
          <w:rStyle w:val="QChar"/>
          <w:rFonts w:eastAsia="Calibri"/>
          <w:b w:val="0"/>
        </w:rPr>
        <w:t xml:space="preserve">Student responses may include: </w:t>
      </w:r>
    </w:p>
    <w:p w14:paraId="2271199A" w14:textId="6E0C10F4" w:rsidR="00CF027A" w:rsidRPr="001A7171" w:rsidRDefault="00CF027A" w:rsidP="0065483C">
      <w:pPr>
        <w:pStyle w:val="SASRBullet"/>
        <w:rPr>
          <w:rStyle w:val="QChar"/>
          <w:rFonts w:eastAsia="Calibri"/>
          <w:b w:val="0"/>
        </w:rPr>
      </w:pPr>
      <w:r w:rsidRPr="001A7171">
        <w:rPr>
          <w:rStyle w:val="QChar"/>
          <w:rFonts w:eastAsia="Calibri"/>
          <w:b w:val="0"/>
        </w:rPr>
        <w:t>Facts</w:t>
      </w:r>
    </w:p>
    <w:p w14:paraId="78946525" w14:textId="59C004FF" w:rsidR="00CF027A" w:rsidRPr="00D36857" w:rsidRDefault="00CF027A" w:rsidP="0065483C">
      <w:pPr>
        <w:pStyle w:val="SASRBullet"/>
        <w:rPr>
          <w:rStyle w:val="QChar"/>
          <w:rFonts w:eastAsia="Calibri"/>
          <w:b w:val="0"/>
        </w:rPr>
      </w:pPr>
      <w:r w:rsidRPr="00D36857">
        <w:rPr>
          <w:rStyle w:val="QChar"/>
          <w:rFonts w:eastAsia="Calibri"/>
          <w:b w:val="0"/>
        </w:rPr>
        <w:t>Extended definitions</w:t>
      </w:r>
    </w:p>
    <w:p w14:paraId="68387A7D" w14:textId="15EDCD1D" w:rsidR="00CF027A" w:rsidRPr="00F521CC" w:rsidRDefault="00CF027A" w:rsidP="0065483C">
      <w:pPr>
        <w:pStyle w:val="SASRBullet"/>
        <w:rPr>
          <w:rStyle w:val="QChar"/>
          <w:rFonts w:eastAsia="Calibri"/>
          <w:b w:val="0"/>
        </w:rPr>
      </w:pPr>
      <w:r w:rsidRPr="00F521CC">
        <w:rPr>
          <w:rStyle w:val="QChar"/>
          <w:rFonts w:eastAsia="Calibri"/>
          <w:b w:val="0"/>
        </w:rPr>
        <w:t>Concrete details</w:t>
      </w:r>
    </w:p>
    <w:p w14:paraId="7E399C92" w14:textId="54318A63" w:rsidR="00CF027A" w:rsidRPr="005D00DA" w:rsidRDefault="00CF027A" w:rsidP="005C258E">
      <w:pPr>
        <w:pStyle w:val="SASRBullet"/>
        <w:rPr>
          <w:rStyle w:val="QChar"/>
          <w:rFonts w:eastAsia="Calibri"/>
          <w:b w:val="0"/>
        </w:rPr>
      </w:pPr>
      <w:r w:rsidRPr="005D00DA">
        <w:rPr>
          <w:rStyle w:val="QChar"/>
          <w:rFonts w:eastAsia="Calibri"/>
          <w:b w:val="0"/>
        </w:rPr>
        <w:t>Quotations</w:t>
      </w:r>
    </w:p>
    <w:p w14:paraId="62975542" w14:textId="5FD7720F" w:rsidR="0010521A" w:rsidRDefault="005F10B6" w:rsidP="00600062">
      <w:pPr>
        <w:pStyle w:val="TA"/>
      </w:pPr>
      <w:r w:rsidRPr="00AA4471">
        <w:rPr>
          <w:rStyle w:val="QChar"/>
          <w:rFonts w:eastAsia="Calibri"/>
        </w:rPr>
        <w:t>W</w:t>
      </w:r>
      <w:r w:rsidR="0010521A" w:rsidRPr="00AA4471">
        <w:rPr>
          <w:rStyle w:val="QChar"/>
          <w:rFonts w:eastAsia="Calibri"/>
        </w:rPr>
        <w:t xml:space="preserve">hat </w:t>
      </w:r>
      <w:r w:rsidRPr="00AA4471">
        <w:rPr>
          <w:rStyle w:val="QChar"/>
          <w:rFonts w:eastAsia="Calibri"/>
        </w:rPr>
        <w:t xml:space="preserve">is an </w:t>
      </w:r>
      <w:r w:rsidR="0010521A" w:rsidRPr="00AA4471">
        <w:rPr>
          <w:rStyle w:val="QChar"/>
          <w:rFonts w:eastAsia="Calibri"/>
        </w:rPr>
        <w:t>extended definition</w:t>
      </w:r>
      <w:r w:rsidR="00081F61">
        <w:rPr>
          <w:rStyle w:val="QChar"/>
          <w:rFonts w:eastAsia="Calibri"/>
        </w:rPr>
        <w:t xml:space="preserve"> </w:t>
      </w:r>
      <w:r w:rsidR="0010521A" w:rsidRPr="00AA4471">
        <w:rPr>
          <w:rStyle w:val="QChar"/>
          <w:rFonts w:eastAsia="Calibri"/>
        </w:rPr>
        <w:t>and</w:t>
      </w:r>
      <w:r w:rsidRPr="00AA4471">
        <w:rPr>
          <w:rStyle w:val="QChar"/>
          <w:rFonts w:eastAsia="Calibri"/>
        </w:rPr>
        <w:t xml:space="preserve"> why </w:t>
      </w:r>
      <w:r w:rsidR="004201BE">
        <w:rPr>
          <w:rStyle w:val="QChar"/>
          <w:rFonts w:eastAsia="Calibri"/>
        </w:rPr>
        <w:t>might a writer use an extended definition</w:t>
      </w:r>
      <w:r w:rsidRPr="00AA4471">
        <w:rPr>
          <w:rStyle w:val="QChar"/>
          <w:rFonts w:eastAsia="Calibri"/>
        </w:rPr>
        <w:t>?</w:t>
      </w:r>
    </w:p>
    <w:p w14:paraId="62AEB598" w14:textId="5A0BA0AB" w:rsidR="00B17841" w:rsidRDefault="00B17841" w:rsidP="00B17841">
      <w:pPr>
        <w:pStyle w:val="SR"/>
      </w:pPr>
      <w:r>
        <w:t xml:space="preserve">An extended definition </w:t>
      </w:r>
      <w:r w:rsidR="00AC1178">
        <w:t>is a</w:t>
      </w:r>
      <w:r>
        <w:t xml:space="preserve"> more in-depth</w:t>
      </w:r>
      <w:r w:rsidR="00AC1178">
        <w:t xml:space="preserve"> explanation of meaning</w:t>
      </w:r>
      <w:r>
        <w:t xml:space="preserve"> than a r</w:t>
      </w:r>
      <w:r w:rsidR="005F10B6">
        <w:t xml:space="preserve">egular definition and </w:t>
      </w:r>
      <w:r w:rsidR="00AC1178">
        <w:t xml:space="preserve">might </w:t>
      </w:r>
      <w:r w:rsidR="005F10B6">
        <w:t>be used to explain</w:t>
      </w:r>
      <w:r>
        <w:t xml:space="preserve"> complex topic</w:t>
      </w:r>
      <w:r w:rsidR="005F10B6">
        <w:t>s</w:t>
      </w:r>
      <w:r w:rsidR="00D76A88">
        <w:t>.</w:t>
      </w:r>
    </w:p>
    <w:p w14:paraId="63796248" w14:textId="587EABB9" w:rsidR="00B17841" w:rsidRDefault="00F46033" w:rsidP="003C6971">
      <w:pPr>
        <w:pStyle w:val="TA"/>
      </w:pPr>
      <w:r>
        <w:t>Explain to</w:t>
      </w:r>
      <w:r w:rsidR="00B17841">
        <w:t xml:space="preserve"> stu</w:t>
      </w:r>
      <w:r w:rsidR="00870AA0">
        <w:t>dents that when</w:t>
      </w:r>
      <w:r>
        <w:t xml:space="preserve"> explaining double-</w:t>
      </w:r>
      <w:r w:rsidR="00B17841">
        <w:t>consciousness</w:t>
      </w:r>
      <w:r w:rsidR="00870AA0">
        <w:t>,</w:t>
      </w:r>
      <w:r w:rsidR="00B17841">
        <w:t xml:space="preserve"> a writer </w:t>
      </w:r>
      <w:r w:rsidR="003C6971">
        <w:t xml:space="preserve">might choose to </w:t>
      </w:r>
      <w:r w:rsidR="00B17841">
        <w:t xml:space="preserve">start with an extended definition because </w:t>
      </w:r>
      <w:r w:rsidR="004201BE">
        <w:t>double-consciousness</w:t>
      </w:r>
      <w:r w:rsidR="00B17841">
        <w:t xml:space="preserve"> is a complex topic. Post or proj</w:t>
      </w:r>
      <w:r w:rsidR="00870AA0">
        <w:t>ect the following model writing</w:t>
      </w:r>
      <w:r w:rsidR="008C0F83">
        <w:t xml:space="preserve"> sample</w:t>
      </w:r>
      <w:r w:rsidR="00B17841">
        <w:t>:</w:t>
      </w:r>
    </w:p>
    <w:p w14:paraId="42BC4ABC" w14:textId="77A0A3F8" w:rsidR="001309D9" w:rsidRPr="00D76A88" w:rsidRDefault="00A86B63">
      <w:pPr>
        <w:pStyle w:val="SR"/>
        <w:numPr>
          <w:ilvl w:val="0"/>
          <w:numId w:val="0"/>
        </w:numPr>
        <w:ind w:left="720"/>
      </w:pPr>
      <w:r>
        <w:rPr>
          <w:i/>
        </w:rPr>
        <w:lastRenderedPageBreak/>
        <w:t>“</w:t>
      </w:r>
      <w:r w:rsidR="00FB2C02" w:rsidRPr="00FB2C02">
        <w:rPr>
          <w:i/>
        </w:rPr>
        <w:t>Double-consciousness</w:t>
      </w:r>
      <w:r>
        <w:rPr>
          <w:i/>
        </w:rPr>
        <w:t>” (</w:t>
      </w:r>
      <w:r w:rsidR="00196086">
        <w:rPr>
          <w:i/>
        </w:rPr>
        <w:t>par.</w:t>
      </w:r>
      <w:r>
        <w:rPr>
          <w:i/>
        </w:rPr>
        <w:t xml:space="preserve"> 3)</w:t>
      </w:r>
      <w:r w:rsidR="00FB2C02" w:rsidRPr="00FB2C02">
        <w:rPr>
          <w:i/>
        </w:rPr>
        <w:t xml:space="preserve"> is the idea that African Americans are forced to live in two worlds, the </w:t>
      </w:r>
      <w:r>
        <w:rPr>
          <w:i/>
        </w:rPr>
        <w:t>“</w:t>
      </w:r>
      <w:r w:rsidR="00FB2C02" w:rsidRPr="00FB2C02">
        <w:rPr>
          <w:i/>
        </w:rPr>
        <w:t>American</w:t>
      </w:r>
      <w:r>
        <w:rPr>
          <w:i/>
        </w:rPr>
        <w:t>”</w:t>
      </w:r>
      <w:r w:rsidR="00FB2C02" w:rsidRPr="00FB2C02">
        <w:rPr>
          <w:i/>
        </w:rPr>
        <w:t xml:space="preserve"> and </w:t>
      </w:r>
      <w:r w:rsidR="00F023C5">
        <w:rPr>
          <w:i/>
        </w:rPr>
        <w:t>“</w:t>
      </w:r>
      <w:r w:rsidR="00FB2C02" w:rsidRPr="00FB2C02">
        <w:rPr>
          <w:i/>
        </w:rPr>
        <w:t>Negro</w:t>
      </w:r>
      <w:r w:rsidR="00F023C5">
        <w:rPr>
          <w:i/>
        </w:rPr>
        <w:t>”</w:t>
      </w:r>
      <w:r>
        <w:rPr>
          <w:i/>
        </w:rPr>
        <w:t xml:space="preserve"> (</w:t>
      </w:r>
      <w:r w:rsidR="00196086">
        <w:rPr>
          <w:i/>
        </w:rPr>
        <w:t>par.</w:t>
      </w:r>
      <w:r>
        <w:rPr>
          <w:i/>
        </w:rPr>
        <w:t xml:space="preserve"> 4)</w:t>
      </w:r>
      <w:r w:rsidR="00FB2C02" w:rsidRPr="00FB2C02">
        <w:rPr>
          <w:i/>
        </w:rPr>
        <w:t xml:space="preserve"> worlds, and are forced to see themselves through the eyes of </w:t>
      </w:r>
      <w:r w:rsidR="009F2B13">
        <w:rPr>
          <w:i/>
        </w:rPr>
        <w:t>“</w:t>
      </w:r>
      <w:r w:rsidR="00FB2C02" w:rsidRPr="00FB2C02">
        <w:rPr>
          <w:i/>
        </w:rPr>
        <w:t>the other world”</w:t>
      </w:r>
      <w:r w:rsidR="00A33B12">
        <w:rPr>
          <w:i/>
        </w:rPr>
        <w:t xml:space="preserve"> (</w:t>
      </w:r>
      <w:r w:rsidR="00196086">
        <w:rPr>
          <w:i/>
        </w:rPr>
        <w:t>par.</w:t>
      </w:r>
      <w:r w:rsidR="00A33B12">
        <w:rPr>
          <w:i/>
        </w:rPr>
        <w:t xml:space="preserve"> 3),</w:t>
      </w:r>
      <w:r w:rsidR="00FB2C02" w:rsidRPr="00FB2C02">
        <w:rPr>
          <w:i/>
        </w:rPr>
        <w:t xml:space="preserve"> which views them in a negative light. African Americans therefore </w:t>
      </w:r>
      <w:r w:rsidR="00081F61">
        <w:rPr>
          <w:i/>
        </w:rPr>
        <w:t>are denied a</w:t>
      </w:r>
      <w:r w:rsidR="00FB2C02" w:rsidRPr="00FB2C02">
        <w:rPr>
          <w:i/>
        </w:rPr>
        <w:t xml:space="preserve"> unified </w:t>
      </w:r>
      <w:r w:rsidR="00081F61">
        <w:rPr>
          <w:i/>
        </w:rPr>
        <w:t>identity</w:t>
      </w:r>
      <w:r w:rsidR="00FB2C02" w:rsidRPr="00FB2C02">
        <w:rPr>
          <w:i/>
        </w:rPr>
        <w:t>.</w:t>
      </w:r>
    </w:p>
    <w:p w14:paraId="52C0FC59" w14:textId="77777777" w:rsidR="00AC1178" w:rsidRDefault="00600062" w:rsidP="00600062">
      <w:pPr>
        <w:pStyle w:val="SR"/>
        <w:numPr>
          <w:ilvl w:val="0"/>
          <w:numId w:val="0"/>
        </w:numPr>
      </w:pPr>
      <w:r>
        <w:t>The writer can then provide quotations from Du Bois to support this definition</w:t>
      </w:r>
      <w:r w:rsidR="00C27A0D">
        <w:t xml:space="preserve">, while </w:t>
      </w:r>
      <w:r>
        <w:t>contin</w:t>
      </w:r>
      <w:r w:rsidR="00C27A0D">
        <w:t>uing</w:t>
      </w:r>
      <w:r>
        <w:t xml:space="preserve"> to develop the topic.</w:t>
      </w:r>
      <w:r w:rsidR="00635863">
        <w:t xml:space="preserve"> </w:t>
      </w:r>
    </w:p>
    <w:p w14:paraId="2552B398" w14:textId="0E8ED078" w:rsidR="001E0114" w:rsidRDefault="00635863" w:rsidP="00600062">
      <w:pPr>
        <w:pStyle w:val="SR"/>
        <w:numPr>
          <w:ilvl w:val="0"/>
          <w:numId w:val="0"/>
        </w:numPr>
      </w:pPr>
      <w:r>
        <w:t>Ask students</w:t>
      </w:r>
      <w:r w:rsidR="001E0114">
        <w:t xml:space="preserve"> the following question: </w:t>
      </w:r>
    </w:p>
    <w:p w14:paraId="4C8BDB53" w14:textId="519EF0F3" w:rsidR="00600062" w:rsidRDefault="003A4D4D" w:rsidP="0065483C">
      <w:pPr>
        <w:pStyle w:val="Q"/>
      </w:pPr>
      <w:r>
        <w:t>W</w:t>
      </w:r>
      <w:r w:rsidR="00635863">
        <w:t>hich quotat</w:t>
      </w:r>
      <w:r w:rsidR="003C6971">
        <w:t>ions</w:t>
      </w:r>
      <w:r>
        <w:t xml:space="preserve"> from </w:t>
      </w:r>
      <w:r w:rsidR="0065483C">
        <w:t>paragraphs 2 and 3</w:t>
      </w:r>
      <w:r w:rsidR="003C6971">
        <w:t xml:space="preserve"> </w:t>
      </w:r>
      <w:r w:rsidR="005A793F">
        <w:t>are “</w:t>
      </w:r>
      <w:r w:rsidR="003C6971">
        <w:t>relevant</w:t>
      </w:r>
      <w:r w:rsidR="005A793F">
        <w:t>”</w:t>
      </w:r>
      <w:r w:rsidR="003C6971">
        <w:t xml:space="preserve"> to the topic</w:t>
      </w:r>
      <w:r w:rsidR="004201BE">
        <w:t xml:space="preserve"> of double-consciousness</w:t>
      </w:r>
      <w:r w:rsidR="003C6971">
        <w:t>?</w:t>
      </w:r>
    </w:p>
    <w:p w14:paraId="2C69CE81" w14:textId="77777777" w:rsidR="00635863" w:rsidRDefault="00635863" w:rsidP="00635863">
      <w:pPr>
        <w:pStyle w:val="SR"/>
      </w:pPr>
      <w:r>
        <w:t>Student responses may include:</w:t>
      </w:r>
    </w:p>
    <w:p w14:paraId="7159EB4A" w14:textId="6E4C3927" w:rsidR="00E52D19" w:rsidRDefault="00E52D19" w:rsidP="00AA4471">
      <w:pPr>
        <w:pStyle w:val="SASRBullet"/>
      </w:pPr>
      <w:r>
        <w:t>“Then it dawned upon me with a certain suddenness that I was different from the others; or like, mayhap, in heart and life and longing, but shut out from their world by a vast veil” (</w:t>
      </w:r>
      <w:r w:rsidR="00196086">
        <w:t>par.</w:t>
      </w:r>
      <w:r>
        <w:t xml:space="preserve"> 2)</w:t>
      </w:r>
      <w:r w:rsidR="00621876">
        <w:t>.</w:t>
      </w:r>
    </w:p>
    <w:p w14:paraId="7E186027" w14:textId="7D39729E" w:rsidR="00E52D19" w:rsidRDefault="00E52D19" w:rsidP="00AA4471">
      <w:pPr>
        <w:pStyle w:val="SASRBullet"/>
      </w:pPr>
      <w:r>
        <w:t>“With other black boys the strife was not so fiercely sunny: their youth</w:t>
      </w:r>
      <w:r w:rsidR="001A7171">
        <w:t xml:space="preserve"> </w:t>
      </w:r>
      <w:r>
        <w:t>… wasted itself in a bitter cry, Why did God make me an outcast and a stranger in mine own house?” (</w:t>
      </w:r>
      <w:r w:rsidR="00196086">
        <w:t>par.</w:t>
      </w:r>
      <w:r>
        <w:t xml:space="preserve"> 2)</w:t>
      </w:r>
      <w:r w:rsidR="00621876">
        <w:t>.</w:t>
      </w:r>
    </w:p>
    <w:p w14:paraId="7223EC0C" w14:textId="3218C450" w:rsidR="00635863" w:rsidRDefault="002D0BC6" w:rsidP="00AA4471">
      <w:pPr>
        <w:pStyle w:val="SASRBullet"/>
      </w:pPr>
      <w:r>
        <w:t>“</w:t>
      </w:r>
      <w:r w:rsidR="00635863">
        <w:t>Double-consciousness</w:t>
      </w:r>
      <w:r>
        <w:t>”</w:t>
      </w:r>
      <w:r w:rsidR="00635863">
        <w:t xml:space="preserve"> is “a peculiar sensation</w:t>
      </w:r>
      <w:r w:rsidR="00D76A88">
        <w:t>”</w:t>
      </w:r>
      <w:r>
        <w:t xml:space="preserve"> (</w:t>
      </w:r>
      <w:r w:rsidR="00196086">
        <w:t>par.</w:t>
      </w:r>
      <w:r>
        <w:t xml:space="preserve"> 3)</w:t>
      </w:r>
      <w:r w:rsidR="00621876">
        <w:t>.</w:t>
      </w:r>
    </w:p>
    <w:p w14:paraId="6723899C" w14:textId="7E24A5D1" w:rsidR="00635863" w:rsidRDefault="00E23D86" w:rsidP="00AA4471">
      <w:pPr>
        <w:pStyle w:val="SASRBullet"/>
      </w:pPr>
      <w:r>
        <w:t>“</w:t>
      </w:r>
      <w:r w:rsidR="00635863">
        <w:t>Double-consciousness</w:t>
      </w:r>
      <w:r>
        <w:t>”</w:t>
      </w:r>
      <w:r w:rsidR="00635863">
        <w:t xml:space="preserve"> is “this sense of always looking at one’s self through the eyes of others, of measuring one’s soul by the tape of the world that looks on in amused contempt and pity”</w:t>
      </w:r>
      <w:r w:rsidR="009F2B13">
        <w:t xml:space="preserve"> (</w:t>
      </w:r>
      <w:r w:rsidR="00196086">
        <w:t>par.</w:t>
      </w:r>
      <w:r w:rsidR="009F2B13">
        <w:t xml:space="preserve"> 3)</w:t>
      </w:r>
      <w:r w:rsidR="00621876">
        <w:t>.</w:t>
      </w:r>
    </w:p>
    <w:p w14:paraId="05C4E977" w14:textId="432A4C82" w:rsidR="00E52D19" w:rsidRDefault="00E52D19" w:rsidP="00AA4471">
      <w:pPr>
        <w:pStyle w:val="SASRBullet"/>
      </w:pPr>
      <w:r>
        <w:t>“One ever feels his twoness,</w:t>
      </w:r>
      <w:r w:rsidR="004D1E1C">
        <w:t>—</w:t>
      </w:r>
      <w:r>
        <w:t>an American, a Negro; two souls, two thoughts, two unreconciled strivings; two warring ideals in one dark body” (</w:t>
      </w:r>
      <w:r w:rsidR="00196086">
        <w:t>par.</w:t>
      </w:r>
      <w:r>
        <w:t xml:space="preserve"> 3)</w:t>
      </w:r>
      <w:r w:rsidR="00621876">
        <w:t>.</w:t>
      </w:r>
    </w:p>
    <w:p w14:paraId="59630C3F" w14:textId="77777777" w:rsidR="00635863" w:rsidRDefault="00635863" w:rsidP="00635863">
      <w:pPr>
        <w:pStyle w:val="TA"/>
      </w:pPr>
      <w:r>
        <w:t>Post or proje</w:t>
      </w:r>
      <w:r w:rsidR="003A4D4D">
        <w:t>ct the following model writing</w:t>
      </w:r>
      <w:r w:rsidR="008C0F83">
        <w:t xml:space="preserve"> sample</w:t>
      </w:r>
      <w:r w:rsidR="003C6971">
        <w:t>:</w:t>
      </w:r>
    </w:p>
    <w:p w14:paraId="47D9C047" w14:textId="3421491A" w:rsidR="001309D9" w:rsidRPr="00942D96" w:rsidRDefault="00FB2C02" w:rsidP="00942D96">
      <w:pPr>
        <w:pStyle w:val="SASRBullet"/>
        <w:rPr>
          <w:i/>
        </w:rPr>
      </w:pPr>
      <w:r w:rsidRPr="00982764">
        <w:rPr>
          <w:i/>
        </w:rPr>
        <w:t xml:space="preserve">Du Bois </w:t>
      </w:r>
      <w:r w:rsidR="00E52D19" w:rsidRPr="00982764">
        <w:rPr>
          <w:i/>
        </w:rPr>
        <w:t xml:space="preserve">writes </w:t>
      </w:r>
      <w:r w:rsidRPr="00982764">
        <w:rPr>
          <w:i/>
        </w:rPr>
        <w:t xml:space="preserve">about </w:t>
      </w:r>
      <w:r w:rsidR="00FF21C9" w:rsidRPr="00982764">
        <w:rPr>
          <w:i/>
        </w:rPr>
        <w:t>“</w:t>
      </w:r>
      <w:r w:rsidRPr="00982764">
        <w:rPr>
          <w:i/>
        </w:rPr>
        <w:t>doubl</w:t>
      </w:r>
      <w:r w:rsidR="009A3CC7" w:rsidRPr="00982764">
        <w:rPr>
          <w:i/>
        </w:rPr>
        <w:t>e-</w:t>
      </w:r>
      <w:r w:rsidRPr="00982764">
        <w:rPr>
          <w:i/>
        </w:rPr>
        <w:t>consciousness</w:t>
      </w:r>
      <w:r w:rsidR="00FF21C9" w:rsidRPr="00982764">
        <w:rPr>
          <w:i/>
        </w:rPr>
        <w:t>” (</w:t>
      </w:r>
      <w:r w:rsidR="00196086">
        <w:rPr>
          <w:i/>
        </w:rPr>
        <w:t>par.</w:t>
      </w:r>
      <w:r w:rsidR="00FF21C9" w:rsidRPr="00982764">
        <w:rPr>
          <w:i/>
        </w:rPr>
        <w:t xml:space="preserve"> 3)</w:t>
      </w:r>
      <w:r w:rsidRPr="00982764">
        <w:rPr>
          <w:i/>
        </w:rPr>
        <w:t xml:space="preserve"> in different ways to </w:t>
      </w:r>
      <w:r w:rsidR="00A16D00" w:rsidRPr="00982764">
        <w:rPr>
          <w:i/>
        </w:rPr>
        <w:t>introduce and develop this idea</w:t>
      </w:r>
      <w:r w:rsidRPr="00982764">
        <w:rPr>
          <w:i/>
        </w:rPr>
        <w:t xml:space="preserve">. </w:t>
      </w:r>
      <w:r w:rsidR="00A16D00" w:rsidRPr="00982764">
        <w:rPr>
          <w:i/>
        </w:rPr>
        <w:t xml:space="preserve">Du Bois </w:t>
      </w:r>
      <w:r w:rsidR="00DB6F7D" w:rsidRPr="00982764">
        <w:rPr>
          <w:i/>
        </w:rPr>
        <w:t>explains</w:t>
      </w:r>
      <w:r w:rsidR="00E52D19" w:rsidRPr="00982764">
        <w:rPr>
          <w:i/>
        </w:rPr>
        <w:t xml:space="preserve"> the cause of double-consciousness through</w:t>
      </w:r>
      <w:r w:rsidR="00DB6F7D" w:rsidRPr="00982764">
        <w:rPr>
          <w:i/>
        </w:rPr>
        <w:t xml:space="preserve"> </w:t>
      </w:r>
      <w:r w:rsidRPr="00982764">
        <w:rPr>
          <w:i/>
        </w:rPr>
        <w:t xml:space="preserve">the </w:t>
      </w:r>
      <w:r w:rsidR="00E52D19" w:rsidRPr="00982764">
        <w:rPr>
          <w:i/>
        </w:rPr>
        <w:t xml:space="preserve">metaphor </w:t>
      </w:r>
      <w:r w:rsidRPr="00982764">
        <w:rPr>
          <w:i/>
        </w:rPr>
        <w:t>of the “veil”</w:t>
      </w:r>
      <w:r w:rsidR="00F23D30" w:rsidRPr="00982764">
        <w:rPr>
          <w:i/>
        </w:rPr>
        <w:t xml:space="preserve"> (</w:t>
      </w:r>
      <w:r w:rsidR="00196086">
        <w:rPr>
          <w:i/>
        </w:rPr>
        <w:t>par.</w:t>
      </w:r>
      <w:r w:rsidR="00F23D30" w:rsidRPr="00982764">
        <w:rPr>
          <w:i/>
        </w:rPr>
        <w:t xml:space="preserve"> 2),</w:t>
      </w:r>
      <w:r w:rsidRPr="00982764">
        <w:rPr>
          <w:i/>
        </w:rPr>
        <w:t xml:space="preserve"> </w:t>
      </w:r>
      <w:r w:rsidR="00A16D00" w:rsidRPr="00982764">
        <w:rPr>
          <w:i/>
        </w:rPr>
        <w:t>or the idea</w:t>
      </w:r>
      <w:r w:rsidR="00E34E42" w:rsidRPr="00982764">
        <w:rPr>
          <w:i/>
        </w:rPr>
        <w:t xml:space="preserve"> that he and </w:t>
      </w:r>
      <w:r w:rsidR="00E52D19" w:rsidRPr="00982764">
        <w:rPr>
          <w:i/>
        </w:rPr>
        <w:t>“other black boys”</w:t>
      </w:r>
      <w:r w:rsidR="00A16D00" w:rsidRPr="00982764">
        <w:rPr>
          <w:i/>
        </w:rPr>
        <w:t xml:space="preserve"> are</w:t>
      </w:r>
      <w:r w:rsidR="00E34E42" w:rsidRPr="00982764">
        <w:rPr>
          <w:i/>
        </w:rPr>
        <w:t xml:space="preserve"> perceived as</w:t>
      </w:r>
      <w:r w:rsidR="00E52D19" w:rsidRPr="00982764">
        <w:rPr>
          <w:i/>
        </w:rPr>
        <w:t xml:space="preserve"> “different from”</w:t>
      </w:r>
      <w:r w:rsidR="00E83F7B" w:rsidRPr="00982764">
        <w:rPr>
          <w:i/>
        </w:rPr>
        <w:t xml:space="preserve"> (</w:t>
      </w:r>
      <w:r w:rsidR="00196086">
        <w:rPr>
          <w:i/>
        </w:rPr>
        <w:t>par.</w:t>
      </w:r>
      <w:r w:rsidR="00E83F7B" w:rsidRPr="00982764">
        <w:rPr>
          <w:i/>
        </w:rPr>
        <w:t xml:space="preserve"> 2) </w:t>
      </w:r>
      <w:r w:rsidR="00A16D00" w:rsidRPr="00982764">
        <w:rPr>
          <w:i/>
        </w:rPr>
        <w:t>white Americans,</w:t>
      </w:r>
      <w:r w:rsidR="00E52D19" w:rsidRPr="00982764">
        <w:rPr>
          <w:i/>
        </w:rPr>
        <w:t xml:space="preserve"> and</w:t>
      </w:r>
      <w:r w:rsidR="00A16D00" w:rsidRPr="00982764">
        <w:rPr>
          <w:i/>
        </w:rPr>
        <w:t xml:space="preserve"> are</w:t>
      </w:r>
      <w:r w:rsidR="00E52D19" w:rsidRPr="00982764">
        <w:rPr>
          <w:i/>
        </w:rPr>
        <w:t xml:space="preserve"> therefor</w:t>
      </w:r>
      <w:r w:rsidR="004D1E1C">
        <w:rPr>
          <w:i/>
        </w:rPr>
        <w:t>e</w:t>
      </w:r>
      <w:r w:rsidR="00E52D19" w:rsidRPr="00982764">
        <w:rPr>
          <w:i/>
        </w:rPr>
        <w:t xml:space="preserve"> excluded</w:t>
      </w:r>
      <w:r w:rsidR="00C71F74" w:rsidRPr="00982764">
        <w:rPr>
          <w:i/>
        </w:rPr>
        <w:t xml:space="preserve">, or feel like </w:t>
      </w:r>
      <w:r w:rsidR="00982764" w:rsidRPr="00982764">
        <w:rPr>
          <w:i/>
        </w:rPr>
        <w:t xml:space="preserve">“outcast[s]” and “stranger[s]” </w:t>
      </w:r>
      <w:r w:rsidR="00C71F74" w:rsidRPr="00982764">
        <w:rPr>
          <w:i/>
        </w:rPr>
        <w:t>in America</w:t>
      </w:r>
      <w:r w:rsidR="00E83F7B" w:rsidRPr="00982764">
        <w:rPr>
          <w:i/>
        </w:rPr>
        <w:t xml:space="preserve"> (</w:t>
      </w:r>
      <w:r w:rsidR="00196086">
        <w:rPr>
          <w:i/>
        </w:rPr>
        <w:t>par.</w:t>
      </w:r>
      <w:r w:rsidR="00C71F74" w:rsidRPr="00982764">
        <w:rPr>
          <w:i/>
        </w:rPr>
        <w:t xml:space="preserve"> 2</w:t>
      </w:r>
      <w:r w:rsidR="00E83F7B" w:rsidRPr="00982764">
        <w:rPr>
          <w:i/>
        </w:rPr>
        <w:t>)</w:t>
      </w:r>
      <w:r w:rsidR="00635863" w:rsidRPr="00982764">
        <w:rPr>
          <w:i/>
        </w:rPr>
        <w:t xml:space="preserve">. </w:t>
      </w:r>
      <w:r w:rsidR="00E83F7B" w:rsidRPr="00982764">
        <w:rPr>
          <w:i/>
        </w:rPr>
        <w:t>Du Bois further develops the idea of double-consciousness by describing how</w:t>
      </w:r>
      <w:r w:rsidR="00635863" w:rsidRPr="00982764">
        <w:rPr>
          <w:i/>
        </w:rPr>
        <w:t xml:space="preserve"> </w:t>
      </w:r>
      <w:r w:rsidR="00C71F74" w:rsidRPr="00982764">
        <w:rPr>
          <w:i/>
        </w:rPr>
        <w:t xml:space="preserve">this exclusion </w:t>
      </w:r>
      <w:r w:rsidR="00E34E42" w:rsidRPr="00982764">
        <w:rPr>
          <w:i/>
        </w:rPr>
        <w:t>results in “this sense of always looking at one’s self through the eyes of others, of measuring one’s soul by the tape of the world that looks on in amused contempt and pity” (</w:t>
      </w:r>
      <w:r w:rsidR="00196086">
        <w:rPr>
          <w:i/>
        </w:rPr>
        <w:t>par.</w:t>
      </w:r>
      <w:r w:rsidR="00E34E42" w:rsidRPr="00982764">
        <w:rPr>
          <w:i/>
        </w:rPr>
        <w:t xml:space="preserve"> 3).</w:t>
      </w:r>
      <w:r w:rsidR="00E34E42" w:rsidRPr="00982764" w:rsidDel="00E34E42">
        <w:rPr>
          <w:i/>
        </w:rPr>
        <w:t xml:space="preserve"> </w:t>
      </w:r>
      <w:r w:rsidR="00982764" w:rsidRPr="00982764">
        <w:rPr>
          <w:i/>
        </w:rPr>
        <w:t>This metaphor suggests that African Americans experience “double-consciousness” (</w:t>
      </w:r>
      <w:r w:rsidR="00196086">
        <w:rPr>
          <w:i/>
        </w:rPr>
        <w:t>par.</w:t>
      </w:r>
      <w:r w:rsidR="00982764" w:rsidRPr="00982764">
        <w:rPr>
          <w:i/>
        </w:rPr>
        <w:t xml:space="preserve"> 3) because they are forced to analyze their worth as human beings based upon standards set by people who feel that they have little worth. Du Bois explains the </w:t>
      </w:r>
      <w:r w:rsidR="00942D96">
        <w:rPr>
          <w:i/>
        </w:rPr>
        <w:t>feeling that results from</w:t>
      </w:r>
      <w:r w:rsidR="00982764" w:rsidRPr="00982764">
        <w:rPr>
          <w:i/>
        </w:rPr>
        <w:t xml:space="preserve"> double-consciousness as “</w:t>
      </w:r>
      <w:r w:rsidR="00942D96">
        <w:rPr>
          <w:i/>
        </w:rPr>
        <w:t>twoness” the sense of being “</w:t>
      </w:r>
      <w:r w:rsidR="00982764" w:rsidRPr="00982764">
        <w:rPr>
          <w:i/>
        </w:rPr>
        <w:t>an American, a Negro; two souls, two thoughts, two unreconciled strivings; two warring ideals in one dark body” (</w:t>
      </w:r>
      <w:r w:rsidR="00196086">
        <w:rPr>
          <w:i/>
        </w:rPr>
        <w:t>par.</w:t>
      </w:r>
      <w:r w:rsidR="00982764" w:rsidRPr="00982764">
        <w:rPr>
          <w:i/>
        </w:rPr>
        <w:t xml:space="preserve"> 3).</w:t>
      </w:r>
      <w:r w:rsidR="00942D96">
        <w:rPr>
          <w:i/>
        </w:rPr>
        <w:t xml:space="preserve"> This description suggests that double-consciousness </w:t>
      </w:r>
      <w:r w:rsidR="00942D96" w:rsidRPr="00942D96">
        <w:rPr>
          <w:i/>
        </w:rPr>
        <w:t xml:space="preserve">is </w:t>
      </w:r>
      <w:r w:rsidR="00942D96" w:rsidRPr="00942D96">
        <w:rPr>
          <w:i/>
        </w:rPr>
        <w:lastRenderedPageBreak/>
        <w:t>extremely damaging and negative for African Americans, because it results in an internal conflict that almost tears them apart.</w:t>
      </w:r>
    </w:p>
    <w:p w14:paraId="07B23325" w14:textId="6299F9DB" w:rsidR="00CE2CA6" w:rsidRDefault="00635863" w:rsidP="00600062">
      <w:pPr>
        <w:pStyle w:val="TA"/>
      </w:pPr>
      <w:r>
        <w:t>Ask students</w:t>
      </w:r>
      <w:r w:rsidR="009A53C4">
        <w:t xml:space="preserve"> the following questions</w:t>
      </w:r>
      <w:r w:rsidR="00632BD5">
        <w:t xml:space="preserve">: </w:t>
      </w:r>
    </w:p>
    <w:p w14:paraId="5A60D3A1" w14:textId="6ED6670D" w:rsidR="00635863" w:rsidRDefault="00632BD5" w:rsidP="00600062">
      <w:pPr>
        <w:pStyle w:val="TA"/>
      </w:pPr>
      <w:r w:rsidRPr="00AA4471">
        <w:rPr>
          <w:rStyle w:val="QChar"/>
          <w:rFonts w:eastAsia="Calibri"/>
        </w:rPr>
        <w:t>W</w:t>
      </w:r>
      <w:r w:rsidR="00635863" w:rsidRPr="00AA4471">
        <w:rPr>
          <w:rStyle w:val="QChar"/>
          <w:rFonts w:eastAsia="Calibri"/>
        </w:rPr>
        <w:t xml:space="preserve">hat </w:t>
      </w:r>
      <w:r w:rsidRPr="00AA4471">
        <w:rPr>
          <w:rStyle w:val="QChar"/>
          <w:rFonts w:eastAsia="Calibri"/>
        </w:rPr>
        <w:t xml:space="preserve">are </w:t>
      </w:r>
      <w:r w:rsidR="009A53C4">
        <w:rPr>
          <w:rStyle w:val="QChar"/>
          <w:rFonts w:eastAsia="Calibri"/>
        </w:rPr>
        <w:t>“</w:t>
      </w:r>
      <w:r w:rsidR="00635863" w:rsidRPr="00AA4471">
        <w:rPr>
          <w:rStyle w:val="QChar"/>
          <w:rFonts w:eastAsia="Calibri"/>
        </w:rPr>
        <w:t>conc</w:t>
      </w:r>
      <w:r w:rsidR="00C4145E" w:rsidRPr="00AA4471">
        <w:rPr>
          <w:rStyle w:val="QChar"/>
          <w:rFonts w:eastAsia="Calibri"/>
        </w:rPr>
        <w:t>rete details</w:t>
      </w:r>
      <w:r w:rsidR="009A53C4">
        <w:rPr>
          <w:rStyle w:val="QChar"/>
          <w:rFonts w:eastAsia="Calibri"/>
        </w:rPr>
        <w:t>” (W.11-12.2.b)</w:t>
      </w:r>
      <w:r w:rsidRPr="00AA4471">
        <w:rPr>
          <w:rStyle w:val="QChar"/>
          <w:rFonts w:eastAsia="Calibri"/>
        </w:rPr>
        <w:t xml:space="preserve"> and h</w:t>
      </w:r>
      <w:r w:rsidR="00635863" w:rsidRPr="00AA4471">
        <w:rPr>
          <w:rStyle w:val="QChar"/>
          <w:rFonts w:eastAsia="Calibri"/>
        </w:rPr>
        <w:t xml:space="preserve">ow do </w:t>
      </w:r>
      <w:r w:rsidR="009A53C4">
        <w:rPr>
          <w:rStyle w:val="QChar"/>
          <w:rFonts w:eastAsia="Calibri"/>
        </w:rPr>
        <w:t>they</w:t>
      </w:r>
      <w:r w:rsidR="00635863" w:rsidRPr="00AA4471">
        <w:rPr>
          <w:rStyle w:val="QChar"/>
          <w:rFonts w:eastAsia="Calibri"/>
        </w:rPr>
        <w:t xml:space="preserve"> help to develop a topic?</w:t>
      </w:r>
    </w:p>
    <w:p w14:paraId="4FA3A260" w14:textId="3D9CAD8D" w:rsidR="00617D5A" w:rsidRDefault="00635863" w:rsidP="00635863">
      <w:pPr>
        <w:pStyle w:val="SR"/>
      </w:pPr>
      <w:r>
        <w:t xml:space="preserve">Concrete details </w:t>
      </w:r>
      <w:r w:rsidR="007D28A1">
        <w:t>are</w:t>
      </w:r>
      <w:r>
        <w:t xml:space="preserve"> specific details that r</w:t>
      </w:r>
      <w:r w:rsidR="00C4145E">
        <w:t xml:space="preserve">elate to the topic. They </w:t>
      </w:r>
      <w:r w:rsidR="005A793F">
        <w:t>help to develop</w:t>
      </w:r>
      <w:r>
        <w:t xml:space="preserve"> the topic </w:t>
      </w:r>
      <w:r w:rsidR="00C4145E">
        <w:t>by providing clear examples that directly</w:t>
      </w:r>
      <w:r w:rsidR="00617D5A">
        <w:t xml:space="preserve"> support the topic.</w:t>
      </w:r>
    </w:p>
    <w:p w14:paraId="34EF064C" w14:textId="11A049F2" w:rsidR="00635863" w:rsidRDefault="00962DA6" w:rsidP="002B1E59">
      <w:pPr>
        <w:pStyle w:val="SR"/>
        <w:numPr>
          <w:ilvl w:val="0"/>
          <w:numId w:val="0"/>
        </w:numPr>
      </w:pPr>
      <w:r w:rsidRPr="00AA4471">
        <w:rPr>
          <w:rStyle w:val="QChar"/>
          <w:rFonts w:eastAsia="Calibri"/>
        </w:rPr>
        <w:t xml:space="preserve">What </w:t>
      </w:r>
      <w:r w:rsidR="00AC1178">
        <w:rPr>
          <w:rStyle w:val="QChar"/>
          <w:rFonts w:eastAsia="Calibri"/>
        </w:rPr>
        <w:t xml:space="preserve">are some examples of </w:t>
      </w:r>
      <w:r w:rsidR="00617D5A" w:rsidRPr="00AA4471">
        <w:rPr>
          <w:rStyle w:val="QChar"/>
          <w:rFonts w:eastAsia="Calibri"/>
        </w:rPr>
        <w:t>concrete details</w:t>
      </w:r>
      <w:r w:rsidR="00635863" w:rsidRPr="00AA4471">
        <w:rPr>
          <w:rStyle w:val="QChar"/>
          <w:rFonts w:eastAsia="Calibri"/>
        </w:rPr>
        <w:t xml:space="preserve"> </w:t>
      </w:r>
      <w:r w:rsidR="00AC1178">
        <w:rPr>
          <w:rStyle w:val="QChar"/>
          <w:rFonts w:eastAsia="Calibri"/>
        </w:rPr>
        <w:t>that</w:t>
      </w:r>
      <w:r w:rsidR="00043C25">
        <w:rPr>
          <w:rStyle w:val="QChar"/>
          <w:rFonts w:eastAsia="Calibri"/>
        </w:rPr>
        <w:t xml:space="preserve"> Du Bois use</w:t>
      </w:r>
      <w:r w:rsidR="00AC1178">
        <w:rPr>
          <w:rStyle w:val="QChar"/>
          <w:rFonts w:eastAsia="Calibri"/>
        </w:rPr>
        <w:t>s</w:t>
      </w:r>
      <w:r w:rsidR="00043C25">
        <w:rPr>
          <w:rStyle w:val="QChar"/>
          <w:rFonts w:eastAsia="Calibri"/>
        </w:rPr>
        <w:t xml:space="preserve"> to</w:t>
      </w:r>
      <w:r w:rsidR="00617D5A" w:rsidRPr="00AA4471">
        <w:rPr>
          <w:rStyle w:val="QChar"/>
          <w:rFonts w:eastAsia="Calibri"/>
        </w:rPr>
        <w:t xml:space="preserve"> develop topic</w:t>
      </w:r>
      <w:r w:rsidR="003C6971" w:rsidRPr="00AA4471">
        <w:rPr>
          <w:rStyle w:val="QChar"/>
          <w:rFonts w:eastAsia="Calibri"/>
        </w:rPr>
        <w:t>s</w:t>
      </w:r>
      <w:r w:rsidRPr="00AA4471">
        <w:rPr>
          <w:rStyle w:val="QChar"/>
          <w:rFonts w:eastAsia="Calibri"/>
        </w:rPr>
        <w:t xml:space="preserve"> in</w:t>
      </w:r>
      <w:r w:rsidR="00AC1178">
        <w:rPr>
          <w:rStyle w:val="QChar"/>
          <w:rFonts w:eastAsia="Calibri"/>
        </w:rPr>
        <w:t xml:space="preserve"> “Of Our Spiritual Strivings”</w:t>
      </w:r>
      <w:r w:rsidRPr="00AA4471">
        <w:rPr>
          <w:rStyle w:val="QChar"/>
          <w:rFonts w:eastAsia="Calibri"/>
        </w:rPr>
        <w:t>?</w:t>
      </w:r>
    </w:p>
    <w:p w14:paraId="50D16514" w14:textId="77777777" w:rsidR="00617D5A" w:rsidRDefault="00617D5A" w:rsidP="00617D5A">
      <w:pPr>
        <w:pStyle w:val="SR"/>
      </w:pPr>
      <w:r>
        <w:t>Student responses may include:</w:t>
      </w:r>
    </w:p>
    <w:p w14:paraId="0C1F9772" w14:textId="61D3F59E" w:rsidR="00617D5A" w:rsidRDefault="00617D5A" w:rsidP="00617D5A">
      <w:pPr>
        <w:pStyle w:val="SASRBullet"/>
      </w:pPr>
      <w:r>
        <w:t>Du Bois discusses ho</w:t>
      </w:r>
      <w:r w:rsidR="00962DA6">
        <w:t>w people approach him, but are unwilling to ask the</w:t>
      </w:r>
      <w:r>
        <w:t xml:space="preserve"> “unasked question”</w:t>
      </w:r>
      <w:r w:rsidR="00792BC3">
        <w:t xml:space="preserve"> (</w:t>
      </w:r>
      <w:r w:rsidR="00196086">
        <w:t>par.</w:t>
      </w:r>
      <w:r w:rsidR="00792BC3">
        <w:t xml:space="preserve"> 1)</w:t>
      </w:r>
      <w:r>
        <w:t xml:space="preserve"> of</w:t>
      </w:r>
      <w:r w:rsidR="00D76A88">
        <w:t xml:space="preserve"> how it feels to be “a problem”</w:t>
      </w:r>
      <w:r w:rsidR="00792BC3">
        <w:t xml:space="preserve"> (</w:t>
      </w:r>
      <w:r w:rsidR="00196086">
        <w:t>par.</w:t>
      </w:r>
      <w:r w:rsidR="00792BC3">
        <w:t xml:space="preserve"> 1).</w:t>
      </w:r>
    </w:p>
    <w:p w14:paraId="3301A876" w14:textId="519D6885" w:rsidR="00962DA6" w:rsidRDefault="00617D5A" w:rsidP="00600062">
      <w:pPr>
        <w:pStyle w:val="SASRBullet"/>
      </w:pPr>
      <w:r>
        <w:t>Du Bois tells the story of when he was a boy and “one girl, a tall newcomer”</w:t>
      </w:r>
      <w:r w:rsidR="00C20478">
        <w:t xml:space="preserve"> (</w:t>
      </w:r>
      <w:r w:rsidR="00196086">
        <w:t>par.</w:t>
      </w:r>
      <w:r w:rsidR="00C20478">
        <w:t xml:space="preserve"> 2)</w:t>
      </w:r>
      <w:r>
        <w:t xml:space="preserve"> refused his card</w:t>
      </w:r>
      <w:r w:rsidR="003C6971">
        <w:t xml:space="preserve"> to show </w:t>
      </w:r>
      <w:r w:rsidR="00962DA6">
        <w:t xml:space="preserve">how </w:t>
      </w:r>
      <w:r w:rsidR="003C6971">
        <w:t xml:space="preserve">he came to realize there was a </w:t>
      </w:r>
      <w:r w:rsidR="00962DA6">
        <w:t>“</w:t>
      </w:r>
      <w:r w:rsidR="003C6971">
        <w:t>veil</w:t>
      </w:r>
      <w:r w:rsidR="00962DA6">
        <w:t>”</w:t>
      </w:r>
      <w:r w:rsidR="004A3D54">
        <w:t xml:space="preserve"> (</w:t>
      </w:r>
      <w:r w:rsidR="00196086">
        <w:t>par.</w:t>
      </w:r>
      <w:r w:rsidR="004A3D54">
        <w:t xml:space="preserve"> 2)</w:t>
      </w:r>
      <w:r w:rsidR="003C6971">
        <w:t xml:space="preserve"> separating him from </w:t>
      </w:r>
      <w:r w:rsidR="004A3D54">
        <w:t>“</w:t>
      </w:r>
      <w:r w:rsidR="00962DA6">
        <w:t>the other world”</w:t>
      </w:r>
      <w:r w:rsidR="004A3D54">
        <w:t xml:space="preserve"> (</w:t>
      </w:r>
      <w:r w:rsidR="00196086">
        <w:t>par.</w:t>
      </w:r>
      <w:r w:rsidR="004A3D54">
        <w:t xml:space="preserve"> 1)</w:t>
      </w:r>
      <w:r w:rsidR="00962DA6">
        <w:t xml:space="preserve"> or white world.</w:t>
      </w:r>
    </w:p>
    <w:p w14:paraId="61A88B9C" w14:textId="77777777" w:rsidR="00600062" w:rsidRDefault="00617D5A" w:rsidP="00962DA6">
      <w:pPr>
        <w:pStyle w:val="TA"/>
      </w:pPr>
      <w:r>
        <w:t xml:space="preserve">Post or project the following model </w:t>
      </w:r>
      <w:r w:rsidR="00D76A88">
        <w:t>writing sample:</w:t>
      </w:r>
    </w:p>
    <w:p w14:paraId="1A00CA39" w14:textId="60C17116" w:rsidR="001309D9" w:rsidRPr="00D76A88" w:rsidRDefault="00FB2C02">
      <w:pPr>
        <w:pStyle w:val="SR"/>
        <w:numPr>
          <w:ilvl w:val="0"/>
          <w:numId w:val="0"/>
        </w:numPr>
        <w:ind w:left="720"/>
      </w:pPr>
      <w:r w:rsidRPr="00FB2C02">
        <w:rPr>
          <w:i/>
        </w:rPr>
        <w:t xml:space="preserve">Du Bois talks about </w:t>
      </w:r>
      <w:r w:rsidR="00160B8A">
        <w:rPr>
          <w:i/>
        </w:rPr>
        <w:t>the first time he realizes that he is excluded</w:t>
      </w:r>
      <w:r w:rsidR="00736C0F">
        <w:rPr>
          <w:i/>
        </w:rPr>
        <w:t xml:space="preserve"> from </w:t>
      </w:r>
      <w:r w:rsidR="0021164C">
        <w:rPr>
          <w:i/>
        </w:rPr>
        <w:t>“</w:t>
      </w:r>
      <w:r w:rsidR="00736C0F">
        <w:rPr>
          <w:i/>
        </w:rPr>
        <w:t>the</w:t>
      </w:r>
      <w:r w:rsidRPr="00FB2C02">
        <w:rPr>
          <w:i/>
        </w:rPr>
        <w:t xml:space="preserve"> other world</w:t>
      </w:r>
      <w:r w:rsidR="009A3CC7">
        <w:rPr>
          <w:i/>
        </w:rPr>
        <w:t>”</w:t>
      </w:r>
      <w:r w:rsidR="0021164C">
        <w:rPr>
          <w:i/>
        </w:rPr>
        <w:t xml:space="preserve"> (</w:t>
      </w:r>
      <w:r w:rsidR="00196086">
        <w:rPr>
          <w:i/>
        </w:rPr>
        <w:t>par.</w:t>
      </w:r>
      <w:r w:rsidR="0021164C">
        <w:rPr>
          <w:i/>
        </w:rPr>
        <w:t xml:space="preserve"> 1)</w:t>
      </w:r>
      <w:r w:rsidR="00736C0F">
        <w:rPr>
          <w:i/>
        </w:rPr>
        <w:t xml:space="preserve"> by sharing an anecdote from his childhood. He describes that w</w:t>
      </w:r>
      <w:r w:rsidRPr="00FB2C02">
        <w:rPr>
          <w:i/>
        </w:rPr>
        <w:t>hen he was a boy in school</w:t>
      </w:r>
      <w:r w:rsidR="009A3CC7">
        <w:rPr>
          <w:i/>
        </w:rPr>
        <w:t>,</w:t>
      </w:r>
      <w:r w:rsidRPr="00FB2C02">
        <w:rPr>
          <w:i/>
        </w:rPr>
        <w:t xml:space="preserve"> students were passing out visiting</w:t>
      </w:r>
      <w:r w:rsidR="00CB40FC">
        <w:rPr>
          <w:i/>
        </w:rPr>
        <w:t>-</w:t>
      </w:r>
      <w:r w:rsidRPr="00FB2C02">
        <w:rPr>
          <w:i/>
        </w:rPr>
        <w:t xml:space="preserve">cards to each other. Du Bois </w:t>
      </w:r>
      <w:r w:rsidR="00572BC3">
        <w:rPr>
          <w:i/>
        </w:rPr>
        <w:t>offered his card to a</w:t>
      </w:r>
      <w:r w:rsidRPr="00FB2C02">
        <w:rPr>
          <w:i/>
        </w:rPr>
        <w:t xml:space="preserve"> girl in his class who</w:t>
      </w:r>
      <w:r w:rsidR="00736C0F">
        <w:rPr>
          <w:i/>
        </w:rPr>
        <w:t xml:space="preserve"> refused because</w:t>
      </w:r>
      <w:r w:rsidRPr="00FB2C02">
        <w:rPr>
          <w:i/>
        </w:rPr>
        <w:t xml:space="preserve"> </w:t>
      </w:r>
      <w:r w:rsidR="00635863">
        <w:rPr>
          <w:i/>
        </w:rPr>
        <w:t>he was African American</w:t>
      </w:r>
      <w:r w:rsidR="00B8621F">
        <w:rPr>
          <w:i/>
        </w:rPr>
        <w:t xml:space="preserve"> (</w:t>
      </w:r>
      <w:r w:rsidR="00196086">
        <w:rPr>
          <w:i/>
        </w:rPr>
        <w:t>par.</w:t>
      </w:r>
      <w:r w:rsidR="00B8621F">
        <w:rPr>
          <w:i/>
        </w:rPr>
        <w:t xml:space="preserve"> 2)</w:t>
      </w:r>
      <w:r w:rsidRPr="00FB2C02">
        <w:rPr>
          <w:i/>
        </w:rPr>
        <w:t xml:space="preserve">. </w:t>
      </w:r>
      <w:r w:rsidR="00572BC3">
        <w:rPr>
          <w:i/>
        </w:rPr>
        <w:t>In that</w:t>
      </w:r>
      <w:r w:rsidRPr="00FB2C02">
        <w:rPr>
          <w:i/>
        </w:rPr>
        <w:t xml:space="preserve"> moment</w:t>
      </w:r>
      <w:r w:rsidR="00572BC3">
        <w:rPr>
          <w:i/>
        </w:rPr>
        <w:t xml:space="preserve">, </w:t>
      </w:r>
      <w:r w:rsidRPr="00FB2C02">
        <w:rPr>
          <w:i/>
        </w:rPr>
        <w:t xml:space="preserve">he realized he was different from everyone else and separated from </w:t>
      </w:r>
      <w:r w:rsidR="00CB40FC">
        <w:rPr>
          <w:i/>
        </w:rPr>
        <w:t>“</w:t>
      </w:r>
      <w:r w:rsidRPr="00FB2C02">
        <w:rPr>
          <w:i/>
        </w:rPr>
        <w:t>the other world”</w:t>
      </w:r>
      <w:r w:rsidR="00CB40FC">
        <w:rPr>
          <w:i/>
        </w:rPr>
        <w:t xml:space="preserve"> (</w:t>
      </w:r>
      <w:r w:rsidR="00196086">
        <w:rPr>
          <w:i/>
        </w:rPr>
        <w:t>par.</w:t>
      </w:r>
      <w:r w:rsidR="00CB40FC">
        <w:rPr>
          <w:i/>
        </w:rPr>
        <w:t xml:space="preserve"> 1)</w:t>
      </w:r>
      <w:r w:rsidRPr="00FB2C02">
        <w:rPr>
          <w:i/>
        </w:rPr>
        <w:t xml:space="preserve"> by a “veil”</w:t>
      </w:r>
      <w:r w:rsidR="00CB40FC">
        <w:rPr>
          <w:i/>
        </w:rPr>
        <w:t xml:space="preserve"> (</w:t>
      </w:r>
      <w:r w:rsidR="00196086">
        <w:rPr>
          <w:i/>
        </w:rPr>
        <w:t>par.</w:t>
      </w:r>
      <w:r w:rsidR="00CB40FC">
        <w:rPr>
          <w:i/>
        </w:rPr>
        <w:t xml:space="preserve"> 2).</w:t>
      </w:r>
      <w:r w:rsidRPr="00FB2C02">
        <w:rPr>
          <w:i/>
        </w:rPr>
        <w:t xml:space="preserve"> He later explains that the veil</w:t>
      </w:r>
      <w:r w:rsidR="00B17841">
        <w:rPr>
          <w:i/>
        </w:rPr>
        <w:t xml:space="preserve">, and the separation it stands for, forces </w:t>
      </w:r>
      <w:r w:rsidR="00572BC3">
        <w:rPr>
          <w:i/>
        </w:rPr>
        <w:t>African Americans</w:t>
      </w:r>
      <w:r w:rsidR="00B17841">
        <w:rPr>
          <w:i/>
        </w:rPr>
        <w:t xml:space="preserve"> to alwa</w:t>
      </w:r>
      <w:r w:rsidR="00E22684">
        <w:rPr>
          <w:i/>
        </w:rPr>
        <w:t xml:space="preserve">ys </w:t>
      </w:r>
      <w:r w:rsidR="00572BC3">
        <w:rPr>
          <w:i/>
        </w:rPr>
        <w:t xml:space="preserve">see themselves </w:t>
      </w:r>
      <w:r w:rsidR="00E22684">
        <w:rPr>
          <w:i/>
        </w:rPr>
        <w:t>in two ways</w:t>
      </w:r>
      <w:r w:rsidR="009B7871" w:rsidRPr="004832BD">
        <w:rPr>
          <w:i/>
        </w:rPr>
        <w:t>. Du Bois calls this</w:t>
      </w:r>
      <w:r w:rsidR="00160B8A">
        <w:rPr>
          <w:i/>
        </w:rPr>
        <w:t xml:space="preserve"> </w:t>
      </w:r>
      <w:r w:rsidRPr="00FB2C02">
        <w:rPr>
          <w:i/>
        </w:rPr>
        <w:t>“peculiar sensation” “double-consciousness”</w:t>
      </w:r>
      <w:r w:rsidR="004832BD">
        <w:rPr>
          <w:i/>
        </w:rPr>
        <w:t xml:space="preserve"> (</w:t>
      </w:r>
      <w:r w:rsidR="00196086">
        <w:rPr>
          <w:i/>
        </w:rPr>
        <w:t>par.</w:t>
      </w:r>
      <w:r w:rsidR="004832BD">
        <w:rPr>
          <w:i/>
        </w:rPr>
        <w:t xml:space="preserve"> 3).</w:t>
      </w:r>
    </w:p>
    <w:p w14:paraId="258B12EF" w14:textId="7E770FEF" w:rsidR="00FF7105" w:rsidRDefault="00600062" w:rsidP="00600062">
      <w:pPr>
        <w:pStyle w:val="SR"/>
        <w:numPr>
          <w:ilvl w:val="0"/>
          <w:numId w:val="0"/>
        </w:numPr>
      </w:pPr>
      <w:r>
        <w:t>Ask students</w:t>
      </w:r>
      <w:r w:rsidR="00D136F7">
        <w:t xml:space="preserve"> the following question: </w:t>
      </w:r>
    </w:p>
    <w:p w14:paraId="63622F6B" w14:textId="64A0382B" w:rsidR="00600062" w:rsidRDefault="000928ED" w:rsidP="00FF7105">
      <w:pPr>
        <w:pStyle w:val="Q"/>
      </w:pPr>
      <w:r>
        <w:t>Why is it important to consider what evidence is “</w:t>
      </w:r>
      <w:r w:rsidR="00D227FE">
        <w:t xml:space="preserve">appropriate to the audience’s knowledge of the topic”? </w:t>
      </w:r>
    </w:p>
    <w:p w14:paraId="54667401" w14:textId="6F69296F" w:rsidR="00600062" w:rsidRPr="00707670" w:rsidRDefault="00C445B2" w:rsidP="00F82F03">
      <w:pPr>
        <w:pStyle w:val="SR"/>
      </w:pPr>
      <w:r>
        <w:t>Thinking about the audience’s knowledge helps a writer to select the information that will best help the audience understand the topic that they are developing. For example, i</w:t>
      </w:r>
      <w:r w:rsidR="006F351F">
        <w:t xml:space="preserve">t </w:t>
      </w:r>
      <w:r>
        <w:t>might</w:t>
      </w:r>
      <w:r w:rsidR="00BD6BA5">
        <w:t xml:space="preserve"> </w:t>
      </w:r>
      <w:r w:rsidR="006F351F">
        <w:t>n</w:t>
      </w:r>
      <w:r w:rsidR="00BD6BA5">
        <w:t>o</w:t>
      </w:r>
      <w:r w:rsidR="006F351F">
        <w:t xml:space="preserve">t be appropriate to explain </w:t>
      </w:r>
      <w:r>
        <w:t>a topic</w:t>
      </w:r>
      <w:r w:rsidR="006F351F">
        <w:t xml:space="preserve"> to young children </w:t>
      </w:r>
      <w:r>
        <w:t xml:space="preserve">in </w:t>
      </w:r>
      <w:r w:rsidR="006F351F">
        <w:t>the</w:t>
      </w:r>
      <w:r>
        <w:t xml:space="preserve"> same</w:t>
      </w:r>
      <w:r w:rsidR="006F351F">
        <w:t xml:space="preserve"> way </w:t>
      </w:r>
      <w:r>
        <w:t xml:space="preserve">that </w:t>
      </w:r>
      <w:r w:rsidR="00D227FE">
        <w:t>a writer</w:t>
      </w:r>
      <w:r>
        <w:t xml:space="preserve"> would explain this topic to </w:t>
      </w:r>
      <w:r w:rsidR="006F351F">
        <w:t xml:space="preserve">adults because certain details </w:t>
      </w:r>
      <w:r>
        <w:t>might</w:t>
      </w:r>
      <w:r w:rsidR="006F351F">
        <w:t xml:space="preserve"> need to be explained more</w:t>
      </w:r>
      <w:r w:rsidR="00BD6BA5">
        <w:t xml:space="preserve"> thoroughly</w:t>
      </w:r>
      <w:r w:rsidR="006F351F">
        <w:t xml:space="preserve">. </w:t>
      </w:r>
      <w:r w:rsidR="007F4E5B">
        <w:t xml:space="preserve">Or, if </w:t>
      </w:r>
      <w:r w:rsidR="00D227FE">
        <w:t xml:space="preserve">a writer is </w:t>
      </w:r>
      <w:r w:rsidR="007F4E5B">
        <w:t>explaining a topic to a person who already ha</w:t>
      </w:r>
      <w:r w:rsidR="00D227FE">
        <w:t>s</w:t>
      </w:r>
      <w:r w:rsidR="007F4E5B">
        <w:t xml:space="preserve"> knowledge of </w:t>
      </w:r>
      <w:r>
        <w:t xml:space="preserve">this topic, </w:t>
      </w:r>
      <w:r w:rsidR="00D227FE">
        <w:t xml:space="preserve">the writer </w:t>
      </w:r>
      <w:r w:rsidR="007F4E5B">
        <w:t>m</w:t>
      </w:r>
      <w:r>
        <w:t>ight</w:t>
      </w:r>
      <w:r w:rsidR="007F4E5B">
        <w:t xml:space="preserve"> be able to talk about </w:t>
      </w:r>
      <w:r>
        <w:t>this topic in greater detail, or with greater complexity</w:t>
      </w:r>
      <w:r w:rsidR="007F4E5B">
        <w:t xml:space="preserve">. </w:t>
      </w:r>
    </w:p>
    <w:p w14:paraId="797D24B9" w14:textId="77777777" w:rsidR="00707670" w:rsidRDefault="00707670" w:rsidP="00707670">
      <w:pPr>
        <w:pStyle w:val="LearningSequenceHeader"/>
      </w:pPr>
      <w:r>
        <w:lastRenderedPageBreak/>
        <w:t>Activity 5</w:t>
      </w:r>
      <w:r w:rsidR="000660C4">
        <w:t>: Quick Write</w:t>
      </w:r>
      <w:r w:rsidR="000660C4">
        <w:tab/>
        <w:t>15</w:t>
      </w:r>
      <w:r w:rsidRPr="00707670">
        <w:t>%</w:t>
      </w:r>
    </w:p>
    <w:p w14:paraId="50F6CFA8" w14:textId="77777777" w:rsidR="0031071B" w:rsidRDefault="0031071B" w:rsidP="0031071B">
      <w:pPr>
        <w:pStyle w:val="TA"/>
      </w:pPr>
      <w:r>
        <w:t>Instruct students to respond briefly in writing to the foll</w:t>
      </w:r>
      <w:r w:rsidR="004C04D4">
        <w:t>owing prompt:</w:t>
      </w:r>
    </w:p>
    <w:p w14:paraId="27894303" w14:textId="30677026" w:rsidR="005C0DA4" w:rsidRDefault="009F6382" w:rsidP="001428A8">
      <w:pPr>
        <w:pStyle w:val="Q"/>
        <w:rPr>
          <w:rFonts w:cs="Calibri"/>
          <w:color w:val="000000"/>
        </w:rPr>
      </w:pPr>
      <w:r>
        <w:rPr>
          <w:rFonts w:cs="Calibri"/>
          <w:color w:val="000000"/>
        </w:rPr>
        <w:t>Determine</w:t>
      </w:r>
      <w:r w:rsidRPr="00377618">
        <w:rPr>
          <w:rFonts w:cs="Calibri"/>
          <w:color w:val="000000"/>
        </w:rPr>
        <w:t xml:space="preserve"> </w:t>
      </w:r>
      <w:r w:rsidR="00E41953" w:rsidRPr="00377618">
        <w:rPr>
          <w:rFonts w:cs="Calibri"/>
          <w:color w:val="000000"/>
        </w:rPr>
        <w:t xml:space="preserve">two </w:t>
      </w:r>
      <w:r w:rsidR="00E41953">
        <w:rPr>
          <w:rFonts w:cs="Calibri"/>
          <w:color w:val="000000"/>
        </w:rPr>
        <w:t xml:space="preserve">central </w:t>
      </w:r>
      <w:r w:rsidR="00E41953" w:rsidRPr="00377618">
        <w:rPr>
          <w:rFonts w:cs="Calibri"/>
          <w:color w:val="000000"/>
        </w:rPr>
        <w:t xml:space="preserve">ideas from </w:t>
      </w:r>
      <w:r w:rsidR="00D95318">
        <w:rPr>
          <w:rFonts w:cs="Calibri"/>
          <w:color w:val="000000"/>
        </w:rPr>
        <w:t>paragraphs 1</w:t>
      </w:r>
      <w:r w:rsidR="003763A6">
        <w:rPr>
          <w:rFonts w:cs="Calibri"/>
          <w:color w:val="000000"/>
        </w:rPr>
        <w:t>–</w:t>
      </w:r>
      <w:r w:rsidR="00D95318">
        <w:rPr>
          <w:rFonts w:cs="Calibri"/>
          <w:color w:val="000000"/>
        </w:rPr>
        <w:t>4</w:t>
      </w:r>
      <w:r w:rsidR="00E41953" w:rsidRPr="00377618">
        <w:rPr>
          <w:rFonts w:cs="Calibri"/>
          <w:color w:val="000000"/>
        </w:rPr>
        <w:t xml:space="preserve"> and explain how the ideas interact and develop</w:t>
      </w:r>
      <w:r w:rsidR="00A26001">
        <w:rPr>
          <w:rFonts w:cs="Calibri"/>
          <w:color w:val="000000"/>
        </w:rPr>
        <w:t xml:space="preserve"> </w:t>
      </w:r>
      <w:r w:rsidR="00A26001">
        <w:t>over the course of the text so far</w:t>
      </w:r>
      <w:r w:rsidR="00E41953" w:rsidRPr="00377618">
        <w:rPr>
          <w:rFonts w:cs="Calibri"/>
          <w:color w:val="000000"/>
        </w:rPr>
        <w:t>.</w:t>
      </w:r>
    </w:p>
    <w:p w14:paraId="57DCA1E8" w14:textId="48C5FEA1" w:rsidR="00BD0F6B" w:rsidRDefault="00FB2C02" w:rsidP="00FF7105">
      <w:pPr>
        <w:pStyle w:val="TA"/>
      </w:pPr>
      <w:r w:rsidRPr="00FB2C02">
        <w:t>Instruct students to look at their annotations and their Ideas Tracking Tool</w:t>
      </w:r>
      <w:r w:rsidR="00601688">
        <w:t xml:space="preserve">s </w:t>
      </w:r>
      <w:r w:rsidRPr="00FB2C02">
        <w:t xml:space="preserve">to find evidence. </w:t>
      </w:r>
      <w:r w:rsidRPr="00FB2C02">
        <w:rPr>
          <w:bCs/>
        </w:rPr>
        <w:t>Ask students to use this lesson’s vocabulary wherever possible in their written responses</w:t>
      </w:r>
      <w:r w:rsidR="00D227FE">
        <w:rPr>
          <w:bCs/>
        </w:rPr>
        <w:t xml:space="preserve"> and to practice developing the topic through the use of well-chosen, relevant, and sufficient evidence that is appropriate to the audience’s knowledge of the topic</w:t>
      </w:r>
      <w:r w:rsidRPr="00FB2C02">
        <w:rPr>
          <w:bCs/>
        </w:rPr>
        <w:t xml:space="preserve">. </w:t>
      </w:r>
      <w:r w:rsidRPr="00FB2C02">
        <w:t>Remind students to use the Short Response Rubric and Checklist to guide their written responses</w:t>
      </w:r>
      <w:r w:rsidR="00621876">
        <w:t>.</w:t>
      </w:r>
      <w:r w:rsidR="00663241">
        <w:t xml:space="preserve"> </w:t>
      </w:r>
    </w:p>
    <w:p w14:paraId="463C16A0" w14:textId="77777777" w:rsidR="00600062" w:rsidRDefault="001428A8" w:rsidP="001428A8">
      <w:pPr>
        <w:pStyle w:val="SA"/>
      </w:pPr>
      <w:r>
        <w:t xml:space="preserve"> </w:t>
      </w:r>
      <w:r w:rsidR="00600062">
        <w:t>Students listen and read the Quick Write prompt.</w:t>
      </w:r>
    </w:p>
    <w:p w14:paraId="0A3CCDB2" w14:textId="77777777" w:rsidR="00600062" w:rsidRDefault="00600062" w:rsidP="00600062">
      <w:pPr>
        <w:pStyle w:val="IN"/>
      </w:pPr>
      <w:r>
        <w:t>Display the</w:t>
      </w:r>
      <w:r w:rsidRPr="002C38DB">
        <w:t xml:space="preserve"> prompt for students to see</w:t>
      </w:r>
      <w:r>
        <w:t>, or provide the prompt in</w:t>
      </w:r>
      <w:r w:rsidRPr="002C38DB">
        <w:t xml:space="preserve"> hard copy</w:t>
      </w:r>
      <w:r>
        <w:t>.</w:t>
      </w:r>
    </w:p>
    <w:p w14:paraId="59ABE9C6" w14:textId="34AC5B11" w:rsidR="00600062" w:rsidRDefault="00600062" w:rsidP="00600062">
      <w:pPr>
        <w:pStyle w:val="TA"/>
        <w:rPr>
          <w:rFonts w:cs="Cambria"/>
        </w:rPr>
      </w:pPr>
      <w:r>
        <w:rPr>
          <w:rFonts w:cs="Cambria"/>
        </w:rPr>
        <w:t>Transition</w:t>
      </w:r>
      <w:r w:rsidR="00920E2A">
        <w:rPr>
          <w:rFonts w:cs="Cambria"/>
        </w:rPr>
        <w:t xml:space="preserve"> </w:t>
      </w:r>
      <w:r>
        <w:rPr>
          <w:rFonts w:cs="Cambria"/>
        </w:rPr>
        <w:t>to the independent Quick Write.</w:t>
      </w:r>
    </w:p>
    <w:p w14:paraId="33342F0A" w14:textId="532E58C4" w:rsidR="00600062" w:rsidRDefault="00600062" w:rsidP="00600062">
      <w:pPr>
        <w:pStyle w:val="SA"/>
      </w:pPr>
      <w:r>
        <w:t>Students independently answer the prompt</w:t>
      </w:r>
      <w:r w:rsidR="00987A9B">
        <w:t xml:space="preserve"> using evidence from the text.</w:t>
      </w:r>
    </w:p>
    <w:p w14:paraId="73FD71DD" w14:textId="77777777" w:rsidR="00600062" w:rsidRPr="00707670" w:rsidRDefault="00600062" w:rsidP="00600062">
      <w:pPr>
        <w:pStyle w:val="SR"/>
      </w:pPr>
      <w:r>
        <w:t>See the High Performance Response at the beginning of this lesson.</w:t>
      </w:r>
    </w:p>
    <w:p w14:paraId="5D062651" w14:textId="2CD24E88" w:rsidR="00707670" w:rsidRPr="00707670" w:rsidRDefault="00663241" w:rsidP="00663241">
      <w:pPr>
        <w:pStyle w:val="IN"/>
      </w:pPr>
      <w:r>
        <w:t>Consider using the 11.2</w:t>
      </w:r>
      <w:r w:rsidR="005C0DA4">
        <w:t>.1</w:t>
      </w:r>
      <w:r>
        <w:t xml:space="preserve"> </w:t>
      </w:r>
      <w:r w:rsidR="00D8465A">
        <w:t xml:space="preserve">End-of-Unit </w:t>
      </w:r>
      <w:r>
        <w:t xml:space="preserve">Text Analysis Rubric </w:t>
      </w:r>
      <w:r w:rsidR="001428A8">
        <w:t xml:space="preserve">and Checklist to assess the application of standard </w:t>
      </w:r>
      <w:r>
        <w:t>W.11-12.2.b</w:t>
      </w:r>
      <w:r w:rsidR="001428A8">
        <w:t xml:space="preserve"> in students’ Quick Writes.</w:t>
      </w:r>
    </w:p>
    <w:p w14:paraId="4FF8D528" w14:textId="77777777" w:rsidR="009403AD" w:rsidRPr="00563CB8" w:rsidRDefault="00C5015B" w:rsidP="00CE2836">
      <w:pPr>
        <w:pStyle w:val="LearningSequenceHeader"/>
      </w:pPr>
      <w:r>
        <w:t>Activity 6</w:t>
      </w:r>
      <w:r w:rsidR="009403AD" w:rsidRPr="00563CB8">
        <w:t xml:space="preserve">: </w:t>
      </w:r>
      <w:r w:rsidR="009403AD">
        <w:t>Closing</w:t>
      </w:r>
      <w:r w:rsidR="009403AD" w:rsidRPr="00563CB8">
        <w:tab/>
      </w:r>
      <w:r w:rsidR="009403AD">
        <w:t>5</w:t>
      </w:r>
      <w:r w:rsidR="009403AD" w:rsidRPr="00563CB8">
        <w:t>%</w:t>
      </w:r>
    </w:p>
    <w:p w14:paraId="1816304F" w14:textId="140D6066" w:rsidR="00BD0F6B" w:rsidRDefault="00600062" w:rsidP="00FF7105">
      <w:pPr>
        <w:pStyle w:val="TA"/>
      </w:pPr>
      <w:r>
        <w:t>Display and distribute the homework assignment. For homework, instruct students to preview</w:t>
      </w:r>
      <w:r w:rsidR="00480D07">
        <w:t xml:space="preserve"> </w:t>
      </w:r>
      <w:r w:rsidR="00650417">
        <w:t xml:space="preserve">the first part of </w:t>
      </w:r>
      <w:r>
        <w:t xml:space="preserve">paragraph 5 </w:t>
      </w:r>
      <w:r w:rsidR="00480D07">
        <w:t>(</w:t>
      </w:r>
      <w:r>
        <w:t>from “This, then, is the end of his striving” to “it is the contradiction of double aims”</w:t>
      </w:r>
      <w:r w:rsidR="00480D07">
        <w:t>).</w:t>
      </w:r>
      <w:r>
        <w:t xml:space="preserve"> </w:t>
      </w:r>
      <w:r w:rsidR="00A7598B">
        <w:t>Direct s</w:t>
      </w:r>
      <w:r>
        <w:t xml:space="preserve">tudents </w:t>
      </w:r>
      <w:r w:rsidR="00A7598B">
        <w:t>to</w:t>
      </w:r>
      <w:r>
        <w:t xml:space="preserve"> box unfamiliar words </w:t>
      </w:r>
      <w:r w:rsidR="00CC78E3">
        <w:t xml:space="preserve">and </w:t>
      </w:r>
      <w:r w:rsidR="00A7598B">
        <w:t>look up their definitions</w:t>
      </w:r>
      <w:r w:rsidR="00987A9B">
        <w:t>.</w:t>
      </w:r>
      <w:r w:rsidR="009A53C4">
        <w:t xml:space="preserve"> Instruct them to choose the definition that makes the most sense in context, and write a brief definition above or near the word in the text.</w:t>
      </w:r>
    </w:p>
    <w:p w14:paraId="2647F2D5" w14:textId="5D0CCFA2" w:rsidR="00BD0F6B" w:rsidRDefault="00580595" w:rsidP="00FF7105">
      <w:pPr>
        <w:pStyle w:val="TA"/>
      </w:pPr>
      <w:r>
        <w:t>Additionally, instruct s</w:t>
      </w:r>
      <w:r w:rsidR="00E605AB">
        <w:t>tudents</w:t>
      </w:r>
      <w:r w:rsidR="00600062">
        <w:t xml:space="preserve"> </w:t>
      </w:r>
      <w:r>
        <w:t>to conduct</w:t>
      </w:r>
      <w:r w:rsidR="00310C73">
        <w:t xml:space="preserve"> a</w:t>
      </w:r>
      <w:r>
        <w:t xml:space="preserve"> </w:t>
      </w:r>
      <w:r w:rsidR="00600062">
        <w:t>search</w:t>
      </w:r>
      <w:r>
        <w:t xml:space="preserve"> </w:t>
      </w:r>
      <w:r w:rsidR="00310C73">
        <w:t>i</w:t>
      </w:r>
      <w:r>
        <w:t>n</w:t>
      </w:r>
      <w:r w:rsidR="00310C73">
        <w:t>to</w:t>
      </w:r>
      <w:r>
        <w:t xml:space="preserve"> the historical term</w:t>
      </w:r>
      <w:r w:rsidR="00600062">
        <w:t xml:space="preserve"> “Emancipation” </w:t>
      </w:r>
      <w:r w:rsidR="00D80438">
        <w:t>(</w:t>
      </w:r>
      <w:r w:rsidR="00196086">
        <w:t>par.</w:t>
      </w:r>
      <w:r w:rsidR="00D80438">
        <w:t xml:space="preserve"> 5) </w:t>
      </w:r>
      <w:r w:rsidR="00600062">
        <w:t>and come to class prepared for a brief discussion</w:t>
      </w:r>
      <w:r w:rsidR="00601688">
        <w:t xml:space="preserve"> of</w:t>
      </w:r>
      <w:r w:rsidR="00600062">
        <w:t xml:space="preserve"> </w:t>
      </w:r>
      <w:r w:rsidR="00663241">
        <w:t>its historical meaning</w:t>
      </w:r>
      <w:r w:rsidR="00600062">
        <w:t xml:space="preserve">. </w:t>
      </w:r>
      <w:r w:rsidR="007D28A1">
        <w:t>Instruct s</w:t>
      </w:r>
      <w:r w:rsidR="00600062">
        <w:t>tudents</w:t>
      </w:r>
      <w:r w:rsidR="007D28A1">
        <w:t xml:space="preserve"> to refer to the following</w:t>
      </w:r>
      <w:r w:rsidR="00600062">
        <w:t xml:space="preserve"> website for </w:t>
      </w:r>
      <w:r w:rsidR="00246A20">
        <w:t xml:space="preserve">information about Emancipation on </w:t>
      </w:r>
      <w:hyperlink r:id="rId8" w:history="1">
        <w:r w:rsidR="00246A20" w:rsidRPr="0018426A">
          <w:rPr>
            <w:rStyle w:val="Hyperlink"/>
          </w:rPr>
          <w:t>http://www.pbs.org/</w:t>
        </w:r>
      </w:hyperlink>
      <w:r w:rsidR="00246A20">
        <w:t xml:space="preserve"> </w:t>
      </w:r>
      <w:r w:rsidR="00246A20" w:rsidRPr="00246A20">
        <w:t>(G</w:t>
      </w:r>
      <w:r w:rsidR="00246A20">
        <w:t>oogle search terms: The C</w:t>
      </w:r>
      <w:r w:rsidR="00246A20" w:rsidRPr="00246A20">
        <w:t xml:space="preserve">ivil </w:t>
      </w:r>
      <w:r w:rsidR="00246A20">
        <w:t>W</w:t>
      </w:r>
      <w:r w:rsidR="00246A20" w:rsidRPr="00246A20">
        <w:t xml:space="preserve">ar and </w:t>
      </w:r>
      <w:r w:rsidR="00246A20">
        <w:t>E</w:t>
      </w:r>
      <w:r w:rsidR="00246A20" w:rsidRPr="00246A20">
        <w:t xml:space="preserve">mancipation, </w:t>
      </w:r>
      <w:r w:rsidR="00246A20">
        <w:t xml:space="preserve">WBGH). </w:t>
      </w:r>
    </w:p>
    <w:p w14:paraId="313BAEB2" w14:textId="77777777" w:rsidR="00663241" w:rsidRDefault="00663241" w:rsidP="00663241">
      <w:pPr>
        <w:pStyle w:val="SA"/>
      </w:pPr>
      <w:r>
        <w:t>Students follow along.</w:t>
      </w:r>
    </w:p>
    <w:p w14:paraId="26D3299F" w14:textId="1095FECA" w:rsidR="003C1DE4" w:rsidRPr="006E7D3C" w:rsidRDefault="006F6DD1" w:rsidP="00E55DED">
      <w:pPr>
        <w:pStyle w:val="IN"/>
      </w:pPr>
      <w:r w:rsidRPr="00E55DED">
        <w:rPr>
          <w:b/>
        </w:rPr>
        <w:t>Differentiation Consideration</w:t>
      </w:r>
      <w:r>
        <w:t xml:space="preserve">: </w:t>
      </w:r>
      <w:r w:rsidR="003C1DE4">
        <w:t xml:space="preserve">Additionally, consider instructing students to conduct a brief search into the life of W.E.B. Du Bois. Instruct students to choose three facts about Du Bois and explain how these facts might contribute to his perspective as a writer. Encourage students to utilize media and print resources at school, home, and/or public libraries to facilitate their searches. </w:t>
      </w:r>
    </w:p>
    <w:p w14:paraId="59A9A9EB" w14:textId="77777777" w:rsidR="00C4787C" w:rsidRDefault="00C4787C" w:rsidP="00E946A0">
      <w:pPr>
        <w:pStyle w:val="Heading1"/>
      </w:pPr>
      <w:r>
        <w:lastRenderedPageBreak/>
        <w:t>Homework</w:t>
      </w:r>
    </w:p>
    <w:p w14:paraId="5CE8929B" w14:textId="6037E1D9" w:rsidR="002F64A6" w:rsidRDefault="00600062" w:rsidP="00600062">
      <w:r>
        <w:t xml:space="preserve">Preview </w:t>
      </w:r>
      <w:r w:rsidR="00650417">
        <w:t xml:space="preserve">the first part of </w:t>
      </w:r>
      <w:r>
        <w:t xml:space="preserve">paragraph 5 </w:t>
      </w:r>
      <w:r w:rsidR="00936F07">
        <w:t>(</w:t>
      </w:r>
      <w:r>
        <w:t>from “This, then, is the end of his striving” to “it is the contradiction of double aims”</w:t>
      </w:r>
      <w:r w:rsidR="00936F07">
        <w:t>).</w:t>
      </w:r>
      <w:r>
        <w:t xml:space="preserve"> Box</w:t>
      </w:r>
      <w:r w:rsidR="002F64A6">
        <w:t xml:space="preserve"> any unfamiliar words</w:t>
      </w:r>
      <w:r w:rsidR="004C6593">
        <w:t xml:space="preserve"> </w:t>
      </w:r>
      <w:r>
        <w:t xml:space="preserve">and </w:t>
      </w:r>
      <w:r w:rsidR="002F64A6">
        <w:t>look up their definitions</w:t>
      </w:r>
      <w:r w:rsidR="00CC78E3">
        <w:t xml:space="preserve">. </w:t>
      </w:r>
      <w:r w:rsidR="002F64A6">
        <w:t>Choose the definition that makes the most sense in context, and write a brief definition abov</w:t>
      </w:r>
      <w:r w:rsidR="00987A9B">
        <w:t>e or near the word in the text.</w:t>
      </w:r>
    </w:p>
    <w:p w14:paraId="614D3646" w14:textId="3CFEF879" w:rsidR="00600062" w:rsidRDefault="002F64A6" w:rsidP="00600062">
      <w:r>
        <w:t>Also, conduct a brief search on the historical term</w:t>
      </w:r>
      <w:r w:rsidR="00600062">
        <w:t xml:space="preserve"> “Emancipation” </w:t>
      </w:r>
      <w:r w:rsidR="00D80438">
        <w:t>(</w:t>
      </w:r>
      <w:r w:rsidR="00196086">
        <w:t>par.</w:t>
      </w:r>
      <w:r w:rsidR="00D80438">
        <w:t xml:space="preserve"> 5) </w:t>
      </w:r>
      <w:r w:rsidR="00600062">
        <w:t xml:space="preserve">for homework and come to class prepared for a brief discussion of its </w:t>
      </w:r>
      <w:r w:rsidR="00CC78E3">
        <w:t>historical meaning</w:t>
      </w:r>
      <w:r w:rsidR="00600062">
        <w:t xml:space="preserve">. Refer to this website for information about Emancipation: </w:t>
      </w:r>
      <w:hyperlink r:id="rId9" w:history="1">
        <w:r w:rsidR="00BE0C62" w:rsidRPr="0018426A">
          <w:rPr>
            <w:rStyle w:val="Hyperlink"/>
          </w:rPr>
          <w:t>http://www.pbs.org/</w:t>
        </w:r>
      </w:hyperlink>
      <w:r w:rsidR="00BE0C62">
        <w:t xml:space="preserve"> </w:t>
      </w:r>
      <w:r w:rsidR="00BE0C62" w:rsidRPr="00246A20">
        <w:t>(G</w:t>
      </w:r>
      <w:r w:rsidR="00BE0C62">
        <w:t>oogle search terms: The C</w:t>
      </w:r>
      <w:r w:rsidR="00BE0C62" w:rsidRPr="00246A20">
        <w:t xml:space="preserve">ivil </w:t>
      </w:r>
      <w:r w:rsidR="00BE0C62">
        <w:t>W</w:t>
      </w:r>
      <w:r w:rsidR="00BE0C62" w:rsidRPr="00246A20">
        <w:t xml:space="preserve">ar and </w:t>
      </w:r>
      <w:r w:rsidR="00BE0C62">
        <w:t>E</w:t>
      </w:r>
      <w:r w:rsidR="00BE0C62" w:rsidRPr="00246A20">
        <w:t xml:space="preserve">mancipation, </w:t>
      </w:r>
      <w:r w:rsidR="00BE0C62">
        <w:t>WBGH).</w:t>
      </w:r>
    </w:p>
    <w:p w14:paraId="6A27FFD5" w14:textId="614FDB88" w:rsidR="00FF4A53" w:rsidRDefault="00FF4A53">
      <w:pPr>
        <w:spacing w:before="0" w:after="0" w:line="240" w:lineRule="auto"/>
      </w:pPr>
      <w:r>
        <w:br w:type="page"/>
      </w:r>
    </w:p>
    <w:p w14:paraId="438B63A2" w14:textId="77777777" w:rsidR="000660C4" w:rsidRDefault="000660C4" w:rsidP="000660C4">
      <w:pPr>
        <w:pStyle w:val="ToolHeader"/>
      </w:pPr>
      <w:r>
        <w:t>Model Ideas Tracking Tool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816"/>
        <w:gridCol w:w="739"/>
        <w:gridCol w:w="3078"/>
        <w:gridCol w:w="727"/>
        <w:gridCol w:w="1387"/>
      </w:tblGrid>
      <w:tr w:rsidR="001E4B0F" w:rsidRPr="00707670" w14:paraId="5808AE66" w14:textId="77777777" w:rsidTr="004B4DFF">
        <w:trPr>
          <w:trHeight w:val="562"/>
        </w:trPr>
        <w:tc>
          <w:tcPr>
            <w:tcW w:w="828" w:type="dxa"/>
            <w:shd w:val="clear" w:color="auto" w:fill="D9D9D9"/>
            <w:vAlign w:val="center"/>
          </w:tcPr>
          <w:p w14:paraId="557A1A89" w14:textId="77777777" w:rsidR="000660C4" w:rsidRPr="004B4DFF" w:rsidRDefault="000660C4" w:rsidP="003131A7">
            <w:pPr>
              <w:pStyle w:val="TableText"/>
              <w:rPr>
                <w:b/>
              </w:rPr>
            </w:pPr>
            <w:r w:rsidRPr="004B4DFF">
              <w:rPr>
                <w:b/>
              </w:rPr>
              <w:t>Name:</w:t>
            </w:r>
          </w:p>
        </w:tc>
        <w:tc>
          <w:tcPr>
            <w:tcW w:w="2816" w:type="dxa"/>
            <w:shd w:val="clear" w:color="auto" w:fill="auto"/>
            <w:vAlign w:val="center"/>
          </w:tcPr>
          <w:p w14:paraId="4858EE0F" w14:textId="77777777" w:rsidR="000660C4" w:rsidRPr="004B4DFF" w:rsidRDefault="000660C4" w:rsidP="003131A7">
            <w:pPr>
              <w:pStyle w:val="TableText"/>
              <w:rPr>
                <w:b/>
              </w:rPr>
            </w:pPr>
          </w:p>
        </w:tc>
        <w:tc>
          <w:tcPr>
            <w:tcW w:w="739" w:type="dxa"/>
            <w:shd w:val="clear" w:color="auto" w:fill="D9D9D9"/>
            <w:vAlign w:val="center"/>
          </w:tcPr>
          <w:p w14:paraId="16B18BB2" w14:textId="77777777" w:rsidR="000660C4" w:rsidRPr="004B4DFF" w:rsidRDefault="000660C4" w:rsidP="003131A7">
            <w:pPr>
              <w:pStyle w:val="TableText"/>
              <w:rPr>
                <w:b/>
              </w:rPr>
            </w:pPr>
            <w:r w:rsidRPr="004B4DFF">
              <w:rPr>
                <w:b/>
              </w:rPr>
              <w:t>Class:</w:t>
            </w:r>
          </w:p>
        </w:tc>
        <w:tc>
          <w:tcPr>
            <w:tcW w:w="3078" w:type="dxa"/>
            <w:shd w:val="clear" w:color="auto" w:fill="auto"/>
            <w:vAlign w:val="center"/>
          </w:tcPr>
          <w:p w14:paraId="3448E1C3" w14:textId="77777777" w:rsidR="000660C4" w:rsidRPr="004B4DFF" w:rsidRDefault="000660C4" w:rsidP="003131A7">
            <w:pPr>
              <w:pStyle w:val="TableText"/>
              <w:rPr>
                <w:b/>
              </w:rPr>
            </w:pPr>
          </w:p>
        </w:tc>
        <w:tc>
          <w:tcPr>
            <w:tcW w:w="727" w:type="dxa"/>
            <w:shd w:val="clear" w:color="auto" w:fill="D9D9D9"/>
            <w:vAlign w:val="center"/>
          </w:tcPr>
          <w:p w14:paraId="6B09D539" w14:textId="77777777" w:rsidR="000660C4" w:rsidRPr="004B4DFF" w:rsidRDefault="000660C4" w:rsidP="003131A7">
            <w:pPr>
              <w:pStyle w:val="TableText"/>
              <w:rPr>
                <w:b/>
              </w:rPr>
            </w:pPr>
            <w:r w:rsidRPr="004B4DFF">
              <w:rPr>
                <w:b/>
              </w:rPr>
              <w:t>Date:</w:t>
            </w:r>
          </w:p>
        </w:tc>
        <w:tc>
          <w:tcPr>
            <w:tcW w:w="1387" w:type="dxa"/>
            <w:shd w:val="clear" w:color="auto" w:fill="auto"/>
            <w:vAlign w:val="center"/>
          </w:tcPr>
          <w:p w14:paraId="7345CE4F" w14:textId="77777777" w:rsidR="000660C4" w:rsidRPr="004B4DFF" w:rsidRDefault="000660C4" w:rsidP="003131A7">
            <w:pPr>
              <w:pStyle w:val="TableText"/>
              <w:rPr>
                <w:b/>
              </w:rPr>
            </w:pPr>
          </w:p>
        </w:tc>
      </w:tr>
    </w:tbl>
    <w:p w14:paraId="60176914" w14:textId="77777777" w:rsidR="000660C4" w:rsidRPr="007D59D9" w:rsidRDefault="000660C4" w:rsidP="000660C4">
      <w:pPr>
        <w:spacing w:after="0"/>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8801"/>
      </w:tblGrid>
      <w:tr w:rsidR="000660C4" w:rsidRPr="00B81916" w14:paraId="3D378BF2" w14:textId="77777777" w:rsidTr="004B4DFF">
        <w:trPr>
          <w:trHeight w:val="557"/>
        </w:trPr>
        <w:tc>
          <w:tcPr>
            <w:tcW w:w="820" w:type="dxa"/>
            <w:shd w:val="clear" w:color="auto" w:fill="D9D9D9"/>
            <w:vAlign w:val="center"/>
          </w:tcPr>
          <w:p w14:paraId="7D26FEED" w14:textId="77777777" w:rsidR="000660C4" w:rsidRPr="004B4DFF" w:rsidRDefault="000660C4" w:rsidP="003131A7">
            <w:pPr>
              <w:pStyle w:val="ToolTableText"/>
              <w:rPr>
                <w:b/>
              </w:rPr>
            </w:pPr>
            <w:r w:rsidRPr="004B4DFF">
              <w:rPr>
                <w:b/>
              </w:rPr>
              <w:t>Text:</w:t>
            </w:r>
          </w:p>
        </w:tc>
        <w:tc>
          <w:tcPr>
            <w:tcW w:w="12248" w:type="dxa"/>
            <w:shd w:val="clear" w:color="auto" w:fill="auto"/>
            <w:vAlign w:val="center"/>
          </w:tcPr>
          <w:p w14:paraId="5C0EC20E" w14:textId="1559C8F6" w:rsidR="000660C4" w:rsidRPr="00A00A56" w:rsidRDefault="0006389C" w:rsidP="003131A7">
            <w:pPr>
              <w:pStyle w:val="ToolTableText"/>
            </w:pPr>
            <w:r w:rsidRPr="00A00A56">
              <w:t xml:space="preserve">“Of Our Spiritual Strivings” </w:t>
            </w:r>
            <w:r w:rsidR="00A00A56">
              <w:t xml:space="preserve">from </w:t>
            </w:r>
            <w:r w:rsidR="00A00A56">
              <w:rPr>
                <w:i/>
              </w:rPr>
              <w:t xml:space="preserve">The Souls of Black Folk </w:t>
            </w:r>
            <w:r w:rsidRPr="00A00A56">
              <w:t>by W.E.B. Du Bois</w:t>
            </w:r>
          </w:p>
        </w:tc>
      </w:tr>
    </w:tbl>
    <w:p w14:paraId="17009C3B" w14:textId="77777777" w:rsidR="000660C4" w:rsidRPr="00646088" w:rsidRDefault="000660C4" w:rsidP="000660C4">
      <w:pPr>
        <w:spacing w:before="0" w:after="0"/>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029"/>
        <w:gridCol w:w="5130"/>
      </w:tblGrid>
      <w:tr w:rsidR="000660C4" w:rsidRPr="00646088" w:rsidDel="002A5AC0" w14:paraId="0E1C382D" w14:textId="77777777" w:rsidTr="004B4DFF">
        <w:trPr>
          <w:trHeight w:val="1007"/>
        </w:trPr>
        <w:tc>
          <w:tcPr>
            <w:tcW w:w="9576" w:type="dxa"/>
            <w:gridSpan w:val="3"/>
            <w:shd w:val="clear" w:color="auto" w:fill="D9D9D9"/>
          </w:tcPr>
          <w:p w14:paraId="0D764AB2" w14:textId="77777777" w:rsidR="000660C4" w:rsidRPr="00EB551C" w:rsidDel="002A5AC0" w:rsidRDefault="000660C4" w:rsidP="003131A7">
            <w:pPr>
              <w:pStyle w:val="ToolTableText"/>
            </w:pPr>
            <w:r w:rsidRPr="004B4DFF">
              <w:rPr>
                <w:b/>
              </w:rPr>
              <w:t>Directions:</w:t>
            </w:r>
            <w:r>
              <w:t xml:space="preserve"> Identify the ideas that you encounter throughout the text. Trace the development of those ideas by noting how the author introduces, develops, or refines these ideas in the texts. Cite textual evidence to support your work.</w:t>
            </w:r>
          </w:p>
        </w:tc>
      </w:tr>
      <w:tr w:rsidR="000660C4" w:rsidRPr="007D59D9" w:rsidDel="002A5AC0" w14:paraId="48F2E603" w14:textId="77777777" w:rsidTr="004B4DFF">
        <w:trPr>
          <w:trHeight w:val="530"/>
        </w:trPr>
        <w:tc>
          <w:tcPr>
            <w:tcW w:w="1417" w:type="dxa"/>
            <w:shd w:val="clear" w:color="auto" w:fill="auto"/>
          </w:tcPr>
          <w:p w14:paraId="6BA3E1F3" w14:textId="38DDA785" w:rsidR="000660C4" w:rsidRPr="004B4DFF" w:rsidDel="002A5AC0" w:rsidRDefault="000660C4" w:rsidP="003131A7">
            <w:pPr>
              <w:pStyle w:val="ToolTableText"/>
              <w:rPr>
                <w:b/>
              </w:rPr>
            </w:pPr>
            <w:r w:rsidRPr="004B4DFF">
              <w:rPr>
                <w:b/>
              </w:rPr>
              <w:t xml:space="preserve">Paragraph # </w:t>
            </w:r>
          </w:p>
        </w:tc>
        <w:tc>
          <w:tcPr>
            <w:tcW w:w="3029" w:type="dxa"/>
            <w:shd w:val="clear" w:color="auto" w:fill="auto"/>
          </w:tcPr>
          <w:p w14:paraId="09200BAF" w14:textId="77777777" w:rsidR="000660C4" w:rsidRPr="004B4DFF" w:rsidDel="002A5AC0" w:rsidRDefault="000660C4" w:rsidP="003131A7">
            <w:pPr>
              <w:pStyle w:val="ToolTableText"/>
              <w:rPr>
                <w:b/>
              </w:rPr>
            </w:pPr>
            <w:r w:rsidRPr="004B4DFF">
              <w:rPr>
                <w:b/>
              </w:rPr>
              <w:t>Ideas</w:t>
            </w:r>
          </w:p>
        </w:tc>
        <w:tc>
          <w:tcPr>
            <w:tcW w:w="5130" w:type="dxa"/>
            <w:shd w:val="clear" w:color="auto" w:fill="auto"/>
          </w:tcPr>
          <w:p w14:paraId="2D6CFB56" w14:textId="77777777" w:rsidR="000660C4" w:rsidRPr="004B4DFF" w:rsidDel="002A5AC0" w:rsidRDefault="000660C4" w:rsidP="003131A7">
            <w:pPr>
              <w:pStyle w:val="ToolTableText"/>
              <w:rPr>
                <w:b/>
              </w:rPr>
            </w:pPr>
            <w:r w:rsidRPr="004B4DFF">
              <w:rPr>
                <w:b/>
              </w:rPr>
              <w:t>Notes and Connections</w:t>
            </w:r>
          </w:p>
        </w:tc>
      </w:tr>
      <w:tr w:rsidR="000660C4" w:rsidDel="002A5AC0" w14:paraId="2E8AC507" w14:textId="77777777" w:rsidTr="004B4DFF">
        <w:trPr>
          <w:trHeight w:val="530"/>
        </w:trPr>
        <w:tc>
          <w:tcPr>
            <w:tcW w:w="1417" w:type="dxa"/>
            <w:shd w:val="clear" w:color="auto" w:fill="auto"/>
          </w:tcPr>
          <w:p w14:paraId="296EDDC7" w14:textId="77777777" w:rsidR="00BD0F6B" w:rsidRDefault="000660C4" w:rsidP="00FF7105">
            <w:pPr>
              <w:pStyle w:val="ToolTableText"/>
            </w:pPr>
            <w:r>
              <w:t>3</w:t>
            </w:r>
          </w:p>
          <w:p w14:paraId="1D3EE939" w14:textId="77777777" w:rsidR="00BD0F6B" w:rsidRDefault="00BD0F6B" w:rsidP="00FF7105">
            <w:pPr>
              <w:pStyle w:val="ToolTableText"/>
            </w:pPr>
          </w:p>
        </w:tc>
        <w:tc>
          <w:tcPr>
            <w:tcW w:w="3029" w:type="dxa"/>
            <w:shd w:val="clear" w:color="auto" w:fill="auto"/>
          </w:tcPr>
          <w:p w14:paraId="1185DF97" w14:textId="44B03E6E" w:rsidR="00BD0F6B" w:rsidRDefault="000660C4" w:rsidP="00621876">
            <w:pPr>
              <w:pStyle w:val="ToolTableText"/>
            </w:pPr>
            <w:r>
              <w:t>true</w:t>
            </w:r>
            <w:r w:rsidR="00D36857">
              <w:t xml:space="preserve"> </w:t>
            </w:r>
            <w:r>
              <w:t>self</w:t>
            </w:r>
            <w:r w:rsidR="00D36857">
              <w:t>-</w:t>
            </w:r>
            <w:r>
              <w:t>consciousness</w:t>
            </w:r>
          </w:p>
        </w:tc>
        <w:tc>
          <w:tcPr>
            <w:tcW w:w="5130" w:type="dxa"/>
            <w:shd w:val="clear" w:color="auto" w:fill="auto"/>
          </w:tcPr>
          <w:p w14:paraId="57DF59F4" w14:textId="7E090599" w:rsidR="00BD0F6B" w:rsidRDefault="00E82508" w:rsidP="00C124CB">
            <w:pPr>
              <w:pStyle w:val="ToolTableText"/>
            </w:pPr>
            <w:r>
              <w:t>Du Bois defines “t</w:t>
            </w:r>
            <w:r w:rsidR="000660C4">
              <w:t>rue self-consciousness</w:t>
            </w:r>
            <w:r>
              <w:t>”</w:t>
            </w:r>
            <w:r w:rsidR="00AA4FB0">
              <w:t xml:space="preserve"> (</w:t>
            </w:r>
            <w:r w:rsidR="00196086">
              <w:t>par.</w:t>
            </w:r>
            <w:r w:rsidR="00AA4FB0">
              <w:t xml:space="preserve"> 3)</w:t>
            </w:r>
            <w:r w:rsidR="000660C4">
              <w:t xml:space="preserve"> </w:t>
            </w:r>
            <w:r>
              <w:t xml:space="preserve">as </w:t>
            </w:r>
            <w:r w:rsidR="000660C4">
              <w:t xml:space="preserve">understanding </w:t>
            </w:r>
            <w:r>
              <w:t>one’s</w:t>
            </w:r>
            <w:r w:rsidR="00C124CB">
              <w:t xml:space="preserve"> self through one’s own eyes, </w:t>
            </w:r>
            <w:r w:rsidR="000660C4">
              <w:t>rather than “through the revelation of the other world”</w:t>
            </w:r>
            <w:r w:rsidR="00AA4FB0">
              <w:t xml:space="preserve"> (</w:t>
            </w:r>
            <w:r w:rsidR="00196086">
              <w:t>par.</w:t>
            </w:r>
            <w:r w:rsidR="00AA4FB0">
              <w:t xml:space="preserve"> 3).</w:t>
            </w:r>
            <w:r w:rsidR="000660C4">
              <w:t xml:space="preserve"> </w:t>
            </w:r>
            <w:r w:rsidR="00C124CB">
              <w:t>African Americans are prevented from</w:t>
            </w:r>
            <w:r w:rsidR="00A26001">
              <w:t xml:space="preserve"> </w:t>
            </w:r>
            <w:r>
              <w:t>“</w:t>
            </w:r>
            <w:r w:rsidR="00C124CB">
              <w:t>t</w:t>
            </w:r>
            <w:r>
              <w:t>rue self-consciousness</w:t>
            </w:r>
            <w:r w:rsidR="00C124CB">
              <w:t>” because they are forced into a state</w:t>
            </w:r>
            <w:r w:rsidR="000660C4">
              <w:t xml:space="preserve"> of “double-consciousness</w:t>
            </w:r>
            <w:r>
              <w:t>”</w:t>
            </w:r>
            <w:r w:rsidR="00AA4FB0">
              <w:t xml:space="preserve"> (</w:t>
            </w:r>
            <w:r w:rsidR="00196086">
              <w:t>par.</w:t>
            </w:r>
            <w:r w:rsidR="00AA4FB0">
              <w:t xml:space="preserve"> 3).</w:t>
            </w:r>
          </w:p>
        </w:tc>
      </w:tr>
      <w:tr w:rsidR="000660C4" w:rsidDel="002A5AC0" w14:paraId="269CA4B2" w14:textId="77777777" w:rsidTr="004B4DFF">
        <w:trPr>
          <w:trHeight w:val="530"/>
        </w:trPr>
        <w:tc>
          <w:tcPr>
            <w:tcW w:w="1417" w:type="dxa"/>
            <w:shd w:val="clear" w:color="auto" w:fill="auto"/>
          </w:tcPr>
          <w:p w14:paraId="1CB559CA" w14:textId="77777777" w:rsidR="00BD0F6B" w:rsidRDefault="000660C4" w:rsidP="00FF7105">
            <w:pPr>
              <w:pStyle w:val="ToolTableText"/>
            </w:pPr>
            <w:r>
              <w:t>3</w:t>
            </w:r>
          </w:p>
          <w:p w14:paraId="74424F5B" w14:textId="77777777" w:rsidR="00BD0F6B" w:rsidRDefault="00BD0F6B" w:rsidP="00FF7105">
            <w:pPr>
              <w:pStyle w:val="ToolTableText"/>
            </w:pPr>
          </w:p>
        </w:tc>
        <w:tc>
          <w:tcPr>
            <w:tcW w:w="3029" w:type="dxa"/>
            <w:shd w:val="clear" w:color="auto" w:fill="auto"/>
          </w:tcPr>
          <w:p w14:paraId="2EEB4002" w14:textId="2049FA1C" w:rsidR="00BD0F6B" w:rsidRDefault="000660C4" w:rsidP="00621876">
            <w:pPr>
              <w:pStyle w:val="ToolTableText"/>
            </w:pPr>
            <w:r>
              <w:t>double-consciousness</w:t>
            </w:r>
          </w:p>
        </w:tc>
        <w:tc>
          <w:tcPr>
            <w:tcW w:w="5130" w:type="dxa"/>
            <w:shd w:val="clear" w:color="auto" w:fill="auto"/>
          </w:tcPr>
          <w:p w14:paraId="12036093" w14:textId="21364FC1" w:rsidR="00BD0F6B" w:rsidRDefault="00C124CB" w:rsidP="00C124CB">
            <w:pPr>
              <w:pStyle w:val="ToolTableText"/>
            </w:pPr>
            <w:r>
              <w:t>Du Bois introduces double-consciousness as the idea that African Americans are forced into a world of duality and opposition because they see themselves through their</w:t>
            </w:r>
            <w:r w:rsidR="00356D4C">
              <w:t xml:space="preserve"> own eyes as well as</w:t>
            </w:r>
            <w:r>
              <w:t xml:space="preserve"> the eyes of the white world that holds them in “contempt</w:t>
            </w:r>
            <w:r w:rsidR="00356D4C">
              <w:t>.</w:t>
            </w:r>
            <w:r>
              <w:t xml:space="preserve">” </w:t>
            </w:r>
          </w:p>
        </w:tc>
      </w:tr>
      <w:tr w:rsidR="000660C4" w:rsidDel="002A5AC0" w14:paraId="716D7CBA" w14:textId="77777777" w:rsidTr="004B4DFF">
        <w:trPr>
          <w:trHeight w:val="530"/>
        </w:trPr>
        <w:tc>
          <w:tcPr>
            <w:tcW w:w="1417" w:type="dxa"/>
            <w:shd w:val="clear" w:color="auto" w:fill="auto"/>
          </w:tcPr>
          <w:p w14:paraId="62670A77" w14:textId="77777777" w:rsidR="00BD0F6B" w:rsidRDefault="000660C4" w:rsidP="00FF7105">
            <w:pPr>
              <w:pStyle w:val="ToolTableText"/>
            </w:pPr>
            <w:r>
              <w:t>3</w:t>
            </w:r>
          </w:p>
        </w:tc>
        <w:tc>
          <w:tcPr>
            <w:tcW w:w="3029" w:type="dxa"/>
            <w:shd w:val="clear" w:color="auto" w:fill="auto"/>
          </w:tcPr>
          <w:p w14:paraId="26097436" w14:textId="711EDF44" w:rsidR="00BD0F6B" w:rsidRDefault="000660C4" w:rsidP="00621876">
            <w:pPr>
              <w:pStyle w:val="ToolTableText"/>
            </w:pPr>
            <w:r>
              <w:t>twoness</w:t>
            </w:r>
          </w:p>
        </w:tc>
        <w:tc>
          <w:tcPr>
            <w:tcW w:w="5130" w:type="dxa"/>
            <w:shd w:val="clear" w:color="auto" w:fill="auto"/>
          </w:tcPr>
          <w:p w14:paraId="53BC148E" w14:textId="59B76415" w:rsidR="00BD0F6B" w:rsidRDefault="000660C4" w:rsidP="0093770E">
            <w:pPr>
              <w:pStyle w:val="ToolTableText"/>
            </w:pPr>
            <w:r>
              <w:t>This</w:t>
            </w:r>
            <w:r w:rsidR="00A26001">
              <w:t xml:space="preserve"> term</w:t>
            </w:r>
            <w:r>
              <w:t xml:space="preserve"> refers to the idea that </w:t>
            </w:r>
            <w:r w:rsidR="005846D7">
              <w:t>African Americans</w:t>
            </w:r>
            <w:r>
              <w:t xml:space="preserve"> have two identities</w:t>
            </w:r>
            <w:r w:rsidR="005846D7">
              <w:t>:</w:t>
            </w:r>
            <w:r>
              <w:t xml:space="preserve"> “American” and “Negro”</w:t>
            </w:r>
            <w:r w:rsidR="004C61CB">
              <w:t xml:space="preserve"> (</w:t>
            </w:r>
            <w:r w:rsidR="00196086">
              <w:t>par.</w:t>
            </w:r>
            <w:r w:rsidR="004C61CB">
              <w:t xml:space="preserve"> 3)</w:t>
            </w:r>
            <w:r>
              <w:t xml:space="preserve"> </w:t>
            </w:r>
            <w:r w:rsidR="0093770E">
              <w:t xml:space="preserve">which causes them to feel like they have </w:t>
            </w:r>
            <w:r>
              <w:t>“two souls, two thoughts, two unreconciled strivings”</w:t>
            </w:r>
            <w:r w:rsidR="004C61CB">
              <w:t xml:space="preserve"> (</w:t>
            </w:r>
            <w:r w:rsidR="00196086">
              <w:t>par.</w:t>
            </w:r>
            <w:r w:rsidR="004C61CB">
              <w:t xml:space="preserve"> 3).</w:t>
            </w:r>
            <w:r>
              <w:t xml:space="preserve"> </w:t>
            </w:r>
            <w:r w:rsidR="0093770E">
              <w:t>This feeling</w:t>
            </w:r>
            <w:r>
              <w:t xml:space="preserve"> is </w:t>
            </w:r>
            <w:r w:rsidR="00330D4C">
              <w:t>caused by</w:t>
            </w:r>
            <w:r>
              <w:t xml:space="preserve"> </w:t>
            </w:r>
            <w:r w:rsidR="009375B6">
              <w:t>“</w:t>
            </w:r>
            <w:r>
              <w:t>double-consciousness</w:t>
            </w:r>
            <w:r w:rsidR="009375B6">
              <w:t>” (</w:t>
            </w:r>
            <w:r w:rsidR="00196086">
              <w:t>par.</w:t>
            </w:r>
            <w:r w:rsidR="009375B6">
              <w:t xml:space="preserve"> 3)</w:t>
            </w:r>
            <w:r>
              <w:t>.</w:t>
            </w:r>
          </w:p>
        </w:tc>
      </w:tr>
      <w:tr w:rsidR="00D24C42" w:rsidDel="002A5AC0" w14:paraId="563F0555" w14:textId="77777777" w:rsidTr="004B4DFF">
        <w:trPr>
          <w:trHeight w:val="530"/>
        </w:trPr>
        <w:tc>
          <w:tcPr>
            <w:tcW w:w="1417" w:type="dxa"/>
            <w:shd w:val="clear" w:color="auto" w:fill="auto"/>
          </w:tcPr>
          <w:p w14:paraId="1056D00D" w14:textId="77777777" w:rsidR="00BD0F6B" w:rsidRDefault="00497312" w:rsidP="00FF7105">
            <w:pPr>
              <w:pStyle w:val="ToolTableText"/>
            </w:pPr>
            <w:r>
              <w:t>3</w:t>
            </w:r>
          </w:p>
        </w:tc>
        <w:tc>
          <w:tcPr>
            <w:tcW w:w="3029" w:type="dxa"/>
            <w:shd w:val="clear" w:color="auto" w:fill="auto"/>
          </w:tcPr>
          <w:p w14:paraId="6D784C86" w14:textId="62B40538" w:rsidR="00BD0F6B" w:rsidRDefault="00356D4C" w:rsidP="00FF7105">
            <w:pPr>
              <w:pStyle w:val="ToolTableText"/>
            </w:pPr>
            <w:r>
              <w:t>The veil</w:t>
            </w:r>
          </w:p>
        </w:tc>
        <w:tc>
          <w:tcPr>
            <w:tcW w:w="5130" w:type="dxa"/>
            <w:shd w:val="clear" w:color="auto" w:fill="auto"/>
          </w:tcPr>
          <w:p w14:paraId="3B1CADA9" w14:textId="6B875437" w:rsidR="00BD0F6B" w:rsidRDefault="00D24C42" w:rsidP="00A26001">
            <w:pPr>
              <w:pStyle w:val="ToolTableText"/>
            </w:pPr>
            <w:r>
              <w:t xml:space="preserve">Du Bois </w:t>
            </w:r>
            <w:r w:rsidR="00356D4C">
              <w:t>develops the idea of the veil when he writes</w:t>
            </w:r>
            <w:r>
              <w:t xml:space="preserve"> that all African Americans are “born with a veil”</w:t>
            </w:r>
            <w:r w:rsidR="006B7E71">
              <w:t xml:space="preserve"> (</w:t>
            </w:r>
            <w:r w:rsidR="00196086">
              <w:t>par.</w:t>
            </w:r>
            <w:r w:rsidR="006B7E71">
              <w:t xml:space="preserve"> 3).</w:t>
            </w:r>
            <w:r>
              <w:t xml:space="preserve"> This idea suggest</w:t>
            </w:r>
            <w:r w:rsidR="0068243E">
              <w:t>s</w:t>
            </w:r>
            <w:r>
              <w:t xml:space="preserve"> that African Americans are automatically separated from white America at their birth because of the</w:t>
            </w:r>
            <w:r w:rsidR="00A26001">
              <w:t xml:space="preserve"> color of their skin</w:t>
            </w:r>
            <w:r>
              <w:t xml:space="preserve">. </w:t>
            </w:r>
          </w:p>
        </w:tc>
      </w:tr>
      <w:tr w:rsidR="00AD491A" w:rsidDel="002A5AC0" w14:paraId="1B407142" w14:textId="77777777" w:rsidTr="004B4DFF">
        <w:trPr>
          <w:trHeight w:val="530"/>
        </w:trPr>
        <w:tc>
          <w:tcPr>
            <w:tcW w:w="1417" w:type="dxa"/>
            <w:shd w:val="clear" w:color="auto" w:fill="auto"/>
          </w:tcPr>
          <w:p w14:paraId="4ABC7F05" w14:textId="77777777" w:rsidR="00BD0F6B" w:rsidRDefault="00AD491A" w:rsidP="00FF7105">
            <w:pPr>
              <w:pStyle w:val="ToolTableText"/>
            </w:pPr>
            <w:r>
              <w:t>4</w:t>
            </w:r>
          </w:p>
        </w:tc>
        <w:tc>
          <w:tcPr>
            <w:tcW w:w="3029" w:type="dxa"/>
            <w:shd w:val="clear" w:color="auto" w:fill="auto"/>
          </w:tcPr>
          <w:p w14:paraId="3C61C74C" w14:textId="4868249F" w:rsidR="00BD0F6B" w:rsidRDefault="00356D4C" w:rsidP="00621876">
            <w:pPr>
              <w:pStyle w:val="ToolTableText"/>
            </w:pPr>
            <w:r>
              <w:t xml:space="preserve">African Americans do not want to </w:t>
            </w:r>
            <w:r w:rsidR="00AD491A">
              <w:t xml:space="preserve">“Africanize America” </w:t>
            </w:r>
            <w:r>
              <w:t xml:space="preserve">or </w:t>
            </w:r>
            <w:r w:rsidR="00F023C5">
              <w:t>“</w:t>
            </w:r>
            <w:r>
              <w:t xml:space="preserve">bleach” their own “soul[s]” </w:t>
            </w:r>
          </w:p>
        </w:tc>
        <w:tc>
          <w:tcPr>
            <w:tcW w:w="5130" w:type="dxa"/>
            <w:shd w:val="clear" w:color="auto" w:fill="auto"/>
          </w:tcPr>
          <w:p w14:paraId="0E277858" w14:textId="41B6B2F9" w:rsidR="00BD0F6B" w:rsidRDefault="00AD491A" w:rsidP="0063626B">
            <w:pPr>
              <w:pStyle w:val="ToolTableText"/>
            </w:pPr>
            <w:r>
              <w:t>Du Bois conveys that both cultures can maintain their identities because they both have value for the world.</w:t>
            </w:r>
          </w:p>
        </w:tc>
      </w:tr>
      <w:tr w:rsidR="000660C4" w:rsidDel="002A5AC0" w14:paraId="509FA15F" w14:textId="77777777" w:rsidTr="00A00A56">
        <w:trPr>
          <w:cantSplit/>
          <w:trHeight w:val="63"/>
        </w:trPr>
        <w:tc>
          <w:tcPr>
            <w:tcW w:w="1417" w:type="dxa"/>
            <w:shd w:val="clear" w:color="auto" w:fill="auto"/>
          </w:tcPr>
          <w:p w14:paraId="1245A7AD" w14:textId="77777777" w:rsidR="00BD0F6B" w:rsidRDefault="000660C4" w:rsidP="00FF7105">
            <w:pPr>
              <w:pStyle w:val="ToolTableText"/>
            </w:pPr>
            <w:r>
              <w:lastRenderedPageBreak/>
              <w:t>4</w:t>
            </w:r>
          </w:p>
          <w:p w14:paraId="153E6241" w14:textId="77777777" w:rsidR="00BD0F6B" w:rsidRDefault="00BD0F6B" w:rsidP="00FF7105">
            <w:pPr>
              <w:pStyle w:val="ToolTableText"/>
            </w:pPr>
          </w:p>
        </w:tc>
        <w:tc>
          <w:tcPr>
            <w:tcW w:w="3029" w:type="dxa"/>
            <w:shd w:val="clear" w:color="auto" w:fill="auto"/>
          </w:tcPr>
          <w:p w14:paraId="23718A96" w14:textId="739A6455" w:rsidR="00BD0F6B" w:rsidRDefault="005846D7" w:rsidP="00FF7105">
            <w:pPr>
              <w:pStyle w:val="ToolTableText"/>
            </w:pPr>
            <w:r>
              <w:t>“self-consciousness”</w:t>
            </w:r>
          </w:p>
        </w:tc>
        <w:tc>
          <w:tcPr>
            <w:tcW w:w="5130" w:type="dxa"/>
            <w:shd w:val="clear" w:color="auto" w:fill="auto"/>
          </w:tcPr>
          <w:p w14:paraId="55DE6A44" w14:textId="527EF829" w:rsidR="00BD0F6B" w:rsidRDefault="000660C4" w:rsidP="00A26001">
            <w:pPr>
              <w:pStyle w:val="ToolTableText"/>
            </w:pPr>
            <w:r>
              <w:t xml:space="preserve">Du Bois </w:t>
            </w:r>
            <w:r w:rsidR="003C6CD2">
              <w:t xml:space="preserve">develops this idea by writing </w:t>
            </w:r>
            <w:r>
              <w:t xml:space="preserve">that it is necessary </w:t>
            </w:r>
            <w:r w:rsidR="003C6CD2">
              <w:t>for African Americans</w:t>
            </w:r>
            <w:r>
              <w:t xml:space="preserve"> to </w:t>
            </w:r>
            <w:r w:rsidR="00766467">
              <w:t xml:space="preserve">unify </w:t>
            </w:r>
            <w:r w:rsidR="003C6CD2">
              <w:t>their “</w:t>
            </w:r>
            <w:r>
              <w:t>American</w:t>
            </w:r>
            <w:r w:rsidR="003C6CD2">
              <w:t>”</w:t>
            </w:r>
            <w:r>
              <w:t xml:space="preserve"> self with </w:t>
            </w:r>
            <w:r w:rsidR="003C6CD2">
              <w:t>their</w:t>
            </w:r>
            <w:r>
              <w:t xml:space="preserve"> </w:t>
            </w:r>
            <w:r w:rsidR="00D05C5B">
              <w:t>“</w:t>
            </w:r>
            <w:r>
              <w:t>Negro</w:t>
            </w:r>
            <w:r w:rsidR="00D05C5B">
              <w:t>”</w:t>
            </w:r>
            <w:r>
              <w:t xml:space="preserve"> self in order to attain “self-conscious manhood”</w:t>
            </w:r>
            <w:r w:rsidR="00766467">
              <w:t xml:space="preserve"> (</w:t>
            </w:r>
            <w:r w:rsidR="00196086">
              <w:t>par.</w:t>
            </w:r>
            <w:r w:rsidR="00766467">
              <w:t xml:space="preserve"> 4).</w:t>
            </w:r>
            <w:r w:rsidR="00040D68">
              <w:t xml:space="preserve"> Du Bois also writes that African Americans wish “to make it possible for a man to be both a Negro and </w:t>
            </w:r>
            <w:r w:rsidR="00330D4C">
              <w:t>a</w:t>
            </w:r>
            <w:r w:rsidR="00040D68">
              <w:t>n American, without being cursed and spit upon by his fellow</w:t>
            </w:r>
            <w:r w:rsidR="008C3077">
              <w:t>s</w:t>
            </w:r>
            <w:r w:rsidR="009D4AD2">
              <w:t>”</w:t>
            </w:r>
            <w:r w:rsidR="008C3077">
              <w:t xml:space="preserve"> (</w:t>
            </w:r>
            <w:r w:rsidR="00196086">
              <w:t>par.</w:t>
            </w:r>
            <w:r w:rsidR="008C3077">
              <w:t xml:space="preserve"> 4).</w:t>
            </w:r>
            <w:r w:rsidR="009D4AD2">
              <w:t xml:space="preserve"> This relates to “true self-consciousness”</w:t>
            </w:r>
            <w:r w:rsidR="00E3410B">
              <w:t xml:space="preserve"> (</w:t>
            </w:r>
            <w:r w:rsidR="00196086">
              <w:t>par.</w:t>
            </w:r>
            <w:r w:rsidR="00E3410B">
              <w:t xml:space="preserve"> 3)</w:t>
            </w:r>
            <w:r w:rsidR="009D4AD2">
              <w:t xml:space="preserve"> </w:t>
            </w:r>
            <w:r w:rsidR="00A26001">
              <w:t>because it describes Du Bois’s</w:t>
            </w:r>
            <w:r w:rsidR="009D4AD2">
              <w:t xml:space="preserve"> wish to accept both parts of his identity without the “contempt and pity”</w:t>
            </w:r>
            <w:r w:rsidR="00E3410B">
              <w:t xml:space="preserve"> (</w:t>
            </w:r>
            <w:r w:rsidR="00196086">
              <w:t>par.</w:t>
            </w:r>
            <w:r w:rsidR="00E3410B">
              <w:t xml:space="preserve"> 3)</w:t>
            </w:r>
            <w:r w:rsidR="009D4AD2">
              <w:t xml:space="preserve"> of the white world. </w:t>
            </w:r>
          </w:p>
        </w:tc>
      </w:tr>
    </w:tbl>
    <w:p w14:paraId="2DA40B78" w14:textId="77777777" w:rsidR="00F42ECC" w:rsidRDefault="00F42ECC" w:rsidP="00A36698">
      <w:pPr>
        <w:pStyle w:val="ToolHeader"/>
        <w:sectPr w:rsidR="00F42ECC" w:rsidSect="004713C2">
          <w:headerReference w:type="default" r:id="rId10"/>
          <w:footerReference w:type="even" r:id="rId11"/>
          <w:footerReference w:type="default" r:id="rId12"/>
          <w:pgSz w:w="12240" w:h="15840"/>
          <w:pgMar w:top="1440" w:right="1440" w:bottom="1440" w:left="1440" w:header="432" w:footer="648" w:gutter="0"/>
          <w:cols w:space="720"/>
          <w:docGrid w:linePitch="299"/>
        </w:sectPr>
      </w:pPr>
    </w:p>
    <w:p w14:paraId="309A59DE" w14:textId="3A1B7B4F" w:rsidR="00F42ECC" w:rsidRPr="00D20E7B" w:rsidRDefault="00F42ECC" w:rsidP="00F42ECC">
      <w:pPr>
        <w:pStyle w:val="ToolHeader"/>
        <w:rPr>
          <w:u w:val="single"/>
        </w:rPr>
      </w:pPr>
      <w:r>
        <w:lastRenderedPageBreak/>
        <w:t>11.2.1 End-of-Unit</w:t>
      </w:r>
      <w:r w:rsidRPr="00D20E7B">
        <w:t xml:space="preserve"> Text Analysis Rubric</w:t>
      </w:r>
      <w:r w:rsidRPr="00D20E7B">
        <w:tab/>
      </w:r>
      <w:r w:rsidRPr="00D20E7B">
        <w:tab/>
      </w:r>
      <w:r w:rsidRPr="00D20E7B">
        <w:tab/>
      </w:r>
      <w:r w:rsidRPr="00D20E7B">
        <w:tab/>
      </w:r>
      <w:r w:rsidRPr="00D20E7B">
        <w:tab/>
      </w:r>
      <w:r w:rsidRPr="00D20E7B">
        <w:tab/>
      </w:r>
      <w:r w:rsidRPr="00D20E7B">
        <w:tab/>
      </w:r>
      <w:r w:rsidRPr="00D20E7B">
        <w:tab/>
      </w:r>
      <w:r w:rsidRPr="00D20E7B">
        <w:rPr>
          <w:u w:val="single"/>
        </w:rPr>
        <w:tab/>
      </w:r>
      <w:r w:rsidRPr="00F42ECC">
        <w:t xml:space="preserve"> </w:t>
      </w:r>
      <w:r w:rsidRPr="00D20E7B">
        <w:t xml:space="preserve">/ </w:t>
      </w:r>
      <w:r w:rsidRPr="00D20E7B">
        <w:rPr>
          <w:u w:val="single"/>
        </w:rPr>
        <w:t xml:space="preserve">        </w:t>
      </w:r>
      <w:r w:rsidRPr="00F42ECC">
        <w:rPr>
          <w:sz w:val="22"/>
        </w:rPr>
        <w:t xml:space="preserve">  (Total points)</w:t>
      </w:r>
    </w:p>
    <w:tbl>
      <w:tblPr>
        <w:tblW w:w="14238" w:type="dxa"/>
        <w:tblBorders>
          <w:top w:val="nil"/>
          <w:left w:val="nil"/>
          <w:bottom w:val="nil"/>
          <w:right w:val="nil"/>
        </w:tblBorders>
        <w:tblLayout w:type="fixed"/>
        <w:tblLook w:val="0000" w:firstRow="0" w:lastRow="0" w:firstColumn="0" w:lastColumn="0" w:noHBand="0" w:noVBand="0"/>
      </w:tblPr>
      <w:tblGrid>
        <w:gridCol w:w="2718"/>
        <w:gridCol w:w="2880"/>
        <w:gridCol w:w="2970"/>
        <w:gridCol w:w="2790"/>
        <w:gridCol w:w="2880"/>
      </w:tblGrid>
      <w:tr w:rsidR="00F42ECC" w:rsidRPr="00D20E7B" w14:paraId="169D6EC1" w14:textId="77777777" w:rsidTr="00F42ECC">
        <w:trPr>
          <w:trHeight w:val="329"/>
        </w:trPr>
        <w:tc>
          <w:tcPr>
            <w:tcW w:w="2718" w:type="dxa"/>
            <w:tcBorders>
              <w:top w:val="single" w:sz="4" w:space="0" w:color="auto"/>
              <w:left w:val="single" w:sz="4" w:space="0" w:color="auto"/>
              <w:bottom w:val="single" w:sz="4" w:space="0" w:color="auto"/>
              <w:right w:val="single" w:sz="4" w:space="0" w:color="auto"/>
            </w:tcBorders>
            <w:shd w:val="clear" w:color="auto" w:fill="D9D9D9"/>
            <w:vAlign w:val="center"/>
          </w:tcPr>
          <w:p w14:paraId="2C767044" w14:textId="77777777" w:rsidR="00F42ECC" w:rsidRPr="00D20E7B" w:rsidRDefault="00F42ECC" w:rsidP="003D6EFC">
            <w:pPr>
              <w:pStyle w:val="ToolTableText"/>
              <w:rPr>
                <w:b/>
                <w:sz w:val="16"/>
                <w:szCs w:val="13"/>
              </w:rPr>
            </w:pPr>
            <w:r w:rsidRPr="00D20E7B">
              <w:rPr>
                <w:b/>
                <w:sz w:val="16"/>
                <w:szCs w:val="13"/>
              </w:rPr>
              <w:t>Criteria</w:t>
            </w:r>
          </w:p>
        </w:tc>
        <w:tc>
          <w:tcPr>
            <w:tcW w:w="2880" w:type="dxa"/>
            <w:tcBorders>
              <w:top w:val="single" w:sz="4" w:space="0" w:color="auto"/>
              <w:left w:val="single" w:sz="4" w:space="0" w:color="auto"/>
              <w:bottom w:val="single" w:sz="4" w:space="0" w:color="auto"/>
              <w:right w:val="single" w:sz="4" w:space="0" w:color="auto"/>
            </w:tcBorders>
            <w:shd w:val="clear" w:color="auto" w:fill="D9D9D9"/>
            <w:vAlign w:val="center"/>
          </w:tcPr>
          <w:p w14:paraId="56BDB9A4" w14:textId="77777777" w:rsidR="00F42ECC" w:rsidRPr="00D20E7B" w:rsidRDefault="00F42ECC" w:rsidP="003D6EFC">
            <w:pPr>
              <w:pStyle w:val="ToolTableText"/>
              <w:rPr>
                <w:b/>
                <w:sz w:val="16"/>
                <w:szCs w:val="13"/>
              </w:rPr>
            </w:pPr>
            <w:r w:rsidRPr="00D20E7B">
              <w:rPr>
                <w:b/>
                <w:sz w:val="16"/>
                <w:szCs w:val="13"/>
              </w:rPr>
              <w:t xml:space="preserve">4 – Responses at this </w:t>
            </w:r>
            <w:r>
              <w:rPr>
                <w:b/>
                <w:sz w:val="16"/>
                <w:szCs w:val="13"/>
              </w:rPr>
              <w:t>l</w:t>
            </w:r>
            <w:r w:rsidRPr="00D20E7B">
              <w:rPr>
                <w:b/>
                <w:sz w:val="16"/>
                <w:szCs w:val="13"/>
              </w:rPr>
              <w:t>evel:</w:t>
            </w:r>
          </w:p>
        </w:tc>
        <w:tc>
          <w:tcPr>
            <w:tcW w:w="2970" w:type="dxa"/>
            <w:tcBorders>
              <w:top w:val="single" w:sz="4" w:space="0" w:color="auto"/>
              <w:left w:val="single" w:sz="4" w:space="0" w:color="auto"/>
              <w:bottom w:val="single" w:sz="4" w:space="0" w:color="auto"/>
              <w:right w:val="single" w:sz="4" w:space="0" w:color="auto"/>
            </w:tcBorders>
            <w:shd w:val="clear" w:color="auto" w:fill="D9D9D9"/>
            <w:vAlign w:val="center"/>
          </w:tcPr>
          <w:p w14:paraId="4787B9B8" w14:textId="77777777" w:rsidR="00F42ECC" w:rsidRPr="00D20E7B" w:rsidRDefault="00F42ECC" w:rsidP="003D6EFC">
            <w:pPr>
              <w:pStyle w:val="ToolTableText"/>
              <w:rPr>
                <w:b/>
                <w:sz w:val="16"/>
                <w:szCs w:val="13"/>
              </w:rPr>
            </w:pPr>
            <w:r w:rsidRPr="00D20E7B">
              <w:rPr>
                <w:b/>
                <w:sz w:val="16"/>
                <w:szCs w:val="13"/>
              </w:rPr>
              <w:t>3</w:t>
            </w:r>
            <w:r>
              <w:rPr>
                <w:b/>
                <w:sz w:val="16"/>
                <w:szCs w:val="13"/>
              </w:rPr>
              <w:t xml:space="preserve"> – Responses at this l</w:t>
            </w:r>
            <w:r w:rsidRPr="00D20E7B">
              <w:rPr>
                <w:b/>
                <w:sz w:val="16"/>
                <w:szCs w:val="13"/>
              </w:rPr>
              <w:t>evel:</w:t>
            </w:r>
          </w:p>
        </w:tc>
        <w:tc>
          <w:tcPr>
            <w:tcW w:w="2790" w:type="dxa"/>
            <w:tcBorders>
              <w:top w:val="single" w:sz="4" w:space="0" w:color="auto"/>
              <w:left w:val="single" w:sz="4" w:space="0" w:color="auto"/>
              <w:bottom w:val="single" w:sz="4" w:space="0" w:color="auto"/>
              <w:right w:val="single" w:sz="4" w:space="0" w:color="auto"/>
            </w:tcBorders>
            <w:shd w:val="clear" w:color="auto" w:fill="D9D9D9"/>
            <w:vAlign w:val="center"/>
          </w:tcPr>
          <w:p w14:paraId="3CECAC53" w14:textId="77777777" w:rsidR="00F42ECC" w:rsidRPr="00D20E7B" w:rsidRDefault="00F42ECC" w:rsidP="003D6EFC">
            <w:pPr>
              <w:pStyle w:val="ToolTableText"/>
              <w:rPr>
                <w:b/>
                <w:sz w:val="16"/>
                <w:szCs w:val="13"/>
              </w:rPr>
            </w:pPr>
            <w:r>
              <w:rPr>
                <w:b/>
                <w:sz w:val="16"/>
                <w:szCs w:val="13"/>
              </w:rPr>
              <w:t>2 – Responses at this l</w:t>
            </w:r>
            <w:r w:rsidRPr="00D20E7B">
              <w:rPr>
                <w:b/>
                <w:sz w:val="16"/>
                <w:szCs w:val="13"/>
              </w:rPr>
              <w:t>evel:</w:t>
            </w:r>
          </w:p>
        </w:tc>
        <w:tc>
          <w:tcPr>
            <w:tcW w:w="2880" w:type="dxa"/>
            <w:tcBorders>
              <w:top w:val="single" w:sz="4" w:space="0" w:color="auto"/>
              <w:left w:val="single" w:sz="4" w:space="0" w:color="auto"/>
              <w:bottom w:val="single" w:sz="4" w:space="0" w:color="auto"/>
              <w:right w:val="single" w:sz="4" w:space="0" w:color="auto"/>
            </w:tcBorders>
            <w:shd w:val="clear" w:color="auto" w:fill="D9D9D9"/>
            <w:vAlign w:val="center"/>
          </w:tcPr>
          <w:p w14:paraId="5E9BB5E1" w14:textId="77777777" w:rsidR="00F42ECC" w:rsidRPr="00D20E7B" w:rsidRDefault="00F42ECC" w:rsidP="003D6EFC">
            <w:pPr>
              <w:pStyle w:val="ToolTableText"/>
              <w:rPr>
                <w:b/>
                <w:sz w:val="16"/>
                <w:szCs w:val="13"/>
              </w:rPr>
            </w:pPr>
            <w:r w:rsidRPr="00D20E7B">
              <w:rPr>
                <w:b/>
                <w:sz w:val="16"/>
                <w:szCs w:val="13"/>
              </w:rPr>
              <w:t xml:space="preserve">1 – Responses at </w:t>
            </w:r>
            <w:r>
              <w:rPr>
                <w:b/>
                <w:sz w:val="16"/>
                <w:szCs w:val="13"/>
              </w:rPr>
              <w:t>this l</w:t>
            </w:r>
            <w:r w:rsidRPr="00D20E7B">
              <w:rPr>
                <w:b/>
                <w:sz w:val="16"/>
                <w:szCs w:val="13"/>
              </w:rPr>
              <w:t>evel:</w:t>
            </w:r>
          </w:p>
        </w:tc>
      </w:tr>
      <w:tr w:rsidR="00F42ECC" w:rsidRPr="00D20E7B" w14:paraId="3C27D9C5" w14:textId="77777777" w:rsidTr="00F42ECC">
        <w:trPr>
          <w:trHeight w:val="1178"/>
        </w:trPr>
        <w:tc>
          <w:tcPr>
            <w:tcW w:w="2718" w:type="dxa"/>
            <w:tcBorders>
              <w:top w:val="single" w:sz="4" w:space="0" w:color="auto"/>
              <w:left w:val="single" w:sz="4" w:space="0" w:color="auto"/>
              <w:right w:val="single" w:sz="4" w:space="0" w:color="auto"/>
            </w:tcBorders>
            <w:shd w:val="clear" w:color="auto" w:fill="D9D9D9"/>
          </w:tcPr>
          <w:p w14:paraId="30AE98D0" w14:textId="77777777" w:rsidR="00F42ECC" w:rsidRPr="00D20E7B" w:rsidRDefault="00F42ECC" w:rsidP="003D6EFC">
            <w:pPr>
              <w:pStyle w:val="ToolTableText"/>
              <w:rPr>
                <w:b/>
                <w:sz w:val="16"/>
                <w:szCs w:val="13"/>
              </w:rPr>
            </w:pPr>
            <w:r w:rsidRPr="00D20E7B">
              <w:rPr>
                <w:b/>
                <w:sz w:val="16"/>
                <w:szCs w:val="13"/>
              </w:rPr>
              <w:t>Content and Analysis</w:t>
            </w:r>
          </w:p>
          <w:p w14:paraId="35292DF8" w14:textId="77777777" w:rsidR="00F42ECC" w:rsidRPr="00D20E7B" w:rsidRDefault="00F42ECC" w:rsidP="003D6EFC">
            <w:pPr>
              <w:pStyle w:val="ToolTableText"/>
              <w:rPr>
                <w:b/>
                <w:sz w:val="16"/>
                <w:szCs w:val="13"/>
              </w:rPr>
            </w:pPr>
            <w:r w:rsidRPr="00D20E7B">
              <w:rPr>
                <w:b/>
                <w:sz w:val="16"/>
                <w:szCs w:val="13"/>
              </w:rPr>
              <w:t>The extent to which the response analyzes how two or more texts address similar themes or topics in order to build knowledge or to compare the approaches the authors take.</w:t>
            </w:r>
          </w:p>
          <w:p w14:paraId="07D544BC" w14:textId="77777777" w:rsidR="00F42ECC" w:rsidRPr="00D20E7B" w:rsidRDefault="00F42ECC" w:rsidP="003D6EFC">
            <w:pPr>
              <w:pStyle w:val="ToolTableText"/>
              <w:rPr>
                <w:b/>
                <w:sz w:val="16"/>
                <w:szCs w:val="13"/>
              </w:rPr>
            </w:pPr>
            <w:r w:rsidRPr="00D20E7B">
              <w:rPr>
                <w:b/>
                <w:sz w:val="16"/>
                <w:szCs w:val="13"/>
              </w:rPr>
              <w:t>CCSS.ELA-Literacy.CCRA.R.9</w:t>
            </w:r>
          </w:p>
          <w:p w14:paraId="1BBA9845" w14:textId="77777777" w:rsidR="00F42ECC" w:rsidRPr="00D20E7B" w:rsidRDefault="00F42ECC" w:rsidP="003D6EFC">
            <w:pPr>
              <w:pStyle w:val="ToolTableText"/>
              <w:rPr>
                <w:b/>
                <w:sz w:val="16"/>
                <w:szCs w:val="13"/>
              </w:rPr>
            </w:pPr>
            <w:r w:rsidRPr="00D20E7B">
              <w:rPr>
                <w:sz w:val="16"/>
                <w:szCs w:val="13"/>
              </w:rPr>
              <w:t>Analyze how two or more texts address similar themes or topics in order to build knowledge or to compare the approaches the authors take.</w:t>
            </w:r>
          </w:p>
        </w:tc>
        <w:tc>
          <w:tcPr>
            <w:tcW w:w="2880" w:type="dxa"/>
            <w:tcBorders>
              <w:top w:val="single" w:sz="4" w:space="0" w:color="auto"/>
              <w:left w:val="single" w:sz="4" w:space="0" w:color="auto"/>
              <w:bottom w:val="nil"/>
              <w:right w:val="single" w:sz="4" w:space="0" w:color="auto"/>
            </w:tcBorders>
          </w:tcPr>
          <w:p w14:paraId="60705CD7" w14:textId="77777777" w:rsidR="00F42ECC" w:rsidRPr="00D20E7B" w:rsidRDefault="00F42ECC" w:rsidP="003D6EFC">
            <w:pPr>
              <w:pStyle w:val="ToolTableText"/>
              <w:rPr>
                <w:sz w:val="16"/>
                <w:szCs w:val="13"/>
              </w:rPr>
            </w:pPr>
            <w:r w:rsidRPr="00D20E7B">
              <w:rPr>
                <w:sz w:val="16"/>
                <w:szCs w:val="13"/>
              </w:rPr>
              <w:t>Skillfully analyze how two or more texts address similar themes or topics.</w:t>
            </w:r>
          </w:p>
        </w:tc>
        <w:tc>
          <w:tcPr>
            <w:tcW w:w="2970" w:type="dxa"/>
            <w:tcBorders>
              <w:top w:val="single" w:sz="4" w:space="0" w:color="auto"/>
              <w:left w:val="single" w:sz="4" w:space="0" w:color="auto"/>
              <w:bottom w:val="nil"/>
              <w:right w:val="single" w:sz="4" w:space="0" w:color="auto"/>
            </w:tcBorders>
          </w:tcPr>
          <w:p w14:paraId="51A692C6" w14:textId="77777777" w:rsidR="00F42ECC" w:rsidRPr="00D20E7B" w:rsidRDefault="00F42ECC" w:rsidP="003D6EFC">
            <w:pPr>
              <w:pStyle w:val="ToolTableText"/>
              <w:rPr>
                <w:sz w:val="16"/>
                <w:szCs w:val="13"/>
              </w:rPr>
            </w:pPr>
            <w:r>
              <w:rPr>
                <w:sz w:val="16"/>
                <w:szCs w:val="13"/>
              </w:rPr>
              <w:t>Accurately</w:t>
            </w:r>
            <w:r w:rsidRPr="00D20E7B">
              <w:rPr>
                <w:sz w:val="16"/>
                <w:szCs w:val="13"/>
              </w:rPr>
              <w:t xml:space="preserve"> analyze how two or more texts address similar themes or topics.</w:t>
            </w:r>
          </w:p>
        </w:tc>
        <w:tc>
          <w:tcPr>
            <w:tcW w:w="2790" w:type="dxa"/>
            <w:tcBorders>
              <w:top w:val="single" w:sz="4" w:space="0" w:color="auto"/>
              <w:left w:val="single" w:sz="4" w:space="0" w:color="auto"/>
              <w:bottom w:val="nil"/>
              <w:right w:val="single" w:sz="4" w:space="0" w:color="auto"/>
            </w:tcBorders>
          </w:tcPr>
          <w:p w14:paraId="7E599AA1" w14:textId="77777777" w:rsidR="00F42ECC" w:rsidRPr="00D20E7B" w:rsidRDefault="00F42ECC" w:rsidP="003D6EFC">
            <w:pPr>
              <w:pStyle w:val="ToolTableText"/>
              <w:rPr>
                <w:sz w:val="16"/>
                <w:szCs w:val="13"/>
              </w:rPr>
            </w:pPr>
            <w:r>
              <w:rPr>
                <w:sz w:val="16"/>
                <w:szCs w:val="13"/>
              </w:rPr>
              <w:t>Inadequately or ineffectively analyze</w:t>
            </w:r>
            <w:r w:rsidRPr="00D20E7B">
              <w:rPr>
                <w:sz w:val="16"/>
                <w:szCs w:val="13"/>
              </w:rPr>
              <w:t xml:space="preserve"> how two or more texts address similar themes or topics.</w:t>
            </w:r>
          </w:p>
        </w:tc>
        <w:tc>
          <w:tcPr>
            <w:tcW w:w="2880" w:type="dxa"/>
            <w:tcBorders>
              <w:top w:val="single" w:sz="4" w:space="0" w:color="auto"/>
              <w:left w:val="single" w:sz="4" w:space="0" w:color="auto"/>
              <w:bottom w:val="nil"/>
              <w:right w:val="single" w:sz="4" w:space="0" w:color="auto"/>
            </w:tcBorders>
          </w:tcPr>
          <w:p w14:paraId="4E8E177C" w14:textId="77777777" w:rsidR="00F42ECC" w:rsidRPr="00D20E7B" w:rsidRDefault="00F42ECC" w:rsidP="003D6EFC">
            <w:pPr>
              <w:pStyle w:val="ToolTableText"/>
              <w:rPr>
                <w:sz w:val="16"/>
                <w:szCs w:val="13"/>
              </w:rPr>
            </w:pPr>
            <w:r w:rsidRPr="00D20E7B">
              <w:rPr>
                <w:sz w:val="16"/>
                <w:szCs w:val="13"/>
              </w:rPr>
              <w:t>Inaccurately analyze how two or more texts address similar themes or topics.</w:t>
            </w:r>
          </w:p>
        </w:tc>
      </w:tr>
      <w:tr w:rsidR="00F42ECC" w:rsidRPr="00D20E7B" w14:paraId="0171054F" w14:textId="77777777" w:rsidTr="00F42ECC">
        <w:trPr>
          <w:trHeight w:val="683"/>
        </w:trPr>
        <w:tc>
          <w:tcPr>
            <w:tcW w:w="2718" w:type="dxa"/>
            <w:tcBorders>
              <w:top w:val="single" w:sz="4" w:space="0" w:color="auto"/>
              <w:left w:val="single" w:sz="4" w:space="0" w:color="auto"/>
              <w:bottom w:val="single" w:sz="4" w:space="0" w:color="auto"/>
              <w:right w:val="single" w:sz="4" w:space="0" w:color="auto"/>
            </w:tcBorders>
            <w:shd w:val="clear" w:color="auto" w:fill="D9D9D9"/>
          </w:tcPr>
          <w:p w14:paraId="5FDA3FB8" w14:textId="77777777" w:rsidR="00F42ECC" w:rsidRPr="00D20E7B" w:rsidRDefault="00F42ECC" w:rsidP="003D6EFC">
            <w:pPr>
              <w:pStyle w:val="ToolTableText"/>
              <w:rPr>
                <w:b/>
                <w:sz w:val="16"/>
                <w:szCs w:val="13"/>
              </w:rPr>
            </w:pPr>
            <w:r w:rsidRPr="00D20E7B">
              <w:rPr>
                <w:b/>
                <w:sz w:val="16"/>
                <w:szCs w:val="13"/>
              </w:rPr>
              <w:t>Content and Analysis</w:t>
            </w:r>
          </w:p>
          <w:p w14:paraId="52CB57ED" w14:textId="77777777" w:rsidR="00F42ECC" w:rsidRPr="00D20E7B" w:rsidRDefault="00F42ECC" w:rsidP="003D6EFC">
            <w:pPr>
              <w:pStyle w:val="ToolTableText"/>
              <w:rPr>
                <w:b/>
                <w:sz w:val="16"/>
                <w:szCs w:val="13"/>
              </w:rPr>
            </w:pPr>
            <w:r w:rsidRPr="00D20E7B">
              <w:rPr>
                <w:b/>
                <w:sz w:val="16"/>
                <w:szCs w:val="13"/>
              </w:rPr>
              <w:t xml:space="preserve">The extent to which the response determines an author’s point of view or purpose in a text in which the rhetoric is particularly effective and analyzes how style and content contribute to the power, persuasiveness, or beauty of the text. </w:t>
            </w:r>
          </w:p>
          <w:p w14:paraId="5DF8F005" w14:textId="77777777" w:rsidR="00F42ECC" w:rsidRPr="00D20E7B" w:rsidRDefault="00F42ECC" w:rsidP="003D6EFC">
            <w:pPr>
              <w:pStyle w:val="ToolTableText"/>
              <w:rPr>
                <w:b/>
                <w:sz w:val="16"/>
                <w:szCs w:val="13"/>
              </w:rPr>
            </w:pPr>
            <w:r w:rsidRPr="00D20E7B">
              <w:rPr>
                <w:b/>
                <w:sz w:val="16"/>
                <w:szCs w:val="13"/>
              </w:rPr>
              <w:t>CCSS.ELA-Literacy.RI.11-12.6</w:t>
            </w:r>
          </w:p>
          <w:p w14:paraId="321CD040" w14:textId="77777777" w:rsidR="00F42ECC" w:rsidRPr="00D20E7B" w:rsidRDefault="00F42ECC" w:rsidP="003D6EFC">
            <w:pPr>
              <w:pStyle w:val="ToolTableText"/>
              <w:rPr>
                <w:sz w:val="16"/>
                <w:szCs w:val="13"/>
              </w:rPr>
            </w:pPr>
            <w:r w:rsidRPr="00D20E7B">
              <w:rPr>
                <w:sz w:val="16"/>
                <w:szCs w:val="13"/>
              </w:rPr>
              <w:t>Determine an author’s point of view or</w:t>
            </w:r>
            <w:r w:rsidRPr="00D20E7B">
              <w:rPr>
                <w:b/>
                <w:sz w:val="16"/>
                <w:szCs w:val="13"/>
              </w:rPr>
              <w:t xml:space="preserve"> </w:t>
            </w:r>
            <w:r w:rsidRPr="00D20E7B">
              <w:rPr>
                <w:sz w:val="16"/>
                <w:szCs w:val="13"/>
              </w:rPr>
              <w:t>purpose in a text in which the rhetoric is particularly effective, analyzing how style and content contribute to the power, persuasiveness, or beauty of the text.</w:t>
            </w:r>
          </w:p>
        </w:tc>
        <w:tc>
          <w:tcPr>
            <w:tcW w:w="2880" w:type="dxa"/>
            <w:tcBorders>
              <w:top w:val="single" w:sz="4" w:space="0" w:color="auto"/>
              <w:left w:val="single" w:sz="4" w:space="0" w:color="auto"/>
              <w:bottom w:val="single" w:sz="4" w:space="0" w:color="auto"/>
              <w:right w:val="single" w:sz="4" w:space="0" w:color="auto"/>
            </w:tcBorders>
          </w:tcPr>
          <w:p w14:paraId="166DF853" w14:textId="77777777" w:rsidR="00F42ECC" w:rsidRPr="00D20E7B" w:rsidRDefault="00F42ECC" w:rsidP="003D6EFC">
            <w:pPr>
              <w:pStyle w:val="ToolTableText"/>
              <w:rPr>
                <w:sz w:val="16"/>
                <w:szCs w:val="13"/>
              </w:rPr>
            </w:pPr>
            <w:r>
              <w:rPr>
                <w:sz w:val="16"/>
                <w:szCs w:val="13"/>
              </w:rPr>
              <w:t>Precisely</w:t>
            </w:r>
            <w:r w:rsidRPr="00D20E7B">
              <w:rPr>
                <w:sz w:val="16"/>
                <w:szCs w:val="13"/>
              </w:rPr>
              <w:t xml:space="preserve"> determine an author’s point of view or purpose in a text in which the rhe</w:t>
            </w:r>
            <w:r>
              <w:rPr>
                <w:sz w:val="16"/>
                <w:szCs w:val="13"/>
              </w:rPr>
              <w:t>toric is particularly effective; s</w:t>
            </w:r>
            <w:r w:rsidRPr="00D20E7B">
              <w:rPr>
                <w:sz w:val="16"/>
                <w:szCs w:val="13"/>
              </w:rPr>
              <w:t>killfully analyze how style and content contribute to the power, persuasiveness, or beauty of the text.</w:t>
            </w:r>
          </w:p>
        </w:tc>
        <w:tc>
          <w:tcPr>
            <w:tcW w:w="2970" w:type="dxa"/>
            <w:tcBorders>
              <w:top w:val="single" w:sz="4" w:space="0" w:color="auto"/>
              <w:left w:val="single" w:sz="4" w:space="0" w:color="auto"/>
              <w:bottom w:val="single" w:sz="4" w:space="0" w:color="auto"/>
              <w:right w:val="single" w:sz="4" w:space="0" w:color="auto"/>
            </w:tcBorders>
          </w:tcPr>
          <w:p w14:paraId="13DC5029" w14:textId="3582B719" w:rsidR="00F42ECC" w:rsidRPr="00D20E7B" w:rsidRDefault="003D6EFC" w:rsidP="003D6EFC">
            <w:pPr>
              <w:pStyle w:val="ToolTableText"/>
              <w:rPr>
                <w:sz w:val="16"/>
                <w:szCs w:val="13"/>
              </w:rPr>
            </w:pPr>
            <w:r>
              <w:rPr>
                <w:sz w:val="16"/>
                <w:szCs w:val="13"/>
              </w:rPr>
              <w:t>Accurately d</w:t>
            </w:r>
            <w:r w:rsidR="00F42ECC" w:rsidRPr="00D20E7B">
              <w:rPr>
                <w:sz w:val="16"/>
                <w:szCs w:val="13"/>
              </w:rPr>
              <w:t>etermine an author’s point of view or purpose in a text in which the rhe</w:t>
            </w:r>
            <w:r w:rsidR="00F42ECC">
              <w:rPr>
                <w:sz w:val="16"/>
                <w:szCs w:val="13"/>
              </w:rPr>
              <w:t xml:space="preserve">toric is particularly effective; </w:t>
            </w:r>
            <w:r>
              <w:rPr>
                <w:sz w:val="16"/>
                <w:szCs w:val="13"/>
              </w:rPr>
              <w:t xml:space="preserve">accurately </w:t>
            </w:r>
            <w:r w:rsidR="00F42ECC">
              <w:rPr>
                <w:sz w:val="16"/>
                <w:szCs w:val="13"/>
              </w:rPr>
              <w:t>a</w:t>
            </w:r>
            <w:r w:rsidR="00F42ECC" w:rsidRPr="00D20E7B">
              <w:rPr>
                <w:sz w:val="16"/>
                <w:szCs w:val="13"/>
              </w:rPr>
              <w:t>nalyze how style and content contribute to the power, persuasiveness, or beauty of the text.</w:t>
            </w:r>
          </w:p>
        </w:tc>
        <w:tc>
          <w:tcPr>
            <w:tcW w:w="2790" w:type="dxa"/>
            <w:tcBorders>
              <w:top w:val="single" w:sz="4" w:space="0" w:color="auto"/>
              <w:left w:val="single" w:sz="4" w:space="0" w:color="auto"/>
              <w:bottom w:val="single" w:sz="4" w:space="0" w:color="auto"/>
              <w:right w:val="single" w:sz="4" w:space="0" w:color="auto"/>
            </w:tcBorders>
          </w:tcPr>
          <w:p w14:paraId="05FBFDBB" w14:textId="77777777" w:rsidR="00F42ECC" w:rsidRPr="00D20E7B" w:rsidRDefault="00F42ECC" w:rsidP="003D6EFC">
            <w:pPr>
              <w:pStyle w:val="ToolTableText"/>
              <w:rPr>
                <w:sz w:val="16"/>
                <w:szCs w:val="13"/>
              </w:rPr>
            </w:pPr>
            <w:r>
              <w:rPr>
                <w:sz w:val="16"/>
                <w:szCs w:val="13"/>
              </w:rPr>
              <w:t>Partially determine</w:t>
            </w:r>
            <w:r w:rsidRPr="00D20E7B">
              <w:rPr>
                <w:sz w:val="16"/>
                <w:szCs w:val="13"/>
              </w:rPr>
              <w:t xml:space="preserve"> an author’s point of view or purpose in a text in which the rhe</w:t>
            </w:r>
            <w:r>
              <w:rPr>
                <w:sz w:val="16"/>
                <w:szCs w:val="13"/>
              </w:rPr>
              <w:t>toric is particularly effective; ineffectively a</w:t>
            </w:r>
            <w:r w:rsidRPr="00D20E7B">
              <w:rPr>
                <w:sz w:val="16"/>
                <w:szCs w:val="13"/>
              </w:rPr>
              <w:t>nalyze how style and content contribute to the power, persuasiveness, or beauty of the text.</w:t>
            </w:r>
          </w:p>
        </w:tc>
        <w:tc>
          <w:tcPr>
            <w:tcW w:w="2880" w:type="dxa"/>
            <w:tcBorders>
              <w:top w:val="single" w:sz="4" w:space="0" w:color="auto"/>
              <w:left w:val="single" w:sz="4" w:space="0" w:color="auto"/>
              <w:bottom w:val="single" w:sz="4" w:space="0" w:color="auto"/>
              <w:right w:val="single" w:sz="4" w:space="0" w:color="auto"/>
            </w:tcBorders>
          </w:tcPr>
          <w:p w14:paraId="2F419154" w14:textId="77777777" w:rsidR="00F42ECC" w:rsidRPr="00D20E7B" w:rsidRDefault="00F42ECC" w:rsidP="003D6EFC">
            <w:pPr>
              <w:pStyle w:val="ToolTableText"/>
              <w:rPr>
                <w:sz w:val="16"/>
                <w:szCs w:val="13"/>
              </w:rPr>
            </w:pPr>
            <w:r w:rsidRPr="00D20E7B">
              <w:rPr>
                <w:sz w:val="16"/>
                <w:szCs w:val="13"/>
              </w:rPr>
              <w:t>Inaccurately determine an author’s point of view or purpose in a text in which the rhetoric is particularly effective.</w:t>
            </w:r>
            <w:r>
              <w:rPr>
                <w:sz w:val="16"/>
                <w:szCs w:val="13"/>
              </w:rPr>
              <w:t xml:space="preserve"> Inaccurately analyze</w:t>
            </w:r>
            <w:r w:rsidRPr="00D20E7B">
              <w:rPr>
                <w:sz w:val="16"/>
                <w:szCs w:val="13"/>
              </w:rPr>
              <w:t xml:space="preserve"> how style and content contribute to the power, persuasiveness, or beauty of the text.</w:t>
            </w:r>
          </w:p>
        </w:tc>
      </w:tr>
      <w:tr w:rsidR="00F42ECC" w:rsidRPr="00D20E7B" w14:paraId="57C51A18" w14:textId="77777777" w:rsidTr="005975A2">
        <w:trPr>
          <w:cantSplit/>
          <w:trHeight w:val="432"/>
        </w:trPr>
        <w:tc>
          <w:tcPr>
            <w:tcW w:w="2718" w:type="dxa"/>
            <w:tcBorders>
              <w:top w:val="single" w:sz="4" w:space="0" w:color="auto"/>
              <w:left w:val="single" w:sz="4" w:space="0" w:color="auto"/>
              <w:bottom w:val="single" w:sz="4" w:space="0" w:color="auto"/>
              <w:right w:val="single" w:sz="4" w:space="0" w:color="auto"/>
            </w:tcBorders>
            <w:shd w:val="clear" w:color="auto" w:fill="D9D9D9"/>
          </w:tcPr>
          <w:p w14:paraId="67E5473E" w14:textId="77777777" w:rsidR="00F42ECC" w:rsidRPr="00D20E7B" w:rsidRDefault="00F42ECC" w:rsidP="005975A2">
            <w:pPr>
              <w:pStyle w:val="ToolTableText"/>
              <w:spacing w:after="80"/>
              <w:rPr>
                <w:b/>
                <w:sz w:val="16"/>
                <w:szCs w:val="13"/>
              </w:rPr>
            </w:pPr>
            <w:r w:rsidRPr="00D20E7B">
              <w:rPr>
                <w:b/>
                <w:sz w:val="16"/>
                <w:szCs w:val="13"/>
              </w:rPr>
              <w:lastRenderedPageBreak/>
              <w:t>Command of Evidence and Reasoning</w:t>
            </w:r>
          </w:p>
          <w:p w14:paraId="61EB016B" w14:textId="77777777" w:rsidR="00F42ECC" w:rsidRPr="00D20E7B" w:rsidRDefault="00F42ECC" w:rsidP="003D6EFC">
            <w:pPr>
              <w:pStyle w:val="ToolTableText"/>
              <w:rPr>
                <w:b/>
                <w:sz w:val="16"/>
                <w:szCs w:val="13"/>
              </w:rPr>
            </w:pPr>
            <w:r w:rsidRPr="00D20E7B">
              <w:rPr>
                <w:b/>
                <w:sz w:val="16"/>
                <w:szCs w:val="13"/>
              </w:rPr>
              <w:t>The extent to which the response thoroughly develops the topic through the effective selection and analysis of the most significant and relevant facts, extended definitions, concrete details, quotations, or other information and examples appropriate to the audience’s knowledge of the topic.</w:t>
            </w:r>
          </w:p>
          <w:p w14:paraId="0FA260C2" w14:textId="77777777" w:rsidR="00F42ECC" w:rsidRPr="00D20E7B" w:rsidRDefault="00F42ECC" w:rsidP="005975A2">
            <w:pPr>
              <w:pStyle w:val="ToolTableText"/>
              <w:spacing w:after="80"/>
              <w:rPr>
                <w:b/>
                <w:sz w:val="16"/>
                <w:szCs w:val="13"/>
              </w:rPr>
            </w:pPr>
            <w:r w:rsidRPr="00D20E7B">
              <w:rPr>
                <w:b/>
                <w:sz w:val="16"/>
                <w:szCs w:val="13"/>
              </w:rPr>
              <w:t>CCSS.ELA-Literacy.W.11-12.2</w:t>
            </w:r>
          </w:p>
          <w:p w14:paraId="6366A1C1" w14:textId="77777777" w:rsidR="00F42ECC" w:rsidRPr="00D20E7B" w:rsidRDefault="00F42ECC" w:rsidP="003D6EFC">
            <w:pPr>
              <w:pStyle w:val="ToolTableText"/>
              <w:rPr>
                <w:sz w:val="16"/>
                <w:szCs w:val="13"/>
              </w:rPr>
            </w:pPr>
            <w:r w:rsidRPr="00D20E7B">
              <w:rPr>
                <w:sz w:val="16"/>
                <w:szCs w:val="13"/>
              </w:rPr>
              <w:t>Write informative/explanatory texts to examine and convey complex ideas, concepts, and information clearly and accurately through the effective selection, organization, and analysis of content.</w:t>
            </w:r>
          </w:p>
          <w:p w14:paraId="73585A8D" w14:textId="77777777" w:rsidR="00F42ECC" w:rsidRPr="00D20E7B" w:rsidRDefault="00F42ECC" w:rsidP="005975A2">
            <w:pPr>
              <w:pStyle w:val="ToolTableText"/>
              <w:spacing w:after="80"/>
              <w:rPr>
                <w:b/>
                <w:sz w:val="16"/>
                <w:szCs w:val="13"/>
              </w:rPr>
            </w:pPr>
            <w:r w:rsidRPr="00D20E7B">
              <w:rPr>
                <w:b/>
                <w:sz w:val="16"/>
                <w:szCs w:val="13"/>
              </w:rPr>
              <w:t>CCSS.ELA-Literacy.W.11-12.2.b</w:t>
            </w:r>
          </w:p>
          <w:p w14:paraId="1F96D394" w14:textId="77777777" w:rsidR="00F42ECC" w:rsidRPr="00D20E7B" w:rsidRDefault="00F42ECC" w:rsidP="005975A2">
            <w:pPr>
              <w:pStyle w:val="ToolTableText"/>
              <w:spacing w:after="80"/>
              <w:rPr>
                <w:sz w:val="16"/>
                <w:szCs w:val="13"/>
              </w:rPr>
            </w:pPr>
            <w:r w:rsidRPr="00D20E7B">
              <w:rPr>
                <w:sz w:val="16"/>
                <w:szCs w:val="13"/>
              </w:rPr>
              <w:t>Develop the topic thoroughly by selecting the most significant and relevant facts, extended definitions, concrete details, quotations, or other information and examples appropriate to the audience’s knowledge of the topic</w:t>
            </w:r>
            <w:r>
              <w:rPr>
                <w:sz w:val="16"/>
                <w:szCs w:val="13"/>
              </w:rPr>
              <w:t>.</w:t>
            </w:r>
          </w:p>
        </w:tc>
        <w:tc>
          <w:tcPr>
            <w:tcW w:w="2880" w:type="dxa"/>
            <w:tcBorders>
              <w:top w:val="single" w:sz="4" w:space="0" w:color="auto"/>
              <w:left w:val="single" w:sz="4" w:space="0" w:color="auto"/>
              <w:bottom w:val="single" w:sz="4" w:space="0" w:color="auto"/>
              <w:right w:val="single" w:sz="4" w:space="0" w:color="auto"/>
            </w:tcBorders>
          </w:tcPr>
          <w:p w14:paraId="783F8E15" w14:textId="77777777" w:rsidR="00F42ECC" w:rsidRPr="00F42ECC" w:rsidRDefault="00F42ECC" w:rsidP="003D6EFC">
            <w:pPr>
              <w:pStyle w:val="ToolTableText"/>
              <w:rPr>
                <w:color w:val="000000"/>
                <w:sz w:val="16"/>
                <w:szCs w:val="13"/>
              </w:rPr>
            </w:pPr>
            <w:r w:rsidRPr="00F42ECC">
              <w:rPr>
                <w:color w:val="000000"/>
                <w:sz w:val="16"/>
                <w:szCs w:val="13"/>
              </w:rPr>
              <w:t>Thoroughly and skillfully develop the analysis with the most significant and relevant facts, extended definitions, concrete details, quotations, or other information and examples appropriate to the audience’s knowledge of the topic. (W.11-12.2.b)</w:t>
            </w:r>
          </w:p>
        </w:tc>
        <w:tc>
          <w:tcPr>
            <w:tcW w:w="2970" w:type="dxa"/>
            <w:tcBorders>
              <w:top w:val="single" w:sz="4" w:space="0" w:color="auto"/>
              <w:left w:val="single" w:sz="4" w:space="0" w:color="auto"/>
              <w:bottom w:val="single" w:sz="4" w:space="0" w:color="auto"/>
              <w:right w:val="single" w:sz="4" w:space="0" w:color="auto"/>
            </w:tcBorders>
          </w:tcPr>
          <w:p w14:paraId="393ABA1C" w14:textId="77777777" w:rsidR="00F42ECC" w:rsidRPr="00F42ECC" w:rsidRDefault="00F42ECC" w:rsidP="003D6EFC">
            <w:pPr>
              <w:pStyle w:val="ToolTableText"/>
              <w:rPr>
                <w:color w:val="000000"/>
                <w:sz w:val="16"/>
                <w:szCs w:val="13"/>
              </w:rPr>
            </w:pPr>
            <w:r w:rsidRPr="00F42ECC">
              <w:rPr>
                <w:color w:val="000000"/>
                <w:sz w:val="16"/>
                <w:szCs w:val="13"/>
              </w:rPr>
              <w:t>Develop the analysis with significant and relevant facts, extended definitions, concrete details, quotations, or other information and examples appropriate to the audience’s knowledge of the topic. (W.11-12.2.b)</w:t>
            </w:r>
          </w:p>
        </w:tc>
        <w:tc>
          <w:tcPr>
            <w:tcW w:w="2790" w:type="dxa"/>
            <w:tcBorders>
              <w:top w:val="single" w:sz="4" w:space="0" w:color="auto"/>
              <w:left w:val="single" w:sz="4" w:space="0" w:color="auto"/>
              <w:bottom w:val="single" w:sz="4" w:space="0" w:color="auto"/>
              <w:right w:val="single" w:sz="4" w:space="0" w:color="auto"/>
            </w:tcBorders>
          </w:tcPr>
          <w:p w14:paraId="1D028F07" w14:textId="77777777" w:rsidR="00F42ECC" w:rsidRPr="00F42ECC" w:rsidRDefault="00F42ECC" w:rsidP="003D6EFC">
            <w:pPr>
              <w:pStyle w:val="ToolTableText"/>
              <w:rPr>
                <w:color w:val="000000"/>
                <w:sz w:val="16"/>
                <w:szCs w:val="13"/>
              </w:rPr>
            </w:pPr>
            <w:r w:rsidRPr="00F42ECC">
              <w:rPr>
                <w:color w:val="000000"/>
                <w:sz w:val="16"/>
                <w:szCs w:val="13"/>
              </w:rPr>
              <w:t>Partially develop the analysis with weak facts, extended definitions, details, quotations, or other information and examples appropriate to the audience’s knowledge of the topic. (W.11-12.2.b)</w:t>
            </w:r>
          </w:p>
        </w:tc>
        <w:tc>
          <w:tcPr>
            <w:tcW w:w="2880" w:type="dxa"/>
            <w:tcBorders>
              <w:top w:val="single" w:sz="4" w:space="0" w:color="auto"/>
              <w:left w:val="single" w:sz="4" w:space="0" w:color="auto"/>
              <w:bottom w:val="single" w:sz="4" w:space="0" w:color="auto"/>
              <w:right w:val="single" w:sz="4" w:space="0" w:color="auto"/>
            </w:tcBorders>
          </w:tcPr>
          <w:p w14:paraId="0635C4A1" w14:textId="77777777" w:rsidR="00F42ECC" w:rsidRPr="00F42ECC" w:rsidRDefault="00F42ECC" w:rsidP="003D6EFC">
            <w:pPr>
              <w:pStyle w:val="ToolTableText"/>
              <w:rPr>
                <w:color w:val="000000"/>
                <w:sz w:val="16"/>
                <w:szCs w:val="13"/>
              </w:rPr>
            </w:pPr>
            <w:r w:rsidRPr="00F42ECC">
              <w:rPr>
                <w:color w:val="000000"/>
                <w:sz w:val="16"/>
                <w:szCs w:val="13"/>
              </w:rPr>
              <w:t xml:space="preserve">Minimally develop the analysis, providing few or irrelevant facts, extended definitions, details, quotations, or other information and examples inappropriate to the audience’s knowledge of the topic. (W.11-12.2.b) </w:t>
            </w:r>
          </w:p>
        </w:tc>
      </w:tr>
      <w:tr w:rsidR="00F42ECC" w:rsidRPr="00D20E7B" w14:paraId="60273CE6" w14:textId="77777777" w:rsidTr="00F42ECC">
        <w:trPr>
          <w:trHeight w:val="432"/>
        </w:trPr>
        <w:tc>
          <w:tcPr>
            <w:tcW w:w="2718" w:type="dxa"/>
            <w:tcBorders>
              <w:top w:val="single" w:sz="4" w:space="0" w:color="auto"/>
              <w:left w:val="single" w:sz="4" w:space="0" w:color="auto"/>
              <w:bottom w:val="single" w:sz="4" w:space="0" w:color="auto"/>
              <w:right w:val="single" w:sz="4" w:space="0" w:color="auto"/>
            </w:tcBorders>
            <w:shd w:val="clear" w:color="auto" w:fill="D9D9D9"/>
          </w:tcPr>
          <w:p w14:paraId="3F87011B" w14:textId="77777777" w:rsidR="00F42ECC" w:rsidRPr="00D20E7B" w:rsidRDefault="00F42ECC" w:rsidP="003D6EFC">
            <w:pPr>
              <w:pStyle w:val="ToolTableText"/>
              <w:rPr>
                <w:b/>
                <w:sz w:val="16"/>
                <w:szCs w:val="13"/>
              </w:rPr>
            </w:pPr>
            <w:r w:rsidRPr="00D20E7B">
              <w:rPr>
                <w:b/>
                <w:sz w:val="16"/>
                <w:szCs w:val="13"/>
              </w:rPr>
              <w:t xml:space="preserve">Coherence, Organization, and Style </w:t>
            </w:r>
          </w:p>
          <w:p w14:paraId="39424259" w14:textId="77777777" w:rsidR="00F42ECC" w:rsidRPr="00D20E7B" w:rsidRDefault="00F42ECC" w:rsidP="003D6EFC">
            <w:pPr>
              <w:pStyle w:val="ToolTableText"/>
              <w:rPr>
                <w:b/>
                <w:sz w:val="16"/>
                <w:szCs w:val="13"/>
              </w:rPr>
            </w:pPr>
            <w:r w:rsidRPr="00D20E7B">
              <w:rPr>
                <w:b/>
                <w:sz w:val="16"/>
                <w:szCs w:val="13"/>
              </w:rPr>
              <w:t>The extent to which the response introduces a topic and organizes complex ideas, concepts, and information so that each new element builds on that which precedes it to create a unified whole.</w:t>
            </w:r>
          </w:p>
          <w:p w14:paraId="3DF82C7F" w14:textId="77777777" w:rsidR="00F42ECC" w:rsidRPr="00D20E7B" w:rsidRDefault="00F42ECC" w:rsidP="005975A2">
            <w:pPr>
              <w:pStyle w:val="ToolTableText"/>
              <w:spacing w:after="80"/>
              <w:rPr>
                <w:b/>
                <w:sz w:val="16"/>
                <w:szCs w:val="13"/>
              </w:rPr>
            </w:pPr>
            <w:r w:rsidRPr="00D20E7B">
              <w:rPr>
                <w:b/>
                <w:sz w:val="16"/>
                <w:szCs w:val="13"/>
              </w:rPr>
              <w:t>CCSS.ELA-Literacy.W.11-12.2</w:t>
            </w:r>
          </w:p>
          <w:p w14:paraId="74CFC7A5" w14:textId="77777777" w:rsidR="00F42ECC" w:rsidRPr="00D20E7B" w:rsidRDefault="00F42ECC" w:rsidP="003D6EFC">
            <w:pPr>
              <w:pStyle w:val="ToolTableText"/>
              <w:rPr>
                <w:sz w:val="16"/>
                <w:szCs w:val="13"/>
              </w:rPr>
            </w:pPr>
            <w:r w:rsidRPr="00D20E7B">
              <w:rPr>
                <w:sz w:val="16"/>
                <w:szCs w:val="13"/>
              </w:rPr>
              <w:t xml:space="preserve">Write informative/explanatory texts to examine and convey complex ideas, concepts, and information </w:t>
            </w:r>
            <w:r w:rsidRPr="00D20E7B">
              <w:rPr>
                <w:sz w:val="16"/>
                <w:szCs w:val="13"/>
              </w:rPr>
              <w:lastRenderedPageBreak/>
              <w:t>clearly and accurately through the effective selection, organization, and analysis of content.</w:t>
            </w:r>
          </w:p>
          <w:p w14:paraId="622AF808" w14:textId="77777777" w:rsidR="00F42ECC" w:rsidRPr="00D20E7B" w:rsidRDefault="00F42ECC" w:rsidP="003D6EFC">
            <w:pPr>
              <w:pStyle w:val="ToolTableText"/>
              <w:rPr>
                <w:b/>
                <w:sz w:val="16"/>
                <w:szCs w:val="13"/>
              </w:rPr>
            </w:pPr>
            <w:r w:rsidRPr="00D20E7B">
              <w:rPr>
                <w:b/>
                <w:sz w:val="16"/>
                <w:szCs w:val="13"/>
              </w:rPr>
              <w:t>CCSS.ELA-Literacy.W.11-12.2.a</w:t>
            </w:r>
          </w:p>
          <w:p w14:paraId="257A24BF" w14:textId="77777777" w:rsidR="00F42ECC" w:rsidRPr="00D20E7B" w:rsidRDefault="00F42ECC" w:rsidP="003D6EFC">
            <w:pPr>
              <w:pStyle w:val="ToolTableText"/>
              <w:rPr>
                <w:sz w:val="16"/>
                <w:szCs w:val="13"/>
              </w:rPr>
            </w:pPr>
            <w:r w:rsidRPr="00D20E7B">
              <w:rPr>
                <w:sz w:val="16"/>
                <w:szCs w:val="13"/>
              </w:rPr>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59E0850F" w14:textId="77777777" w:rsidR="00F42ECC" w:rsidRPr="00D20E7B" w:rsidRDefault="00F42ECC" w:rsidP="003D6EFC">
            <w:pPr>
              <w:pStyle w:val="ToolTableText"/>
              <w:rPr>
                <w:b/>
                <w:sz w:val="16"/>
                <w:szCs w:val="13"/>
              </w:rPr>
            </w:pPr>
            <w:r w:rsidRPr="00D20E7B">
              <w:rPr>
                <w:b/>
                <w:sz w:val="16"/>
                <w:szCs w:val="13"/>
              </w:rPr>
              <w:t>The extent to which the response uses appropriate and varied transitions and syntax to link the major sections of the text, create cohesion, and clarify the relationships among complex ideas and concepts.</w:t>
            </w:r>
          </w:p>
          <w:p w14:paraId="155D69D7" w14:textId="77777777" w:rsidR="00F42ECC" w:rsidRPr="00D20E7B" w:rsidRDefault="00F42ECC" w:rsidP="005975A2">
            <w:pPr>
              <w:pStyle w:val="ToolTableText"/>
              <w:spacing w:after="80"/>
              <w:rPr>
                <w:b/>
                <w:sz w:val="16"/>
                <w:szCs w:val="13"/>
              </w:rPr>
            </w:pPr>
            <w:r w:rsidRPr="00D20E7B">
              <w:rPr>
                <w:b/>
                <w:sz w:val="16"/>
                <w:szCs w:val="13"/>
              </w:rPr>
              <w:t>CCSS.ELA-Literacy.W.11-12.2.c</w:t>
            </w:r>
          </w:p>
          <w:p w14:paraId="3BB22B55" w14:textId="77777777" w:rsidR="00F42ECC" w:rsidRPr="00D20E7B" w:rsidRDefault="00F42ECC" w:rsidP="003D6EFC">
            <w:pPr>
              <w:pStyle w:val="ToolTableText"/>
              <w:rPr>
                <w:sz w:val="16"/>
                <w:szCs w:val="13"/>
              </w:rPr>
            </w:pPr>
            <w:r w:rsidRPr="00D20E7B">
              <w:rPr>
                <w:sz w:val="16"/>
                <w:szCs w:val="13"/>
              </w:rPr>
              <w:t>Use appropriate and varied transitions and syntax to link</w:t>
            </w:r>
            <w:r w:rsidRPr="00D20E7B">
              <w:rPr>
                <w:b/>
                <w:sz w:val="16"/>
                <w:szCs w:val="13"/>
              </w:rPr>
              <w:t xml:space="preserve"> </w:t>
            </w:r>
            <w:r w:rsidRPr="00D20E7B">
              <w:rPr>
                <w:sz w:val="16"/>
                <w:szCs w:val="13"/>
              </w:rPr>
              <w:t>the major sections of the text, create cohesion, and clarify the relationships among complex ideas and concepts.</w:t>
            </w:r>
          </w:p>
          <w:p w14:paraId="3D3527A2" w14:textId="61EAFB1A" w:rsidR="00F42ECC" w:rsidRPr="00D20E7B" w:rsidRDefault="00F42ECC" w:rsidP="003D6EFC">
            <w:pPr>
              <w:pStyle w:val="ToolTableText"/>
              <w:rPr>
                <w:b/>
                <w:sz w:val="16"/>
                <w:szCs w:val="13"/>
              </w:rPr>
            </w:pPr>
            <w:r w:rsidRPr="00D20E7B">
              <w:rPr>
                <w:b/>
                <w:sz w:val="16"/>
                <w:szCs w:val="13"/>
              </w:rPr>
              <w:t>The extent to which the response includes an</w:t>
            </w:r>
            <w:r w:rsidR="00F038C7">
              <w:rPr>
                <w:b/>
                <w:sz w:val="16"/>
                <w:szCs w:val="13"/>
              </w:rPr>
              <w:t>d uses precise language, domain-</w:t>
            </w:r>
            <w:r w:rsidRPr="00D20E7B">
              <w:rPr>
                <w:b/>
                <w:sz w:val="16"/>
                <w:szCs w:val="13"/>
              </w:rPr>
              <w:t>specific vocabulary, and techniques such as metaphor, simile, and analogy to manage the complexity of the topic.</w:t>
            </w:r>
          </w:p>
          <w:p w14:paraId="3B3E3DD4" w14:textId="77777777" w:rsidR="00F42ECC" w:rsidRPr="00D20E7B" w:rsidRDefault="00F42ECC" w:rsidP="005975A2">
            <w:pPr>
              <w:pStyle w:val="ToolTableText"/>
              <w:spacing w:after="80"/>
              <w:rPr>
                <w:b/>
                <w:sz w:val="16"/>
                <w:szCs w:val="13"/>
              </w:rPr>
            </w:pPr>
            <w:r w:rsidRPr="00D20E7B">
              <w:rPr>
                <w:b/>
                <w:sz w:val="16"/>
                <w:szCs w:val="13"/>
              </w:rPr>
              <w:t>CCSS.ELA-Literacy.W.11-12.2.d</w:t>
            </w:r>
          </w:p>
          <w:p w14:paraId="5DD6CEE5" w14:textId="77777777" w:rsidR="00F42ECC" w:rsidRPr="00D20E7B" w:rsidRDefault="00F42ECC" w:rsidP="005975A2">
            <w:pPr>
              <w:pStyle w:val="ToolTableText"/>
              <w:spacing w:after="80"/>
              <w:rPr>
                <w:sz w:val="16"/>
                <w:szCs w:val="13"/>
              </w:rPr>
            </w:pPr>
            <w:r w:rsidRPr="00D20E7B">
              <w:rPr>
                <w:sz w:val="16"/>
                <w:szCs w:val="13"/>
              </w:rPr>
              <w:t>Use precise language, domain-specific vocabulary, and techniques such as metaphor, simile, and analogy to manage the complexity of the topic.</w:t>
            </w:r>
          </w:p>
          <w:p w14:paraId="14CC2214" w14:textId="77777777" w:rsidR="00F42ECC" w:rsidRPr="00D20E7B" w:rsidRDefault="00F42ECC" w:rsidP="003D6EFC">
            <w:pPr>
              <w:pStyle w:val="ToolTableText"/>
              <w:rPr>
                <w:b/>
                <w:sz w:val="16"/>
                <w:szCs w:val="13"/>
              </w:rPr>
            </w:pPr>
            <w:r w:rsidRPr="00D20E7B">
              <w:rPr>
                <w:b/>
                <w:sz w:val="16"/>
                <w:szCs w:val="13"/>
              </w:rPr>
              <w:lastRenderedPageBreak/>
              <w:t>The extent to which the response provides a concluding statement or section that follows from and supports the information or explanation presented (e.g., articulating implications or the significance of the topic).</w:t>
            </w:r>
          </w:p>
          <w:p w14:paraId="7644088B" w14:textId="77777777" w:rsidR="00F42ECC" w:rsidRPr="00D20E7B" w:rsidRDefault="00F42ECC" w:rsidP="003D6EFC">
            <w:pPr>
              <w:pStyle w:val="ToolTableText"/>
              <w:rPr>
                <w:b/>
                <w:sz w:val="16"/>
                <w:szCs w:val="13"/>
              </w:rPr>
            </w:pPr>
            <w:r w:rsidRPr="00D20E7B">
              <w:rPr>
                <w:b/>
                <w:sz w:val="16"/>
                <w:szCs w:val="13"/>
              </w:rPr>
              <w:t>CCSS.ELA-Literacy.W.11-12.2.f</w:t>
            </w:r>
          </w:p>
          <w:p w14:paraId="2B08ADF0" w14:textId="77777777" w:rsidR="00F42ECC" w:rsidRPr="00D20E7B" w:rsidRDefault="00F42ECC" w:rsidP="003D6EFC">
            <w:pPr>
              <w:pStyle w:val="ToolTableText"/>
              <w:rPr>
                <w:b/>
                <w:sz w:val="16"/>
                <w:szCs w:val="13"/>
              </w:rPr>
            </w:pPr>
            <w:r w:rsidRPr="00D20E7B">
              <w:rPr>
                <w:sz w:val="16"/>
                <w:szCs w:val="13"/>
              </w:rPr>
              <w:t>Provide a concluding statement or section that follows from and supports the information or explanation presented (e.g., articulating implications or the significance of the topic).</w:t>
            </w:r>
          </w:p>
        </w:tc>
        <w:tc>
          <w:tcPr>
            <w:tcW w:w="2880" w:type="dxa"/>
            <w:tcBorders>
              <w:top w:val="single" w:sz="4" w:space="0" w:color="auto"/>
              <w:left w:val="single" w:sz="4" w:space="0" w:color="auto"/>
              <w:bottom w:val="single" w:sz="4" w:space="0" w:color="auto"/>
              <w:right w:val="single" w:sz="4" w:space="0" w:color="auto"/>
            </w:tcBorders>
          </w:tcPr>
          <w:p w14:paraId="0705AA54" w14:textId="77777777" w:rsidR="00F42ECC" w:rsidRPr="00F42ECC" w:rsidRDefault="00F42ECC" w:rsidP="003D6EFC">
            <w:pPr>
              <w:pStyle w:val="ToolTableText"/>
              <w:rPr>
                <w:color w:val="000000"/>
                <w:sz w:val="16"/>
                <w:szCs w:val="13"/>
              </w:rPr>
            </w:pPr>
            <w:r w:rsidRPr="00F42ECC">
              <w:rPr>
                <w:color w:val="000000"/>
                <w:sz w:val="16"/>
                <w:szCs w:val="13"/>
              </w:rPr>
              <w:lastRenderedPageBreak/>
              <w:t>Skillfully introduce a topic; effectively organize complex ideas, concepts, and information so that each new element clearly builds on that which precedes it to create a unified whole. (W.11-12.2.a)</w:t>
            </w:r>
          </w:p>
          <w:p w14:paraId="7F641FB2" w14:textId="77777777" w:rsidR="00F42ECC" w:rsidRPr="00F42ECC" w:rsidRDefault="00F42ECC" w:rsidP="003D6EFC">
            <w:pPr>
              <w:pStyle w:val="ToolTableText"/>
              <w:rPr>
                <w:color w:val="000000"/>
                <w:sz w:val="16"/>
                <w:szCs w:val="13"/>
              </w:rPr>
            </w:pPr>
            <w:r w:rsidRPr="00F42ECC">
              <w:rPr>
                <w:color w:val="000000"/>
                <w:sz w:val="16"/>
                <w:szCs w:val="13"/>
              </w:rPr>
              <w:t xml:space="preserve">Skillfully and consistently use appropriate and varied transitions and syntax to link the major sections of the text, create cohesion, and clarify the relationships among complex ideas and concepts. </w:t>
            </w:r>
            <w:r w:rsidRPr="00D20E7B">
              <w:rPr>
                <w:sz w:val="16"/>
                <w:szCs w:val="13"/>
              </w:rPr>
              <w:t>(W.11-12.2.c)</w:t>
            </w:r>
          </w:p>
          <w:p w14:paraId="3F20DEEF" w14:textId="77777777" w:rsidR="00F42ECC" w:rsidRPr="00F42ECC" w:rsidRDefault="00F42ECC" w:rsidP="003D6EFC">
            <w:pPr>
              <w:pStyle w:val="ToolTableText"/>
              <w:rPr>
                <w:color w:val="000000"/>
                <w:sz w:val="16"/>
                <w:szCs w:val="13"/>
              </w:rPr>
            </w:pPr>
            <w:r w:rsidRPr="00F42ECC">
              <w:rPr>
                <w:color w:val="000000"/>
                <w:sz w:val="16"/>
                <w:szCs w:val="13"/>
              </w:rPr>
              <w:lastRenderedPageBreak/>
              <w:t>Skillfully use precise language, domain-specific vocabulary, and techniques such as metaphor, simile, and analogy to manage the complexity of the topic. (W.11-12.2.d)</w:t>
            </w:r>
          </w:p>
          <w:p w14:paraId="6B15469F" w14:textId="77777777" w:rsidR="00F42ECC" w:rsidRPr="00F42ECC" w:rsidRDefault="00F42ECC" w:rsidP="003D6EFC">
            <w:pPr>
              <w:pStyle w:val="ToolTableText"/>
              <w:rPr>
                <w:color w:val="000000"/>
                <w:sz w:val="16"/>
                <w:szCs w:val="13"/>
              </w:rPr>
            </w:pPr>
            <w:r w:rsidRPr="00F42ECC">
              <w:rPr>
                <w:color w:val="000000"/>
                <w:sz w:val="16"/>
                <w:szCs w:val="13"/>
              </w:rPr>
              <w:t>P</w:t>
            </w:r>
            <w:r w:rsidRPr="00D20E7B">
              <w:rPr>
                <w:sz w:val="16"/>
                <w:szCs w:val="13"/>
              </w:rPr>
              <w:t>rovide a concluding statement or section that clearly follows from and skillfully supports the information or explanation presented. (W.11-12.2.f)</w:t>
            </w:r>
          </w:p>
        </w:tc>
        <w:tc>
          <w:tcPr>
            <w:tcW w:w="2970" w:type="dxa"/>
            <w:tcBorders>
              <w:top w:val="single" w:sz="4" w:space="0" w:color="auto"/>
              <w:left w:val="single" w:sz="4" w:space="0" w:color="auto"/>
              <w:bottom w:val="single" w:sz="4" w:space="0" w:color="auto"/>
              <w:right w:val="single" w:sz="4" w:space="0" w:color="auto"/>
            </w:tcBorders>
          </w:tcPr>
          <w:p w14:paraId="2A432CC3" w14:textId="77777777" w:rsidR="00F42ECC" w:rsidRPr="00F42ECC" w:rsidRDefault="00F42ECC" w:rsidP="003D6EFC">
            <w:pPr>
              <w:pStyle w:val="ToolTableText"/>
              <w:rPr>
                <w:color w:val="000000"/>
                <w:sz w:val="16"/>
                <w:szCs w:val="13"/>
              </w:rPr>
            </w:pPr>
            <w:r w:rsidRPr="00F42ECC">
              <w:rPr>
                <w:color w:val="000000"/>
                <w:sz w:val="16"/>
                <w:szCs w:val="13"/>
              </w:rPr>
              <w:lastRenderedPageBreak/>
              <w:t>Introduce a topic; organize complex ideas, concepts, and information so that each new element builds on that which precedes it to create a unified whole. (W.11-12.2.a)</w:t>
            </w:r>
          </w:p>
          <w:p w14:paraId="6E18F700" w14:textId="77777777" w:rsidR="00F42ECC" w:rsidRPr="00D20E7B" w:rsidRDefault="00F42ECC" w:rsidP="005975A2">
            <w:pPr>
              <w:pStyle w:val="ToolTableText"/>
              <w:spacing w:after="240"/>
              <w:rPr>
                <w:sz w:val="16"/>
                <w:szCs w:val="13"/>
              </w:rPr>
            </w:pPr>
            <w:r w:rsidRPr="00F42ECC">
              <w:rPr>
                <w:color w:val="000000"/>
                <w:sz w:val="16"/>
                <w:szCs w:val="13"/>
              </w:rPr>
              <w:t xml:space="preserve">Consistently use appropriate and varied transitions and syntax to link the major sections of the text, create cohesion, and clarify the relationships among complex ideas and concepts. </w:t>
            </w:r>
            <w:r w:rsidRPr="00D20E7B">
              <w:rPr>
                <w:sz w:val="16"/>
                <w:szCs w:val="13"/>
              </w:rPr>
              <w:t>(W.11-12.2.c)</w:t>
            </w:r>
          </w:p>
          <w:p w14:paraId="4EC8A3C0" w14:textId="77777777" w:rsidR="00F42ECC" w:rsidRPr="00F42ECC" w:rsidRDefault="00F42ECC" w:rsidP="003D6EFC">
            <w:pPr>
              <w:pStyle w:val="ToolTableText"/>
              <w:rPr>
                <w:color w:val="000000"/>
                <w:sz w:val="16"/>
                <w:szCs w:val="13"/>
              </w:rPr>
            </w:pPr>
            <w:r w:rsidRPr="00F42ECC">
              <w:rPr>
                <w:color w:val="000000"/>
                <w:sz w:val="16"/>
                <w:szCs w:val="13"/>
              </w:rPr>
              <w:lastRenderedPageBreak/>
              <w:t>Use precise language, domain-specific vocabulary, and techniques such as metaphor, simile, and analogy to manage the complexity of the topic. (W.11-12.2.d)</w:t>
            </w:r>
          </w:p>
          <w:p w14:paraId="023ED432" w14:textId="77777777" w:rsidR="00F42ECC" w:rsidRPr="00F42ECC" w:rsidRDefault="00F42ECC" w:rsidP="003D6EFC">
            <w:pPr>
              <w:pStyle w:val="ToolTableText"/>
              <w:rPr>
                <w:color w:val="000000"/>
                <w:sz w:val="16"/>
                <w:szCs w:val="13"/>
              </w:rPr>
            </w:pPr>
            <w:r w:rsidRPr="00F42ECC">
              <w:rPr>
                <w:color w:val="000000"/>
                <w:sz w:val="16"/>
                <w:szCs w:val="13"/>
              </w:rPr>
              <w:t>P</w:t>
            </w:r>
            <w:r w:rsidRPr="00D20E7B">
              <w:rPr>
                <w:sz w:val="16"/>
                <w:szCs w:val="13"/>
              </w:rPr>
              <w:t>rovide a concluding statement or section that follows from and supports the information or explanation presented. (W.11-12.2.f)</w:t>
            </w:r>
          </w:p>
        </w:tc>
        <w:tc>
          <w:tcPr>
            <w:tcW w:w="2790" w:type="dxa"/>
            <w:tcBorders>
              <w:top w:val="single" w:sz="4" w:space="0" w:color="auto"/>
              <w:left w:val="single" w:sz="4" w:space="0" w:color="auto"/>
              <w:bottom w:val="single" w:sz="4" w:space="0" w:color="auto"/>
              <w:right w:val="single" w:sz="4" w:space="0" w:color="auto"/>
            </w:tcBorders>
          </w:tcPr>
          <w:p w14:paraId="3F5F34AB" w14:textId="77777777" w:rsidR="00F42ECC" w:rsidRPr="00F42ECC" w:rsidRDefault="00F42ECC" w:rsidP="005975A2">
            <w:pPr>
              <w:pStyle w:val="ToolTableText"/>
              <w:spacing w:after="80"/>
              <w:rPr>
                <w:color w:val="000000"/>
                <w:sz w:val="16"/>
                <w:szCs w:val="13"/>
              </w:rPr>
            </w:pPr>
            <w:r w:rsidRPr="00F42ECC">
              <w:rPr>
                <w:color w:val="000000"/>
                <w:sz w:val="16"/>
                <w:szCs w:val="13"/>
              </w:rPr>
              <w:lastRenderedPageBreak/>
              <w:t>Ineffectively introduce a topic; organize complex ideas, concepts, and information so that each new element partially builds on that which precedes it to create a loosely unified whole. (W.11-12.2.a)</w:t>
            </w:r>
          </w:p>
          <w:p w14:paraId="427447EF" w14:textId="77777777" w:rsidR="00F42ECC" w:rsidRPr="00F42ECC" w:rsidRDefault="00F42ECC" w:rsidP="005975A2">
            <w:pPr>
              <w:pStyle w:val="ToolTableText"/>
              <w:spacing w:after="40"/>
              <w:rPr>
                <w:color w:val="000000"/>
                <w:sz w:val="16"/>
                <w:szCs w:val="13"/>
              </w:rPr>
            </w:pPr>
            <w:r w:rsidRPr="00F42ECC">
              <w:rPr>
                <w:color w:val="000000"/>
                <w:sz w:val="16"/>
                <w:szCs w:val="13"/>
              </w:rPr>
              <w:t xml:space="preserve">Inconsistently use transitions, or use unvaried transitions and syntax to link the major sections of the text, creating limited cohesion or clarity in the relationships among complex ideas and concepts. </w:t>
            </w:r>
            <w:r w:rsidRPr="00D20E7B">
              <w:rPr>
                <w:sz w:val="16"/>
                <w:szCs w:val="13"/>
              </w:rPr>
              <w:t xml:space="preserve">(W.11-12.2.c) </w:t>
            </w:r>
          </w:p>
          <w:p w14:paraId="01F87511" w14:textId="77777777" w:rsidR="00F42ECC" w:rsidRPr="00F42ECC" w:rsidRDefault="00F42ECC" w:rsidP="003D6EFC">
            <w:pPr>
              <w:pStyle w:val="ToolTableText"/>
              <w:rPr>
                <w:color w:val="000000"/>
                <w:sz w:val="16"/>
                <w:szCs w:val="13"/>
              </w:rPr>
            </w:pPr>
            <w:r w:rsidRPr="00F42ECC">
              <w:rPr>
                <w:color w:val="000000"/>
                <w:sz w:val="16"/>
                <w:szCs w:val="13"/>
              </w:rPr>
              <w:lastRenderedPageBreak/>
              <w:t>Inconsistently or ineffectively use precise language, domain-specific vocabulary, and techniques such as metaphor, simile, and analogy to manage the complexity of the topic. (W.11-12.2.d)</w:t>
            </w:r>
          </w:p>
          <w:p w14:paraId="33AFCD77" w14:textId="58808F13" w:rsidR="00F42ECC" w:rsidRPr="00F42ECC" w:rsidRDefault="00F42ECC" w:rsidP="003D6EFC">
            <w:pPr>
              <w:pStyle w:val="ToolTableText"/>
              <w:rPr>
                <w:color w:val="000000"/>
                <w:sz w:val="16"/>
                <w:szCs w:val="13"/>
              </w:rPr>
            </w:pPr>
            <w:r w:rsidRPr="00F42ECC">
              <w:rPr>
                <w:color w:val="000000"/>
                <w:sz w:val="16"/>
                <w:szCs w:val="13"/>
              </w:rPr>
              <w:t xml:space="preserve">Provide a concluding statement or section that loosely follows from and ineffectively supports the information or explanation presented. </w:t>
            </w:r>
            <w:r w:rsidR="005975A2">
              <w:rPr>
                <w:color w:val="000000"/>
                <w:sz w:val="16"/>
                <w:szCs w:val="13"/>
              </w:rPr>
              <w:br/>
            </w:r>
            <w:r w:rsidRPr="00F42ECC">
              <w:rPr>
                <w:color w:val="000000"/>
                <w:sz w:val="16"/>
                <w:szCs w:val="13"/>
              </w:rPr>
              <w:t>(W.11-12.2.f)</w:t>
            </w:r>
          </w:p>
        </w:tc>
        <w:tc>
          <w:tcPr>
            <w:tcW w:w="2880" w:type="dxa"/>
            <w:tcBorders>
              <w:top w:val="single" w:sz="4" w:space="0" w:color="auto"/>
              <w:left w:val="single" w:sz="4" w:space="0" w:color="auto"/>
              <w:bottom w:val="single" w:sz="4" w:space="0" w:color="auto"/>
              <w:right w:val="single" w:sz="4" w:space="0" w:color="auto"/>
            </w:tcBorders>
          </w:tcPr>
          <w:p w14:paraId="7A6A2239" w14:textId="77777777" w:rsidR="00F42ECC" w:rsidRPr="00F42ECC" w:rsidRDefault="00F42ECC" w:rsidP="003D6EFC">
            <w:pPr>
              <w:pStyle w:val="ToolTableText"/>
              <w:rPr>
                <w:color w:val="000000"/>
                <w:sz w:val="16"/>
                <w:szCs w:val="13"/>
              </w:rPr>
            </w:pPr>
            <w:r w:rsidRPr="00F42ECC">
              <w:rPr>
                <w:color w:val="000000"/>
                <w:sz w:val="16"/>
                <w:szCs w:val="13"/>
              </w:rPr>
              <w:lastRenderedPageBreak/>
              <w:t>Lack a clear a topic; illogically arrange ideas, concepts, and information, failing to create a unified whole. (W.11-12.2.a)</w:t>
            </w:r>
          </w:p>
          <w:p w14:paraId="54AFED4D" w14:textId="77777777" w:rsidR="00F42ECC" w:rsidRPr="00D20E7B" w:rsidRDefault="00F42ECC" w:rsidP="003D6EFC">
            <w:pPr>
              <w:pStyle w:val="ToolTableText"/>
              <w:rPr>
                <w:sz w:val="16"/>
                <w:szCs w:val="13"/>
              </w:rPr>
            </w:pPr>
            <w:r w:rsidRPr="00F42ECC">
              <w:rPr>
                <w:color w:val="000000"/>
                <w:sz w:val="16"/>
                <w:szCs w:val="13"/>
              </w:rPr>
              <w:t xml:space="preserve">Use inappropriate and unvaried transitions and syntax to link the major sections of the text, creating incoherent or unclear relationships among complex ideas and concepts. </w:t>
            </w:r>
            <w:r w:rsidRPr="00D20E7B">
              <w:rPr>
                <w:sz w:val="16"/>
                <w:szCs w:val="13"/>
              </w:rPr>
              <w:t>(W.11-12.2.c)</w:t>
            </w:r>
          </w:p>
          <w:p w14:paraId="7C2F81E7" w14:textId="77777777" w:rsidR="00F42ECC" w:rsidRPr="00F42ECC" w:rsidRDefault="00F42ECC" w:rsidP="003D6EFC">
            <w:pPr>
              <w:pStyle w:val="ToolTableText"/>
              <w:rPr>
                <w:color w:val="000000"/>
                <w:sz w:val="16"/>
                <w:szCs w:val="13"/>
              </w:rPr>
            </w:pPr>
            <w:r w:rsidRPr="00F42ECC">
              <w:rPr>
                <w:color w:val="000000"/>
                <w:sz w:val="16"/>
                <w:szCs w:val="13"/>
              </w:rPr>
              <w:t xml:space="preserve">Rarely or inaccurately use precise language, domain-specific vocabulary, or any techniques such as metaphor, </w:t>
            </w:r>
            <w:r w:rsidRPr="00F42ECC">
              <w:rPr>
                <w:color w:val="000000"/>
                <w:sz w:val="16"/>
                <w:szCs w:val="13"/>
              </w:rPr>
              <w:lastRenderedPageBreak/>
              <w:t>simile, and analogy to manage the complexity of the topic. (W.11-12.2.d)</w:t>
            </w:r>
          </w:p>
          <w:p w14:paraId="45978071" w14:textId="77777777" w:rsidR="00F42ECC" w:rsidRPr="00F42ECC" w:rsidRDefault="00F42ECC" w:rsidP="003D6EFC">
            <w:pPr>
              <w:pStyle w:val="ToolTableText"/>
              <w:rPr>
                <w:color w:val="000000"/>
                <w:sz w:val="16"/>
                <w:szCs w:val="13"/>
              </w:rPr>
            </w:pPr>
            <w:r w:rsidRPr="00D20E7B">
              <w:rPr>
                <w:sz w:val="16"/>
                <w:szCs w:val="13"/>
              </w:rPr>
              <w:t>Provide a</w:t>
            </w:r>
            <w:r>
              <w:rPr>
                <w:sz w:val="16"/>
                <w:szCs w:val="13"/>
              </w:rPr>
              <w:t xml:space="preserve"> </w:t>
            </w:r>
            <w:r w:rsidRPr="00D20E7B">
              <w:rPr>
                <w:sz w:val="16"/>
                <w:szCs w:val="13"/>
              </w:rPr>
              <w:t>concluding statement or section that does not follow from or support the information or explanation presented. (W.11-12.2.f)</w:t>
            </w:r>
          </w:p>
        </w:tc>
      </w:tr>
      <w:tr w:rsidR="00F42ECC" w:rsidRPr="00D20E7B" w14:paraId="5A38FB5E" w14:textId="77777777" w:rsidTr="00F42ECC">
        <w:trPr>
          <w:trHeight w:val="432"/>
        </w:trPr>
        <w:tc>
          <w:tcPr>
            <w:tcW w:w="2718" w:type="dxa"/>
            <w:tcBorders>
              <w:top w:val="single" w:sz="4" w:space="0" w:color="auto"/>
              <w:left w:val="single" w:sz="4" w:space="0" w:color="auto"/>
              <w:bottom w:val="single" w:sz="4" w:space="0" w:color="auto"/>
              <w:right w:val="single" w:sz="4" w:space="0" w:color="auto"/>
            </w:tcBorders>
            <w:shd w:val="clear" w:color="auto" w:fill="D9D9D9"/>
          </w:tcPr>
          <w:p w14:paraId="5C583931" w14:textId="77777777" w:rsidR="00F42ECC" w:rsidRPr="00D20E7B" w:rsidRDefault="00F42ECC" w:rsidP="003D6EFC">
            <w:pPr>
              <w:pStyle w:val="ToolTableText"/>
              <w:rPr>
                <w:b/>
                <w:sz w:val="16"/>
                <w:szCs w:val="13"/>
              </w:rPr>
            </w:pPr>
            <w:r w:rsidRPr="00D20E7B">
              <w:rPr>
                <w:b/>
                <w:sz w:val="16"/>
                <w:szCs w:val="13"/>
              </w:rPr>
              <w:lastRenderedPageBreak/>
              <w:t>Control of Conventions</w:t>
            </w:r>
          </w:p>
          <w:p w14:paraId="3F96ED62" w14:textId="77777777" w:rsidR="00F42ECC" w:rsidRPr="00D20E7B" w:rsidRDefault="00F42ECC" w:rsidP="003D6EFC">
            <w:pPr>
              <w:pStyle w:val="ToolTableText"/>
              <w:rPr>
                <w:b/>
                <w:sz w:val="16"/>
                <w:szCs w:val="13"/>
              </w:rPr>
            </w:pPr>
            <w:r w:rsidRPr="00D20E7B">
              <w:rPr>
                <w:b/>
                <w:sz w:val="16"/>
                <w:szCs w:val="13"/>
              </w:rPr>
              <w:t>The extent to which the response demonstrates command of the conventions of standard English grammar, usage, capitalization, punctuation, and spelling.</w:t>
            </w:r>
          </w:p>
          <w:p w14:paraId="1C1DA79D" w14:textId="77777777" w:rsidR="00F42ECC" w:rsidRPr="00D20E7B" w:rsidRDefault="00F42ECC" w:rsidP="003D6EFC">
            <w:pPr>
              <w:pStyle w:val="ToolTableText"/>
              <w:rPr>
                <w:b/>
                <w:sz w:val="16"/>
                <w:szCs w:val="13"/>
              </w:rPr>
            </w:pPr>
            <w:r w:rsidRPr="00D20E7B">
              <w:rPr>
                <w:b/>
                <w:sz w:val="16"/>
                <w:szCs w:val="13"/>
              </w:rPr>
              <w:t>CCSS.ELA-Literacy.L.11-12.1</w:t>
            </w:r>
          </w:p>
          <w:p w14:paraId="38B3F1CD" w14:textId="77777777" w:rsidR="00F42ECC" w:rsidRPr="00D20E7B" w:rsidRDefault="00F42ECC" w:rsidP="003D6EFC">
            <w:pPr>
              <w:pStyle w:val="ToolTableText"/>
              <w:rPr>
                <w:b/>
                <w:sz w:val="16"/>
                <w:szCs w:val="13"/>
              </w:rPr>
            </w:pPr>
            <w:r w:rsidRPr="00D20E7B">
              <w:rPr>
                <w:b/>
                <w:sz w:val="16"/>
                <w:szCs w:val="13"/>
              </w:rPr>
              <w:t>CCSS.ELA-Literacy.L.11-12.2</w:t>
            </w:r>
          </w:p>
          <w:p w14:paraId="6A500F0D" w14:textId="77777777" w:rsidR="00F42ECC" w:rsidRPr="00D20E7B" w:rsidRDefault="00F42ECC" w:rsidP="003D6EFC">
            <w:pPr>
              <w:pStyle w:val="ToolTableText"/>
              <w:rPr>
                <w:sz w:val="16"/>
                <w:szCs w:val="13"/>
              </w:rPr>
            </w:pPr>
            <w:r w:rsidRPr="00D20E7B">
              <w:rPr>
                <w:sz w:val="16"/>
                <w:szCs w:val="13"/>
              </w:rPr>
              <w:t>Demonstrate command of the conventions of standard English grammar, usage, capitalization, punctuation, and spelling when writing or speaking.</w:t>
            </w:r>
          </w:p>
        </w:tc>
        <w:tc>
          <w:tcPr>
            <w:tcW w:w="2880" w:type="dxa"/>
            <w:tcBorders>
              <w:top w:val="single" w:sz="4" w:space="0" w:color="auto"/>
              <w:left w:val="single" w:sz="4" w:space="0" w:color="auto"/>
              <w:bottom w:val="single" w:sz="4" w:space="0" w:color="auto"/>
              <w:right w:val="single" w:sz="4" w:space="0" w:color="auto"/>
            </w:tcBorders>
          </w:tcPr>
          <w:p w14:paraId="1C5E4DCD" w14:textId="77777777" w:rsidR="00F42ECC" w:rsidRPr="00F42ECC" w:rsidRDefault="00F42ECC" w:rsidP="003D6EFC">
            <w:pPr>
              <w:pStyle w:val="ToolTableText"/>
              <w:rPr>
                <w:color w:val="000000"/>
                <w:sz w:val="16"/>
                <w:szCs w:val="13"/>
              </w:rPr>
            </w:pPr>
            <w:r w:rsidRPr="00F42ECC">
              <w:rPr>
                <w:color w:val="000000"/>
                <w:sz w:val="16"/>
                <w:szCs w:val="13"/>
              </w:rPr>
              <w:t>Demonstrate skillful command of conventions with no grammar, usage, capitalization, punctuation, or spelling errors.</w:t>
            </w:r>
          </w:p>
        </w:tc>
        <w:tc>
          <w:tcPr>
            <w:tcW w:w="2970" w:type="dxa"/>
            <w:tcBorders>
              <w:top w:val="single" w:sz="4" w:space="0" w:color="auto"/>
              <w:left w:val="single" w:sz="4" w:space="0" w:color="auto"/>
              <w:bottom w:val="single" w:sz="4" w:space="0" w:color="auto"/>
              <w:right w:val="single" w:sz="4" w:space="0" w:color="auto"/>
            </w:tcBorders>
          </w:tcPr>
          <w:p w14:paraId="68DB7069" w14:textId="77777777" w:rsidR="00F42ECC" w:rsidRPr="00F42ECC" w:rsidRDefault="00F42ECC" w:rsidP="003D6EFC">
            <w:pPr>
              <w:pStyle w:val="ToolTableText"/>
              <w:rPr>
                <w:color w:val="000000"/>
                <w:sz w:val="16"/>
                <w:szCs w:val="13"/>
              </w:rPr>
            </w:pPr>
            <w:r w:rsidRPr="00F42ECC">
              <w:rPr>
                <w:color w:val="000000"/>
                <w:sz w:val="16"/>
                <w:szCs w:val="13"/>
              </w:rPr>
              <w:t>Demonstrate command of conventions with occasional grammar, usage, capitalization, punctuation, or spelling errors that do not hinder comprehension.</w:t>
            </w:r>
          </w:p>
        </w:tc>
        <w:tc>
          <w:tcPr>
            <w:tcW w:w="2790" w:type="dxa"/>
            <w:tcBorders>
              <w:top w:val="single" w:sz="4" w:space="0" w:color="auto"/>
              <w:left w:val="single" w:sz="4" w:space="0" w:color="auto"/>
              <w:bottom w:val="single" w:sz="4" w:space="0" w:color="auto"/>
              <w:right w:val="single" w:sz="4" w:space="0" w:color="auto"/>
            </w:tcBorders>
          </w:tcPr>
          <w:p w14:paraId="45745C2A" w14:textId="77777777" w:rsidR="00F42ECC" w:rsidRPr="00F42ECC" w:rsidRDefault="00F42ECC" w:rsidP="003D6EFC">
            <w:pPr>
              <w:pStyle w:val="ToolTableText"/>
              <w:rPr>
                <w:color w:val="000000"/>
                <w:sz w:val="16"/>
                <w:szCs w:val="13"/>
              </w:rPr>
            </w:pPr>
            <w:r w:rsidRPr="00F42ECC">
              <w:rPr>
                <w:color w:val="000000"/>
                <w:sz w:val="16"/>
                <w:szCs w:val="13"/>
              </w:rPr>
              <w:t>Demonstrate partial command of conventions with several grammar, usage, capitalization, punctuation, or spelling errors that hinder comprehension.</w:t>
            </w:r>
          </w:p>
        </w:tc>
        <w:tc>
          <w:tcPr>
            <w:tcW w:w="2880" w:type="dxa"/>
            <w:tcBorders>
              <w:top w:val="single" w:sz="4" w:space="0" w:color="auto"/>
              <w:left w:val="single" w:sz="4" w:space="0" w:color="auto"/>
              <w:bottom w:val="single" w:sz="4" w:space="0" w:color="auto"/>
              <w:right w:val="single" w:sz="4" w:space="0" w:color="auto"/>
            </w:tcBorders>
          </w:tcPr>
          <w:p w14:paraId="1C007FF1" w14:textId="77777777" w:rsidR="00F42ECC" w:rsidRPr="00F42ECC" w:rsidRDefault="00F42ECC" w:rsidP="003D6EFC">
            <w:pPr>
              <w:pStyle w:val="ToolTableText"/>
              <w:rPr>
                <w:color w:val="000000"/>
                <w:sz w:val="16"/>
                <w:szCs w:val="13"/>
              </w:rPr>
            </w:pPr>
            <w:r w:rsidRPr="00F42ECC">
              <w:rPr>
                <w:color w:val="000000"/>
                <w:sz w:val="16"/>
                <w:szCs w:val="13"/>
              </w:rPr>
              <w:t>Demonstrate insufficient command of conventions with frequent grammar, usage, capitalization, punctuation, or spelling errors that make comprehension difficult.</w:t>
            </w:r>
          </w:p>
        </w:tc>
      </w:tr>
    </w:tbl>
    <w:p w14:paraId="5710358A" w14:textId="77777777" w:rsidR="00F42ECC" w:rsidRPr="00D20E7B" w:rsidRDefault="00F42ECC" w:rsidP="00F42ECC">
      <w:pPr>
        <w:pStyle w:val="BulletedList"/>
        <w:spacing w:before="0" w:after="0" w:line="240" w:lineRule="auto"/>
        <w:ind w:left="360" w:hanging="360"/>
        <w:rPr>
          <w:sz w:val="16"/>
          <w:szCs w:val="13"/>
        </w:rPr>
      </w:pPr>
      <w:r w:rsidRPr="00D20E7B">
        <w:rPr>
          <w:sz w:val="16"/>
          <w:szCs w:val="13"/>
        </w:rPr>
        <w:t xml:space="preserve">A response that is a personal response and makes little or no reference to the task or text can be scored no higher than a 1. </w:t>
      </w:r>
    </w:p>
    <w:p w14:paraId="23E2DAA8" w14:textId="77777777" w:rsidR="00F42ECC" w:rsidRPr="00D20E7B" w:rsidRDefault="00F42ECC" w:rsidP="00F42ECC">
      <w:pPr>
        <w:pStyle w:val="BulletedList"/>
        <w:spacing w:before="0" w:after="0" w:line="240" w:lineRule="auto"/>
        <w:ind w:left="360" w:hanging="360"/>
        <w:rPr>
          <w:sz w:val="16"/>
          <w:szCs w:val="13"/>
        </w:rPr>
      </w:pPr>
      <w:r w:rsidRPr="00D20E7B">
        <w:rPr>
          <w:sz w:val="16"/>
          <w:szCs w:val="13"/>
        </w:rPr>
        <w:t xml:space="preserve">A response that is totally copied from the text with no original writing must be given a 0. </w:t>
      </w:r>
    </w:p>
    <w:p w14:paraId="50EB2B9B" w14:textId="77777777" w:rsidR="00F42ECC" w:rsidRPr="00D20E7B" w:rsidRDefault="00F42ECC" w:rsidP="00F42ECC">
      <w:pPr>
        <w:pStyle w:val="BulletedList"/>
        <w:spacing w:before="0" w:after="0" w:line="240" w:lineRule="auto"/>
        <w:ind w:left="360" w:hanging="360"/>
        <w:rPr>
          <w:sz w:val="16"/>
          <w:szCs w:val="13"/>
        </w:rPr>
      </w:pPr>
      <w:r w:rsidRPr="00D20E7B">
        <w:rPr>
          <w:sz w:val="16"/>
          <w:szCs w:val="13"/>
        </w:rPr>
        <w:t xml:space="preserve">A response that is totally unrelated to the task, illegible, incoherent, blank, or unrecognizable as English must be scored as 0. </w:t>
      </w:r>
    </w:p>
    <w:p w14:paraId="68F4CB92" w14:textId="77777777" w:rsidR="00F42ECC" w:rsidRPr="00D20E7B" w:rsidRDefault="00F42ECC" w:rsidP="00F42ECC">
      <w:pPr>
        <w:pStyle w:val="BulletedList"/>
        <w:spacing w:before="0" w:after="0" w:line="240" w:lineRule="auto"/>
        <w:ind w:left="360" w:hanging="360"/>
        <w:rPr>
          <w:sz w:val="13"/>
          <w:szCs w:val="13"/>
        </w:rPr>
        <w:sectPr w:rsidR="00F42ECC" w:rsidRPr="00D20E7B">
          <w:headerReference w:type="default" r:id="rId13"/>
          <w:footerReference w:type="default" r:id="rId14"/>
          <w:pgSz w:w="15840" w:h="12240" w:orient="landscape"/>
          <w:pgMar w:top="432" w:right="864" w:bottom="432" w:left="864" w:header="720" w:footer="720" w:gutter="0"/>
          <w:cols w:space="720"/>
          <w:docGrid w:linePitch="360"/>
        </w:sectPr>
      </w:pPr>
    </w:p>
    <w:p w14:paraId="27B3EB9A" w14:textId="77777777" w:rsidR="005975A2" w:rsidRPr="005975A2" w:rsidRDefault="005975A2" w:rsidP="005975A2">
      <w:pPr>
        <w:spacing w:before="0" w:after="120" w:line="240" w:lineRule="auto"/>
        <w:rPr>
          <w:b/>
          <w:bCs/>
          <w:color w:val="365F91"/>
          <w:sz w:val="32"/>
          <w:szCs w:val="28"/>
        </w:rPr>
      </w:pPr>
      <w:r w:rsidRPr="005975A2">
        <w:rPr>
          <w:b/>
          <w:bCs/>
          <w:color w:val="365F91"/>
          <w:sz w:val="32"/>
          <w:szCs w:val="28"/>
        </w:rPr>
        <w:lastRenderedPageBreak/>
        <w:t>11.2.1 End-of-Unit Text Analysis Checklist</w:t>
      </w:r>
    </w:p>
    <w:p w14:paraId="5BC06122" w14:textId="77777777" w:rsidR="005975A2" w:rsidRDefault="005975A2" w:rsidP="005975A2">
      <w:pPr>
        <w:spacing w:before="40" w:after="120" w:line="240" w:lineRule="auto"/>
        <w:rPr>
          <w:b/>
        </w:rPr>
      </w:pPr>
    </w:p>
    <w:p w14:paraId="3C624631" w14:textId="77777777" w:rsidR="005975A2" w:rsidRPr="005975A2" w:rsidRDefault="005975A2" w:rsidP="005975A2">
      <w:pPr>
        <w:spacing w:before="40" w:after="120" w:line="240" w:lineRule="auto"/>
        <w:rPr>
          <w:b/>
          <w:u w:val="single"/>
        </w:rPr>
      </w:pPr>
      <w:r w:rsidRPr="005975A2">
        <w:rPr>
          <w:b/>
        </w:rPr>
        <w:t xml:space="preserve">Assessed Standards: </w:t>
      </w:r>
      <w:r w:rsidRPr="005975A2">
        <w:rPr>
          <w:b/>
          <w:u w:val="single"/>
        </w:rPr>
        <w:tab/>
      </w:r>
      <w:r w:rsidRPr="005975A2">
        <w:rPr>
          <w:b/>
          <w:u w:val="single"/>
        </w:rPr>
        <w:tab/>
      </w:r>
      <w:r w:rsidRPr="005975A2">
        <w:rPr>
          <w:b/>
          <w:u w:val="single"/>
        </w:rPr>
        <w:tab/>
      </w:r>
      <w:r w:rsidRPr="005975A2">
        <w:rPr>
          <w:b/>
          <w:u w:val="single"/>
        </w:rPr>
        <w:tab/>
      </w:r>
      <w:r w:rsidRPr="005975A2">
        <w:rPr>
          <w:b/>
          <w:u w:val="single"/>
        </w:rPr>
        <w:tab/>
      </w:r>
      <w:r w:rsidRPr="005975A2">
        <w:rPr>
          <w:b/>
          <w:u w:val="single"/>
        </w:rPr>
        <w:tab/>
        <w:t xml:space="preserve">   </w:t>
      </w:r>
    </w:p>
    <w:p w14:paraId="212B9813" w14:textId="77777777" w:rsidR="005975A2" w:rsidRPr="005975A2" w:rsidRDefault="005975A2" w:rsidP="005975A2">
      <w:pPr>
        <w:spacing w:before="40" w:after="120" w:line="240" w:lineRule="auto"/>
        <w:rPr>
          <w:b/>
          <w:u w:val="single"/>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5647"/>
        <w:gridCol w:w="1316"/>
      </w:tblGrid>
      <w:tr w:rsidR="003C788C" w:rsidRPr="005975A2" w14:paraId="4B37A752" w14:textId="77777777" w:rsidTr="003C788C">
        <w:trPr>
          <w:trHeight w:val="368"/>
        </w:trPr>
        <w:tc>
          <w:tcPr>
            <w:tcW w:w="2561" w:type="dxa"/>
            <w:tcBorders>
              <w:bottom w:val="single" w:sz="4" w:space="0" w:color="auto"/>
            </w:tcBorders>
            <w:shd w:val="clear" w:color="auto" w:fill="D9D9D9"/>
            <w:vAlign w:val="center"/>
          </w:tcPr>
          <w:p w14:paraId="2075D550" w14:textId="77777777" w:rsidR="005975A2" w:rsidRPr="003C788C" w:rsidRDefault="005975A2" w:rsidP="003C788C">
            <w:pPr>
              <w:spacing w:before="40" w:after="120" w:line="240" w:lineRule="auto"/>
              <w:jc w:val="center"/>
              <w:rPr>
                <w:b/>
                <w:sz w:val="20"/>
              </w:rPr>
            </w:pPr>
          </w:p>
        </w:tc>
        <w:tc>
          <w:tcPr>
            <w:tcW w:w="5647" w:type="dxa"/>
            <w:shd w:val="clear" w:color="auto" w:fill="D9D9D9"/>
            <w:vAlign w:val="center"/>
          </w:tcPr>
          <w:p w14:paraId="638531AE" w14:textId="77777777" w:rsidR="005975A2" w:rsidRPr="003C788C" w:rsidRDefault="005975A2" w:rsidP="003C788C">
            <w:pPr>
              <w:spacing w:before="40" w:after="120" w:line="240" w:lineRule="auto"/>
              <w:jc w:val="center"/>
              <w:rPr>
                <w:b/>
                <w:sz w:val="20"/>
              </w:rPr>
            </w:pPr>
            <w:r w:rsidRPr="003C788C">
              <w:rPr>
                <w:b/>
                <w:sz w:val="20"/>
              </w:rPr>
              <w:t>Does my response…</w:t>
            </w:r>
          </w:p>
        </w:tc>
        <w:tc>
          <w:tcPr>
            <w:tcW w:w="1316" w:type="dxa"/>
            <w:shd w:val="clear" w:color="auto" w:fill="D9D9D9"/>
            <w:vAlign w:val="center"/>
          </w:tcPr>
          <w:p w14:paraId="07CFD554" w14:textId="77777777" w:rsidR="005975A2" w:rsidRPr="003C788C" w:rsidRDefault="005975A2" w:rsidP="003C788C">
            <w:pPr>
              <w:spacing w:before="40" w:after="120" w:line="240" w:lineRule="auto"/>
              <w:jc w:val="center"/>
              <w:rPr>
                <w:b/>
              </w:rPr>
            </w:pPr>
            <w:r w:rsidRPr="003C788C">
              <w:rPr>
                <w:rFonts w:ascii="MS Mincho" w:eastAsia="MS Mincho" w:hAnsi="MS Mincho" w:cs="MS Mincho" w:hint="eastAsia"/>
                <w:b/>
              </w:rPr>
              <w:t>✔</w:t>
            </w:r>
          </w:p>
        </w:tc>
      </w:tr>
      <w:tr w:rsidR="003C788C" w:rsidRPr="005975A2" w14:paraId="5889E10F" w14:textId="77777777" w:rsidTr="003C788C">
        <w:trPr>
          <w:trHeight w:val="305"/>
        </w:trPr>
        <w:tc>
          <w:tcPr>
            <w:tcW w:w="2561" w:type="dxa"/>
            <w:vMerge w:val="restart"/>
            <w:tcBorders>
              <w:top w:val="single" w:sz="4" w:space="0" w:color="auto"/>
              <w:left w:val="single" w:sz="4" w:space="0" w:color="auto"/>
              <w:right w:val="single" w:sz="4" w:space="0" w:color="auto"/>
            </w:tcBorders>
            <w:shd w:val="clear" w:color="auto" w:fill="auto"/>
          </w:tcPr>
          <w:p w14:paraId="311ACA49" w14:textId="77777777" w:rsidR="005975A2" w:rsidRPr="003C788C" w:rsidRDefault="005975A2" w:rsidP="003C788C">
            <w:pPr>
              <w:spacing w:before="40" w:after="120" w:line="240" w:lineRule="auto"/>
              <w:rPr>
                <w:b/>
                <w:sz w:val="20"/>
              </w:rPr>
            </w:pPr>
            <w:r w:rsidRPr="003C788C">
              <w:rPr>
                <w:b/>
                <w:sz w:val="20"/>
              </w:rPr>
              <w:t>Content and Analysis</w:t>
            </w:r>
          </w:p>
        </w:tc>
        <w:tc>
          <w:tcPr>
            <w:tcW w:w="5647" w:type="dxa"/>
            <w:tcBorders>
              <w:left w:val="single" w:sz="4" w:space="0" w:color="auto"/>
            </w:tcBorders>
            <w:shd w:val="clear" w:color="auto" w:fill="auto"/>
          </w:tcPr>
          <w:p w14:paraId="6BCF0FA9" w14:textId="77777777" w:rsidR="005975A2" w:rsidRPr="003C788C" w:rsidRDefault="005975A2" w:rsidP="003C788C">
            <w:pPr>
              <w:spacing w:before="40" w:after="120" w:line="240" w:lineRule="auto"/>
              <w:rPr>
                <w:sz w:val="20"/>
              </w:rPr>
            </w:pPr>
            <w:r w:rsidRPr="003C788C">
              <w:rPr>
                <w:sz w:val="20"/>
              </w:rPr>
              <w:t xml:space="preserve">Analyze how two or more texts address similar themes or topics? </w:t>
            </w:r>
            <w:r w:rsidRPr="003C788C">
              <w:rPr>
                <w:b/>
                <w:sz w:val="20"/>
              </w:rPr>
              <w:t>(CCRA.R.9)</w:t>
            </w:r>
          </w:p>
        </w:tc>
        <w:tc>
          <w:tcPr>
            <w:tcW w:w="1316" w:type="dxa"/>
            <w:shd w:val="clear" w:color="auto" w:fill="auto"/>
            <w:vAlign w:val="center"/>
          </w:tcPr>
          <w:p w14:paraId="0198A8A1" w14:textId="77777777" w:rsidR="005975A2" w:rsidRPr="003C788C" w:rsidRDefault="005975A2" w:rsidP="003C788C">
            <w:pPr>
              <w:spacing w:before="40" w:after="120" w:line="240" w:lineRule="auto"/>
              <w:jc w:val="center"/>
              <w:rPr>
                <w:sz w:val="28"/>
              </w:rPr>
            </w:pPr>
            <w:r w:rsidRPr="003C788C">
              <w:rPr>
                <w:sz w:val="28"/>
              </w:rPr>
              <w:sym w:font="Wingdings 2" w:char="F0A3"/>
            </w:r>
          </w:p>
        </w:tc>
      </w:tr>
      <w:tr w:rsidR="003C788C" w:rsidRPr="005975A2" w14:paraId="2D8FC2B7" w14:textId="77777777" w:rsidTr="003C788C">
        <w:trPr>
          <w:trHeight w:val="305"/>
        </w:trPr>
        <w:tc>
          <w:tcPr>
            <w:tcW w:w="2561" w:type="dxa"/>
            <w:vMerge/>
            <w:tcBorders>
              <w:left w:val="single" w:sz="4" w:space="0" w:color="auto"/>
              <w:right w:val="single" w:sz="4" w:space="0" w:color="auto"/>
            </w:tcBorders>
            <w:shd w:val="clear" w:color="auto" w:fill="auto"/>
          </w:tcPr>
          <w:p w14:paraId="3C8BDB9C" w14:textId="77777777" w:rsidR="005975A2" w:rsidRPr="003C788C" w:rsidRDefault="005975A2" w:rsidP="003C788C">
            <w:pPr>
              <w:spacing w:before="40" w:after="120" w:line="240" w:lineRule="auto"/>
              <w:rPr>
                <w:b/>
                <w:sz w:val="20"/>
              </w:rPr>
            </w:pPr>
          </w:p>
        </w:tc>
        <w:tc>
          <w:tcPr>
            <w:tcW w:w="5647" w:type="dxa"/>
            <w:tcBorders>
              <w:left w:val="single" w:sz="4" w:space="0" w:color="auto"/>
            </w:tcBorders>
            <w:shd w:val="clear" w:color="auto" w:fill="auto"/>
          </w:tcPr>
          <w:p w14:paraId="5C74C8D6" w14:textId="053AC8A9" w:rsidR="005975A2" w:rsidRPr="003C788C" w:rsidRDefault="005975A2" w:rsidP="003C788C">
            <w:pPr>
              <w:spacing w:before="40" w:after="120" w:line="240" w:lineRule="auto"/>
              <w:rPr>
                <w:sz w:val="20"/>
              </w:rPr>
            </w:pPr>
            <w:r w:rsidRPr="003C788C">
              <w:rPr>
                <w:sz w:val="20"/>
              </w:rPr>
              <w:t>Determine an author’s point of view or</w:t>
            </w:r>
            <w:r w:rsidRPr="003C788C">
              <w:rPr>
                <w:b/>
                <w:sz w:val="20"/>
              </w:rPr>
              <w:t xml:space="preserve"> </w:t>
            </w:r>
            <w:r w:rsidRPr="003C788C">
              <w:rPr>
                <w:sz w:val="20"/>
              </w:rPr>
              <w:t xml:space="preserve">purpose in a text? </w:t>
            </w:r>
            <w:r w:rsidR="003D6EFC" w:rsidRPr="003C788C">
              <w:rPr>
                <w:sz w:val="20"/>
              </w:rPr>
              <w:br/>
            </w:r>
            <w:r w:rsidRPr="003C788C">
              <w:rPr>
                <w:b/>
                <w:sz w:val="20"/>
              </w:rPr>
              <w:t>(RI.11-12.6)</w:t>
            </w:r>
            <w:r w:rsidRPr="003C788C">
              <w:rPr>
                <w:sz w:val="20"/>
              </w:rPr>
              <w:t xml:space="preserve"> </w:t>
            </w:r>
          </w:p>
        </w:tc>
        <w:tc>
          <w:tcPr>
            <w:tcW w:w="1316" w:type="dxa"/>
            <w:shd w:val="clear" w:color="auto" w:fill="auto"/>
            <w:vAlign w:val="center"/>
          </w:tcPr>
          <w:p w14:paraId="0749996E" w14:textId="77777777" w:rsidR="005975A2" w:rsidRPr="005975A2" w:rsidRDefault="005975A2" w:rsidP="003C788C">
            <w:pPr>
              <w:spacing w:before="40" w:after="120" w:line="240" w:lineRule="auto"/>
              <w:jc w:val="center"/>
              <w:rPr>
                <w:noProof/>
              </w:rPr>
            </w:pPr>
            <w:r w:rsidRPr="003C788C">
              <w:rPr>
                <w:sz w:val="28"/>
              </w:rPr>
              <w:sym w:font="Wingdings 2" w:char="F0A3"/>
            </w:r>
          </w:p>
        </w:tc>
      </w:tr>
      <w:tr w:rsidR="003C788C" w:rsidRPr="005975A2" w14:paraId="584F2463" w14:textId="77777777" w:rsidTr="003C788C">
        <w:trPr>
          <w:trHeight w:val="305"/>
        </w:trPr>
        <w:tc>
          <w:tcPr>
            <w:tcW w:w="2561" w:type="dxa"/>
            <w:vMerge/>
            <w:tcBorders>
              <w:left w:val="single" w:sz="4" w:space="0" w:color="auto"/>
              <w:bottom w:val="nil"/>
              <w:right w:val="single" w:sz="4" w:space="0" w:color="auto"/>
            </w:tcBorders>
            <w:shd w:val="clear" w:color="auto" w:fill="auto"/>
          </w:tcPr>
          <w:p w14:paraId="7F2DB155" w14:textId="77777777" w:rsidR="005975A2" w:rsidRPr="003C788C" w:rsidRDefault="005975A2" w:rsidP="003C788C">
            <w:pPr>
              <w:spacing w:before="40" w:after="120" w:line="240" w:lineRule="auto"/>
              <w:rPr>
                <w:b/>
                <w:sz w:val="20"/>
              </w:rPr>
            </w:pPr>
          </w:p>
        </w:tc>
        <w:tc>
          <w:tcPr>
            <w:tcW w:w="5647" w:type="dxa"/>
            <w:tcBorders>
              <w:left w:val="single" w:sz="4" w:space="0" w:color="auto"/>
            </w:tcBorders>
            <w:shd w:val="clear" w:color="auto" w:fill="auto"/>
          </w:tcPr>
          <w:p w14:paraId="16F8F554" w14:textId="77777777" w:rsidR="005975A2" w:rsidRPr="003C788C" w:rsidRDefault="005975A2" w:rsidP="003C788C">
            <w:pPr>
              <w:spacing w:before="40" w:after="120" w:line="240" w:lineRule="auto"/>
              <w:rPr>
                <w:sz w:val="20"/>
              </w:rPr>
            </w:pPr>
            <w:r w:rsidRPr="003C788C">
              <w:rPr>
                <w:sz w:val="20"/>
              </w:rPr>
              <w:t xml:space="preserve">Analyze how style and content contribute to the power, persuasiveness, or beauty of the text? </w:t>
            </w:r>
            <w:r w:rsidRPr="003C788C">
              <w:rPr>
                <w:b/>
                <w:sz w:val="20"/>
              </w:rPr>
              <w:t>(RI.11-12.6)</w:t>
            </w:r>
          </w:p>
        </w:tc>
        <w:tc>
          <w:tcPr>
            <w:tcW w:w="1316" w:type="dxa"/>
            <w:shd w:val="clear" w:color="auto" w:fill="auto"/>
            <w:vAlign w:val="center"/>
          </w:tcPr>
          <w:p w14:paraId="67E85D46" w14:textId="77777777" w:rsidR="005975A2" w:rsidRPr="005975A2" w:rsidRDefault="005975A2" w:rsidP="003C788C">
            <w:pPr>
              <w:spacing w:before="40" w:after="120" w:line="240" w:lineRule="auto"/>
              <w:jc w:val="center"/>
              <w:rPr>
                <w:noProof/>
              </w:rPr>
            </w:pPr>
            <w:r w:rsidRPr="003C788C">
              <w:rPr>
                <w:sz w:val="28"/>
              </w:rPr>
              <w:sym w:font="Wingdings 2" w:char="F0A3"/>
            </w:r>
          </w:p>
        </w:tc>
      </w:tr>
      <w:tr w:rsidR="003C788C" w:rsidRPr="005975A2" w14:paraId="1E97AF54" w14:textId="77777777" w:rsidTr="003C788C">
        <w:trPr>
          <w:trHeight w:val="305"/>
        </w:trPr>
        <w:tc>
          <w:tcPr>
            <w:tcW w:w="2561" w:type="dxa"/>
            <w:tcBorders>
              <w:top w:val="single" w:sz="4" w:space="0" w:color="auto"/>
              <w:bottom w:val="nil"/>
            </w:tcBorders>
            <w:shd w:val="clear" w:color="auto" w:fill="auto"/>
          </w:tcPr>
          <w:p w14:paraId="6F33E19F" w14:textId="77777777" w:rsidR="005975A2" w:rsidRPr="003C788C" w:rsidRDefault="005975A2" w:rsidP="003C788C">
            <w:pPr>
              <w:spacing w:before="40" w:after="120" w:line="240" w:lineRule="auto"/>
              <w:rPr>
                <w:b/>
                <w:sz w:val="20"/>
              </w:rPr>
            </w:pPr>
            <w:r w:rsidRPr="003C788C">
              <w:rPr>
                <w:b/>
                <w:sz w:val="20"/>
              </w:rPr>
              <w:t>Command of Evidence and Reasoning</w:t>
            </w:r>
          </w:p>
        </w:tc>
        <w:tc>
          <w:tcPr>
            <w:tcW w:w="5647" w:type="dxa"/>
            <w:tcBorders>
              <w:top w:val="single" w:sz="4" w:space="0" w:color="auto"/>
            </w:tcBorders>
            <w:shd w:val="clear" w:color="auto" w:fill="auto"/>
          </w:tcPr>
          <w:p w14:paraId="3463940A" w14:textId="77777777" w:rsidR="005975A2" w:rsidRPr="003C788C" w:rsidRDefault="005975A2" w:rsidP="003C788C">
            <w:pPr>
              <w:keepNext/>
              <w:spacing w:before="40" w:after="120" w:line="240" w:lineRule="auto"/>
              <w:rPr>
                <w:b/>
                <w:color w:val="000000"/>
                <w:sz w:val="20"/>
              </w:rPr>
            </w:pPr>
            <w:r w:rsidRPr="003C788C">
              <w:rPr>
                <w:color w:val="000000"/>
                <w:sz w:val="20"/>
              </w:rPr>
              <w:t xml:space="preserve">Develop the response with the most significant and relevant textual evidence? </w:t>
            </w:r>
            <w:r w:rsidRPr="003C788C">
              <w:rPr>
                <w:b/>
                <w:sz w:val="20"/>
              </w:rPr>
              <w:t>(W.11-12.2.b)</w:t>
            </w:r>
          </w:p>
        </w:tc>
        <w:tc>
          <w:tcPr>
            <w:tcW w:w="1316" w:type="dxa"/>
            <w:tcBorders>
              <w:top w:val="single" w:sz="4" w:space="0" w:color="auto"/>
            </w:tcBorders>
            <w:shd w:val="clear" w:color="auto" w:fill="auto"/>
            <w:vAlign w:val="center"/>
          </w:tcPr>
          <w:p w14:paraId="6B330019" w14:textId="77777777" w:rsidR="005975A2" w:rsidRPr="003C788C" w:rsidRDefault="005975A2" w:rsidP="003C788C">
            <w:pPr>
              <w:spacing w:before="40" w:after="120" w:line="240" w:lineRule="auto"/>
              <w:jc w:val="center"/>
              <w:rPr>
                <w:sz w:val="28"/>
              </w:rPr>
            </w:pPr>
            <w:r w:rsidRPr="003C788C">
              <w:rPr>
                <w:sz w:val="28"/>
              </w:rPr>
              <w:sym w:font="Wingdings 2" w:char="F0A3"/>
            </w:r>
          </w:p>
        </w:tc>
      </w:tr>
      <w:tr w:rsidR="005975A2" w:rsidRPr="005975A2" w14:paraId="1093471C" w14:textId="77777777" w:rsidTr="003C788C">
        <w:trPr>
          <w:trHeight w:val="305"/>
        </w:trPr>
        <w:tc>
          <w:tcPr>
            <w:tcW w:w="2561" w:type="dxa"/>
            <w:vMerge w:val="restart"/>
            <w:shd w:val="clear" w:color="auto" w:fill="auto"/>
          </w:tcPr>
          <w:p w14:paraId="3C2DE0E3" w14:textId="77777777" w:rsidR="005975A2" w:rsidRPr="003C788C" w:rsidRDefault="005975A2" w:rsidP="003C788C">
            <w:pPr>
              <w:spacing w:before="40" w:after="120" w:line="240" w:lineRule="auto"/>
              <w:rPr>
                <w:b/>
                <w:sz w:val="20"/>
              </w:rPr>
            </w:pPr>
            <w:r w:rsidRPr="003C788C">
              <w:rPr>
                <w:b/>
                <w:sz w:val="20"/>
              </w:rPr>
              <w:t>Coherence, Organization, and Style</w:t>
            </w:r>
          </w:p>
        </w:tc>
        <w:tc>
          <w:tcPr>
            <w:tcW w:w="5647" w:type="dxa"/>
            <w:shd w:val="clear" w:color="auto" w:fill="auto"/>
          </w:tcPr>
          <w:p w14:paraId="47194738" w14:textId="77777777" w:rsidR="005975A2" w:rsidRPr="003C788C" w:rsidRDefault="005975A2" w:rsidP="003C788C">
            <w:pPr>
              <w:keepNext/>
              <w:spacing w:before="40" w:after="120" w:line="240" w:lineRule="auto"/>
              <w:rPr>
                <w:sz w:val="20"/>
              </w:rPr>
            </w:pPr>
            <w:r w:rsidRPr="003C788C">
              <w:rPr>
                <w:sz w:val="20"/>
              </w:rPr>
              <w:t xml:space="preserve">Introduce a topic? </w:t>
            </w:r>
            <w:r w:rsidRPr="003C788C">
              <w:rPr>
                <w:b/>
                <w:sz w:val="20"/>
              </w:rPr>
              <w:t>(W.11-12.2.a)</w:t>
            </w:r>
          </w:p>
        </w:tc>
        <w:tc>
          <w:tcPr>
            <w:tcW w:w="1316" w:type="dxa"/>
            <w:shd w:val="clear" w:color="auto" w:fill="auto"/>
            <w:vAlign w:val="center"/>
          </w:tcPr>
          <w:p w14:paraId="2FCE189F" w14:textId="77777777" w:rsidR="005975A2" w:rsidRPr="005975A2" w:rsidRDefault="005975A2" w:rsidP="003C788C">
            <w:pPr>
              <w:spacing w:before="40" w:after="0" w:line="240" w:lineRule="auto"/>
              <w:jc w:val="center"/>
              <w:rPr>
                <w:noProof/>
              </w:rPr>
            </w:pPr>
            <w:r w:rsidRPr="003C788C">
              <w:rPr>
                <w:sz w:val="28"/>
              </w:rPr>
              <w:sym w:font="Wingdings 2" w:char="F0A3"/>
            </w:r>
          </w:p>
        </w:tc>
      </w:tr>
      <w:tr w:rsidR="005975A2" w:rsidRPr="005975A2" w14:paraId="5D1A8FFC" w14:textId="77777777" w:rsidTr="003C788C">
        <w:trPr>
          <w:trHeight w:val="305"/>
        </w:trPr>
        <w:tc>
          <w:tcPr>
            <w:tcW w:w="2561" w:type="dxa"/>
            <w:vMerge/>
            <w:shd w:val="clear" w:color="auto" w:fill="auto"/>
          </w:tcPr>
          <w:p w14:paraId="7D1BAB40" w14:textId="77777777" w:rsidR="005975A2" w:rsidRPr="003C788C" w:rsidRDefault="005975A2" w:rsidP="003C788C">
            <w:pPr>
              <w:spacing w:before="40" w:after="120" w:line="240" w:lineRule="auto"/>
              <w:rPr>
                <w:b/>
                <w:sz w:val="20"/>
              </w:rPr>
            </w:pPr>
          </w:p>
        </w:tc>
        <w:tc>
          <w:tcPr>
            <w:tcW w:w="5647" w:type="dxa"/>
            <w:shd w:val="clear" w:color="auto" w:fill="auto"/>
          </w:tcPr>
          <w:p w14:paraId="2985AB4A" w14:textId="77777777" w:rsidR="005975A2" w:rsidRPr="003C788C" w:rsidRDefault="005975A2" w:rsidP="003C788C">
            <w:pPr>
              <w:spacing w:before="40" w:after="120" w:line="240" w:lineRule="auto"/>
              <w:rPr>
                <w:sz w:val="20"/>
              </w:rPr>
            </w:pPr>
            <w:r w:rsidRPr="003C788C">
              <w:rPr>
                <w:sz w:val="20"/>
              </w:rPr>
              <w:t xml:space="preserve">Organize complex ideas, concepts, and information so that each new element builds on that which precedes it to create a unified whole? </w:t>
            </w:r>
            <w:r w:rsidRPr="003C788C">
              <w:rPr>
                <w:b/>
                <w:sz w:val="20"/>
              </w:rPr>
              <w:t>(W.11-12.2.a)</w:t>
            </w:r>
          </w:p>
        </w:tc>
        <w:tc>
          <w:tcPr>
            <w:tcW w:w="1316" w:type="dxa"/>
            <w:shd w:val="clear" w:color="auto" w:fill="auto"/>
            <w:vAlign w:val="center"/>
          </w:tcPr>
          <w:p w14:paraId="0809053C" w14:textId="77777777" w:rsidR="005975A2" w:rsidRPr="005975A2" w:rsidRDefault="005975A2" w:rsidP="003C788C">
            <w:pPr>
              <w:spacing w:before="40" w:after="120" w:line="240" w:lineRule="auto"/>
              <w:jc w:val="center"/>
              <w:rPr>
                <w:noProof/>
              </w:rPr>
            </w:pPr>
            <w:r w:rsidRPr="003C788C">
              <w:rPr>
                <w:sz w:val="28"/>
              </w:rPr>
              <w:sym w:font="Wingdings 2" w:char="F0A3"/>
            </w:r>
          </w:p>
        </w:tc>
      </w:tr>
      <w:tr w:rsidR="005975A2" w:rsidRPr="005975A2" w14:paraId="061CC860" w14:textId="77777777" w:rsidTr="003C788C">
        <w:trPr>
          <w:trHeight w:val="305"/>
        </w:trPr>
        <w:tc>
          <w:tcPr>
            <w:tcW w:w="2561" w:type="dxa"/>
            <w:vMerge/>
            <w:shd w:val="clear" w:color="auto" w:fill="auto"/>
          </w:tcPr>
          <w:p w14:paraId="5F12916F" w14:textId="77777777" w:rsidR="005975A2" w:rsidRPr="003C788C" w:rsidRDefault="005975A2" w:rsidP="003C788C">
            <w:pPr>
              <w:spacing w:before="40" w:after="120" w:line="240" w:lineRule="auto"/>
              <w:rPr>
                <w:b/>
                <w:sz w:val="20"/>
              </w:rPr>
            </w:pPr>
          </w:p>
        </w:tc>
        <w:tc>
          <w:tcPr>
            <w:tcW w:w="5647" w:type="dxa"/>
            <w:shd w:val="clear" w:color="auto" w:fill="auto"/>
          </w:tcPr>
          <w:p w14:paraId="666235D3" w14:textId="77777777" w:rsidR="005975A2" w:rsidRPr="003C788C" w:rsidRDefault="005975A2" w:rsidP="003C788C">
            <w:pPr>
              <w:spacing w:before="40" w:after="120" w:line="240" w:lineRule="auto"/>
              <w:rPr>
                <w:sz w:val="20"/>
              </w:rPr>
            </w:pPr>
            <w:r w:rsidRPr="003C788C">
              <w:rPr>
                <w:sz w:val="20"/>
              </w:rPr>
              <w:t>Use appropriate and varied transitions and syntax to link</w:t>
            </w:r>
            <w:r w:rsidRPr="003C788C">
              <w:rPr>
                <w:b/>
                <w:sz w:val="20"/>
              </w:rPr>
              <w:t xml:space="preserve"> </w:t>
            </w:r>
            <w:r w:rsidRPr="003C788C">
              <w:rPr>
                <w:sz w:val="20"/>
              </w:rPr>
              <w:t xml:space="preserve">the major sections of the text, create cohesion, and clarify the relationships among complex ideas and concepts? </w:t>
            </w:r>
            <w:r w:rsidRPr="003C788C">
              <w:rPr>
                <w:b/>
                <w:sz w:val="20"/>
              </w:rPr>
              <w:t>(W.11-12.2.c)</w:t>
            </w:r>
          </w:p>
        </w:tc>
        <w:tc>
          <w:tcPr>
            <w:tcW w:w="1316" w:type="dxa"/>
            <w:shd w:val="clear" w:color="auto" w:fill="auto"/>
            <w:vAlign w:val="center"/>
          </w:tcPr>
          <w:p w14:paraId="60B7CC12" w14:textId="77777777" w:rsidR="005975A2" w:rsidRPr="005975A2" w:rsidRDefault="005975A2" w:rsidP="003C788C">
            <w:pPr>
              <w:spacing w:before="40" w:after="120" w:line="240" w:lineRule="auto"/>
              <w:jc w:val="center"/>
              <w:rPr>
                <w:noProof/>
              </w:rPr>
            </w:pPr>
            <w:r w:rsidRPr="003C788C">
              <w:rPr>
                <w:sz w:val="28"/>
              </w:rPr>
              <w:sym w:font="Wingdings 2" w:char="F0A3"/>
            </w:r>
          </w:p>
        </w:tc>
      </w:tr>
      <w:tr w:rsidR="005975A2" w:rsidRPr="005975A2" w14:paraId="08600774" w14:textId="77777777" w:rsidTr="003C788C">
        <w:trPr>
          <w:trHeight w:val="305"/>
        </w:trPr>
        <w:tc>
          <w:tcPr>
            <w:tcW w:w="2561" w:type="dxa"/>
            <w:vMerge/>
            <w:shd w:val="clear" w:color="auto" w:fill="auto"/>
          </w:tcPr>
          <w:p w14:paraId="193FCBB1" w14:textId="77777777" w:rsidR="005975A2" w:rsidRPr="003C788C" w:rsidRDefault="005975A2" w:rsidP="003C788C">
            <w:pPr>
              <w:spacing w:before="40" w:after="120" w:line="240" w:lineRule="auto"/>
              <w:rPr>
                <w:b/>
                <w:sz w:val="20"/>
              </w:rPr>
            </w:pPr>
          </w:p>
        </w:tc>
        <w:tc>
          <w:tcPr>
            <w:tcW w:w="5647" w:type="dxa"/>
            <w:shd w:val="clear" w:color="auto" w:fill="auto"/>
          </w:tcPr>
          <w:p w14:paraId="3F75FD59" w14:textId="77777777" w:rsidR="005975A2" w:rsidRPr="003C788C" w:rsidRDefault="005975A2" w:rsidP="003C788C">
            <w:pPr>
              <w:spacing w:before="40" w:after="120" w:line="240" w:lineRule="auto"/>
              <w:rPr>
                <w:sz w:val="20"/>
              </w:rPr>
            </w:pPr>
            <w:r w:rsidRPr="003C788C">
              <w:rPr>
                <w:sz w:val="20"/>
              </w:rPr>
              <w:t xml:space="preserve">Use precise language, domain specific vocabulary, and techniques such as metaphor, simile, and analogy to manage the complexity of the topic? </w:t>
            </w:r>
            <w:r w:rsidRPr="003C788C">
              <w:rPr>
                <w:b/>
                <w:sz w:val="20"/>
              </w:rPr>
              <w:t>(W.11-12.2.d)</w:t>
            </w:r>
          </w:p>
        </w:tc>
        <w:tc>
          <w:tcPr>
            <w:tcW w:w="1316" w:type="dxa"/>
            <w:shd w:val="clear" w:color="auto" w:fill="auto"/>
            <w:vAlign w:val="center"/>
          </w:tcPr>
          <w:p w14:paraId="2C851414" w14:textId="77777777" w:rsidR="005975A2" w:rsidRPr="005975A2" w:rsidRDefault="005975A2" w:rsidP="003C788C">
            <w:pPr>
              <w:spacing w:before="40" w:after="120" w:line="240" w:lineRule="auto"/>
              <w:jc w:val="center"/>
            </w:pPr>
            <w:r w:rsidRPr="003C788C">
              <w:rPr>
                <w:sz w:val="28"/>
              </w:rPr>
              <w:sym w:font="Wingdings 2" w:char="F0A3"/>
            </w:r>
          </w:p>
        </w:tc>
      </w:tr>
      <w:tr w:rsidR="003C788C" w:rsidRPr="005975A2" w14:paraId="5FCECD19" w14:textId="77777777" w:rsidTr="003C788C">
        <w:trPr>
          <w:trHeight w:val="305"/>
        </w:trPr>
        <w:tc>
          <w:tcPr>
            <w:tcW w:w="2561" w:type="dxa"/>
            <w:vMerge/>
            <w:tcBorders>
              <w:bottom w:val="single" w:sz="4" w:space="0" w:color="auto"/>
            </w:tcBorders>
            <w:shd w:val="clear" w:color="auto" w:fill="auto"/>
          </w:tcPr>
          <w:p w14:paraId="670AABDB" w14:textId="77777777" w:rsidR="005975A2" w:rsidRPr="003C788C" w:rsidRDefault="005975A2" w:rsidP="003C788C">
            <w:pPr>
              <w:spacing w:before="40" w:after="120" w:line="240" w:lineRule="auto"/>
              <w:rPr>
                <w:b/>
                <w:sz w:val="20"/>
              </w:rPr>
            </w:pPr>
          </w:p>
        </w:tc>
        <w:tc>
          <w:tcPr>
            <w:tcW w:w="5647" w:type="dxa"/>
            <w:shd w:val="clear" w:color="auto" w:fill="auto"/>
          </w:tcPr>
          <w:p w14:paraId="1F6FCBAC" w14:textId="77777777" w:rsidR="005975A2" w:rsidRPr="003C788C" w:rsidRDefault="005975A2" w:rsidP="003C788C">
            <w:pPr>
              <w:spacing w:before="40" w:after="120" w:line="240" w:lineRule="auto"/>
              <w:rPr>
                <w:sz w:val="20"/>
              </w:rPr>
            </w:pPr>
            <w:r w:rsidRPr="003C788C">
              <w:rPr>
                <w:sz w:val="20"/>
              </w:rPr>
              <w:t xml:space="preserve">Provide a concluding statement or section that follows from and supports the explanation or analysis? </w:t>
            </w:r>
            <w:r w:rsidRPr="003C788C">
              <w:rPr>
                <w:b/>
                <w:sz w:val="20"/>
              </w:rPr>
              <w:t>(W.11-12.2.f)</w:t>
            </w:r>
          </w:p>
        </w:tc>
        <w:tc>
          <w:tcPr>
            <w:tcW w:w="1316" w:type="dxa"/>
            <w:shd w:val="clear" w:color="auto" w:fill="auto"/>
            <w:vAlign w:val="center"/>
          </w:tcPr>
          <w:p w14:paraId="1EE55A88" w14:textId="77777777" w:rsidR="005975A2" w:rsidRPr="003C788C" w:rsidRDefault="005975A2" w:rsidP="003C788C">
            <w:pPr>
              <w:spacing w:before="40" w:after="120" w:line="240" w:lineRule="auto"/>
              <w:jc w:val="center"/>
              <w:rPr>
                <w:sz w:val="28"/>
              </w:rPr>
            </w:pPr>
            <w:r w:rsidRPr="003C788C">
              <w:rPr>
                <w:sz w:val="28"/>
              </w:rPr>
              <w:sym w:font="Wingdings 2" w:char="F0A3"/>
            </w:r>
          </w:p>
        </w:tc>
      </w:tr>
      <w:tr w:rsidR="003C788C" w:rsidRPr="005975A2" w14:paraId="2D8F6ED5" w14:textId="77777777" w:rsidTr="003C788C">
        <w:trPr>
          <w:trHeight w:val="305"/>
        </w:trPr>
        <w:tc>
          <w:tcPr>
            <w:tcW w:w="2561" w:type="dxa"/>
            <w:tcBorders>
              <w:bottom w:val="single" w:sz="4" w:space="0" w:color="auto"/>
            </w:tcBorders>
            <w:shd w:val="clear" w:color="auto" w:fill="auto"/>
          </w:tcPr>
          <w:p w14:paraId="1B9F330B" w14:textId="77777777" w:rsidR="005975A2" w:rsidRPr="003C788C" w:rsidRDefault="005975A2" w:rsidP="003C788C">
            <w:pPr>
              <w:spacing w:before="40" w:after="120" w:line="240" w:lineRule="auto"/>
              <w:rPr>
                <w:b/>
                <w:sz w:val="20"/>
              </w:rPr>
            </w:pPr>
            <w:r w:rsidRPr="003C788C">
              <w:rPr>
                <w:b/>
                <w:sz w:val="20"/>
              </w:rPr>
              <w:t>Control of Conventions</w:t>
            </w:r>
          </w:p>
        </w:tc>
        <w:tc>
          <w:tcPr>
            <w:tcW w:w="5647" w:type="dxa"/>
            <w:shd w:val="clear" w:color="auto" w:fill="auto"/>
          </w:tcPr>
          <w:p w14:paraId="4575E33F" w14:textId="3B30B829" w:rsidR="005975A2" w:rsidRPr="003C788C" w:rsidRDefault="005975A2" w:rsidP="003C788C">
            <w:pPr>
              <w:spacing w:before="40" w:after="120" w:line="240" w:lineRule="auto"/>
              <w:rPr>
                <w:sz w:val="20"/>
              </w:rPr>
            </w:pPr>
            <w:r w:rsidRPr="003C788C">
              <w:rPr>
                <w:sz w:val="20"/>
              </w:rPr>
              <w:t xml:space="preserve">Demonstrate command of the conventions of standard English grammar, usage, capitalization, punctuation, and spelling? </w:t>
            </w:r>
            <w:r w:rsidR="003D6EFC" w:rsidRPr="003C788C">
              <w:rPr>
                <w:sz w:val="20"/>
              </w:rPr>
              <w:br/>
            </w:r>
            <w:r w:rsidRPr="003C788C">
              <w:rPr>
                <w:b/>
                <w:sz w:val="20"/>
              </w:rPr>
              <w:t>(L.11-12.1, L.11-12.2)</w:t>
            </w:r>
          </w:p>
        </w:tc>
        <w:tc>
          <w:tcPr>
            <w:tcW w:w="1316" w:type="dxa"/>
            <w:shd w:val="clear" w:color="auto" w:fill="auto"/>
            <w:vAlign w:val="center"/>
          </w:tcPr>
          <w:p w14:paraId="569BAED8" w14:textId="77777777" w:rsidR="005975A2" w:rsidRPr="003C788C" w:rsidRDefault="005975A2" w:rsidP="003C788C">
            <w:pPr>
              <w:spacing w:before="40" w:after="120" w:line="240" w:lineRule="auto"/>
              <w:jc w:val="center"/>
              <w:rPr>
                <w:sz w:val="28"/>
              </w:rPr>
            </w:pPr>
            <w:r w:rsidRPr="003C788C">
              <w:rPr>
                <w:sz w:val="28"/>
              </w:rPr>
              <w:sym w:font="Wingdings 2" w:char="F0A3"/>
            </w:r>
          </w:p>
        </w:tc>
      </w:tr>
    </w:tbl>
    <w:p w14:paraId="729BBD77" w14:textId="77777777" w:rsidR="005975A2" w:rsidRPr="005975A2" w:rsidRDefault="005975A2" w:rsidP="005975A2"/>
    <w:p w14:paraId="5E37B362" w14:textId="77777777" w:rsidR="005975A2" w:rsidRDefault="005975A2" w:rsidP="00A36698">
      <w:pPr>
        <w:pStyle w:val="ToolHeader"/>
      </w:pPr>
    </w:p>
    <w:sectPr w:rsidR="005975A2" w:rsidSect="005975A2">
      <w:headerReference w:type="default" r:id="rId15"/>
      <w:footerReference w:type="default" r:id="rId16"/>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3F0A9" w14:textId="77777777" w:rsidR="00FE2C8E" w:rsidRDefault="00FE2C8E" w:rsidP="00E946A0">
      <w:r>
        <w:separator/>
      </w:r>
    </w:p>
    <w:p w14:paraId="54E4537E" w14:textId="77777777" w:rsidR="00FE2C8E" w:rsidRDefault="00FE2C8E" w:rsidP="00E946A0"/>
  </w:endnote>
  <w:endnote w:type="continuationSeparator" w:id="0">
    <w:p w14:paraId="51F94732" w14:textId="77777777" w:rsidR="00FE2C8E" w:rsidRDefault="00FE2C8E" w:rsidP="00E946A0">
      <w:r>
        <w:continuationSeparator/>
      </w:r>
    </w:p>
    <w:p w14:paraId="632D3369" w14:textId="77777777" w:rsidR="00FE2C8E" w:rsidRDefault="00FE2C8E"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F3F9A" w14:textId="77777777" w:rsidR="003D6EFC" w:rsidRDefault="003D6EFC" w:rsidP="00E946A0">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5007E517" w14:textId="77777777" w:rsidR="003D6EFC" w:rsidRDefault="003D6EFC" w:rsidP="00E946A0">
    <w:pPr>
      <w:pStyle w:val="Footer"/>
    </w:pPr>
  </w:p>
  <w:p w14:paraId="59EC7DA5" w14:textId="77777777" w:rsidR="003D6EFC" w:rsidRDefault="003D6EFC" w:rsidP="00E946A0"/>
  <w:p w14:paraId="609CF80F" w14:textId="77777777" w:rsidR="003D6EFC" w:rsidRDefault="003D6EFC"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A9ECA" w14:textId="77777777" w:rsidR="003D6EFC" w:rsidRPr="00563CB8" w:rsidRDefault="003D6EFC"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3D6EFC" w14:paraId="0E47B2E2" w14:textId="77777777">
      <w:trPr>
        <w:trHeight w:val="705"/>
      </w:trPr>
      <w:tc>
        <w:tcPr>
          <w:tcW w:w="4609" w:type="dxa"/>
          <w:shd w:val="clear" w:color="auto" w:fill="auto"/>
          <w:vAlign w:val="center"/>
        </w:tcPr>
        <w:p w14:paraId="47CAAEBC" w14:textId="3C962DD6" w:rsidR="003D6EFC" w:rsidRPr="002E4C92" w:rsidRDefault="003D6EFC" w:rsidP="004F2969">
          <w:pPr>
            <w:pStyle w:val="FooterText"/>
          </w:pPr>
          <w:r w:rsidRPr="002E4C92">
            <w:t>File:</w:t>
          </w:r>
          <w:r>
            <w:rPr>
              <w:b w:val="0"/>
            </w:rPr>
            <w:t xml:space="preserve"> 11.2.1 Lesson 5</w:t>
          </w:r>
          <w:r w:rsidRPr="002E4C92">
            <w:t xml:space="preserve"> Date:</w:t>
          </w:r>
          <w:r w:rsidRPr="0039525B">
            <w:rPr>
              <w:b w:val="0"/>
            </w:rPr>
            <w:t xml:space="preserve"> </w:t>
          </w:r>
          <w:r>
            <w:rPr>
              <w:b w:val="0"/>
            </w:rPr>
            <w:t>9/12</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p>
        <w:p w14:paraId="459E3159" w14:textId="77777777" w:rsidR="003D6EFC" w:rsidRPr="0039525B" w:rsidRDefault="003D6EFC"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60D7EF02" w14:textId="77777777" w:rsidR="003D6EFC" w:rsidRPr="0039525B" w:rsidRDefault="003D6EFC" w:rsidP="004F2969">
          <w:pPr>
            <w:pStyle w:val="FooterText"/>
            <w:rPr>
              <w:b w:val="0"/>
              <w:i/>
            </w:rPr>
          </w:pPr>
          <w:r w:rsidRPr="0039525B">
            <w:rPr>
              <w:b w:val="0"/>
              <w:i/>
              <w:sz w:val="12"/>
            </w:rPr>
            <w:t>Creative Commons Attribution-NonCommercial-ShareAlike 3.0 Unported License</w:t>
          </w:r>
        </w:p>
        <w:p w14:paraId="56F90B19" w14:textId="77777777" w:rsidR="003D6EFC" w:rsidRPr="002E4C92" w:rsidRDefault="00FE2C8E" w:rsidP="004F2969">
          <w:pPr>
            <w:pStyle w:val="FooterText"/>
          </w:pPr>
          <w:hyperlink r:id="rId1" w:history="1">
            <w:r w:rsidR="003D6EFC" w:rsidRPr="004B4DFF">
              <w:rPr>
                <w:rStyle w:val="Hyperlink"/>
                <w:sz w:val="12"/>
                <w:szCs w:val="12"/>
              </w:rPr>
              <w:t>http://creativecommons.org/licenses/by-nc-sa/3.0/</w:t>
            </w:r>
          </w:hyperlink>
        </w:p>
      </w:tc>
      <w:tc>
        <w:tcPr>
          <w:tcW w:w="625" w:type="dxa"/>
          <w:shd w:val="clear" w:color="auto" w:fill="auto"/>
          <w:vAlign w:val="center"/>
        </w:tcPr>
        <w:p w14:paraId="2B2BA316" w14:textId="77777777" w:rsidR="003D6EFC" w:rsidRPr="002E4C92" w:rsidRDefault="003D6EFC"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A00A56">
            <w:rPr>
              <w:rFonts w:ascii="Calibri" w:hAnsi="Calibri" w:cs="Calibri"/>
              <w:b/>
              <w:noProof/>
              <w:color w:val="1F4E79"/>
              <w:sz w:val="28"/>
            </w:rPr>
            <w:t>4</w:t>
          </w:r>
          <w:r w:rsidRPr="002E4C92">
            <w:rPr>
              <w:rFonts w:ascii="Calibri" w:hAnsi="Calibri" w:cs="Calibri"/>
              <w:b/>
              <w:color w:val="1F4E79"/>
              <w:sz w:val="28"/>
            </w:rPr>
            <w:fldChar w:fldCharType="end"/>
          </w:r>
        </w:p>
      </w:tc>
      <w:tc>
        <w:tcPr>
          <w:tcW w:w="4325" w:type="dxa"/>
          <w:shd w:val="clear" w:color="auto" w:fill="auto"/>
          <w:vAlign w:val="bottom"/>
        </w:tcPr>
        <w:p w14:paraId="441C5723" w14:textId="2BA0CA77" w:rsidR="003D6EFC" w:rsidRPr="002E4C92" w:rsidRDefault="00A00A56"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2D5186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3.5pt;height:51.75pt;visibility:visible;mso-wrap-style:square">
                <v:imagedata r:id="rId2" o:title="PCG-CC-NY"/>
              </v:shape>
            </w:pict>
          </w:r>
        </w:p>
      </w:tc>
    </w:tr>
  </w:tbl>
  <w:p w14:paraId="6FA6416B" w14:textId="77777777" w:rsidR="003D6EFC" w:rsidRPr="0039525B" w:rsidRDefault="003D6EFC" w:rsidP="0039525B">
    <w:pPr>
      <w:pStyle w:val="Footer"/>
      <w:spacing w:before="0" w:after="0" w:line="240" w:lineRule="auto"/>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1CE75" w14:textId="77777777" w:rsidR="003D6EFC" w:rsidRPr="00563CB8" w:rsidRDefault="003D6EFC" w:rsidP="00563CB8">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896"/>
      <w:gridCol w:w="935"/>
      <w:gridCol w:w="6471"/>
    </w:tblGrid>
    <w:tr w:rsidR="003D6EFC" w14:paraId="06973973" w14:textId="77777777">
      <w:trPr>
        <w:trHeight w:val="705"/>
      </w:trPr>
      <w:tc>
        <w:tcPr>
          <w:tcW w:w="4609" w:type="dxa"/>
          <w:shd w:val="clear" w:color="auto" w:fill="auto"/>
          <w:vAlign w:val="center"/>
        </w:tcPr>
        <w:p w14:paraId="4F9A216A" w14:textId="4A7CC5E9" w:rsidR="003D6EFC" w:rsidRPr="002E4C92" w:rsidRDefault="003D6EFC" w:rsidP="00563CB8">
          <w:pPr>
            <w:pStyle w:val="folio"/>
            <w:pBdr>
              <w:top w:val="none" w:sz="0" w:space="0" w:color="auto"/>
            </w:pBdr>
            <w:tabs>
              <w:tab w:val="clear" w:pos="6480"/>
              <w:tab w:val="clear" w:pos="10080"/>
            </w:tabs>
            <w:spacing w:before="0" w:after="0" w:line="200" w:lineRule="exact"/>
            <w:rPr>
              <w:rFonts w:ascii="Calibri" w:hAnsi="Calibri" w:cs="Calibri"/>
              <w:sz w:val="14"/>
            </w:rPr>
          </w:pPr>
          <w:r w:rsidRPr="002E4C92">
            <w:rPr>
              <w:rFonts w:ascii="Calibri" w:hAnsi="Calibri" w:cs="Calibri"/>
              <w:b/>
              <w:sz w:val="14"/>
            </w:rPr>
            <w:t>File:</w:t>
          </w:r>
          <w:r w:rsidRPr="00DC4E4C">
            <w:rPr>
              <w:rFonts w:ascii="Calibri" w:hAnsi="Calibri" w:cs="Calibri"/>
              <w:sz w:val="14"/>
            </w:rPr>
            <w:t xml:space="preserve"> 11.2</w:t>
          </w:r>
          <w:r>
            <w:rPr>
              <w:rFonts w:ascii="Calibri" w:hAnsi="Calibri" w:cs="Calibri"/>
              <w:sz w:val="14"/>
            </w:rPr>
            <w:t>.1 Lesson 5</w:t>
          </w:r>
          <w:r w:rsidRPr="00DC4E4C">
            <w:rPr>
              <w:rFonts w:ascii="Calibri" w:hAnsi="Calibri" w:cs="Calibri"/>
              <w:sz w:val="14"/>
            </w:rPr>
            <w:t xml:space="preserve"> </w:t>
          </w:r>
          <w:r w:rsidRPr="002E4C92">
            <w:rPr>
              <w:rFonts w:ascii="Calibri" w:hAnsi="Calibri" w:cs="Calibri"/>
              <w:b/>
              <w:sz w:val="14"/>
            </w:rPr>
            <w:t>Date:</w:t>
          </w:r>
          <w:r w:rsidRPr="00DC4E4C">
            <w:rPr>
              <w:rFonts w:ascii="Calibri" w:hAnsi="Calibri" w:cs="Calibri"/>
              <w:sz w:val="14"/>
            </w:rPr>
            <w:t xml:space="preserve"> </w:t>
          </w:r>
          <w:r>
            <w:rPr>
              <w:rFonts w:ascii="Calibri" w:hAnsi="Calibri" w:cs="Calibri"/>
              <w:sz w:val="14"/>
            </w:rPr>
            <w:t>9</w:t>
          </w:r>
          <w:r w:rsidRPr="00DC4E4C">
            <w:rPr>
              <w:rFonts w:ascii="Calibri" w:hAnsi="Calibri" w:cs="Calibri"/>
              <w:sz w:val="14"/>
            </w:rPr>
            <w:t>/</w:t>
          </w:r>
          <w:r>
            <w:rPr>
              <w:rFonts w:ascii="Calibri" w:hAnsi="Calibri" w:cs="Calibri"/>
              <w:sz w:val="14"/>
            </w:rPr>
            <w:t>12</w:t>
          </w:r>
          <w:r w:rsidRPr="002E4C92">
            <w:rPr>
              <w:rFonts w:ascii="Calibri" w:hAnsi="Calibri" w:cs="Calibri"/>
              <w:sz w:val="14"/>
            </w:rPr>
            <w:t>/1</w:t>
          </w:r>
          <w:r>
            <w:rPr>
              <w:rFonts w:ascii="Calibri" w:hAnsi="Calibri" w:cs="Calibri"/>
              <w:sz w:val="14"/>
            </w:rPr>
            <w:t>4</w:t>
          </w:r>
          <w:r w:rsidRPr="002E4C92">
            <w:rPr>
              <w:rFonts w:ascii="Calibri" w:hAnsi="Calibri" w:cs="Calibri"/>
              <w:sz w:val="14"/>
            </w:rPr>
            <w:t xml:space="preserve"> </w:t>
          </w:r>
          <w:r w:rsidRPr="002E4C92">
            <w:rPr>
              <w:rFonts w:ascii="Calibri" w:hAnsi="Calibri" w:cs="Calibri"/>
              <w:b/>
              <w:sz w:val="14"/>
            </w:rPr>
            <w:t>Classroom Use:</w:t>
          </w:r>
          <w:r>
            <w:rPr>
              <w:rFonts w:ascii="Calibri" w:hAnsi="Calibri" w:cs="Calibri"/>
              <w:sz w:val="14"/>
            </w:rPr>
            <w:t xml:space="preserve"> Starting 9</w:t>
          </w:r>
          <w:r w:rsidRPr="002E4C92">
            <w:rPr>
              <w:rFonts w:ascii="Calibri" w:hAnsi="Calibri" w:cs="Calibri"/>
              <w:sz w:val="14"/>
            </w:rPr>
            <w:t>/201</w:t>
          </w:r>
          <w:r>
            <w:rPr>
              <w:rFonts w:ascii="Calibri" w:hAnsi="Calibri" w:cs="Calibri"/>
              <w:sz w:val="14"/>
            </w:rPr>
            <w:t>4</w:t>
          </w:r>
          <w:r w:rsidRPr="002E4C92">
            <w:rPr>
              <w:rFonts w:ascii="Calibri" w:hAnsi="Calibri" w:cs="Calibri"/>
              <w:sz w:val="14"/>
            </w:rPr>
            <w:t xml:space="preserve"> </w:t>
          </w:r>
        </w:p>
        <w:p w14:paraId="6700C136" w14:textId="77777777" w:rsidR="003D6EFC" w:rsidRPr="00440948" w:rsidRDefault="003D6EFC" w:rsidP="00563CB8">
          <w:pPr>
            <w:pStyle w:val="folio"/>
            <w:pBdr>
              <w:top w:val="none" w:sz="0" w:space="0" w:color="auto"/>
            </w:pBdr>
            <w:tabs>
              <w:tab w:val="clear" w:pos="6480"/>
              <w:tab w:val="clear" w:pos="10080"/>
            </w:tabs>
            <w:spacing w:before="0" w:after="0" w:line="200" w:lineRule="exact"/>
            <w:rPr>
              <w:rFonts w:ascii="Calibri" w:hAnsi="Calibri" w:cs="Calibri"/>
              <w:i/>
              <w:sz w:val="12"/>
            </w:rPr>
          </w:pPr>
          <w:r w:rsidRPr="00440948">
            <w:rPr>
              <w:rFonts w:ascii="Calibri" w:hAnsi="Calibri" w:cs="Calibri"/>
              <w:sz w:val="12"/>
            </w:rPr>
            <w:t xml:space="preserve">© 2013 Public Consulting Group. </w:t>
          </w:r>
          <w:r w:rsidRPr="00440948">
            <w:rPr>
              <w:rFonts w:ascii="Calibri" w:hAnsi="Calibri" w:cs="Calibri"/>
              <w:i/>
              <w:sz w:val="12"/>
            </w:rPr>
            <w:t xml:space="preserve">This work is licensed under a </w:t>
          </w:r>
        </w:p>
        <w:p w14:paraId="23012F6D" w14:textId="77777777" w:rsidR="003D6EFC" w:rsidRDefault="003D6EFC" w:rsidP="00563CB8">
          <w:pPr>
            <w:pStyle w:val="folio"/>
            <w:pBdr>
              <w:top w:val="none" w:sz="0" w:space="0" w:color="auto"/>
            </w:pBdr>
            <w:tabs>
              <w:tab w:val="clear" w:pos="6480"/>
              <w:tab w:val="clear" w:pos="10080"/>
            </w:tabs>
            <w:spacing w:before="0" w:after="0" w:line="200" w:lineRule="exact"/>
          </w:pPr>
          <w:r w:rsidRPr="0054791C">
            <w:rPr>
              <w:rFonts w:ascii="Calibri" w:hAnsi="Calibri" w:cs="Calibri"/>
              <w:i/>
              <w:sz w:val="12"/>
            </w:rPr>
            <w:t>Creative Commons Attribution-NonCommercial-ShareAlike 3.0 Unported License</w:t>
          </w:r>
        </w:p>
        <w:p w14:paraId="7F853745" w14:textId="77777777" w:rsidR="003D6EFC" w:rsidRPr="002E4C92" w:rsidRDefault="00FE2C8E" w:rsidP="00563CB8">
          <w:pPr>
            <w:pStyle w:val="folio"/>
            <w:pBdr>
              <w:top w:val="none" w:sz="0" w:space="0" w:color="auto"/>
            </w:pBdr>
            <w:tabs>
              <w:tab w:val="clear" w:pos="6480"/>
              <w:tab w:val="clear" w:pos="10080"/>
            </w:tabs>
            <w:spacing w:before="0" w:after="0" w:line="200" w:lineRule="exact"/>
            <w:rPr>
              <w:rFonts w:ascii="Calibri" w:hAnsi="Calibri" w:cs="Calibri"/>
              <w:b/>
              <w:sz w:val="14"/>
            </w:rPr>
          </w:pPr>
          <w:hyperlink r:id="rId1" w:history="1">
            <w:r w:rsidR="003D6EFC" w:rsidRPr="00F42ECC">
              <w:rPr>
                <w:rStyle w:val="Hyperlink"/>
                <w:rFonts w:ascii="Calibri" w:hAnsi="Calibri" w:cs="Calibri"/>
                <w:b/>
                <w:sz w:val="12"/>
                <w:szCs w:val="12"/>
              </w:rPr>
              <w:t>http://creativecommons.org/licenses/by-nc-sa/3.0/</w:t>
            </w:r>
          </w:hyperlink>
        </w:p>
      </w:tc>
      <w:tc>
        <w:tcPr>
          <w:tcW w:w="625" w:type="dxa"/>
          <w:shd w:val="clear" w:color="auto" w:fill="auto"/>
          <w:vAlign w:val="center"/>
        </w:tcPr>
        <w:p w14:paraId="34A647A1" w14:textId="77777777" w:rsidR="003D6EFC" w:rsidRPr="002E4C92" w:rsidRDefault="003D6EFC" w:rsidP="00563CB8">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A00A56">
            <w:rPr>
              <w:rFonts w:ascii="Calibri" w:hAnsi="Calibri" w:cs="Calibri"/>
              <w:b/>
              <w:noProof/>
              <w:color w:val="1F4E79"/>
              <w:sz w:val="28"/>
            </w:rPr>
            <w:t>16</w:t>
          </w:r>
          <w:r w:rsidRPr="002E4C92">
            <w:rPr>
              <w:rFonts w:ascii="Calibri" w:hAnsi="Calibri" w:cs="Calibri"/>
              <w:b/>
              <w:color w:val="1F4E79"/>
              <w:sz w:val="28"/>
            </w:rPr>
            <w:fldChar w:fldCharType="end"/>
          </w:r>
        </w:p>
      </w:tc>
      <w:tc>
        <w:tcPr>
          <w:tcW w:w="4325" w:type="dxa"/>
          <w:shd w:val="clear" w:color="auto" w:fill="auto"/>
          <w:vAlign w:val="bottom"/>
        </w:tcPr>
        <w:p w14:paraId="6A16C52D" w14:textId="711B2E35" w:rsidR="003D6EFC" w:rsidRPr="002E4C92" w:rsidRDefault="00A00A56" w:rsidP="00563CB8">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3D6BF1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CG-CC-NY.png" style="width:133.5pt;height:50.25pt;visibility:visible;mso-wrap-style:square">
                <v:imagedata r:id="rId2" o:title="PCG-CC-NY"/>
              </v:shape>
            </w:pict>
          </w:r>
        </w:p>
      </w:tc>
    </w:tr>
  </w:tbl>
  <w:p w14:paraId="7283AC0B" w14:textId="77777777" w:rsidR="003D6EFC" w:rsidRPr="00563CB8" w:rsidRDefault="003D6EFC" w:rsidP="00563CB8">
    <w:pPr>
      <w:pStyle w:val="Footer"/>
      <w:spacing w:before="0" w:after="0" w:line="240" w:lineRule="auto"/>
      <w:rPr>
        <w:sz w:val="1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4D320" w14:textId="77777777" w:rsidR="003D6EFC" w:rsidRPr="00563CB8" w:rsidRDefault="003D6EFC"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3D6EFC" w14:paraId="1F0C70C6" w14:textId="77777777">
      <w:trPr>
        <w:trHeight w:val="705"/>
      </w:trPr>
      <w:tc>
        <w:tcPr>
          <w:tcW w:w="4609" w:type="dxa"/>
          <w:shd w:val="clear" w:color="auto" w:fill="auto"/>
          <w:vAlign w:val="center"/>
        </w:tcPr>
        <w:p w14:paraId="318457A1" w14:textId="77777777" w:rsidR="003D6EFC" w:rsidRPr="002E4C92" w:rsidRDefault="003D6EFC" w:rsidP="004F2969">
          <w:pPr>
            <w:pStyle w:val="FooterText"/>
          </w:pPr>
          <w:r w:rsidRPr="002E4C92">
            <w:t>File:</w:t>
          </w:r>
          <w:r>
            <w:rPr>
              <w:b w:val="0"/>
            </w:rPr>
            <w:t xml:space="preserve"> 11.2.1 Lesson 5</w:t>
          </w:r>
          <w:r w:rsidRPr="002E4C92">
            <w:t xml:space="preserve"> Date:</w:t>
          </w:r>
          <w:r w:rsidRPr="0039525B">
            <w:rPr>
              <w:b w:val="0"/>
            </w:rPr>
            <w:t xml:space="preserve"> </w:t>
          </w:r>
          <w:r>
            <w:rPr>
              <w:b w:val="0"/>
            </w:rPr>
            <w:t>9/12</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p>
        <w:p w14:paraId="3D228FA2" w14:textId="77777777" w:rsidR="003D6EFC" w:rsidRPr="0039525B" w:rsidRDefault="003D6EFC"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71ED1303" w14:textId="77777777" w:rsidR="003D6EFC" w:rsidRPr="0039525B" w:rsidRDefault="003D6EFC" w:rsidP="004F2969">
          <w:pPr>
            <w:pStyle w:val="FooterText"/>
            <w:rPr>
              <w:b w:val="0"/>
              <w:i/>
            </w:rPr>
          </w:pPr>
          <w:r w:rsidRPr="0039525B">
            <w:rPr>
              <w:b w:val="0"/>
              <w:i/>
              <w:sz w:val="12"/>
            </w:rPr>
            <w:t>Creative Commons Attribution-NonCommercial-ShareAlike 3.0 Unported License</w:t>
          </w:r>
        </w:p>
        <w:p w14:paraId="2EFF6023" w14:textId="77777777" w:rsidR="003D6EFC" w:rsidRPr="002E4C92" w:rsidRDefault="00FE2C8E" w:rsidP="004F2969">
          <w:pPr>
            <w:pStyle w:val="FooterText"/>
          </w:pPr>
          <w:hyperlink r:id="rId1" w:history="1">
            <w:r w:rsidR="003D6EFC" w:rsidRPr="004B4DFF">
              <w:rPr>
                <w:rStyle w:val="Hyperlink"/>
                <w:sz w:val="12"/>
                <w:szCs w:val="12"/>
              </w:rPr>
              <w:t>http://creativecommons.org/licenses/by-nc-sa/3.0/</w:t>
            </w:r>
          </w:hyperlink>
        </w:p>
      </w:tc>
      <w:tc>
        <w:tcPr>
          <w:tcW w:w="625" w:type="dxa"/>
          <w:shd w:val="clear" w:color="auto" w:fill="auto"/>
          <w:vAlign w:val="center"/>
        </w:tcPr>
        <w:p w14:paraId="1617F6E9" w14:textId="77777777" w:rsidR="003D6EFC" w:rsidRPr="002E4C92" w:rsidRDefault="003D6EFC"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A00A56">
            <w:rPr>
              <w:rFonts w:ascii="Calibri" w:hAnsi="Calibri" w:cs="Calibri"/>
              <w:b/>
              <w:noProof/>
              <w:color w:val="1F4E79"/>
              <w:sz w:val="28"/>
            </w:rPr>
            <w:t>20</w:t>
          </w:r>
          <w:r w:rsidRPr="002E4C92">
            <w:rPr>
              <w:rFonts w:ascii="Calibri" w:hAnsi="Calibri" w:cs="Calibri"/>
              <w:b/>
              <w:color w:val="1F4E79"/>
              <w:sz w:val="28"/>
            </w:rPr>
            <w:fldChar w:fldCharType="end"/>
          </w:r>
        </w:p>
      </w:tc>
      <w:tc>
        <w:tcPr>
          <w:tcW w:w="4325" w:type="dxa"/>
          <w:shd w:val="clear" w:color="auto" w:fill="auto"/>
          <w:vAlign w:val="bottom"/>
        </w:tcPr>
        <w:p w14:paraId="3067F41B" w14:textId="77777777" w:rsidR="003D6EFC" w:rsidRPr="002E4C92" w:rsidRDefault="00A00A56"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0A5368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PCG-CC-NY.png" style="width:133.5pt;height:51pt;visibility:visible;mso-wrap-style:square">
                <v:imagedata r:id="rId2" o:title="PCG-CC-NY"/>
              </v:shape>
            </w:pict>
          </w:r>
        </w:p>
      </w:tc>
    </w:tr>
  </w:tbl>
  <w:p w14:paraId="3B4F21EA" w14:textId="77777777" w:rsidR="003D6EFC" w:rsidRPr="0039525B" w:rsidRDefault="003D6EFC" w:rsidP="0039525B">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8992B" w14:textId="77777777" w:rsidR="00FE2C8E" w:rsidRDefault="00FE2C8E" w:rsidP="00E946A0">
      <w:r>
        <w:separator/>
      </w:r>
    </w:p>
    <w:p w14:paraId="0668CC02" w14:textId="77777777" w:rsidR="00FE2C8E" w:rsidRDefault="00FE2C8E" w:rsidP="00E946A0"/>
  </w:footnote>
  <w:footnote w:type="continuationSeparator" w:id="0">
    <w:p w14:paraId="78D6FB5E" w14:textId="77777777" w:rsidR="00FE2C8E" w:rsidRDefault="00FE2C8E" w:rsidP="00E946A0">
      <w:r>
        <w:continuationSeparator/>
      </w:r>
    </w:p>
    <w:p w14:paraId="6A76468C" w14:textId="77777777" w:rsidR="00FE2C8E" w:rsidRDefault="00FE2C8E"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3D6EFC" w:rsidRPr="00563CB8" w14:paraId="0F0229EE" w14:textId="77777777">
      <w:tc>
        <w:tcPr>
          <w:tcW w:w="3708" w:type="dxa"/>
          <w:shd w:val="clear" w:color="auto" w:fill="auto"/>
        </w:tcPr>
        <w:p w14:paraId="7119D2BA" w14:textId="77777777" w:rsidR="003D6EFC" w:rsidRPr="00563CB8" w:rsidRDefault="003D6EFC"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06B61DAD" w14:textId="77777777" w:rsidR="003D6EFC" w:rsidRPr="00563CB8" w:rsidRDefault="003D6EFC" w:rsidP="00E946A0">
          <w:pPr>
            <w:jc w:val="center"/>
          </w:pPr>
          <w:r w:rsidRPr="00563CB8">
            <w:t>D R A F T</w:t>
          </w:r>
        </w:p>
      </w:tc>
      <w:tc>
        <w:tcPr>
          <w:tcW w:w="3438" w:type="dxa"/>
          <w:shd w:val="clear" w:color="auto" w:fill="auto"/>
        </w:tcPr>
        <w:p w14:paraId="139D2787" w14:textId="77777777" w:rsidR="003D6EFC" w:rsidRPr="00E946A0" w:rsidRDefault="003D6EFC" w:rsidP="00A35E19">
          <w:pPr>
            <w:pStyle w:val="PageHeader"/>
            <w:jc w:val="right"/>
            <w:rPr>
              <w:b w:val="0"/>
            </w:rPr>
          </w:pPr>
          <w:r>
            <w:rPr>
              <w:b w:val="0"/>
            </w:rPr>
            <w:t>Grade 11 • Module 2</w:t>
          </w:r>
          <w:r w:rsidRPr="00E946A0">
            <w:rPr>
              <w:b w:val="0"/>
            </w:rPr>
            <w:t xml:space="preserve"> • Unit </w:t>
          </w:r>
          <w:r>
            <w:rPr>
              <w:b w:val="0"/>
            </w:rPr>
            <w:t>1</w:t>
          </w:r>
          <w:r w:rsidRPr="00E946A0">
            <w:rPr>
              <w:b w:val="0"/>
            </w:rPr>
            <w:t xml:space="preserve"> • Lesson </w:t>
          </w:r>
          <w:r>
            <w:rPr>
              <w:b w:val="0"/>
            </w:rPr>
            <w:t>5</w:t>
          </w:r>
        </w:p>
      </w:tc>
    </w:tr>
  </w:tbl>
  <w:p w14:paraId="610F58AA" w14:textId="77777777" w:rsidR="003D6EFC" w:rsidRDefault="003D6EFC" w:rsidP="00E946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548"/>
      <w:gridCol w:w="3636"/>
      <w:gridCol w:w="5144"/>
    </w:tblGrid>
    <w:tr w:rsidR="003D6EFC" w:rsidRPr="00563CB8" w14:paraId="3CC11D04" w14:textId="77777777">
      <w:tc>
        <w:tcPr>
          <w:tcW w:w="3708" w:type="dxa"/>
          <w:shd w:val="clear" w:color="auto" w:fill="auto"/>
        </w:tcPr>
        <w:p w14:paraId="1232A052" w14:textId="77777777" w:rsidR="003D6EFC" w:rsidRPr="00563CB8" w:rsidRDefault="003D6EFC" w:rsidP="00563CB8">
          <w:pPr>
            <w:pStyle w:val="PageHeader0"/>
            <w:spacing w:before="120"/>
          </w:pPr>
          <w:r w:rsidRPr="00563CB8">
            <w:t>NYS Common Core ELA &amp; Literacy Curriculum</w:t>
          </w:r>
        </w:p>
      </w:tc>
      <w:tc>
        <w:tcPr>
          <w:tcW w:w="2430" w:type="dxa"/>
          <w:shd w:val="clear" w:color="auto" w:fill="auto"/>
          <w:vAlign w:val="center"/>
        </w:tcPr>
        <w:p w14:paraId="3B3D1C11" w14:textId="77777777" w:rsidR="003D6EFC" w:rsidRPr="00563CB8" w:rsidRDefault="003D6EFC" w:rsidP="00563CB8">
          <w:pPr>
            <w:spacing w:before="120" w:after="120"/>
            <w:jc w:val="center"/>
          </w:pPr>
          <w:r w:rsidRPr="00563CB8">
            <w:rPr>
              <w:sz w:val="28"/>
            </w:rPr>
            <w:t>D R A F T</w:t>
          </w:r>
        </w:p>
      </w:tc>
      <w:tc>
        <w:tcPr>
          <w:tcW w:w="3438" w:type="dxa"/>
          <w:shd w:val="clear" w:color="auto" w:fill="auto"/>
        </w:tcPr>
        <w:p w14:paraId="326A8D72" w14:textId="042D4A1B" w:rsidR="003D6EFC" w:rsidRPr="004E5C38" w:rsidRDefault="003D6EFC" w:rsidP="003D6EFC">
          <w:pPr>
            <w:spacing w:before="120" w:after="120"/>
            <w:jc w:val="right"/>
          </w:pPr>
          <w:r w:rsidRPr="004E5C38">
            <w:rPr>
              <w:sz w:val="18"/>
            </w:rPr>
            <w:t xml:space="preserve">Grade </w:t>
          </w:r>
          <w:r>
            <w:rPr>
              <w:sz w:val="18"/>
            </w:rPr>
            <w:t>11</w:t>
          </w:r>
          <w:r w:rsidRPr="004E5C38">
            <w:rPr>
              <w:sz w:val="18"/>
            </w:rPr>
            <w:t xml:space="preserve"> • Module </w:t>
          </w:r>
          <w:r>
            <w:rPr>
              <w:sz w:val="18"/>
            </w:rPr>
            <w:t xml:space="preserve">2 </w:t>
          </w:r>
          <w:r w:rsidRPr="005975A2">
            <w:rPr>
              <w:sz w:val="18"/>
            </w:rPr>
            <w:t>•</w:t>
          </w:r>
          <w:r w:rsidRPr="00E946A0">
            <w:t xml:space="preserve"> </w:t>
          </w:r>
          <w:r w:rsidRPr="005975A2">
            <w:rPr>
              <w:sz w:val="18"/>
            </w:rPr>
            <w:t>Unit 1 • Lesson 5</w:t>
          </w:r>
        </w:p>
      </w:tc>
    </w:tr>
  </w:tbl>
  <w:p w14:paraId="5782EAAF" w14:textId="77777777" w:rsidR="003D6EFC" w:rsidRDefault="003D6EFC" w:rsidP="00C02EC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3D6EFC" w:rsidRPr="00563CB8" w14:paraId="27986719" w14:textId="77777777">
      <w:tc>
        <w:tcPr>
          <w:tcW w:w="3708" w:type="dxa"/>
          <w:shd w:val="clear" w:color="auto" w:fill="auto"/>
        </w:tcPr>
        <w:p w14:paraId="3D091396" w14:textId="77777777" w:rsidR="003D6EFC" w:rsidRPr="00563CB8" w:rsidRDefault="003D6EFC"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20413D0F" w14:textId="77777777" w:rsidR="003D6EFC" w:rsidRPr="00563CB8" w:rsidRDefault="003D6EFC" w:rsidP="00E946A0">
          <w:pPr>
            <w:jc w:val="center"/>
          </w:pPr>
          <w:r w:rsidRPr="00563CB8">
            <w:t>D R A F T</w:t>
          </w:r>
        </w:p>
      </w:tc>
      <w:tc>
        <w:tcPr>
          <w:tcW w:w="3438" w:type="dxa"/>
          <w:shd w:val="clear" w:color="auto" w:fill="auto"/>
        </w:tcPr>
        <w:p w14:paraId="01D01A95" w14:textId="77777777" w:rsidR="003D6EFC" w:rsidRPr="00E946A0" w:rsidRDefault="003D6EFC" w:rsidP="00A35E19">
          <w:pPr>
            <w:pStyle w:val="PageHeader"/>
            <w:jc w:val="right"/>
            <w:rPr>
              <w:b w:val="0"/>
            </w:rPr>
          </w:pPr>
          <w:r>
            <w:rPr>
              <w:b w:val="0"/>
            </w:rPr>
            <w:t>Grade 11 • Module 2</w:t>
          </w:r>
          <w:r w:rsidRPr="00E946A0">
            <w:rPr>
              <w:b w:val="0"/>
            </w:rPr>
            <w:t xml:space="preserve"> • Unit </w:t>
          </w:r>
          <w:r>
            <w:rPr>
              <w:b w:val="0"/>
            </w:rPr>
            <w:t>1</w:t>
          </w:r>
          <w:r w:rsidRPr="00E946A0">
            <w:rPr>
              <w:b w:val="0"/>
            </w:rPr>
            <w:t xml:space="preserve"> • Lesson </w:t>
          </w:r>
          <w:r>
            <w:rPr>
              <w:b w:val="0"/>
            </w:rPr>
            <w:t>5</w:t>
          </w:r>
        </w:p>
      </w:tc>
    </w:tr>
  </w:tbl>
  <w:p w14:paraId="1CB800EE" w14:textId="77777777" w:rsidR="003D6EFC" w:rsidRDefault="003D6EFC" w:rsidP="00E9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E5291"/>
    <w:multiLevelType w:val="hybridMultilevel"/>
    <w:tmpl w:val="4670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20896650"/>
    <w:multiLevelType w:val="hybridMultilevel"/>
    <w:tmpl w:val="CC60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5">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CB2603D"/>
    <w:multiLevelType w:val="hybridMultilevel"/>
    <w:tmpl w:val="BF4A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B1732A"/>
    <w:multiLevelType w:val="hybridMultilevel"/>
    <w:tmpl w:val="D0C46512"/>
    <w:lvl w:ilvl="0" w:tplc="5642AD52">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20"/>
  </w:num>
  <w:num w:numId="2">
    <w:abstractNumId w:val="2"/>
  </w:num>
  <w:num w:numId="3">
    <w:abstractNumId w:val="1"/>
  </w:num>
  <w:num w:numId="4">
    <w:abstractNumId w:val="11"/>
    <w:lvlOverride w:ilvl="0">
      <w:startOverride w:val="1"/>
    </w:lvlOverride>
  </w:num>
  <w:num w:numId="5">
    <w:abstractNumId w:val="9"/>
  </w:num>
  <w:num w:numId="6">
    <w:abstractNumId w:val="9"/>
  </w:num>
  <w:num w:numId="7">
    <w:abstractNumId w:val="9"/>
    <w:lvlOverride w:ilvl="0">
      <w:startOverride w:val="1"/>
    </w:lvlOverride>
  </w:num>
  <w:num w:numId="8">
    <w:abstractNumId w:val="11"/>
  </w:num>
  <w:num w:numId="9">
    <w:abstractNumId w:val="11"/>
    <w:lvlOverride w:ilvl="0">
      <w:startOverride w:val="1"/>
    </w:lvlOverride>
  </w:num>
  <w:num w:numId="10">
    <w:abstractNumId w:val="9"/>
    <w:lvlOverride w:ilvl="0">
      <w:startOverride w:val="1"/>
    </w:lvlOverride>
  </w:num>
  <w:num w:numId="11">
    <w:abstractNumId w:val="0"/>
  </w:num>
  <w:num w:numId="12">
    <w:abstractNumId w:val="31"/>
  </w:num>
  <w:num w:numId="13">
    <w:abstractNumId w:val="9"/>
    <w:lvlOverride w:ilvl="0">
      <w:startOverride w:val="1"/>
    </w:lvlOverride>
  </w:num>
  <w:num w:numId="14">
    <w:abstractNumId w:val="8"/>
  </w:num>
  <w:num w:numId="15">
    <w:abstractNumId w:val="3"/>
  </w:num>
  <w:num w:numId="16">
    <w:abstractNumId w:val="26"/>
  </w:num>
  <w:num w:numId="17">
    <w:abstractNumId w:val="16"/>
  </w:num>
  <w:num w:numId="18">
    <w:abstractNumId w:val="17"/>
  </w:num>
  <w:num w:numId="19">
    <w:abstractNumId w:val="14"/>
  </w:num>
  <w:num w:numId="20">
    <w:abstractNumId w:val="6"/>
  </w:num>
  <w:num w:numId="21">
    <w:abstractNumId w:val="11"/>
    <w:lvlOverride w:ilvl="0">
      <w:startOverride w:val="1"/>
    </w:lvlOverride>
  </w:num>
  <w:num w:numId="22">
    <w:abstractNumId w:val="1"/>
    <w:lvlOverride w:ilvl="0">
      <w:startOverride w:val="1"/>
    </w:lvlOverride>
  </w:num>
  <w:num w:numId="23">
    <w:abstractNumId w:val="28"/>
  </w:num>
  <w:num w:numId="24">
    <w:abstractNumId w:val="7"/>
  </w:num>
  <w:num w:numId="25">
    <w:abstractNumId w:val="25"/>
  </w:num>
  <w:num w:numId="26">
    <w:abstractNumId w:val="18"/>
  </w:num>
  <w:num w:numId="27">
    <w:abstractNumId w:val="2"/>
    <w:lvlOverride w:ilvl="0">
      <w:startOverride w:val="1"/>
    </w:lvlOverride>
  </w:num>
  <w:num w:numId="28">
    <w:abstractNumId w:val="21"/>
  </w:num>
  <w:num w:numId="29">
    <w:abstractNumId w:val="13"/>
  </w:num>
  <w:num w:numId="30">
    <w:abstractNumId w:val="19"/>
  </w:num>
  <w:num w:numId="31">
    <w:abstractNumId w:val="30"/>
  </w:num>
  <w:num w:numId="32">
    <w:abstractNumId w:val="23"/>
  </w:num>
  <w:num w:numId="33">
    <w:abstractNumId w:val="27"/>
  </w:num>
  <w:num w:numId="34">
    <w:abstractNumId w:val="11"/>
    <w:lvlOverride w:ilvl="0">
      <w:startOverride w:val="1"/>
    </w:lvlOverride>
  </w:num>
  <w:num w:numId="35">
    <w:abstractNumId w:val="24"/>
  </w:num>
  <w:num w:numId="36">
    <w:abstractNumId w:val="12"/>
  </w:num>
  <w:num w:numId="37">
    <w:abstractNumId w:val="15"/>
  </w:num>
  <w:num w:numId="38">
    <w:abstractNumId w:val="29"/>
  </w:num>
  <w:num w:numId="39">
    <w:abstractNumId w:val="22"/>
  </w:num>
  <w:num w:numId="40">
    <w:abstractNumId w:val="10"/>
  </w:num>
  <w:num w:numId="41">
    <w:abstractNumId w:val="4"/>
  </w:num>
  <w:num w:numId="42">
    <w:abstractNumId w:val="29"/>
    <w:lvlOverride w:ilvl="0">
      <w:startOverride w:val="2"/>
    </w:lvlOverride>
  </w:num>
  <w:num w:numId="43">
    <w:abstractNumId w:val="27"/>
  </w:num>
  <w:num w:numId="44">
    <w:abstractNumId w:val="5"/>
  </w:num>
  <w:num w:numId="45">
    <w:abstractNumId w:val="29"/>
    <w:lvlOverride w:ilvl="0">
      <w:startOverride w:val="1"/>
    </w:lvlOverride>
  </w:num>
  <w:num w:numId="46">
    <w:abstractNumId w:val="29"/>
    <w:lvlOverride w:ilvl="0">
      <w:startOverride w:val="2"/>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doNotTrackMov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688B"/>
    <w:rsid w:val="00007CBA"/>
    <w:rsid w:val="00007F67"/>
    <w:rsid w:val="00010634"/>
    <w:rsid w:val="00011E99"/>
    <w:rsid w:val="000134DA"/>
    <w:rsid w:val="000137C5"/>
    <w:rsid w:val="00014D5D"/>
    <w:rsid w:val="000167CF"/>
    <w:rsid w:val="00020527"/>
    <w:rsid w:val="00020A5D"/>
    <w:rsid w:val="00021589"/>
    <w:rsid w:val="00021CDB"/>
    <w:rsid w:val="0002335F"/>
    <w:rsid w:val="00023727"/>
    <w:rsid w:val="00030064"/>
    <w:rsid w:val="00031866"/>
    <w:rsid w:val="000320EC"/>
    <w:rsid w:val="000330BA"/>
    <w:rsid w:val="00034778"/>
    <w:rsid w:val="000360FC"/>
    <w:rsid w:val="00040D68"/>
    <w:rsid w:val="00041FF1"/>
    <w:rsid w:val="00043C25"/>
    <w:rsid w:val="00047096"/>
    <w:rsid w:val="00050C3B"/>
    <w:rsid w:val="00053088"/>
    <w:rsid w:val="000540A9"/>
    <w:rsid w:val="00056156"/>
    <w:rsid w:val="00056650"/>
    <w:rsid w:val="00062291"/>
    <w:rsid w:val="0006233C"/>
    <w:rsid w:val="0006389C"/>
    <w:rsid w:val="00064850"/>
    <w:rsid w:val="000660C4"/>
    <w:rsid w:val="00066123"/>
    <w:rsid w:val="00066745"/>
    <w:rsid w:val="0006706D"/>
    <w:rsid w:val="00067088"/>
    <w:rsid w:val="0006776C"/>
    <w:rsid w:val="00067BBE"/>
    <w:rsid w:val="00071936"/>
    <w:rsid w:val="00072749"/>
    <w:rsid w:val="000742AA"/>
    <w:rsid w:val="00075649"/>
    <w:rsid w:val="00080A8A"/>
    <w:rsid w:val="00081F61"/>
    <w:rsid w:val="000835D9"/>
    <w:rsid w:val="000848B2"/>
    <w:rsid w:val="00086A06"/>
    <w:rsid w:val="00090200"/>
    <w:rsid w:val="00092730"/>
    <w:rsid w:val="000928ED"/>
    <w:rsid w:val="00092C82"/>
    <w:rsid w:val="00095BBA"/>
    <w:rsid w:val="00096A06"/>
    <w:rsid w:val="00096BCE"/>
    <w:rsid w:val="000A1206"/>
    <w:rsid w:val="000A26A7"/>
    <w:rsid w:val="000A3640"/>
    <w:rsid w:val="000B136E"/>
    <w:rsid w:val="000B1882"/>
    <w:rsid w:val="000B2D56"/>
    <w:rsid w:val="000B2E30"/>
    <w:rsid w:val="000B3015"/>
    <w:rsid w:val="000B3836"/>
    <w:rsid w:val="000B6EA7"/>
    <w:rsid w:val="000B74A5"/>
    <w:rsid w:val="000C0112"/>
    <w:rsid w:val="000C169A"/>
    <w:rsid w:val="000C28D5"/>
    <w:rsid w:val="000C3F32"/>
    <w:rsid w:val="000C4439"/>
    <w:rsid w:val="000C4813"/>
    <w:rsid w:val="000C5656"/>
    <w:rsid w:val="000C5893"/>
    <w:rsid w:val="000D0F3D"/>
    <w:rsid w:val="000D0FAE"/>
    <w:rsid w:val="000E02B8"/>
    <w:rsid w:val="000E0B69"/>
    <w:rsid w:val="000E4DBA"/>
    <w:rsid w:val="000E4E1E"/>
    <w:rsid w:val="000F003E"/>
    <w:rsid w:val="000F18A4"/>
    <w:rsid w:val="000F192C"/>
    <w:rsid w:val="000F1D04"/>
    <w:rsid w:val="000F2414"/>
    <w:rsid w:val="000F2E7C"/>
    <w:rsid w:val="000F36A9"/>
    <w:rsid w:val="000F44AF"/>
    <w:rsid w:val="000F7D35"/>
    <w:rsid w:val="000F7F56"/>
    <w:rsid w:val="0010235F"/>
    <w:rsid w:val="00102AFC"/>
    <w:rsid w:val="00104028"/>
    <w:rsid w:val="0010521A"/>
    <w:rsid w:val="00105AEC"/>
    <w:rsid w:val="00105F02"/>
    <w:rsid w:val="00110A04"/>
    <w:rsid w:val="00111A39"/>
    <w:rsid w:val="00113501"/>
    <w:rsid w:val="00114F77"/>
    <w:rsid w:val="0011598A"/>
    <w:rsid w:val="001159C2"/>
    <w:rsid w:val="0012074A"/>
    <w:rsid w:val="001215F2"/>
    <w:rsid w:val="00121C27"/>
    <w:rsid w:val="001221C6"/>
    <w:rsid w:val="001237DB"/>
    <w:rsid w:val="001258FD"/>
    <w:rsid w:val="001268AD"/>
    <w:rsid w:val="00127382"/>
    <w:rsid w:val="0012786C"/>
    <w:rsid w:val="00127A71"/>
    <w:rsid w:val="00130230"/>
    <w:rsid w:val="001309D9"/>
    <w:rsid w:val="00130EE0"/>
    <w:rsid w:val="0013168A"/>
    <w:rsid w:val="00133528"/>
    <w:rsid w:val="00133B9F"/>
    <w:rsid w:val="001352AE"/>
    <w:rsid w:val="001362D4"/>
    <w:rsid w:val="00140413"/>
    <w:rsid w:val="001428A8"/>
    <w:rsid w:val="001509EC"/>
    <w:rsid w:val="0015118C"/>
    <w:rsid w:val="00156124"/>
    <w:rsid w:val="00156705"/>
    <w:rsid w:val="00160B8A"/>
    <w:rsid w:val="001629AB"/>
    <w:rsid w:val="001657A6"/>
    <w:rsid w:val="00167623"/>
    <w:rsid w:val="00167DAA"/>
    <w:rsid w:val="001708C2"/>
    <w:rsid w:val="001709FB"/>
    <w:rsid w:val="001723D5"/>
    <w:rsid w:val="00175B00"/>
    <w:rsid w:val="00183E97"/>
    <w:rsid w:val="00185F11"/>
    <w:rsid w:val="0018630D"/>
    <w:rsid w:val="00186355"/>
    <w:rsid w:val="001864E6"/>
    <w:rsid w:val="00186FDA"/>
    <w:rsid w:val="0018762C"/>
    <w:rsid w:val="001932F6"/>
    <w:rsid w:val="001945FA"/>
    <w:rsid w:val="00194A64"/>
    <w:rsid w:val="00194F1D"/>
    <w:rsid w:val="00196086"/>
    <w:rsid w:val="001A397F"/>
    <w:rsid w:val="001A5133"/>
    <w:rsid w:val="001A7171"/>
    <w:rsid w:val="001B0794"/>
    <w:rsid w:val="001B1487"/>
    <w:rsid w:val="001B24A0"/>
    <w:rsid w:val="001B4715"/>
    <w:rsid w:val="001C0BA4"/>
    <w:rsid w:val="001C1AA2"/>
    <w:rsid w:val="001C1C99"/>
    <w:rsid w:val="001C1E0D"/>
    <w:rsid w:val="001C2095"/>
    <w:rsid w:val="001C35E3"/>
    <w:rsid w:val="001C5188"/>
    <w:rsid w:val="001C519A"/>
    <w:rsid w:val="001C6B70"/>
    <w:rsid w:val="001D047B"/>
    <w:rsid w:val="001D0518"/>
    <w:rsid w:val="001D182F"/>
    <w:rsid w:val="001D1F1A"/>
    <w:rsid w:val="001D303C"/>
    <w:rsid w:val="001D5126"/>
    <w:rsid w:val="001D5485"/>
    <w:rsid w:val="001D641A"/>
    <w:rsid w:val="001E0114"/>
    <w:rsid w:val="001E189E"/>
    <w:rsid w:val="001E3401"/>
    <w:rsid w:val="001E4B0F"/>
    <w:rsid w:val="001F0991"/>
    <w:rsid w:val="001F6C4F"/>
    <w:rsid w:val="001F75E0"/>
    <w:rsid w:val="00200405"/>
    <w:rsid w:val="002009F7"/>
    <w:rsid w:val="0020138A"/>
    <w:rsid w:val="00202226"/>
    <w:rsid w:val="00202A91"/>
    <w:rsid w:val="00202D26"/>
    <w:rsid w:val="002041CD"/>
    <w:rsid w:val="00205C4B"/>
    <w:rsid w:val="002061F2"/>
    <w:rsid w:val="00206A44"/>
    <w:rsid w:val="00207C8B"/>
    <w:rsid w:val="002112E5"/>
    <w:rsid w:val="0021164C"/>
    <w:rsid w:val="00214987"/>
    <w:rsid w:val="00221460"/>
    <w:rsid w:val="002220E5"/>
    <w:rsid w:val="00224590"/>
    <w:rsid w:val="0022650D"/>
    <w:rsid w:val="00230161"/>
    <w:rsid w:val="002306FF"/>
    <w:rsid w:val="00231919"/>
    <w:rsid w:val="00233599"/>
    <w:rsid w:val="00233F2E"/>
    <w:rsid w:val="00240FF7"/>
    <w:rsid w:val="002410A3"/>
    <w:rsid w:val="0024557C"/>
    <w:rsid w:val="00245B86"/>
    <w:rsid w:val="00246A20"/>
    <w:rsid w:val="002516D4"/>
    <w:rsid w:val="00251A7C"/>
    <w:rsid w:val="00251DAB"/>
    <w:rsid w:val="00252D78"/>
    <w:rsid w:val="0025356E"/>
    <w:rsid w:val="00257177"/>
    <w:rsid w:val="0026048F"/>
    <w:rsid w:val="002607AE"/>
    <w:rsid w:val="002619B1"/>
    <w:rsid w:val="00261B3D"/>
    <w:rsid w:val="002635F4"/>
    <w:rsid w:val="00263AF5"/>
    <w:rsid w:val="002644FD"/>
    <w:rsid w:val="00265257"/>
    <w:rsid w:val="002661A8"/>
    <w:rsid w:val="00270DCE"/>
    <w:rsid w:val="00270F4D"/>
    <w:rsid w:val="002748DB"/>
    <w:rsid w:val="00274FEB"/>
    <w:rsid w:val="00275E45"/>
    <w:rsid w:val="00276DB9"/>
    <w:rsid w:val="0028184C"/>
    <w:rsid w:val="00281D0B"/>
    <w:rsid w:val="00284B9E"/>
    <w:rsid w:val="00284FC0"/>
    <w:rsid w:val="002863FD"/>
    <w:rsid w:val="00290F88"/>
    <w:rsid w:val="00295017"/>
    <w:rsid w:val="0029527C"/>
    <w:rsid w:val="00295D7C"/>
    <w:rsid w:val="00297406"/>
    <w:rsid w:val="00297DC5"/>
    <w:rsid w:val="002A04AA"/>
    <w:rsid w:val="002A21DE"/>
    <w:rsid w:val="002A3B73"/>
    <w:rsid w:val="002A488C"/>
    <w:rsid w:val="002A4A9C"/>
    <w:rsid w:val="002A5337"/>
    <w:rsid w:val="002A7D51"/>
    <w:rsid w:val="002A7D6D"/>
    <w:rsid w:val="002B1E59"/>
    <w:rsid w:val="002B2818"/>
    <w:rsid w:val="002B478D"/>
    <w:rsid w:val="002C0245"/>
    <w:rsid w:val="002C02FB"/>
    <w:rsid w:val="002C094E"/>
    <w:rsid w:val="002C305B"/>
    <w:rsid w:val="002C5193"/>
    <w:rsid w:val="002C5F0D"/>
    <w:rsid w:val="002D0BC6"/>
    <w:rsid w:val="002D2F1B"/>
    <w:rsid w:val="002D5EB9"/>
    <w:rsid w:val="002D632F"/>
    <w:rsid w:val="002D661E"/>
    <w:rsid w:val="002E2004"/>
    <w:rsid w:val="002E27AE"/>
    <w:rsid w:val="002E44FC"/>
    <w:rsid w:val="002E4743"/>
    <w:rsid w:val="002E4C92"/>
    <w:rsid w:val="002F03D2"/>
    <w:rsid w:val="002F08CA"/>
    <w:rsid w:val="002F0ECE"/>
    <w:rsid w:val="002F30EF"/>
    <w:rsid w:val="002F3D65"/>
    <w:rsid w:val="002F64A6"/>
    <w:rsid w:val="002F7E04"/>
    <w:rsid w:val="003010AF"/>
    <w:rsid w:val="00302763"/>
    <w:rsid w:val="003058A0"/>
    <w:rsid w:val="003067BF"/>
    <w:rsid w:val="00307FAB"/>
    <w:rsid w:val="0031071B"/>
    <w:rsid w:val="00310C73"/>
    <w:rsid w:val="00311E81"/>
    <w:rsid w:val="003131A7"/>
    <w:rsid w:val="0031656B"/>
    <w:rsid w:val="0031663D"/>
    <w:rsid w:val="0031688B"/>
    <w:rsid w:val="00317306"/>
    <w:rsid w:val="003201AC"/>
    <w:rsid w:val="0032239A"/>
    <w:rsid w:val="00322F1F"/>
    <w:rsid w:val="00324D6D"/>
    <w:rsid w:val="00330D4C"/>
    <w:rsid w:val="00335168"/>
    <w:rsid w:val="0033585E"/>
    <w:rsid w:val="003368BF"/>
    <w:rsid w:val="003406BC"/>
    <w:rsid w:val="003440A9"/>
    <w:rsid w:val="0034702C"/>
    <w:rsid w:val="00347761"/>
    <w:rsid w:val="00347DD9"/>
    <w:rsid w:val="00350B03"/>
    <w:rsid w:val="00351804"/>
    <w:rsid w:val="00351F18"/>
    <w:rsid w:val="00352323"/>
    <w:rsid w:val="00352361"/>
    <w:rsid w:val="00353081"/>
    <w:rsid w:val="00353A9A"/>
    <w:rsid w:val="003553B2"/>
    <w:rsid w:val="003554D1"/>
    <w:rsid w:val="00355B9E"/>
    <w:rsid w:val="00356656"/>
    <w:rsid w:val="00356D4C"/>
    <w:rsid w:val="00356FD9"/>
    <w:rsid w:val="0035760D"/>
    <w:rsid w:val="00362010"/>
    <w:rsid w:val="00364CD8"/>
    <w:rsid w:val="00370C53"/>
    <w:rsid w:val="00372441"/>
    <w:rsid w:val="0037252A"/>
    <w:rsid w:val="0037258B"/>
    <w:rsid w:val="00374697"/>
    <w:rsid w:val="00374C35"/>
    <w:rsid w:val="003758DE"/>
    <w:rsid w:val="003763A6"/>
    <w:rsid w:val="00376DBB"/>
    <w:rsid w:val="00377C66"/>
    <w:rsid w:val="003822E1"/>
    <w:rsid w:val="003826B0"/>
    <w:rsid w:val="003837D0"/>
    <w:rsid w:val="0038382F"/>
    <w:rsid w:val="00383A2A"/>
    <w:rsid w:val="003851B2"/>
    <w:rsid w:val="003854D3"/>
    <w:rsid w:val="0038635E"/>
    <w:rsid w:val="00386A07"/>
    <w:rsid w:val="003908D2"/>
    <w:rsid w:val="003924D0"/>
    <w:rsid w:val="00393CB1"/>
    <w:rsid w:val="00394025"/>
    <w:rsid w:val="00394D01"/>
    <w:rsid w:val="0039525B"/>
    <w:rsid w:val="0039718D"/>
    <w:rsid w:val="00397E2A"/>
    <w:rsid w:val="00397FE2"/>
    <w:rsid w:val="003A3AB0"/>
    <w:rsid w:val="003A437B"/>
    <w:rsid w:val="003A4A2B"/>
    <w:rsid w:val="003A4BCF"/>
    <w:rsid w:val="003A4D4D"/>
    <w:rsid w:val="003A6785"/>
    <w:rsid w:val="003A77BC"/>
    <w:rsid w:val="003B3DB9"/>
    <w:rsid w:val="003B7708"/>
    <w:rsid w:val="003C1DE4"/>
    <w:rsid w:val="003C2022"/>
    <w:rsid w:val="003C24AD"/>
    <w:rsid w:val="003C6971"/>
    <w:rsid w:val="003C6CD2"/>
    <w:rsid w:val="003C788C"/>
    <w:rsid w:val="003D1472"/>
    <w:rsid w:val="003D199D"/>
    <w:rsid w:val="003D25C3"/>
    <w:rsid w:val="003D2601"/>
    <w:rsid w:val="003D27E3"/>
    <w:rsid w:val="003D28E6"/>
    <w:rsid w:val="003D6EFC"/>
    <w:rsid w:val="003D7469"/>
    <w:rsid w:val="003E03C1"/>
    <w:rsid w:val="003E2C04"/>
    <w:rsid w:val="003E3757"/>
    <w:rsid w:val="003E5837"/>
    <w:rsid w:val="003E693A"/>
    <w:rsid w:val="003F1150"/>
    <w:rsid w:val="003F2833"/>
    <w:rsid w:val="003F3D65"/>
    <w:rsid w:val="003F3F1E"/>
    <w:rsid w:val="003F53BC"/>
    <w:rsid w:val="003F5454"/>
    <w:rsid w:val="004017BC"/>
    <w:rsid w:val="00405198"/>
    <w:rsid w:val="0041109C"/>
    <w:rsid w:val="00412A7D"/>
    <w:rsid w:val="0041581E"/>
    <w:rsid w:val="004179FD"/>
    <w:rsid w:val="004201BE"/>
    <w:rsid w:val="00421157"/>
    <w:rsid w:val="0042474E"/>
    <w:rsid w:val="00425E32"/>
    <w:rsid w:val="00432D7F"/>
    <w:rsid w:val="00436909"/>
    <w:rsid w:val="00437FD0"/>
    <w:rsid w:val="004402AC"/>
    <w:rsid w:val="004403EE"/>
    <w:rsid w:val="00440948"/>
    <w:rsid w:val="00443316"/>
    <w:rsid w:val="004452D5"/>
    <w:rsid w:val="00446AFD"/>
    <w:rsid w:val="00447D48"/>
    <w:rsid w:val="004528AF"/>
    <w:rsid w:val="004536D7"/>
    <w:rsid w:val="00455DCB"/>
    <w:rsid w:val="00455FC4"/>
    <w:rsid w:val="00456F88"/>
    <w:rsid w:val="0045725F"/>
    <w:rsid w:val="00457F98"/>
    <w:rsid w:val="004704C9"/>
    <w:rsid w:val="00470549"/>
    <w:rsid w:val="00470E93"/>
    <w:rsid w:val="004713C2"/>
    <w:rsid w:val="00472F34"/>
    <w:rsid w:val="00472F3D"/>
    <w:rsid w:val="0047469B"/>
    <w:rsid w:val="0047539D"/>
    <w:rsid w:val="00476E82"/>
    <w:rsid w:val="00477B3D"/>
    <w:rsid w:val="00480D07"/>
    <w:rsid w:val="00482C15"/>
    <w:rsid w:val="00482DBC"/>
    <w:rsid w:val="004832BD"/>
    <w:rsid w:val="004838D9"/>
    <w:rsid w:val="00484822"/>
    <w:rsid w:val="00485D55"/>
    <w:rsid w:val="00490490"/>
    <w:rsid w:val="0049409E"/>
    <w:rsid w:val="004963F1"/>
    <w:rsid w:val="00496509"/>
    <w:rsid w:val="00497312"/>
    <w:rsid w:val="004A22D5"/>
    <w:rsid w:val="004A3D3F"/>
    <w:rsid w:val="004A3D54"/>
    <w:rsid w:val="004A3F30"/>
    <w:rsid w:val="004A41FB"/>
    <w:rsid w:val="004A5D51"/>
    <w:rsid w:val="004A6E7C"/>
    <w:rsid w:val="004B052D"/>
    <w:rsid w:val="004B0AF6"/>
    <w:rsid w:val="004B22B8"/>
    <w:rsid w:val="004B3E41"/>
    <w:rsid w:val="004B4DFF"/>
    <w:rsid w:val="004B4FBF"/>
    <w:rsid w:val="004B552B"/>
    <w:rsid w:val="004B7C07"/>
    <w:rsid w:val="004C04D4"/>
    <w:rsid w:val="004C457A"/>
    <w:rsid w:val="004C602D"/>
    <w:rsid w:val="004C6032"/>
    <w:rsid w:val="004C61CB"/>
    <w:rsid w:val="004C6593"/>
    <w:rsid w:val="004C685A"/>
    <w:rsid w:val="004C6CD8"/>
    <w:rsid w:val="004D196B"/>
    <w:rsid w:val="004D1E1C"/>
    <w:rsid w:val="004D487C"/>
    <w:rsid w:val="004D5473"/>
    <w:rsid w:val="004D7029"/>
    <w:rsid w:val="004D7967"/>
    <w:rsid w:val="004D798E"/>
    <w:rsid w:val="004E0EB5"/>
    <w:rsid w:val="004E1246"/>
    <w:rsid w:val="004E1B0E"/>
    <w:rsid w:val="004E70E3"/>
    <w:rsid w:val="004F2363"/>
    <w:rsid w:val="004F2969"/>
    <w:rsid w:val="004F353F"/>
    <w:rsid w:val="004F62CF"/>
    <w:rsid w:val="00502FAD"/>
    <w:rsid w:val="005037F8"/>
    <w:rsid w:val="00507DF5"/>
    <w:rsid w:val="005111D9"/>
    <w:rsid w:val="0051208C"/>
    <w:rsid w:val="005121D2"/>
    <w:rsid w:val="00513C73"/>
    <w:rsid w:val="00513E84"/>
    <w:rsid w:val="005163D7"/>
    <w:rsid w:val="00516638"/>
    <w:rsid w:val="00517918"/>
    <w:rsid w:val="00521765"/>
    <w:rsid w:val="005223F4"/>
    <w:rsid w:val="005227F0"/>
    <w:rsid w:val="00523604"/>
    <w:rsid w:val="0052385B"/>
    <w:rsid w:val="0052413A"/>
    <w:rsid w:val="0052748A"/>
    <w:rsid w:val="0052769A"/>
    <w:rsid w:val="00527DE8"/>
    <w:rsid w:val="005324A5"/>
    <w:rsid w:val="00541A6A"/>
    <w:rsid w:val="00542523"/>
    <w:rsid w:val="00542668"/>
    <w:rsid w:val="00546D71"/>
    <w:rsid w:val="0054791C"/>
    <w:rsid w:val="0055226A"/>
    <w:rsid w:val="0055340D"/>
    <w:rsid w:val="0055385D"/>
    <w:rsid w:val="00553ACA"/>
    <w:rsid w:val="005549B2"/>
    <w:rsid w:val="00555D02"/>
    <w:rsid w:val="00561640"/>
    <w:rsid w:val="00563CB8"/>
    <w:rsid w:val="00563DC9"/>
    <w:rsid w:val="00564037"/>
    <w:rsid w:val="005641F5"/>
    <w:rsid w:val="00565871"/>
    <w:rsid w:val="00567CE5"/>
    <w:rsid w:val="00567E85"/>
    <w:rsid w:val="00570901"/>
    <w:rsid w:val="0057269D"/>
    <w:rsid w:val="00572BC3"/>
    <w:rsid w:val="00574140"/>
    <w:rsid w:val="00576E4A"/>
    <w:rsid w:val="00580595"/>
    <w:rsid w:val="00581401"/>
    <w:rsid w:val="00583297"/>
    <w:rsid w:val="005837C5"/>
    <w:rsid w:val="00583B56"/>
    <w:rsid w:val="00583FF7"/>
    <w:rsid w:val="005846D7"/>
    <w:rsid w:val="00585771"/>
    <w:rsid w:val="00585A0D"/>
    <w:rsid w:val="005875D8"/>
    <w:rsid w:val="00590E9A"/>
    <w:rsid w:val="00592D68"/>
    <w:rsid w:val="00593697"/>
    <w:rsid w:val="00595905"/>
    <w:rsid w:val="005960E3"/>
    <w:rsid w:val="005968B3"/>
    <w:rsid w:val="00596E1E"/>
    <w:rsid w:val="005975A2"/>
    <w:rsid w:val="005A332E"/>
    <w:rsid w:val="005A445F"/>
    <w:rsid w:val="005A5FEE"/>
    <w:rsid w:val="005A7504"/>
    <w:rsid w:val="005A793F"/>
    <w:rsid w:val="005A7968"/>
    <w:rsid w:val="005B2077"/>
    <w:rsid w:val="005B20AC"/>
    <w:rsid w:val="005B22B2"/>
    <w:rsid w:val="005B3D78"/>
    <w:rsid w:val="005B660E"/>
    <w:rsid w:val="005B7E6E"/>
    <w:rsid w:val="005C0DA4"/>
    <w:rsid w:val="005C258E"/>
    <w:rsid w:val="005C2762"/>
    <w:rsid w:val="005C4572"/>
    <w:rsid w:val="005C5DF3"/>
    <w:rsid w:val="005C6582"/>
    <w:rsid w:val="005C7920"/>
    <w:rsid w:val="005C7B5F"/>
    <w:rsid w:val="005D00DA"/>
    <w:rsid w:val="005D50BF"/>
    <w:rsid w:val="005D6901"/>
    <w:rsid w:val="005D7C72"/>
    <w:rsid w:val="005E20A1"/>
    <w:rsid w:val="005E2E87"/>
    <w:rsid w:val="005E3607"/>
    <w:rsid w:val="005E3DCC"/>
    <w:rsid w:val="005E5AD9"/>
    <w:rsid w:val="005F10B6"/>
    <w:rsid w:val="005F1313"/>
    <w:rsid w:val="005F147C"/>
    <w:rsid w:val="005F2991"/>
    <w:rsid w:val="005F5D35"/>
    <w:rsid w:val="005F5EC4"/>
    <w:rsid w:val="005F657A"/>
    <w:rsid w:val="005F6F77"/>
    <w:rsid w:val="00600062"/>
    <w:rsid w:val="0060041C"/>
    <w:rsid w:val="00600D59"/>
    <w:rsid w:val="00601110"/>
    <w:rsid w:val="00601688"/>
    <w:rsid w:val="00603970"/>
    <w:rsid w:val="006044CD"/>
    <w:rsid w:val="00607856"/>
    <w:rsid w:val="00611DBC"/>
    <w:rsid w:val="006124D5"/>
    <w:rsid w:val="00614781"/>
    <w:rsid w:val="00614B80"/>
    <w:rsid w:val="006156E5"/>
    <w:rsid w:val="00617D5A"/>
    <w:rsid w:val="00620B43"/>
    <w:rsid w:val="00620E26"/>
    <w:rsid w:val="00621014"/>
    <w:rsid w:val="00621876"/>
    <w:rsid w:val="0062277B"/>
    <w:rsid w:val="006261E1"/>
    <w:rsid w:val="00626665"/>
    <w:rsid w:val="00626E4A"/>
    <w:rsid w:val="00632BD5"/>
    <w:rsid w:val="00635653"/>
    <w:rsid w:val="00635863"/>
    <w:rsid w:val="00635A35"/>
    <w:rsid w:val="0063626B"/>
    <w:rsid w:val="0063653C"/>
    <w:rsid w:val="006375AF"/>
    <w:rsid w:val="006378B0"/>
    <w:rsid w:val="00641DC5"/>
    <w:rsid w:val="00643550"/>
    <w:rsid w:val="00644210"/>
    <w:rsid w:val="00644540"/>
    <w:rsid w:val="00644928"/>
    <w:rsid w:val="006450B3"/>
    <w:rsid w:val="00645C3F"/>
    <w:rsid w:val="00646088"/>
    <w:rsid w:val="00650417"/>
    <w:rsid w:val="0065105C"/>
    <w:rsid w:val="00651092"/>
    <w:rsid w:val="00653ABB"/>
    <w:rsid w:val="0065483C"/>
    <w:rsid w:val="00656D33"/>
    <w:rsid w:val="00657F88"/>
    <w:rsid w:val="0066082A"/>
    <w:rsid w:val="00661864"/>
    <w:rsid w:val="0066211A"/>
    <w:rsid w:val="0066292B"/>
    <w:rsid w:val="00662DF1"/>
    <w:rsid w:val="00663241"/>
    <w:rsid w:val="00663A00"/>
    <w:rsid w:val="00664066"/>
    <w:rsid w:val="006661AE"/>
    <w:rsid w:val="006667A3"/>
    <w:rsid w:val="006668C6"/>
    <w:rsid w:val="00671CE9"/>
    <w:rsid w:val="00672B65"/>
    <w:rsid w:val="0068018C"/>
    <w:rsid w:val="0068216F"/>
    <w:rsid w:val="0068243E"/>
    <w:rsid w:val="00682F46"/>
    <w:rsid w:val="00684179"/>
    <w:rsid w:val="00686BCB"/>
    <w:rsid w:val="00690A48"/>
    <w:rsid w:val="0069247E"/>
    <w:rsid w:val="00692902"/>
    <w:rsid w:val="00696173"/>
    <w:rsid w:val="00696C01"/>
    <w:rsid w:val="006A09D6"/>
    <w:rsid w:val="006A3594"/>
    <w:rsid w:val="006A485F"/>
    <w:rsid w:val="006B00E6"/>
    <w:rsid w:val="006B0965"/>
    <w:rsid w:val="006B1538"/>
    <w:rsid w:val="006B2B8A"/>
    <w:rsid w:val="006B2F73"/>
    <w:rsid w:val="006B30CE"/>
    <w:rsid w:val="006B3EB8"/>
    <w:rsid w:val="006B4545"/>
    <w:rsid w:val="006B61DD"/>
    <w:rsid w:val="006B74BA"/>
    <w:rsid w:val="006B7CCB"/>
    <w:rsid w:val="006B7E71"/>
    <w:rsid w:val="006C06FC"/>
    <w:rsid w:val="006C3D63"/>
    <w:rsid w:val="006C551C"/>
    <w:rsid w:val="006D5208"/>
    <w:rsid w:val="006D6F5F"/>
    <w:rsid w:val="006E0BC4"/>
    <w:rsid w:val="006E25F5"/>
    <w:rsid w:val="006E2ADF"/>
    <w:rsid w:val="006E3234"/>
    <w:rsid w:val="006E4C84"/>
    <w:rsid w:val="006E7A67"/>
    <w:rsid w:val="006E7D3C"/>
    <w:rsid w:val="006F351F"/>
    <w:rsid w:val="006F3BD7"/>
    <w:rsid w:val="006F4A07"/>
    <w:rsid w:val="006F5B8D"/>
    <w:rsid w:val="006F6DD1"/>
    <w:rsid w:val="00706F7A"/>
    <w:rsid w:val="00707670"/>
    <w:rsid w:val="00712AF4"/>
    <w:rsid w:val="0071568E"/>
    <w:rsid w:val="00717760"/>
    <w:rsid w:val="007219DA"/>
    <w:rsid w:val="007223BB"/>
    <w:rsid w:val="007234EE"/>
    <w:rsid w:val="00723BFF"/>
    <w:rsid w:val="0072440D"/>
    <w:rsid w:val="00724760"/>
    <w:rsid w:val="00726A54"/>
    <w:rsid w:val="00730123"/>
    <w:rsid w:val="0073192F"/>
    <w:rsid w:val="0073287E"/>
    <w:rsid w:val="00733C74"/>
    <w:rsid w:val="00734E35"/>
    <w:rsid w:val="00735AFE"/>
    <w:rsid w:val="00736C0F"/>
    <w:rsid w:val="00737EE7"/>
    <w:rsid w:val="00741955"/>
    <w:rsid w:val="00741CF3"/>
    <w:rsid w:val="00742599"/>
    <w:rsid w:val="00744589"/>
    <w:rsid w:val="00753BCA"/>
    <w:rsid w:val="00757A82"/>
    <w:rsid w:val="007623AE"/>
    <w:rsid w:val="0076269D"/>
    <w:rsid w:val="00766336"/>
    <w:rsid w:val="00766467"/>
    <w:rsid w:val="0076658E"/>
    <w:rsid w:val="00766891"/>
    <w:rsid w:val="00767641"/>
    <w:rsid w:val="00767BB1"/>
    <w:rsid w:val="00771BEF"/>
    <w:rsid w:val="00772135"/>
    <w:rsid w:val="00772FCA"/>
    <w:rsid w:val="00773437"/>
    <w:rsid w:val="0077398D"/>
    <w:rsid w:val="00776F22"/>
    <w:rsid w:val="00781307"/>
    <w:rsid w:val="00781A59"/>
    <w:rsid w:val="00783076"/>
    <w:rsid w:val="00790C6A"/>
    <w:rsid w:val="00792BC3"/>
    <w:rsid w:val="00795086"/>
    <w:rsid w:val="007957AF"/>
    <w:rsid w:val="00796D57"/>
    <w:rsid w:val="00797281"/>
    <w:rsid w:val="007A12C1"/>
    <w:rsid w:val="007A578A"/>
    <w:rsid w:val="007A6DC0"/>
    <w:rsid w:val="007A75E3"/>
    <w:rsid w:val="007B0534"/>
    <w:rsid w:val="007B0E65"/>
    <w:rsid w:val="007B0EDD"/>
    <w:rsid w:val="007B4096"/>
    <w:rsid w:val="007B764B"/>
    <w:rsid w:val="007C14C1"/>
    <w:rsid w:val="007C1960"/>
    <w:rsid w:val="007C31DF"/>
    <w:rsid w:val="007C61D9"/>
    <w:rsid w:val="007C7DB0"/>
    <w:rsid w:val="007D1715"/>
    <w:rsid w:val="007D28A1"/>
    <w:rsid w:val="007D2F12"/>
    <w:rsid w:val="007D3C5C"/>
    <w:rsid w:val="007D44F0"/>
    <w:rsid w:val="007D4A5E"/>
    <w:rsid w:val="007E10A8"/>
    <w:rsid w:val="007E2D7A"/>
    <w:rsid w:val="007E410C"/>
    <w:rsid w:val="007E463A"/>
    <w:rsid w:val="007E4E86"/>
    <w:rsid w:val="007E7665"/>
    <w:rsid w:val="007F3403"/>
    <w:rsid w:val="007F4E5B"/>
    <w:rsid w:val="007F76FC"/>
    <w:rsid w:val="007F780F"/>
    <w:rsid w:val="0080372B"/>
    <w:rsid w:val="00804C62"/>
    <w:rsid w:val="008065B7"/>
    <w:rsid w:val="00807C6B"/>
    <w:rsid w:val="00810F75"/>
    <w:rsid w:val="0081336E"/>
    <w:rsid w:val="008139A0"/>
    <w:rsid w:val="008151E5"/>
    <w:rsid w:val="00820B5D"/>
    <w:rsid w:val="00820EF9"/>
    <w:rsid w:val="0082210F"/>
    <w:rsid w:val="008228CD"/>
    <w:rsid w:val="008261D2"/>
    <w:rsid w:val="00831B4C"/>
    <w:rsid w:val="00832B4A"/>
    <w:rsid w:val="008336BE"/>
    <w:rsid w:val="00835495"/>
    <w:rsid w:val="00835969"/>
    <w:rsid w:val="00842AB2"/>
    <w:rsid w:val="008434A6"/>
    <w:rsid w:val="0084358E"/>
    <w:rsid w:val="008473C7"/>
    <w:rsid w:val="00847A03"/>
    <w:rsid w:val="00850CE6"/>
    <w:rsid w:val="00853CF3"/>
    <w:rsid w:val="008564D2"/>
    <w:rsid w:val="008572B2"/>
    <w:rsid w:val="00857818"/>
    <w:rsid w:val="00860A88"/>
    <w:rsid w:val="00864A80"/>
    <w:rsid w:val="00870AA0"/>
    <w:rsid w:val="008722EB"/>
    <w:rsid w:val="00872393"/>
    <w:rsid w:val="008732CC"/>
    <w:rsid w:val="00874AF4"/>
    <w:rsid w:val="00875D0A"/>
    <w:rsid w:val="00875F57"/>
    <w:rsid w:val="00876632"/>
    <w:rsid w:val="00880AAD"/>
    <w:rsid w:val="00883761"/>
    <w:rsid w:val="00884AB6"/>
    <w:rsid w:val="00884CA3"/>
    <w:rsid w:val="00885061"/>
    <w:rsid w:val="008907FE"/>
    <w:rsid w:val="00893930"/>
    <w:rsid w:val="00893A85"/>
    <w:rsid w:val="008966D3"/>
    <w:rsid w:val="008972B8"/>
    <w:rsid w:val="00897E18"/>
    <w:rsid w:val="008A098C"/>
    <w:rsid w:val="008A0F55"/>
    <w:rsid w:val="008A1774"/>
    <w:rsid w:val="008A1D2C"/>
    <w:rsid w:val="008A2DA8"/>
    <w:rsid w:val="008A42DF"/>
    <w:rsid w:val="008A5010"/>
    <w:rsid w:val="008A7263"/>
    <w:rsid w:val="008A72FC"/>
    <w:rsid w:val="008A7B1E"/>
    <w:rsid w:val="008B1311"/>
    <w:rsid w:val="008B31CC"/>
    <w:rsid w:val="008B456C"/>
    <w:rsid w:val="008B4EAC"/>
    <w:rsid w:val="008B5DE1"/>
    <w:rsid w:val="008C0203"/>
    <w:rsid w:val="008C0F83"/>
    <w:rsid w:val="008C1826"/>
    <w:rsid w:val="008C2C39"/>
    <w:rsid w:val="008C3077"/>
    <w:rsid w:val="008C70AA"/>
    <w:rsid w:val="008C72C0"/>
    <w:rsid w:val="008C7679"/>
    <w:rsid w:val="008D0396"/>
    <w:rsid w:val="008D181A"/>
    <w:rsid w:val="008D1BA5"/>
    <w:rsid w:val="008D3566"/>
    <w:rsid w:val="008D3BC0"/>
    <w:rsid w:val="008D5D6B"/>
    <w:rsid w:val="008E0119"/>
    <w:rsid w:val="008E25C1"/>
    <w:rsid w:val="008E2674"/>
    <w:rsid w:val="008E5F64"/>
    <w:rsid w:val="008F16FC"/>
    <w:rsid w:val="008F4869"/>
    <w:rsid w:val="008F6C2F"/>
    <w:rsid w:val="008F6F71"/>
    <w:rsid w:val="008F749A"/>
    <w:rsid w:val="008F7627"/>
    <w:rsid w:val="009000C9"/>
    <w:rsid w:val="00903656"/>
    <w:rsid w:val="0090375A"/>
    <w:rsid w:val="009047E2"/>
    <w:rsid w:val="009062A8"/>
    <w:rsid w:val="009062ED"/>
    <w:rsid w:val="0090775D"/>
    <w:rsid w:val="0090791D"/>
    <w:rsid w:val="00910D8E"/>
    <w:rsid w:val="009135A8"/>
    <w:rsid w:val="009156C2"/>
    <w:rsid w:val="0091722D"/>
    <w:rsid w:val="00920BF6"/>
    <w:rsid w:val="00920E2A"/>
    <w:rsid w:val="00922E34"/>
    <w:rsid w:val="009260E6"/>
    <w:rsid w:val="00930A7A"/>
    <w:rsid w:val="009323A9"/>
    <w:rsid w:val="00933100"/>
    <w:rsid w:val="00936F07"/>
    <w:rsid w:val="009375B6"/>
    <w:rsid w:val="0093770E"/>
    <w:rsid w:val="009403AD"/>
    <w:rsid w:val="0094277B"/>
    <w:rsid w:val="00942D96"/>
    <w:rsid w:val="00950B57"/>
    <w:rsid w:val="0095636B"/>
    <w:rsid w:val="0096199D"/>
    <w:rsid w:val="00962802"/>
    <w:rsid w:val="00962DA6"/>
    <w:rsid w:val="00963CDE"/>
    <w:rsid w:val="00966557"/>
    <w:rsid w:val="00966CDD"/>
    <w:rsid w:val="00966D72"/>
    <w:rsid w:val="00967678"/>
    <w:rsid w:val="0097223B"/>
    <w:rsid w:val="009732BA"/>
    <w:rsid w:val="00974145"/>
    <w:rsid w:val="00975983"/>
    <w:rsid w:val="00975DCD"/>
    <w:rsid w:val="0098148A"/>
    <w:rsid w:val="00982764"/>
    <w:rsid w:val="009859E7"/>
    <w:rsid w:val="00987A9B"/>
    <w:rsid w:val="00990BD7"/>
    <w:rsid w:val="00991DA8"/>
    <w:rsid w:val="009932E0"/>
    <w:rsid w:val="0099469D"/>
    <w:rsid w:val="009A0390"/>
    <w:rsid w:val="009A3159"/>
    <w:rsid w:val="009A3CC7"/>
    <w:rsid w:val="009A53C4"/>
    <w:rsid w:val="009A7605"/>
    <w:rsid w:val="009B0098"/>
    <w:rsid w:val="009B065F"/>
    <w:rsid w:val="009B0F30"/>
    <w:rsid w:val="009B12D0"/>
    <w:rsid w:val="009B14FE"/>
    <w:rsid w:val="009B4FE2"/>
    <w:rsid w:val="009B7417"/>
    <w:rsid w:val="009B77B8"/>
    <w:rsid w:val="009B7871"/>
    <w:rsid w:val="009B7C85"/>
    <w:rsid w:val="009C0391"/>
    <w:rsid w:val="009C09C6"/>
    <w:rsid w:val="009C1953"/>
    <w:rsid w:val="009C2014"/>
    <w:rsid w:val="009C3C09"/>
    <w:rsid w:val="009C5C25"/>
    <w:rsid w:val="009C5EC1"/>
    <w:rsid w:val="009D015A"/>
    <w:rsid w:val="009D0B7A"/>
    <w:rsid w:val="009D12CD"/>
    <w:rsid w:val="009D2572"/>
    <w:rsid w:val="009D4AD2"/>
    <w:rsid w:val="009E05C6"/>
    <w:rsid w:val="009E07D2"/>
    <w:rsid w:val="009E3CEE"/>
    <w:rsid w:val="009E5849"/>
    <w:rsid w:val="009E734D"/>
    <w:rsid w:val="009F2B13"/>
    <w:rsid w:val="009F31D9"/>
    <w:rsid w:val="009F3652"/>
    <w:rsid w:val="009F6382"/>
    <w:rsid w:val="009F77F3"/>
    <w:rsid w:val="00A00A56"/>
    <w:rsid w:val="00A0163A"/>
    <w:rsid w:val="00A06955"/>
    <w:rsid w:val="00A07732"/>
    <w:rsid w:val="00A0773D"/>
    <w:rsid w:val="00A07A4E"/>
    <w:rsid w:val="00A114CF"/>
    <w:rsid w:val="00A133E3"/>
    <w:rsid w:val="00A14F0A"/>
    <w:rsid w:val="00A16D00"/>
    <w:rsid w:val="00A1713D"/>
    <w:rsid w:val="00A21460"/>
    <w:rsid w:val="00A24DAB"/>
    <w:rsid w:val="00A253EA"/>
    <w:rsid w:val="00A254F9"/>
    <w:rsid w:val="00A26001"/>
    <w:rsid w:val="00A32E00"/>
    <w:rsid w:val="00A33B12"/>
    <w:rsid w:val="00A351EF"/>
    <w:rsid w:val="00A35E19"/>
    <w:rsid w:val="00A36698"/>
    <w:rsid w:val="00A43C7E"/>
    <w:rsid w:val="00A4462B"/>
    <w:rsid w:val="00A45778"/>
    <w:rsid w:val="00A4688B"/>
    <w:rsid w:val="00A47361"/>
    <w:rsid w:val="00A5384E"/>
    <w:rsid w:val="00A54698"/>
    <w:rsid w:val="00A55B96"/>
    <w:rsid w:val="00A56E58"/>
    <w:rsid w:val="00A62ABB"/>
    <w:rsid w:val="00A64B1E"/>
    <w:rsid w:val="00A65FF8"/>
    <w:rsid w:val="00A73633"/>
    <w:rsid w:val="00A75116"/>
    <w:rsid w:val="00A7598B"/>
    <w:rsid w:val="00A77308"/>
    <w:rsid w:val="00A81121"/>
    <w:rsid w:val="00A81221"/>
    <w:rsid w:val="00A82A9C"/>
    <w:rsid w:val="00A8498A"/>
    <w:rsid w:val="00A86B63"/>
    <w:rsid w:val="00A872BB"/>
    <w:rsid w:val="00A908AC"/>
    <w:rsid w:val="00A948B3"/>
    <w:rsid w:val="00A95E92"/>
    <w:rsid w:val="00A965D5"/>
    <w:rsid w:val="00A968CA"/>
    <w:rsid w:val="00AA0409"/>
    <w:rsid w:val="00AA0831"/>
    <w:rsid w:val="00AA1DC0"/>
    <w:rsid w:val="00AA2416"/>
    <w:rsid w:val="00AA2C9A"/>
    <w:rsid w:val="00AA39CE"/>
    <w:rsid w:val="00AA3E5D"/>
    <w:rsid w:val="00AA4471"/>
    <w:rsid w:val="00AA4FB0"/>
    <w:rsid w:val="00AA59D9"/>
    <w:rsid w:val="00AA5F43"/>
    <w:rsid w:val="00AC0165"/>
    <w:rsid w:val="00AC1178"/>
    <w:rsid w:val="00AC1DE5"/>
    <w:rsid w:val="00AC1F67"/>
    <w:rsid w:val="00AC2433"/>
    <w:rsid w:val="00AC2515"/>
    <w:rsid w:val="00AC2AB4"/>
    <w:rsid w:val="00AC5500"/>
    <w:rsid w:val="00AC6562"/>
    <w:rsid w:val="00AD19DC"/>
    <w:rsid w:val="00AD26BF"/>
    <w:rsid w:val="00AD2E2E"/>
    <w:rsid w:val="00AD440D"/>
    <w:rsid w:val="00AD491A"/>
    <w:rsid w:val="00AD65E3"/>
    <w:rsid w:val="00AD75C3"/>
    <w:rsid w:val="00AE01CA"/>
    <w:rsid w:val="00AE14E2"/>
    <w:rsid w:val="00AE1C0A"/>
    <w:rsid w:val="00AE2CE3"/>
    <w:rsid w:val="00AE3076"/>
    <w:rsid w:val="00AE481C"/>
    <w:rsid w:val="00AF1B03"/>
    <w:rsid w:val="00AF1F26"/>
    <w:rsid w:val="00AF3526"/>
    <w:rsid w:val="00AF4F64"/>
    <w:rsid w:val="00AF50F8"/>
    <w:rsid w:val="00AF5A63"/>
    <w:rsid w:val="00AF7ABC"/>
    <w:rsid w:val="00B00346"/>
    <w:rsid w:val="00B01708"/>
    <w:rsid w:val="00B0387B"/>
    <w:rsid w:val="00B044E7"/>
    <w:rsid w:val="00B0490A"/>
    <w:rsid w:val="00B10BF2"/>
    <w:rsid w:val="00B12BC0"/>
    <w:rsid w:val="00B1409A"/>
    <w:rsid w:val="00B177BB"/>
    <w:rsid w:val="00B17841"/>
    <w:rsid w:val="00B179CB"/>
    <w:rsid w:val="00B205E1"/>
    <w:rsid w:val="00B20B90"/>
    <w:rsid w:val="00B22746"/>
    <w:rsid w:val="00B231AA"/>
    <w:rsid w:val="00B23271"/>
    <w:rsid w:val="00B23AD5"/>
    <w:rsid w:val="00B23AE0"/>
    <w:rsid w:val="00B257F3"/>
    <w:rsid w:val="00B25C07"/>
    <w:rsid w:val="00B25E18"/>
    <w:rsid w:val="00B27639"/>
    <w:rsid w:val="00B30BF5"/>
    <w:rsid w:val="00B31BA2"/>
    <w:rsid w:val="00B404D8"/>
    <w:rsid w:val="00B42A9E"/>
    <w:rsid w:val="00B46296"/>
    <w:rsid w:val="00B46C45"/>
    <w:rsid w:val="00B47354"/>
    <w:rsid w:val="00B52375"/>
    <w:rsid w:val="00B5282C"/>
    <w:rsid w:val="00B52CD1"/>
    <w:rsid w:val="00B535E1"/>
    <w:rsid w:val="00B54EEA"/>
    <w:rsid w:val="00B57A9F"/>
    <w:rsid w:val="00B6092B"/>
    <w:rsid w:val="00B64118"/>
    <w:rsid w:val="00B646D9"/>
    <w:rsid w:val="00B65438"/>
    <w:rsid w:val="00B66DB7"/>
    <w:rsid w:val="00B71188"/>
    <w:rsid w:val="00B7194E"/>
    <w:rsid w:val="00B75470"/>
    <w:rsid w:val="00B75489"/>
    <w:rsid w:val="00B76D5E"/>
    <w:rsid w:val="00B80621"/>
    <w:rsid w:val="00B81135"/>
    <w:rsid w:val="00B812F3"/>
    <w:rsid w:val="00B83805"/>
    <w:rsid w:val="00B84FEC"/>
    <w:rsid w:val="00B8621F"/>
    <w:rsid w:val="00B87628"/>
    <w:rsid w:val="00B91E4A"/>
    <w:rsid w:val="00BA15C4"/>
    <w:rsid w:val="00BA4548"/>
    <w:rsid w:val="00BA46CB"/>
    <w:rsid w:val="00BA4C54"/>
    <w:rsid w:val="00BA536E"/>
    <w:rsid w:val="00BA6043"/>
    <w:rsid w:val="00BA6CB2"/>
    <w:rsid w:val="00BA6E05"/>
    <w:rsid w:val="00BA763F"/>
    <w:rsid w:val="00BA7D7C"/>
    <w:rsid w:val="00BA7F1C"/>
    <w:rsid w:val="00BB27BA"/>
    <w:rsid w:val="00BB3487"/>
    <w:rsid w:val="00BB459A"/>
    <w:rsid w:val="00BB4709"/>
    <w:rsid w:val="00BB7ABD"/>
    <w:rsid w:val="00BC1873"/>
    <w:rsid w:val="00BC3880"/>
    <w:rsid w:val="00BC4ADE"/>
    <w:rsid w:val="00BC54A9"/>
    <w:rsid w:val="00BC55AA"/>
    <w:rsid w:val="00BC6B7D"/>
    <w:rsid w:val="00BD0F6B"/>
    <w:rsid w:val="00BD28C9"/>
    <w:rsid w:val="00BD2D73"/>
    <w:rsid w:val="00BD5650"/>
    <w:rsid w:val="00BD6BA5"/>
    <w:rsid w:val="00BD71F0"/>
    <w:rsid w:val="00BD7AD4"/>
    <w:rsid w:val="00BD7B6F"/>
    <w:rsid w:val="00BE0C62"/>
    <w:rsid w:val="00BE20BE"/>
    <w:rsid w:val="00BE4EBD"/>
    <w:rsid w:val="00BE6EFE"/>
    <w:rsid w:val="00BE7635"/>
    <w:rsid w:val="00BF3E13"/>
    <w:rsid w:val="00BF5F5D"/>
    <w:rsid w:val="00BF6DF5"/>
    <w:rsid w:val="00C02E75"/>
    <w:rsid w:val="00C02EC2"/>
    <w:rsid w:val="00C055A3"/>
    <w:rsid w:val="00C05887"/>
    <w:rsid w:val="00C07D88"/>
    <w:rsid w:val="00C10C10"/>
    <w:rsid w:val="00C11996"/>
    <w:rsid w:val="00C124CB"/>
    <w:rsid w:val="00C12651"/>
    <w:rsid w:val="00C151B9"/>
    <w:rsid w:val="00C17AF0"/>
    <w:rsid w:val="00C20478"/>
    <w:rsid w:val="00C208EA"/>
    <w:rsid w:val="00C2283A"/>
    <w:rsid w:val="00C252EF"/>
    <w:rsid w:val="00C25C43"/>
    <w:rsid w:val="00C26583"/>
    <w:rsid w:val="00C26BA0"/>
    <w:rsid w:val="00C2783F"/>
    <w:rsid w:val="00C2795C"/>
    <w:rsid w:val="00C27A0D"/>
    <w:rsid w:val="00C27E34"/>
    <w:rsid w:val="00C3377F"/>
    <w:rsid w:val="00C3449C"/>
    <w:rsid w:val="00C34B83"/>
    <w:rsid w:val="00C4081D"/>
    <w:rsid w:val="00C4145E"/>
    <w:rsid w:val="00C419B4"/>
    <w:rsid w:val="00C42082"/>
    <w:rsid w:val="00C424C5"/>
    <w:rsid w:val="00C42C58"/>
    <w:rsid w:val="00C42E64"/>
    <w:rsid w:val="00C441BE"/>
    <w:rsid w:val="00C445B2"/>
    <w:rsid w:val="00C45069"/>
    <w:rsid w:val="00C4787C"/>
    <w:rsid w:val="00C5015B"/>
    <w:rsid w:val="00C50950"/>
    <w:rsid w:val="00C51180"/>
    <w:rsid w:val="00C512D6"/>
    <w:rsid w:val="00C52FD6"/>
    <w:rsid w:val="00C53A5C"/>
    <w:rsid w:val="00C54A2E"/>
    <w:rsid w:val="00C55993"/>
    <w:rsid w:val="00C63513"/>
    <w:rsid w:val="00C7067A"/>
    <w:rsid w:val="00C7162F"/>
    <w:rsid w:val="00C71F74"/>
    <w:rsid w:val="00C72E7F"/>
    <w:rsid w:val="00C745E1"/>
    <w:rsid w:val="00C76F4C"/>
    <w:rsid w:val="00C821CA"/>
    <w:rsid w:val="00C82AD4"/>
    <w:rsid w:val="00C920BB"/>
    <w:rsid w:val="00C9359E"/>
    <w:rsid w:val="00C94AC5"/>
    <w:rsid w:val="00C9623A"/>
    <w:rsid w:val="00C96ACF"/>
    <w:rsid w:val="00C97ACA"/>
    <w:rsid w:val="00C97AD0"/>
    <w:rsid w:val="00CA2524"/>
    <w:rsid w:val="00CA4142"/>
    <w:rsid w:val="00CA53F8"/>
    <w:rsid w:val="00CA6CC7"/>
    <w:rsid w:val="00CB40FC"/>
    <w:rsid w:val="00CB4795"/>
    <w:rsid w:val="00CB7EB2"/>
    <w:rsid w:val="00CC1BF8"/>
    <w:rsid w:val="00CC2982"/>
    <w:rsid w:val="00CC3C40"/>
    <w:rsid w:val="00CC605E"/>
    <w:rsid w:val="00CC6E60"/>
    <w:rsid w:val="00CC78E3"/>
    <w:rsid w:val="00CD0EE8"/>
    <w:rsid w:val="00CD1215"/>
    <w:rsid w:val="00CD1A34"/>
    <w:rsid w:val="00CD3A81"/>
    <w:rsid w:val="00CD4341"/>
    <w:rsid w:val="00CD4793"/>
    <w:rsid w:val="00CD61D0"/>
    <w:rsid w:val="00CD6F07"/>
    <w:rsid w:val="00CE0D9A"/>
    <w:rsid w:val="00CE2836"/>
    <w:rsid w:val="00CE294C"/>
    <w:rsid w:val="00CE2CA6"/>
    <w:rsid w:val="00CE4ADC"/>
    <w:rsid w:val="00CE5BEA"/>
    <w:rsid w:val="00CE6C54"/>
    <w:rsid w:val="00CF027A"/>
    <w:rsid w:val="00CF08C2"/>
    <w:rsid w:val="00CF2582"/>
    <w:rsid w:val="00CF2986"/>
    <w:rsid w:val="00CF498D"/>
    <w:rsid w:val="00CF6531"/>
    <w:rsid w:val="00CF68BE"/>
    <w:rsid w:val="00CF6FAC"/>
    <w:rsid w:val="00D02D1C"/>
    <w:rsid w:val="00D031FA"/>
    <w:rsid w:val="00D03828"/>
    <w:rsid w:val="00D057FA"/>
    <w:rsid w:val="00D05C5B"/>
    <w:rsid w:val="00D066C5"/>
    <w:rsid w:val="00D123B1"/>
    <w:rsid w:val="00D127B7"/>
    <w:rsid w:val="00D12D71"/>
    <w:rsid w:val="00D136F7"/>
    <w:rsid w:val="00D227FE"/>
    <w:rsid w:val="00D22B12"/>
    <w:rsid w:val="00D2326D"/>
    <w:rsid w:val="00D24C42"/>
    <w:rsid w:val="00D257AC"/>
    <w:rsid w:val="00D25A59"/>
    <w:rsid w:val="00D26151"/>
    <w:rsid w:val="00D26F1E"/>
    <w:rsid w:val="00D3179C"/>
    <w:rsid w:val="00D31C4D"/>
    <w:rsid w:val="00D3492E"/>
    <w:rsid w:val="00D36857"/>
    <w:rsid w:val="00D36C11"/>
    <w:rsid w:val="00D374A9"/>
    <w:rsid w:val="00D41B54"/>
    <w:rsid w:val="00D4259D"/>
    <w:rsid w:val="00D44710"/>
    <w:rsid w:val="00D46622"/>
    <w:rsid w:val="00D4700C"/>
    <w:rsid w:val="00D479EE"/>
    <w:rsid w:val="00D50265"/>
    <w:rsid w:val="00D50B1E"/>
    <w:rsid w:val="00D52801"/>
    <w:rsid w:val="00D5676B"/>
    <w:rsid w:val="00D57066"/>
    <w:rsid w:val="00D602CF"/>
    <w:rsid w:val="00D6072A"/>
    <w:rsid w:val="00D72E2A"/>
    <w:rsid w:val="00D76A88"/>
    <w:rsid w:val="00D80438"/>
    <w:rsid w:val="00D81514"/>
    <w:rsid w:val="00D8465A"/>
    <w:rsid w:val="00D854F0"/>
    <w:rsid w:val="00D85742"/>
    <w:rsid w:val="00D8612B"/>
    <w:rsid w:val="00D91336"/>
    <w:rsid w:val="00D920A6"/>
    <w:rsid w:val="00D9328F"/>
    <w:rsid w:val="00D94FAB"/>
    <w:rsid w:val="00D95318"/>
    <w:rsid w:val="00D95A65"/>
    <w:rsid w:val="00D97C3C"/>
    <w:rsid w:val="00DA030E"/>
    <w:rsid w:val="00DA1456"/>
    <w:rsid w:val="00DA2A9E"/>
    <w:rsid w:val="00DA4E1B"/>
    <w:rsid w:val="00DA5C89"/>
    <w:rsid w:val="00DB34C3"/>
    <w:rsid w:val="00DB3C98"/>
    <w:rsid w:val="00DB6F7D"/>
    <w:rsid w:val="00DB7499"/>
    <w:rsid w:val="00DC0419"/>
    <w:rsid w:val="00DC0591"/>
    <w:rsid w:val="00DC7604"/>
    <w:rsid w:val="00DC7E00"/>
    <w:rsid w:val="00DD207B"/>
    <w:rsid w:val="00DD38AC"/>
    <w:rsid w:val="00DD58C3"/>
    <w:rsid w:val="00DD6609"/>
    <w:rsid w:val="00DD6BA0"/>
    <w:rsid w:val="00DE1EE6"/>
    <w:rsid w:val="00DE48EA"/>
    <w:rsid w:val="00DE49F3"/>
    <w:rsid w:val="00DE602E"/>
    <w:rsid w:val="00DF0BFF"/>
    <w:rsid w:val="00DF11DD"/>
    <w:rsid w:val="00DF18C1"/>
    <w:rsid w:val="00DF3D1C"/>
    <w:rsid w:val="00DF5111"/>
    <w:rsid w:val="00DF5F17"/>
    <w:rsid w:val="00DF7441"/>
    <w:rsid w:val="00DF7DA6"/>
    <w:rsid w:val="00E0286B"/>
    <w:rsid w:val="00E029BE"/>
    <w:rsid w:val="00E035F5"/>
    <w:rsid w:val="00E05CFA"/>
    <w:rsid w:val="00E06D2E"/>
    <w:rsid w:val="00E13726"/>
    <w:rsid w:val="00E140F0"/>
    <w:rsid w:val="00E15070"/>
    <w:rsid w:val="00E16070"/>
    <w:rsid w:val="00E173B3"/>
    <w:rsid w:val="00E223DA"/>
    <w:rsid w:val="00E22684"/>
    <w:rsid w:val="00E22A24"/>
    <w:rsid w:val="00E23D86"/>
    <w:rsid w:val="00E26A26"/>
    <w:rsid w:val="00E316A0"/>
    <w:rsid w:val="00E31D9D"/>
    <w:rsid w:val="00E3245A"/>
    <w:rsid w:val="00E3410B"/>
    <w:rsid w:val="00E34E42"/>
    <w:rsid w:val="00E36339"/>
    <w:rsid w:val="00E36BF0"/>
    <w:rsid w:val="00E37F3A"/>
    <w:rsid w:val="00E40639"/>
    <w:rsid w:val="00E41953"/>
    <w:rsid w:val="00E41F1C"/>
    <w:rsid w:val="00E420E3"/>
    <w:rsid w:val="00E45753"/>
    <w:rsid w:val="00E4598C"/>
    <w:rsid w:val="00E46496"/>
    <w:rsid w:val="00E46711"/>
    <w:rsid w:val="00E507AD"/>
    <w:rsid w:val="00E52D19"/>
    <w:rsid w:val="00E52DB3"/>
    <w:rsid w:val="00E53C8D"/>
    <w:rsid w:val="00E53E91"/>
    <w:rsid w:val="00E55545"/>
    <w:rsid w:val="00E55DED"/>
    <w:rsid w:val="00E560AD"/>
    <w:rsid w:val="00E56550"/>
    <w:rsid w:val="00E56C25"/>
    <w:rsid w:val="00E6036C"/>
    <w:rsid w:val="00E60525"/>
    <w:rsid w:val="00E605AB"/>
    <w:rsid w:val="00E618D5"/>
    <w:rsid w:val="00E6249F"/>
    <w:rsid w:val="00E63363"/>
    <w:rsid w:val="00E6588C"/>
    <w:rsid w:val="00E65A4E"/>
    <w:rsid w:val="00E65C14"/>
    <w:rsid w:val="00E65C68"/>
    <w:rsid w:val="00E71317"/>
    <w:rsid w:val="00E71689"/>
    <w:rsid w:val="00E71A42"/>
    <w:rsid w:val="00E72E5E"/>
    <w:rsid w:val="00E7551D"/>
    <w:rsid w:val="00E7559A"/>
    <w:rsid w:val="00E764D2"/>
    <w:rsid w:val="00E7754E"/>
    <w:rsid w:val="00E811ED"/>
    <w:rsid w:val="00E820E8"/>
    <w:rsid w:val="00E82508"/>
    <w:rsid w:val="00E83F7B"/>
    <w:rsid w:val="00E85C17"/>
    <w:rsid w:val="00E9190E"/>
    <w:rsid w:val="00E9294B"/>
    <w:rsid w:val="00E93803"/>
    <w:rsid w:val="00E946A0"/>
    <w:rsid w:val="00E96450"/>
    <w:rsid w:val="00EA0C17"/>
    <w:rsid w:val="00EA35BC"/>
    <w:rsid w:val="00EA3693"/>
    <w:rsid w:val="00EA44C5"/>
    <w:rsid w:val="00EA4E94"/>
    <w:rsid w:val="00EA6C12"/>
    <w:rsid w:val="00EA74B5"/>
    <w:rsid w:val="00EB17C0"/>
    <w:rsid w:val="00EB21D0"/>
    <w:rsid w:val="00EB304F"/>
    <w:rsid w:val="00EB4356"/>
    <w:rsid w:val="00EB4655"/>
    <w:rsid w:val="00EB4AAC"/>
    <w:rsid w:val="00EB5E9A"/>
    <w:rsid w:val="00EB6D24"/>
    <w:rsid w:val="00EB782B"/>
    <w:rsid w:val="00EC15E4"/>
    <w:rsid w:val="00EC1775"/>
    <w:rsid w:val="00EC1E30"/>
    <w:rsid w:val="00EC238E"/>
    <w:rsid w:val="00EC2AF1"/>
    <w:rsid w:val="00EC3F22"/>
    <w:rsid w:val="00ED0044"/>
    <w:rsid w:val="00ED14C4"/>
    <w:rsid w:val="00ED34EC"/>
    <w:rsid w:val="00ED491F"/>
    <w:rsid w:val="00ED4B63"/>
    <w:rsid w:val="00ED5194"/>
    <w:rsid w:val="00EE28CB"/>
    <w:rsid w:val="00EE360E"/>
    <w:rsid w:val="00EE5F60"/>
    <w:rsid w:val="00EE66B9"/>
    <w:rsid w:val="00EF039D"/>
    <w:rsid w:val="00EF0C4D"/>
    <w:rsid w:val="00EF12A1"/>
    <w:rsid w:val="00EF12C5"/>
    <w:rsid w:val="00EF2FAF"/>
    <w:rsid w:val="00F01F54"/>
    <w:rsid w:val="00F023C5"/>
    <w:rsid w:val="00F038C7"/>
    <w:rsid w:val="00F07B41"/>
    <w:rsid w:val="00F10290"/>
    <w:rsid w:val="00F10BD7"/>
    <w:rsid w:val="00F10E78"/>
    <w:rsid w:val="00F10E87"/>
    <w:rsid w:val="00F12958"/>
    <w:rsid w:val="00F130B3"/>
    <w:rsid w:val="00F133B8"/>
    <w:rsid w:val="00F143C7"/>
    <w:rsid w:val="00F15FD5"/>
    <w:rsid w:val="00F21219"/>
    <w:rsid w:val="00F21CD9"/>
    <w:rsid w:val="00F23BF9"/>
    <w:rsid w:val="00F23D30"/>
    <w:rsid w:val="00F279E3"/>
    <w:rsid w:val="00F308FF"/>
    <w:rsid w:val="00F31A43"/>
    <w:rsid w:val="00F31DCD"/>
    <w:rsid w:val="00F351E6"/>
    <w:rsid w:val="00F354D3"/>
    <w:rsid w:val="00F355C2"/>
    <w:rsid w:val="00F35908"/>
    <w:rsid w:val="00F36D38"/>
    <w:rsid w:val="00F37F20"/>
    <w:rsid w:val="00F41D88"/>
    <w:rsid w:val="00F42ECC"/>
    <w:rsid w:val="00F43401"/>
    <w:rsid w:val="00F43553"/>
    <w:rsid w:val="00F4386A"/>
    <w:rsid w:val="00F44637"/>
    <w:rsid w:val="00F4480D"/>
    <w:rsid w:val="00F457A9"/>
    <w:rsid w:val="00F46033"/>
    <w:rsid w:val="00F46635"/>
    <w:rsid w:val="00F47764"/>
    <w:rsid w:val="00F50EDF"/>
    <w:rsid w:val="00F521CC"/>
    <w:rsid w:val="00F52488"/>
    <w:rsid w:val="00F53E81"/>
    <w:rsid w:val="00F544D9"/>
    <w:rsid w:val="00F55F78"/>
    <w:rsid w:val="00F60C57"/>
    <w:rsid w:val="00F64088"/>
    <w:rsid w:val="00F64807"/>
    <w:rsid w:val="00F6568B"/>
    <w:rsid w:val="00F71D7A"/>
    <w:rsid w:val="00F745DC"/>
    <w:rsid w:val="00F7656E"/>
    <w:rsid w:val="00F76881"/>
    <w:rsid w:val="00F808D2"/>
    <w:rsid w:val="00F814D5"/>
    <w:rsid w:val="00F82F03"/>
    <w:rsid w:val="00F838F5"/>
    <w:rsid w:val="00F84D45"/>
    <w:rsid w:val="00F87643"/>
    <w:rsid w:val="00F91A66"/>
    <w:rsid w:val="00F92CB6"/>
    <w:rsid w:val="00F93D29"/>
    <w:rsid w:val="00F942C8"/>
    <w:rsid w:val="00FA07D2"/>
    <w:rsid w:val="00FA0A05"/>
    <w:rsid w:val="00FA1655"/>
    <w:rsid w:val="00FA234A"/>
    <w:rsid w:val="00FA3204"/>
    <w:rsid w:val="00FA3976"/>
    <w:rsid w:val="00FA5712"/>
    <w:rsid w:val="00FB2242"/>
    <w:rsid w:val="00FB2878"/>
    <w:rsid w:val="00FB2C02"/>
    <w:rsid w:val="00FB70D1"/>
    <w:rsid w:val="00FB75ED"/>
    <w:rsid w:val="00FC349F"/>
    <w:rsid w:val="00FC4D2A"/>
    <w:rsid w:val="00FC714C"/>
    <w:rsid w:val="00FD1BD0"/>
    <w:rsid w:val="00FD275D"/>
    <w:rsid w:val="00FD2A6A"/>
    <w:rsid w:val="00FD4238"/>
    <w:rsid w:val="00FD4EC8"/>
    <w:rsid w:val="00FD53B4"/>
    <w:rsid w:val="00FD6A91"/>
    <w:rsid w:val="00FE0609"/>
    <w:rsid w:val="00FE06D2"/>
    <w:rsid w:val="00FE12D4"/>
    <w:rsid w:val="00FE28A3"/>
    <w:rsid w:val="00FE2A44"/>
    <w:rsid w:val="00FE2C8E"/>
    <w:rsid w:val="00FE6227"/>
    <w:rsid w:val="00FE662D"/>
    <w:rsid w:val="00FF02DE"/>
    <w:rsid w:val="00FF1854"/>
    <w:rsid w:val="00FF1FA1"/>
    <w:rsid w:val="00FF21C9"/>
    <w:rsid w:val="00FF4A53"/>
    <w:rsid w:val="00FF5219"/>
    <w:rsid w:val="00FF6087"/>
    <w:rsid w:val="00FF710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B0859F"/>
  <w15:docId w15:val="{D8F3958F-F39C-4A73-8F01-1F473A34F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Calibri" w:hAnsi="Calibr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link w:val="FootnoteText"/>
    <w:uiPriority w:val="99"/>
    <w:semiHidden/>
    <w:rsid w:val="007D1715"/>
    <w:rPr>
      <w:rFonts w:eastAsia="Times New Roman"/>
    </w:rPr>
  </w:style>
  <w:style w:type="character" w:styleId="FootnoteReference">
    <w:name w:val="footnote reference"/>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pBdr>
      <w:tabs>
        <w:tab w:val="right" w:pos="9360"/>
      </w:tabs>
      <w:spacing w:before="480"/>
    </w:pPr>
    <w:rPr>
      <w:b/>
      <w:bCs/>
      <w:color w:val="4F81BD"/>
      <w:sz w:val="28"/>
      <w:szCs w:val="26"/>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link w:val="LearningSequenceHeader"/>
    <w:rsid w:val="00CE2836"/>
    <w:rPr>
      <w:rFonts w:ascii="Calibri" w:eastAsia="Times New Roman" w:hAnsi="Calibr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sz w:val="22"/>
      <w:szCs w:val="22"/>
    </w:rPr>
  </w:style>
  <w:style w:type="character" w:customStyle="1" w:styleId="ListParagraphChar">
    <w:name w:val="List Paragraph Char"/>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link w:val="IN"/>
    <w:rsid w:val="00207C8B"/>
    <w:rPr>
      <w:color w:val="4F81BD"/>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link w:val="MediumList2-Accent41"/>
    <w:uiPriority w:val="34"/>
    <w:rsid w:val="00C02EC2"/>
    <w:rPr>
      <w:sz w:val="22"/>
      <w:szCs w:val="22"/>
    </w:rPr>
  </w:style>
  <w:style w:type="character" w:customStyle="1" w:styleId="BulletedListChar">
    <w:name w:val="*Bulleted List 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rPr>
  </w:style>
  <w:style w:type="character" w:customStyle="1" w:styleId="NumberedListChar">
    <w:name w:val="*Numbered List 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link w:val="TableHeaders"/>
    <w:rsid w:val="00B00346"/>
    <w:rPr>
      <w:b/>
      <w:color w:val="FFFFFF"/>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link w:val="PageHeader"/>
    <w:rsid w:val="00E946A0"/>
    <w:rPr>
      <w:rFonts w:cs="Calibri"/>
      <w:b/>
      <w:sz w:val="18"/>
      <w:szCs w:val="22"/>
    </w:rPr>
  </w:style>
  <w:style w:type="character" w:customStyle="1" w:styleId="QChar">
    <w:name w:val="*Q* 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sz w:val="22"/>
      <w:szCs w:val="22"/>
    </w:rPr>
  </w:style>
  <w:style w:type="character" w:customStyle="1" w:styleId="SASRBulletChar">
    <w:name w:val="*SA/SR Bullet Char"/>
    <w:link w:val="SASRBullet"/>
    <w:rsid w:val="00207C8B"/>
    <w:rPr>
      <w:rFonts w:eastAsia="Times New Roman"/>
      <w:sz w:val="22"/>
      <w:szCs w:val="22"/>
    </w:rPr>
  </w:style>
  <w:style w:type="character" w:customStyle="1" w:styleId="INBulletChar">
    <w:name w:val="*IN* Bullet Char"/>
    <w:link w:val="INBullet"/>
    <w:rsid w:val="00356656"/>
    <w:rPr>
      <w:color w:val="4F81BD"/>
      <w:sz w:val="22"/>
      <w:szCs w:val="22"/>
    </w:rPr>
  </w:style>
  <w:style w:type="character" w:customStyle="1" w:styleId="reference-text">
    <w:name w:val="reference-text"/>
    <w:rsid w:val="00BE4EBD"/>
  </w:style>
  <w:style w:type="paragraph" w:customStyle="1" w:styleId="SA">
    <w:name w:val="*SA*"/>
    <w:link w:val="SAChar"/>
    <w:qFormat/>
    <w:rsid w:val="00F21CD9"/>
    <w:pPr>
      <w:numPr>
        <w:numId w:val="4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link w:val="SA"/>
    <w:rsid w:val="00F21CD9"/>
    <w:rPr>
      <w:rFonts w:eastAsia="Times New Roman"/>
      <w:sz w:val="22"/>
      <w:szCs w:val="22"/>
    </w:rPr>
  </w:style>
  <w:style w:type="character" w:customStyle="1" w:styleId="SRChar">
    <w:name w:val="*SR* Char"/>
    <w:link w:val="SR"/>
    <w:rsid w:val="00F21CD9"/>
    <w:rPr>
      <w:rFonts w:eastAsia="Times New Roman"/>
      <w:sz w:val="22"/>
      <w:szCs w:val="22"/>
    </w:rPr>
  </w:style>
  <w:style w:type="paragraph" w:customStyle="1" w:styleId="BR">
    <w:name w:val="*BR*"/>
    <w:link w:val="BRChar"/>
    <w:qFormat/>
    <w:rsid w:val="00EA3693"/>
    <w:pPr>
      <w:pBdr>
        <w:bottom w:val="single" w:sz="12" w:space="1" w:color="7F7F7F"/>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link w:val="BR"/>
    <w:rsid w:val="00EA3693"/>
    <w:rPr>
      <w:sz w:val="18"/>
      <w:szCs w:val="22"/>
    </w:rPr>
  </w:style>
  <w:style w:type="character" w:customStyle="1" w:styleId="folioChar">
    <w:name w:val="folio Char"/>
    <w:link w:val="folio"/>
    <w:rsid w:val="00880AAD"/>
    <w:rPr>
      <w:rFonts w:ascii="Verdana" w:eastAsia="Verdana" w:hAnsi="Verdana" w:cs="Verdana"/>
      <w:color w:val="595959"/>
      <w:sz w:val="16"/>
      <w:szCs w:val="22"/>
    </w:rPr>
  </w:style>
  <w:style w:type="character" w:customStyle="1" w:styleId="FooterTextChar">
    <w:name w:val="FooterText 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link w:val="TableText"/>
    <w:rsid w:val="008151E5"/>
    <w:rPr>
      <w:sz w:val="22"/>
      <w:szCs w:val="22"/>
    </w:rPr>
  </w:style>
  <w:style w:type="paragraph" w:customStyle="1" w:styleId="ToolHeader">
    <w:name w:val="*ToolHeader"/>
    <w:link w:val="ToolHeaderChar"/>
    <w:qFormat/>
    <w:rsid w:val="00F55F78"/>
    <w:pPr>
      <w:spacing w:after="120"/>
    </w:pPr>
    <w:rPr>
      <w:b/>
      <w:bCs/>
      <w:color w:val="365F91"/>
      <w:sz w:val="32"/>
      <w:szCs w:val="28"/>
    </w:rPr>
  </w:style>
  <w:style w:type="paragraph" w:customStyle="1" w:styleId="ToolTableText">
    <w:name w:val="*ToolTableText"/>
    <w:link w:val="ToolTableTextChar"/>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Cambria" w:hAnsi="Cambria"/>
      <w:b/>
      <w:smallCaps/>
      <w:sz w:val="32"/>
    </w:rPr>
  </w:style>
  <w:style w:type="paragraph" w:customStyle="1" w:styleId="ExcerptAuthor">
    <w:name w:val="*ExcerptAuthor"/>
    <w:basedOn w:val="Normal"/>
    <w:link w:val="ExcerptAuthorChar"/>
    <w:qFormat/>
    <w:rsid w:val="00DC7604"/>
    <w:pPr>
      <w:jc w:val="center"/>
    </w:pPr>
    <w:rPr>
      <w:rFonts w:ascii="Cambria" w:hAnsi="Cambria"/>
      <w:b/>
    </w:rPr>
  </w:style>
  <w:style w:type="character" w:customStyle="1" w:styleId="ExcerptTitleChar">
    <w:name w:val="*ExcerptTitle Char"/>
    <w:link w:val="ExcerptTitle"/>
    <w:rsid w:val="00DC7604"/>
    <w:rPr>
      <w:rFonts w:ascii="Cambria" w:hAnsi="Cambria"/>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link w:val="ExcerptAuthor"/>
    <w:rsid w:val="00DC7604"/>
    <w:rPr>
      <w:rFonts w:ascii="Cambria" w:hAnsi="Cambria"/>
      <w:b/>
      <w:sz w:val="22"/>
      <w:szCs w:val="22"/>
    </w:rPr>
  </w:style>
  <w:style w:type="character" w:customStyle="1" w:styleId="ExcerptBodyChar">
    <w:name w:val="*ExcerptBody Char"/>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38"/>
      </w:numPr>
    </w:pPr>
  </w:style>
  <w:style w:type="character" w:customStyle="1" w:styleId="SubStandardChar">
    <w:name w:val="*SubStandard Char"/>
    <w:link w:val="SubStandard"/>
    <w:rsid w:val="00CF498D"/>
    <w:rPr>
      <w:sz w:val="22"/>
      <w:szCs w:val="22"/>
    </w:rPr>
  </w:style>
  <w:style w:type="paragraph" w:styleId="Revision">
    <w:name w:val="Revision"/>
    <w:hidden/>
    <w:uiPriority w:val="71"/>
    <w:rsid w:val="0011598A"/>
    <w:rPr>
      <w:sz w:val="22"/>
      <w:szCs w:val="22"/>
    </w:rPr>
  </w:style>
  <w:style w:type="character" w:customStyle="1" w:styleId="hwc">
    <w:name w:val="hwc"/>
    <w:basedOn w:val="DefaultParagraphFont"/>
    <w:rsid w:val="001309D9"/>
  </w:style>
  <w:style w:type="paragraph" w:customStyle="1" w:styleId="DCwithQ">
    <w:name w:val="*DC* with *Q*"/>
    <w:basedOn w:val="Q"/>
    <w:qFormat/>
    <w:rsid w:val="00C54A2E"/>
    <w:pPr>
      <w:ind w:left="360"/>
    </w:pPr>
    <w:rPr>
      <w:color w:val="4F81BD"/>
    </w:rPr>
  </w:style>
  <w:style w:type="paragraph" w:customStyle="1" w:styleId="DCwithSA">
    <w:name w:val="*DC* with *SA*"/>
    <w:basedOn w:val="SA"/>
    <w:qFormat/>
    <w:rsid w:val="00C54A2E"/>
    <w:pPr>
      <w:numPr>
        <w:numId w:val="0"/>
      </w:numPr>
      <w:ind w:left="1080" w:hanging="360"/>
    </w:pPr>
    <w:rPr>
      <w:color w:val="4F81BD"/>
    </w:rPr>
  </w:style>
  <w:style w:type="paragraph" w:customStyle="1" w:styleId="DCwithSR">
    <w:name w:val="*DC* with *SR*"/>
    <w:basedOn w:val="SR"/>
    <w:qFormat/>
    <w:rsid w:val="00CE2CA6"/>
    <w:pPr>
      <w:numPr>
        <w:numId w:val="44"/>
      </w:numPr>
      <w:ind w:left="720"/>
    </w:pPr>
    <w:rPr>
      <w:color w:val="4F81BD"/>
    </w:rPr>
  </w:style>
  <w:style w:type="paragraph" w:customStyle="1" w:styleId="PageHeader0">
    <w:name w:val="Page Header"/>
    <w:basedOn w:val="BodyText"/>
    <w:link w:val="PageHeaderChar0"/>
    <w:qFormat/>
    <w:rsid w:val="00F42ECC"/>
    <w:rPr>
      <w:b/>
      <w:sz w:val="18"/>
    </w:rPr>
  </w:style>
  <w:style w:type="character" w:customStyle="1" w:styleId="PageHeaderChar0">
    <w:name w:val="Page Header Char"/>
    <w:link w:val="PageHeader0"/>
    <w:rsid w:val="00F42ECC"/>
    <w:rPr>
      <w:b/>
      <w:sz w:val="18"/>
      <w:szCs w:val="22"/>
    </w:rPr>
  </w:style>
  <w:style w:type="character" w:customStyle="1" w:styleId="ToolHeaderChar">
    <w:name w:val="*ToolHeader Char"/>
    <w:link w:val="ToolHeader"/>
    <w:rsid w:val="00F42ECC"/>
    <w:rPr>
      <w:b/>
      <w:bCs/>
      <w:color w:val="365F91"/>
      <w:sz w:val="32"/>
      <w:szCs w:val="28"/>
    </w:rPr>
  </w:style>
  <w:style w:type="character" w:customStyle="1" w:styleId="ToolTableTextChar">
    <w:name w:val="*ToolTableText Char"/>
    <w:link w:val="ToolTableText"/>
    <w:rsid w:val="00F42ECC"/>
    <w:rPr>
      <w:sz w:val="22"/>
      <w:szCs w:val="22"/>
    </w:rPr>
  </w:style>
  <w:style w:type="table" w:customStyle="1" w:styleId="TableGrid1">
    <w:name w:val="Table Grid1"/>
    <w:basedOn w:val="TableNormal"/>
    <w:next w:val="TableGrid"/>
    <w:uiPriority w:val="59"/>
    <w:rsid w:val="005975A2"/>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413698">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67316466">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193107233">
      <w:bodyDiv w:val="1"/>
      <w:marLeft w:val="0"/>
      <w:marRight w:val="0"/>
      <w:marTop w:val="0"/>
      <w:marBottom w:val="0"/>
      <w:divBdr>
        <w:top w:val="none" w:sz="0" w:space="0" w:color="auto"/>
        <w:left w:val="none" w:sz="0" w:space="0" w:color="auto"/>
        <w:bottom w:val="none" w:sz="0" w:space="0" w:color="auto"/>
        <w:right w:val="none" w:sz="0" w:space="0" w:color="auto"/>
      </w:divBdr>
    </w:div>
    <w:div w:id="1309434756">
      <w:bodyDiv w:val="1"/>
      <w:marLeft w:val="0"/>
      <w:marRight w:val="0"/>
      <w:marTop w:val="0"/>
      <w:marBottom w:val="0"/>
      <w:divBdr>
        <w:top w:val="none" w:sz="0" w:space="0" w:color="auto"/>
        <w:left w:val="none" w:sz="0" w:space="0" w:color="auto"/>
        <w:bottom w:val="none" w:sz="0" w:space="0" w:color="auto"/>
        <w:right w:val="none" w:sz="0" w:space="0" w:color="auto"/>
      </w:divBdr>
    </w:div>
    <w:div w:id="1787891162">
      <w:bodyDiv w:val="1"/>
      <w:marLeft w:val="0"/>
      <w:marRight w:val="0"/>
      <w:marTop w:val="0"/>
      <w:marBottom w:val="0"/>
      <w:divBdr>
        <w:top w:val="none" w:sz="0" w:space="0" w:color="auto"/>
        <w:left w:val="none" w:sz="0" w:space="0" w:color="auto"/>
        <w:bottom w:val="none" w:sz="0" w:space="0" w:color="auto"/>
        <w:right w:val="none" w:sz="0" w:space="0" w:color="auto"/>
      </w:divBdr>
      <w:divsChild>
        <w:div w:id="378089214">
          <w:marLeft w:val="0"/>
          <w:marRight w:val="0"/>
          <w:marTop w:val="0"/>
          <w:marBottom w:val="0"/>
          <w:divBdr>
            <w:top w:val="none" w:sz="0" w:space="0" w:color="auto"/>
            <w:left w:val="none" w:sz="0" w:space="0" w:color="auto"/>
            <w:bottom w:val="none" w:sz="0" w:space="0" w:color="auto"/>
            <w:right w:val="none" w:sz="0" w:space="0" w:color="auto"/>
          </w:divBdr>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bs.org/"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E504B-A55E-4844-9AC4-DB410F3B3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20</Pages>
  <Words>6005</Words>
  <Characters>34233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40158</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Caitlin D'Amico</cp:lastModifiedBy>
  <cp:revision>12</cp:revision>
  <cp:lastPrinted>2014-09-12T16:37:00Z</cp:lastPrinted>
  <dcterms:created xsi:type="dcterms:W3CDTF">2014-09-05T15:15:00Z</dcterms:created>
  <dcterms:modified xsi:type="dcterms:W3CDTF">2014-09-13T02:38:00Z</dcterms:modified>
</cp:coreProperties>
</file>