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trPr>
          <w:trHeight w:val="1008"/>
        </w:trPr>
        <w:tc>
          <w:tcPr>
            <w:tcW w:w="1872" w:type="dxa"/>
            <w:shd w:val="clear" w:color="auto" w:fill="385623"/>
            <w:vAlign w:val="center"/>
          </w:tcPr>
          <w:p w:rsidR="00790BCC" w:rsidRPr="00484AAB" w:rsidRDefault="007F7F6E" w:rsidP="00D31F4D">
            <w:pPr>
              <w:pStyle w:val="Header-banner"/>
              <w:rPr>
                <w:rFonts w:ascii="Calibri" w:hAnsi="Calibri"/>
              </w:rPr>
            </w:pPr>
            <w:r w:rsidRPr="00484AAB">
              <w:rPr>
                <w:rFonts w:ascii="Calibri" w:hAnsi="Calibri"/>
              </w:rPr>
              <w:t>12.1</w:t>
            </w:r>
            <w:r w:rsidR="00790BCC" w:rsidRPr="00484AAB">
              <w:rPr>
                <w:rFonts w:ascii="Calibri" w:hAnsi="Calibri"/>
              </w:rPr>
              <w:t>.</w:t>
            </w:r>
            <w:r w:rsidRPr="00484AAB">
              <w:rPr>
                <w:rFonts w:ascii="Calibri" w:hAnsi="Calibri"/>
              </w:rPr>
              <w:t>1</w:t>
            </w:r>
          </w:p>
        </w:tc>
        <w:tc>
          <w:tcPr>
            <w:tcW w:w="7578" w:type="dxa"/>
            <w:shd w:val="clear" w:color="auto" w:fill="76923C"/>
            <w:vAlign w:val="center"/>
          </w:tcPr>
          <w:p w:rsidR="00790BCC" w:rsidRPr="00484AAB" w:rsidRDefault="00790BCC" w:rsidP="00D31F4D">
            <w:pPr>
              <w:pStyle w:val="Header2banner"/>
              <w:rPr>
                <w:rFonts w:ascii="Calibri" w:hAnsi="Calibri"/>
              </w:rPr>
            </w:pPr>
            <w:r w:rsidRPr="00484AAB">
              <w:rPr>
                <w:rFonts w:ascii="Calibri" w:hAnsi="Calibri"/>
              </w:rPr>
              <w:t xml:space="preserve">Lesson </w:t>
            </w:r>
            <w:r w:rsidR="007F7F6E" w:rsidRPr="00484AAB">
              <w:rPr>
                <w:rFonts w:ascii="Calibri" w:hAnsi="Calibri"/>
              </w:rPr>
              <w:t>7</w:t>
            </w:r>
          </w:p>
        </w:tc>
      </w:tr>
    </w:tbl>
    <w:p w:rsidR="00790BCC" w:rsidRPr="00790BCC" w:rsidRDefault="00790BCC" w:rsidP="00D31F4D">
      <w:pPr>
        <w:pStyle w:val="Heading1"/>
      </w:pPr>
      <w:r w:rsidRPr="00790BCC">
        <w:t>Introduction</w:t>
      </w:r>
    </w:p>
    <w:p w:rsidR="00F042F3" w:rsidRDefault="00700E45" w:rsidP="00BF0891">
      <w:r>
        <w:t xml:space="preserve">In this lesson, students continue their analysis of </w:t>
      </w:r>
      <w:r w:rsidR="0074215E" w:rsidRPr="0074215E">
        <w:rPr>
          <w:i/>
        </w:rPr>
        <w:t xml:space="preserve">The Autobiography of </w:t>
      </w:r>
      <w:r w:rsidR="008D7499">
        <w:rPr>
          <w:i/>
        </w:rPr>
        <w:t>Malcolm X</w:t>
      </w:r>
      <w:r w:rsidR="00F66604">
        <w:t xml:space="preserve"> by </w:t>
      </w:r>
      <w:r>
        <w:t xml:space="preserve">reading </w:t>
      </w:r>
      <w:r w:rsidR="007F7F6E">
        <w:t xml:space="preserve">an excerpt </w:t>
      </w:r>
      <w:r w:rsidR="0011322E">
        <w:t xml:space="preserve">of </w:t>
      </w:r>
      <w:r w:rsidR="0048041D">
        <w:t>chapter</w:t>
      </w:r>
      <w:r w:rsidR="001F5249">
        <w:t xml:space="preserve"> 5</w:t>
      </w:r>
      <w:r w:rsidR="00861225">
        <w:t>,</w:t>
      </w:r>
      <w:r w:rsidR="001F5249">
        <w:t xml:space="preserve"> </w:t>
      </w:r>
      <w:r w:rsidR="00861225">
        <w:t>pages</w:t>
      </w:r>
      <w:r w:rsidR="001F5249">
        <w:t xml:space="preserve"> 77</w:t>
      </w:r>
      <w:r w:rsidR="00861225">
        <w:t>–</w:t>
      </w:r>
      <w:r>
        <w:t xml:space="preserve">83 </w:t>
      </w:r>
      <w:r w:rsidR="00713CD1">
        <w:t>(</w:t>
      </w:r>
      <w:r>
        <w:t>from “</w:t>
      </w:r>
      <w:r w:rsidR="008A2827">
        <w:t xml:space="preserve">Up and down along and between Lenox and Seventh and Eighth </w:t>
      </w:r>
      <w:r w:rsidR="00F66604">
        <w:t>Avenues</w:t>
      </w:r>
      <w:r w:rsidR="008A2827">
        <w:t>”</w:t>
      </w:r>
      <w:r>
        <w:t xml:space="preserve"> to “and I left Lansing shocked and rocked”</w:t>
      </w:r>
      <w:r w:rsidR="00713CD1">
        <w:t>).</w:t>
      </w:r>
      <w:r w:rsidR="00861225">
        <w:t xml:space="preserve"> </w:t>
      </w:r>
      <w:r w:rsidR="0075336E">
        <w:t xml:space="preserve">In this section, </w:t>
      </w:r>
      <w:r w:rsidR="008D7499">
        <w:t>Malcolm X</w:t>
      </w:r>
      <w:r w:rsidR="0075336E">
        <w:t xml:space="preserve"> discusses his impressions of Harlem and describes a visit back to Lansing, Michigan.</w:t>
      </w:r>
      <w:r w:rsidR="00F042F3">
        <w:t xml:space="preserve"> </w:t>
      </w:r>
      <w:r w:rsidR="00726159">
        <w:t>Students reread a section of chapter 5 and engage in a group discussion,</w:t>
      </w:r>
      <w:r>
        <w:t xml:space="preserve"> </w:t>
      </w:r>
      <w:r w:rsidR="0075336E">
        <w:t>analyzing</w:t>
      </w:r>
      <w:r>
        <w:t xml:space="preserve"> </w:t>
      </w:r>
      <w:r w:rsidR="007F7F6E">
        <w:t>how the style and content of the passage</w:t>
      </w:r>
      <w:r>
        <w:t xml:space="preserve"> </w:t>
      </w:r>
      <w:r w:rsidR="00A17325">
        <w:t xml:space="preserve">advance </w:t>
      </w:r>
      <w:r w:rsidR="008D7499">
        <w:t>Malcolm X</w:t>
      </w:r>
      <w:r w:rsidR="0075336E">
        <w:t xml:space="preserve">’s </w:t>
      </w:r>
      <w:r>
        <w:t>point of view.</w:t>
      </w:r>
      <w:r w:rsidR="00726159">
        <w:t xml:space="preserve"> </w:t>
      </w:r>
      <w:r>
        <w:t xml:space="preserve">Student learning is assessed via a </w:t>
      </w:r>
      <w:r w:rsidR="00F14A89">
        <w:t>Q</w:t>
      </w:r>
      <w:r>
        <w:t xml:space="preserve">uick </w:t>
      </w:r>
      <w:r w:rsidR="00F14A89">
        <w:t>W</w:t>
      </w:r>
      <w:r w:rsidR="00FC4BBE">
        <w:t>rite at the end of the lesson</w:t>
      </w:r>
      <w:r>
        <w:t xml:space="preserve">: How do style and content in this excerpt </w:t>
      </w:r>
      <w:r w:rsidR="009A67D0">
        <w:t xml:space="preserve">advance </w:t>
      </w:r>
      <w:r w:rsidR="008D7499">
        <w:t>Malcolm X</w:t>
      </w:r>
      <w:r>
        <w:t xml:space="preserve">’s point of view? </w:t>
      </w:r>
    </w:p>
    <w:p w:rsidR="00700E45" w:rsidRPr="00790BCC" w:rsidRDefault="00C72128" w:rsidP="00BF0891">
      <w:r>
        <w:t>For homework, students r</w:t>
      </w:r>
      <w:r w:rsidRPr="00DC3054">
        <w:t xml:space="preserve">ead </w:t>
      </w:r>
      <w:r w:rsidR="0048041D">
        <w:t>chapter</w:t>
      </w:r>
      <w:r>
        <w:t xml:space="preserve"> 6 of </w:t>
      </w:r>
      <w:r w:rsidRPr="00DC3054">
        <w:rPr>
          <w:i/>
          <w:iCs/>
        </w:rPr>
        <w:t xml:space="preserve">The Autobiography of </w:t>
      </w:r>
      <w:r w:rsidR="008D7499">
        <w:rPr>
          <w:i/>
          <w:iCs/>
        </w:rPr>
        <w:t>Malcolm X</w:t>
      </w:r>
      <w:r w:rsidRPr="00DC3054">
        <w:rPr>
          <w:i/>
          <w:iCs/>
        </w:rPr>
        <w:t xml:space="preserve"> </w:t>
      </w:r>
      <w:r w:rsidRPr="00DC3054">
        <w:t xml:space="preserve">and develop </w:t>
      </w:r>
      <w:r>
        <w:t>2</w:t>
      </w:r>
      <w:r w:rsidR="00861225">
        <w:t>–</w:t>
      </w:r>
      <w:r>
        <w:t>3</w:t>
      </w:r>
      <w:r w:rsidRPr="00DC3054">
        <w:t xml:space="preserve"> </w:t>
      </w:r>
      <w:r w:rsidR="0011322E">
        <w:t xml:space="preserve">discussion </w:t>
      </w:r>
      <w:r w:rsidRPr="00DC3054">
        <w:t xml:space="preserve">questions </w:t>
      </w:r>
      <w:r w:rsidR="00726159" w:rsidRPr="00DC3054">
        <w:t xml:space="preserve">focused </w:t>
      </w:r>
      <w:r w:rsidR="00726159">
        <w:t xml:space="preserve">how </w:t>
      </w:r>
      <w:r w:rsidR="00726159" w:rsidRPr="00DD471B">
        <w:t xml:space="preserve">central ideas </w:t>
      </w:r>
      <w:r w:rsidR="00726159">
        <w:t xml:space="preserve">develop, </w:t>
      </w:r>
      <w:r w:rsidR="00726159" w:rsidRPr="00DD471B">
        <w:t>interact</w:t>
      </w:r>
      <w:r w:rsidR="00726159">
        <w:t>, or</w:t>
      </w:r>
      <w:r w:rsidR="00726159" w:rsidRPr="00DD471B">
        <w:t xml:space="preserve"> build on one another </w:t>
      </w:r>
      <w:r w:rsidR="00726159">
        <w:t>in the text</w:t>
      </w:r>
      <w:r>
        <w:t>.</w:t>
      </w:r>
    </w:p>
    <w:p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tc>
          <w:tcPr>
            <w:tcW w:w="9450" w:type="dxa"/>
            <w:gridSpan w:val="2"/>
            <w:shd w:val="clear" w:color="auto" w:fill="76923C"/>
          </w:tcPr>
          <w:p w:rsidR="00790BCC" w:rsidRPr="00484AAB" w:rsidRDefault="00790BCC" w:rsidP="007017EB">
            <w:pPr>
              <w:pStyle w:val="TableHeaders"/>
            </w:pPr>
            <w:r w:rsidRPr="00484AAB">
              <w:t>Assessed Standard(s)</w:t>
            </w:r>
          </w:p>
        </w:tc>
      </w:tr>
      <w:tr w:rsidR="00790BCC" w:rsidRPr="00790BCC">
        <w:tc>
          <w:tcPr>
            <w:tcW w:w="1213" w:type="dxa"/>
          </w:tcPr>
          <w:p w:rsidR="00790BCC" w:rsidRPr="00790BCC" w:rsidRDefault="001F19C7" w:rsidP="00D31F4D">
            <w:pPr>
              <w:pStyle w:val="TableText"/>
            </w:pPr>
            <w:r>
              <w:t>RI.11-12.6</w:t>
            </w:r>
          </w:p>
        </w:tc>
        <w:tc>
          <w:tcPr>
            <w:tcW w:w="8237" w:type="dxa"/>
          </w:tcPr>
          <w:p w:rsidR="00790BCC" w:rsidRPr="00790BCC" w:rsidRDefault="001F19C7" w:rsidP="001F19C7">
            <w:pPr>
              <w:pStyle w:val="TableText"/>
            </w:pPr>
            <w:r>
              <w:t>Determine an author’s point of view or purpose in a text in which the rhetoric is particularly effective, analyzing how style and content contribute to the power, persuasiveness, or beauty of the text.</w:t>
            </w:r>
          </w:p>
        </w:tc>
      </w:tr>
      <w:tr w:rsidR="00790BCC" w:rsidRPr="00790BCC">
        <w:tc>
          <w:tcPr>
            <w:tcW w:w="9450" w:type="dxa"/>
            <w:gridSpan w:val="2"/>
            <w:shd w:val="clear" w:color="auto" w:fill="76923C"/>
          </w:tcPr>
          <w:p w:rsidR="00790BCC" w:rsidRPr="00484AAB" w:rsidRDefault="00790BCC" w:rsidP="007017EB">
            <w:pPr>
              <w:pStyle w:val="TableHeaders"/>
            </w:pPr>
            <w:r w:rsidRPr="00484AAB">
              <w:t>Addressed Standard(s)</w:t>
            </w:r>
          </w:p>
        </w:tc>
      </w:tr>
      <w:tr w:rsidR="007D3377" w:rsidRPr="00790BCC">
        <w:tc>
          <w:tcPr>
            <w:tcW w:w="1213" w:type="dxa"/>
          </w:tcPr>
          <w:p w:rsidR="007D3377" w:rsidRPr="00FF2AEF" w:rsidRDefault="007D3377" w:rsidP="00860D91">
            <w:pPr>
              <w:pStyle w:val="TableText"/>
              <w:rPr>
                <w:spacing w:val="-10"/>
              </w:rPr>
            </w:pPr>
            <w:r w:rsidRPr="00FF2AEF">
              <w:rPr>
                <w:spacing w:val="-10"/>
              </w:rPr>
              <w:t>W.11-12.2.</w:t>
            </w:r>
            <w:r w:rsidR="00860D91" w:rsidRPr="00FF2AEF">
              <w:rPr>
                <w:spacing w:val="-10"/>
              </w:rPr>
              <w:t>a</w:t>
            </w:r>
          </w:p>
        </w:tc>
        <w:tc>
          <w:tcPr>
            <w:tcW w:w="8237" w:type="dxa"/>
          </w:tcPr>
          <w:p w:rsidR="007D3377" w:rsidRDefault="007D3377" w:rsidP="0051071E">
            <w:pPr>
              <w:pStyle w:val="TableText"/>
            </w:pPr>
            <w:r w:rsidRPr="007D3377">
              <w:t>Write informative/explanatory texts to examine and convey complex ideas, concepts, and information clearly and accurately through the effective selection, organization, and analysis of content.</w:t>
            </w:r>
          </w:p>
          <w:p w:rsidR="007D3377" w:rsidRPr="007D3377" w:rsidRDefault="00B9038E" w:rsidP="00B9038E">
            <w:pPr>
              <w:pStyle w:val="SubStandard"/>
            </w:pPr>
            <w:r w:rsidRPr="00B9038E">
              <w:t>Introduce a topic; organize complex ideas, concepts, and information so that each new element builds on that which precedes it to create a unified whole; include formatting (e.g., headings), graphics (e.g., figures, tables), and multimedia when useful to aiding comprehension.</w:t>
            </w:r>
          </w:p>
        </w:tc>
      </w:tr>
      <w:tr w:rsidR="005A4855" w:rsidRPr="00790BCC">
        <w:tc>
          <w:tcPr>
            <w:tcW w:w="1213" w:type="dxa"/>
          </w:tcPr>
          <w:p w:rsidR="005A4855" w:rsidRPr="00FF2AEF" w:rsidRDefault="0051071E" w:rsidP="007017EB">
            <w:pPr>
              <w:pStyle w:val="TableText"/>
              <w:rPr>
                <w:spacing w:val="-10"/>
              </w:rPr>
            </w:pPr>
            <w:r w:rsidRPr="00FF2AEF">
              <w:rPr>
                <w:spacing w:val="-10"/>
              </w:rPr>
              <w:t>W.11-12.9</w:t>
            </w:r>
            <w:r w:rsidR="007D3377" w:rsidRPr="00FF2AEF">
              <w:rPr>
                <w:spacing w:val="-10"/>
              </w:rPr>
              <w:t>.b</w:t>
            </w:r>
          </w:p>
        </w:tc>
        <w:tc>
          <w:tcPr>
            <w:tcW w:w="8237" w:type="dxa"/>
          </w:tcPr>
          <w:p w:rsidR="005A4855" w:rsidRDefault="0051071E" w:rsidP="0051071E">
            <w:pPr>
              <w:pStyle w:val="TableText"/>
            </w:pPr>
            <w:r>
              <w:t>Draw evidence from literary or informational texts to support analysis, reflection, and</w:t>
            </w:r>
            <w:r w:rsidR="00332DC6">
              <w:t xml:space="preserve"> </w:t>
            </w:r>
            <w:r>
              <w:t>research.</w:t>
            </w:r>
          </w:p>
          <w:p w:rsidR="0020128C" w:rsidRDefault="00BA1E87" w:rsidP="007D3377">
            <w:pPr>
              <w:pStyle w:val="SubStandard"/>
              <w:numPr>
                <w:ilvl w:val="0"/>
                <w:numId w:val="29"/>
              </w:numPr>
            </w:pPr>
            <w:r>
              <w:t xml:space="preserve">Apply </w:t>
            </w:r>
            <w:r w:rsidR="000F4ABE" w:rsidRPr="007D3377">
              <w:rPr>
                <w:i/>
              </w:rPr>
              <w:t>grades 11–12 Reading standards</w:t>
            </w:r>
            <w:r w:rsidRPr="007D3377">
              <w:rPr>
                <w:rFonts w:ascii="Perpetua-Italic" w:hAnsi="Perpetua-Italic" w:cs="Perpetua-Italic"/>
                <w:i/>
                <w:iCs/>
              </w:rPr>
              <w:t xml:space="preserve"> </w:t>
            </w:r>
            <w:r>
              <w:t xml:space="preserve">to literary nonfiction (e.g., “Delineate and evaluate the reasoning in seminal U.S. texts, including the application of </w:t>
            </w:r>
            <w:r>
              <w:lastRenderedPageBreak/>
              <w:t xml:space="preserve">constitutional principles and use of legal reasoning [e.g., in U.S. Supreme Court Case majority opinions and dissents] and the premises, purposes, and arguments in works of public advocacy [e.g., </w:t>
            </w:r>
            <w:r w:rsidR="00506146" w:rsidRPr="00484AAB">
              <w:rPr>
                <w:rFonts w:cs="Perpetua-Italic"/>
                <w:i/>
                <w:iCs/>
              </w:rPr>
              <w:t>The Federalist</w:t>
            </w:r>
            <w:r>
              <w:t>, presidential addresses]”).</w:t>
            </w:r>
          </w:p>
        </w:tc>
      </w:tr>
      <w:tr w:rsidR="005D1D04" w:rsidRPr="00790BCC">
        <w:tc>
          <w:tcPr>
            <w:tcW w:w="1213" w:type="dxa"/>
          </w:tcPr>
          <w:p w:rsidR="005D1D04" w:rsidRDefault="005D1D04" w:rsidP="007017EB">
            <w:pPr>
              <w:pStyle w:val="TableText"/>
            </w:pPr>
            <w:r>
              <w:lastRenderedPageBreak/>
              <w:t>L.11-12.4.a</w:t>
            </w:r>
          </w:p>
        </w:tc>
        <w:tc>
          <w:tcPr>
            <w:tcW w:w="8237" w:type="dxa"/>
          </w:tcPr>
          <w:p w:rsidR="0074215E" w:rsidRDefault="005D1D04" w:rsidP="0074215E">
            <w:pPr>
              <w:pStyle w:val="TableText"/>
            </w:pPr>
            <w:r>
              <w:t xml:space="preserve">Determine or clarify the meaning of unknown and multiple-meaning words and phrases based </w:t>
            </w:r>
            <w:r w:rsidRPr="008B294C">
              <w:t xml:space="preserve">on </w:t>
            </w:r>
            <w:r w:rsidRPr="008B294C">
              <w:rPr>
                <w:i/>
              </w:rPr>
              <w:t>grades 11–12 reading and content</w:t>
            </w:r>
            <w:r>
              <w:t>, choosing flexibly from a range of strategies.</w:t>
            </w:r>
          </w:p>
          <w:p w:rsidR="0020128C" w:rsidRDefault="005D1D04" w:rsidP="007F311A">
            <w:pPr>
              <w:pStyle w:val="SubStandard"/>
              <w:numPr>
                <w:ilvl w:val="0"/>
                <w:numId w:val="26"/>
              </w:numPr>
              <w:rPr>
                <w:b/>
                <w:bCs/>
                <w:color w:val="365F91"/>
                <w:sz w:val="32"/>
                <w:szCs w:val="28"/>
              </w:rPr>
            </w:pPr>
            <w:r>
              <w:t>Use context (e.g., the overall meaning of a sentence, paragraph, or text; a word’s</w:t>
            </w:r>
            <w:r w:rsidR="00AB7DEE">
              <w:t xml:space="preserve"> </w:t>
            </w:r>
            <w:r>
              <w:t>position or function in a sentence) as a clue to the meaning of a word or phrase.</w:t>
            </w:r>
          </w:p>
        </w:tc>
      </w:tr>
      <w:tr w:rsidR="00790BCC" w:rsidRPr="00790BCC">
        <w:tc>
          <w:tcPr>
            <w:tcW w:w="1213" w:type="dxa"/>
          </w:tcPr>
          <w:p w:rsidR="00790BCC" w:rsidRPr="00790BCC" w:rsidRDefault="007F3CC0" w:rsidP="007017EB">
            <w:pPr>
              <w:pStyle w:val="TableText"/>
            </w:pPr>
            <w:r>
              <w:t>L.11-12.5.a</w:t>
            </w:r>
          </w:p>
        </w:tc>
        <w:tc>
          <w:tcPr>
            <w:tcW w:w="8237" w:type="dxa"/>
          </w:tcPr>
          <w:p w:rsidR="00790BCC" w:rsidRDefault="007F3CC0" w:rsidP="007F3CC0">
            <w:pPr>
              <w:pStyle w:val="TableText"/>
            </w:pPr>
            <w:r>
              <w:t>Demonstrate understanding of figurative language, word relationships, and nuances in word meanings.</w:t>
            </w:r>
          </w:p>
          <w:p w:rsidR="0020128C" w:rsidRDefault="007F3CC0">
            <w:pPr>
              <w:pStyle w:val="SubStandard"/>
              <w:numPr>
                <w:ilvl w:val="0"/>
                <w:numId w:val="25"/>
              </w:numPr>
            </w:pPr>
            <w:r>
              <w:t>Interpret figures of speech (e.g., hyperbole, paradox) in context and analyze their role in the text.</w:t>
            </w:r>
          </w:p>
        </w:tc>
      </w:tr>
    </w:tbl>
    <w:p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484AAB" w:rsidRDefault="00790BCC" w:rsidP="007017EB">
            <w:pPr>
              <w:pStyle w:val="TableHeaders"/>
            </w:pPr>
            <w:r w:rsidRPr="00484AAB">
              <w:t>Assessment(s)</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790BCC" w:rsidRDefault="00700E45" w:rsidP="00D31F4D">
            <w:pPr>
              <w:pStyle w:val="TableText"/>
            </w:pPr>
            <w:r w:rsidRPr="00700E45">
              <w:t xml:space="preserve">Student learning is assessed via a Quick Write at the end of the lesson. Students </w:t>
            </w:r>
            <w:r w:rsidR="00AB7DEE">
              <w:t>respond to</w:t>
            </w:r>
            <w:r w:rsidR="00AB7DEE" w:rsidRPr="00700E45">
              <w:t xml:space="preserve"> </w:t>
            </w:r>
            <w:r w:rsidRPr="00700E45">
              <w:t>the following prompt, citing textual evidence to support analysis and inferences drawn from the text.</w:t>
            </w:r>
          </w:p>
          <w:p w:rsidR="0020128C" w:rsidRDefault="00700E45" w:rsidP="009A67D0">
            <w:pPr>
              <w:pStyle w:val="BulletedList"/>
            </w:pPr>
            <w:r>
              <w:t xml:space="preserve">How </w:t>
            </w:r>
            <w:r w:rsidR="008C3B31">
              <w:t>do</w:t>
            </w:r>
            <w:r>
              <w:t xml:space="preserve"> style and content in this excerpt </w:t>
            </w:r>
            <w:r w:rsidR="009A67D0">
              <w:t xml:space="preserve">advance </w:t>
            </w:r>
            <w:r w:rsidR="008D7499">
              <w:t>Malcolm X</w:t>
            </w:r>
            <w:r>
              <w:t>’s point of view?</w:t>
            </w:r>
          </w:p>
        </w:tc>
      </w:tr>
      <w:tr w:rsidR="00790BCC" w:rsidRPr="00790BCC">
        <w:tc>
          <w:tcPr>
            <w:tcW w:w="9450" w:type="dxa"/>
            <w:shd w:val="clear" w:color="auto" w:fill="76923C"/>
          </w:tcPr>
          <w:p w:rsidR="00790BCC" w:rsidRPr="00484AAB" w:rsidRDefault="00790BCC" w:rsidP="007017EB">
            <w:pPr>
              <w:pStyle w:val="TableHeaders"/>
            </w:pPr>
            <w:r w:rsidRPr="00484AAB">
              <w:t>High Performance Response(s)</w:t>
            </w:r>
          </w:p>
        </w:tc>
      </w:tr>
      <w:tr w:rsidR="00790BCC" w:rsidRPr="00790BCC">
        <w:tc>
          <w:tcPr>
            <w:tcW w:w="9450" w:type="dxa"/>
          </w:tcPr>
          <w:p w:rsidR="00790BCC" w:rsidRPr="00790BCC" w:rsidRDefault="00790BCC" w:rsidP="00D31F4D">
            <w:pPr>
              <w:pStyle w:val="TableText"/>
            </w:pPr>
            <w:r w:rsidRPr="00790BCC">
              <w:t>A High Performance Response should:</w:t>
            </w:r>
          </w:p>
          <w:p w:rsidR="00790BCC" w:rsidRDefault="005A36CA" w:rsidP="00D31F4D">
            <w:pPr>
              <w:pStyle w:val="BulletedList"/>
            </w:pPr>
            <w:r>
              <w:t>Determine the point of view</w:t>
            </w:r>
            <w:r w:rsidR="00DD5914">
              <w:t xml:space="preserve"> (e.g., When he first came to Harlem, </w:t>
            </w:r>
            <w:r w:rsidR="008D7499">
              <w:t>Malcolm Little</w:t>
            </w:r>
            <w:r w:rsidR="00DD5914">
              <w:t xml:space="preserve"> was “mesmerized” </w:t>
            </w:r>
            <w:r w:rsidR="008D5797">
              <w:t xml:space="preserve">(p. 78) </w:t>
            </w:r>
            <w:r w:rsidR="00DD5914">
              <w:t>and proud to adapt to the style, but looking back on it</w:t>
            </w:r>
            <w:r w:rsidR="008624B9">
              <w:t>,</w:t>
            </w:r>
            <w:r w:rsidR="00DD5914">
              <w:t xml:space="preserve"> he has a negative view of how he dressed and behaved</w:t>
            </w:r>
            <w:r w:rsidR="00FF2AEF">
              <w:t>.</w:t>
            </w:r>
            <w:r w:rsidR="00713CD1">
              <w:t>)</w:t>
            </w:r>
            <w:r w:rsidR="006C1DFC">
              <w:t>.</w:t>
            </w:r>
          </w:p>
          <w:p w:rsidR="00980074" w:rsidRDefault="005A36CA" w:rsidP="002A5796">
            <w:pPr>
              <w:pStyle w:val="BulletedList"/>
            </w:pPr>
            <w:r>
              <w:t xml:space="preserve">Describe examples of style that develop </w:t>
            </w:r>
            <w:r w:rsidR="00DD5914">
              <w:t>the point of view</w:t>
            </w:r>
            <w:r w:rsidR="006C1DFC">
              <w:t xml:space="preserve"> </w:t>
            </w:r>
            <w:r w:rsidR="00713CD1">
              <w:t>(e</w:t>
            </w:r>
            <w:r w:rsidR="00DD5914">
              <w:t>.g.</w:t>
            </w:r>
            <w:r w:rsidR="006C1DFC">
              <w:t>,</w:t>
            </w:r>
            <w:r w:rsidR="00DD5914">
              <w:t xml:space="preserve"> </w:t>
            </w:r>
            <w:r w:rsidR="008D7499">
              <w:t>Malcolm X</w:t>
            </w:r>
            <w:r w:rsidR="00980074">
              <w:t xml:space="preserve"> uses figurative language to describe his reaction to Harlem. He </w:t>
            </w:r>
            <w:r w:rsidR="00245021">
              <w:t>states</w:t>
            </w:r>
            <w:r w:rsidR="00980074">
              <w:t xml:space="preserve"> that he was “mesmerized” (p.</w:t>
            </w:r>
            <w:r w:rsidR="00245021">
              <w:t xml:space="preserve"> </w:t>
            </w:r>
            <w:r w:rsidR="00980074">
              <w:t xml:space="preserve">78) by the “technicolor bazaar” (p. 77) of Harlem. </w:t>
            </w:r>
            <w:r w:rsidR="00245021">
              <w:t>These words</w:t>
            </w:r>
            <w:r w:rsidR="00980074">
              <w:t xml:space="preserve"> show that he was excited and overwhelmed by everything he saw, a point of view he further advances by </w:t>
            </w:r>
            <w:r w:rsidR="00245021">
              <w:t>stating</w:t>
            </w:r>
            <w:r w:rsidR="00980074">
              <w:t xml:space="preserve"> that he was “narcotized”</w:t>
            </w:r>
            <w:r w:rsidR="00CB1850">
              <w:t xml:space="preserve"> </w:t>
            </w:r>
            <w:r w:rsidR="00980074">
              <w:t>(p.</w:t>
            </w:r>
            <w:r w:rsidR="001E4126">
              <w:t xml:space="preserve"> </w:t>
            </w:r>
            <w:r w:rsidR="00980074">
              <w:t xml:space="preserve">78) by Harlem. </w:t>
            </w:r>
            <w:r w:rsidR="008D7499">
              <w:t>Malcolm X</w:t>
            </w:r>
            <w:r w:rsidR="00980074">
              <w:t xml:space="preserve"> </w:t>
            </w:r>
            <w:r w:rsidR="001E4126">
              <w:t>suggests that</w:t>
            </w:r>
            <w:r w:rsidR="00245021">
              <w:t xml:space="preserve"> his</w:t>
            </w:r>
            <w:r w:rsidR="00980074">
              <w:t xml:space="preserve"> </w:t>
            </w:r>
            <w:r w:rsidR="00245021">
              <w:t xml:space="preserve">attraction to Harlem </w:t>
            </w:r>
            <w:r w:rsidR="001E4126">
              <w:t>was like</w:t>
            </w:r>
            <w:r w:rsidR="00245021">
              <w:t xml:space="preserve"> being </w:t>
            </w:r>
            <w:r w:rsidR="00980074">
              <w:t xml:space="preserve">drugged, which both demonstrates how strongly he felt at the time and advances his point of view </w:t>
            </w:r>
            <w:r w:rsidR="00245021">
              <w:t>that he now looks back on this attraction in a negative light</w:t>
            </w:r>
            <w:r w:rsidR="00980074">
              <w:t>.</w:t>
            </w:r>
            <w:r w:rsidR="002A5796">
              <w:t>).</w:t>
            </w:r>
          </w:p>
          <w:p w:rsidR="0020128C" w:rsidRDefault="002A5796" w:rsidP="002A5796">
            <w:pPr>
              <w:pStyle w:val="BulletedList"/>
            </w:pPr>
            <w:r>
              <w:t xml:space="preserve">Describe examples of content that develop the point of view (e.g., </w:t>
            </w:r>
            <w:r w:rsidR="008D7499">
              <w:t>Malcolm X</w:t>
            </w:r>
            <w:r w:rsidR="00980074">
              <w:t xml:space="preserve"> uses content to develop his point of view by talking about the way he was dressed </w:t>
            </w:r>
            <w:r w:rsidR="001E4126">
              <w:t>like</w:t>
            </w:r>
            <w:r w:rsidR="00245021">
              <w:t xml:space="preserve"> “</w:t>
            </w:r>
            <w:r w:rsidR="00980074">
              <w:t xml:space="preserve">a clown, but </w:t>
            </w:r>
            <w:r w:rsidR="00245021">
              <w:t>[his]</w:t>
            </w:r>
            <w:r w:rsidR="00980074">
              <w:t xml:space="preserve"> ignorance made </w:t>
            </w:r>
            <w:r w:rsidR="00FF2AEF">
              <w:t>[him</w:t>
            </w:r>
            <w:r w:rsidR="00245021">
              <w:t>]</w:t>
            </w:r>
            <w:r w:rsidR="00980074">
              <w:t xml:space="preserve"> think </w:t>
            </w:r>
            <w:r w:rsidR="00245021">
              <w:t>[he]</w:t>
            </w:r>
            <w:r w:rsidR="00980074">
              <w:t xml:space="preserve"> was ‘sharp’” (p. 81). He </w:t>
            </w:r>
            <w:r w:rsidR="00245021">
              <w:t>states</w:t>
            </w:r>
            <w:r w:rsidR="00980074">
              <w:t xml:space="preserve"> about his “orange-colored ‘kick-up’” shoes that “shoe companies made these ridiculous styles for sale only in the black ghettoes </w:t>
            </w:r>
            <w:r w:rsidR="00980074">
              <w:lastRenderedPageBreak/>
              <w:t xml:space="preserve">where ignorant Negroes like me would pay the big-name price” (p. 81). This content develops </w:t>
            </w:r>
            <w:r w:rsidR="008D7499">
              <w:t>Malcolm X</w:t>
            </w:r>
            <w:r w:rsidR="0049253C">
              <w:t>’s</w:t>
            </w:r>
            <w:r w:rsidR="00980074">
              <w:t xml:space="preserve"> point of view that at the time he was “mesmerized” by Harlem and the lifestyle he was adopting, but he was still unaware of the meaning of some of his actions and decisions</w:t>
            </w:r>
            <w:r w:rsidR="001E4126">
              <w:t>.</w:t>
            </w:r>
            <w:r w:rsidR="00980074">
              <w:t>).</w:t>
            </w:r>
          </w:p>
        </w:tc>
      </w:tr>
    </w:tbl>
    <w:p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tc>
          <w:tcPr>
            <w:tcW w:w="9450" w:type="dxa"/>
            <w:shd w:val="clear" w:color="auto" w:fill="76923C"/>
          </w:tcPr>
          <w:p w:rsidR="00790BCC" w:rsidRPr="00484AAB" w:rsidRDefault="00790BCC" w:rsidP="00D31F4D">
            <w:pPr>
              <w:pStyle w:val="TableHeaders"/>
            </w:pPr>
            <w:r w:rsidRPr="00484AAB">
              <w:t>Vocabulary to provide directly (will not include extended instruction)</w:t>
            </w:r>
          </w:p>
        </w:tc>
      </w:tr>
      <w:tr w:rsidR="00790BCC" w:rsidRPr="00790BCC">
        <w:tc>
          <w:tcPr>
            <w:tcW w:w="9450" w:type="dxa"/>
          </w:tcPr>
          <w:p w:rsidR="0020128C" w:rsidRPr="00AB7DEE" w:rsidRDefault="004F4344" w:rsidP="00C06B39">
            <w:pPr>
              <w:pStyle w:val="BulletedList"/>
            </w:pPr>
            <w:r w:rsidRPr="00AB7DEE">
              <w:t>b</w:t>
            </w:r>
            <w:r w:rsidR="0074215E" w:rsidRPr="00AB7DEE">
              <w:t>azaar (n.) – a marketplace or shopping quarter</w:t>
            </w:r>
          </w:p>
          <w:p w:rsidR="0020128C" w:rsidRPr="00AB7DEE" w:rsidRDefault="004F4344" w:rsidP="0022186E">
            <w:pPr>
              <w:pStyle w:val="BulletedList"/>
            </w:pPr>
            <w:r w:rsidRPr="00AB7DEE">
              <w:t>d</w:t>
            </w:r>
            <w:r w:rsidR="0074215E" w:rsidRPr="00AB7DEE">
              <w:t>epraved (adj.) – corrupt, wicked, or perverted</w:t>
            </w:r>
          </w:p>
          <w:p w:rsidR="0020128C" w:rsidRPr="00AB7DEE" w:rsidRDefault="004F4344" w:rsidP="005F5C21">
            <w:pPr>
              <w:pStyle w:val="BulletedList"/>
            </w:pPr>
            <w:r w:rsidRPr="00AB7DEE">
              <w:t>p</w:t>
            </w:r>
            <w:r w:rsidR="0074215E" w:rsidRPr="00AB7DEE">
              <w:t>lacate (v.) – to cause someone to feel less angry about something</w:t>
            </w:r>
          </w:p>
          <w:p w:rsidR="0020128C" w:rsidRPr="00AB7DEE" w:rsidRDefault="004F4344" w:rsidP="00A00D55">
            <w:pPr>
              <w:pStyle w:val="BulletedList"/>
            </w:pPr>
            <w:r w:rsidRPr="00AB7DEE">
              <w:t>p</w:t>
            </w:r>
            <w:r w:rsidR="0074215E" w:rsidRPr="00AB7DEE">
              <w:t>arasitical (adj.) – describing a person or thing that takes something from someone or something else and does not do anything to earn it or deserve it</w:t>
            </w:r>
          </w:p>
          <w:p w:rsidR="0020128C" w:rsidRDefault="004F4344" w:rsidP="0048041D">
            <w:pPr>
              <w:pStyle w:val="BulletedList"/>
              <w:rPr>
                <w:rFonts w:ascii="Cambria" w:eastAsia="Cambria" w:hAnsi="Cambria" w:cs="Cambria"/>
                <w:sz w:val="24"/>
              </w:rPr>
            </w:pPr>
            <w:r w:rsidRPr="00AB7DEE">
              <w:t xml:space="preserve">uncouth </w:t>
            </w:r>
            <w:r w:rsidR="00F41C4F" w:rsidRPr="00AB7DEE">
              <w:t xml:space="preserve">(adj.) </w:t>
            </w:r>
            <w:r w:rsidRPr="00AB7DEE">
              <w:t xml:space="preserve">– </w:t>
            </w:r>
            <w:r w:rsidR="00F41C4F" w:rsidRPr="00AB7DEE">
              <w:t>behaving in a rude way</w:t>
            </w:r>
            <w:r w:rsidRPr="00AB7DEE">
              <w:t>;</w:t>
            </w:r>
            <w:r w:rsidR="00F41C4F" w:rsidRPr="00AB7DEE">
              <w:t xml:space="preserve"> not polite or socially acceptable</w:t>
            </w:r>
          </w:p>
        </w:tc>
      </w:tr>
      <w:tr w:rsidR="00790BCC" w:rsidRPr="00790BCC">
        <w:tc>
          <w:tcPr>
            <w:tcW w:w="9450" w:type="dxa"/>
            <w:shd w:val="clear" w:color="auto" w:fill="76923C"/>
          </w:tcPr>
          <w:p w:rsidR="00790BCC" w:rsidRPr="00484AAB" w:rsidRDefault="00790BCC" w:rsidP="00D31F4D">
            <w:pPr>
              <w:pStyle w:val="TableHeaders"/>
            </w:pPr>
            <w:r w:rsidRPr="00484AAB">
              <w:t>Vocabulary to teach (may include direct word work and/or questions)</w:t>
            </w:r>
          </w:p>
        </w:tc>
      </w:tr>
      <w:tr w:rsidR="00790BCC" w:rsidRPr="00790BCC">
        <w:tc>
          <w:tcPr>
            <w:tcW w:w="9450" w:type="dxa"/>
          </w:tcPr>
          <w:p w:rsidR="0020128C" w:rsidRDefault="00702720">
            <w:pPr>
              <w:pStyle w:val="BulletedList"/>
            </w:pPr>
            <w:r>
              <w:t xml:space="preserve">mesmerized </w:t>
            </w:r>
            <w:r w:rsidR="007F7F6E">
              <w:t xml:space="preserve">(adj.) </w:t>
            </w:r>
            <w:r w:rsidR="00B953AD">
              <w:t>– hypnotized; ha</w:t>
            </w:r>
            <w:r w:rsidR="00713CD1">
              <w:t>v</w:t>
            </w:r>
            <w:r w:rsidR="00B953AD">
              <w:t>ing one’s attention held entirely</w:t>
            </w:r>
          </w:p>
        </w:tc>
      </w:tr>
      <w:tr w:rsidR="00790BCC" w:rsidRPr="00790BCC">
        <w:tc>
          <w:tcPr>
            <w:tcW w:w="9450" w:type="dxa"/>
            <w:tcBorders>
              <w:top w:val="single" w:sz="4" w:space="0" w:color="auto"/>
              <w:left w:val="single" w:sz="4" w:space="0" w:color="auto"/>
              <w:bottom w:val="single" w:sz="4" w:space="0" w:color="auto"/>
              <w:right w:val="single" w:sz="4" w:space="0" w:color="auto"/>
            </w:tcBorders>
            <w:shd w:val="clear" w:color="auto" w:fill="76923C"/>
          </w:tcPr>
          <w:p w:rsidR="00790BCC" w:rsidRPr="00484AAB" w:rsidRDefault="00790BCC" w:rsidP="00D31F4D">
            <w:pPr>
              <w:pStyle w:val="TableHeaders"/>
            </w:pPr>
            <w:r w:rsidRPr="00484AAB">
              <w:t>Additional vocabulary to support English Language Learners (to provide directly)</w:t>
            </w:r>
          </w:p>
        </w:tc>
      </w:tr>
      <w:tr w:rsidR="00790BCC" w:rsidRPr="00790BCC">
        <w:tc>
          <w:tcPr>
            <w:tcW w:w="9450" w:type="dxa"/>
            <w:tcBorders>
              <w:top w:val="single" w:sz="4" w:space="0" w:color="auto"/>
              <w:left w:val="single" w:sz="4" w:space="0" w:color="auto"/>
              <w:bottom w:val="single" w:sz="4" w:space="0" w:color="auto"/>
              <w:right w:val="single" w:sz="4" w:space="0" w:color="auto"/>
            </w:tcBorders>
          </w:tcPr>
          <w:p w:rsidR="00DF55CD" w:rsidRDefault="00DF55CD" w:rsidP="00D31F4D">
            <w:pPr>
              <w:pStyle w:val="BulletedList"/>
            </w:pPr>
            <w:r>
              <w:t>narcotized (adj.) –</w:t>
            </w:r>
            <w:r w:rsidR="00BC3515">
              <w:t xml:space="preserve"> </w:t>
            </w:r>
            <w:r w:rsidR="00BC3515" w:rsidRPr="00BC3515">
              <w:t>under the effects of a drug (such as cocaine, heroin, or marijuana) that affects the brain and that is usually dangerous and illegal</w:t>
            </w:r>
          </w:p>
          <w:p w:rsidR="00790BCC" w:rsidRDefault="00702720" w:rsidP="00D31F4D">
            <w:pPr>
              <w:pStyle w:val="BulletedList"/>
            </w:pPr>
            <w:r>
              <w:t xml:space="preserve">sterile </w:t>
            </w:r>
            <w:r w:rsidR="00B953AD">
              <w:t>(adj.) –</w:t>
            </w:r>
            <w:r w:rsidR="0051071E">
              <w:rPr>
                <w:rStyle w:val="hwc"/>
              </w:rPr>
              <w:t xml:space="preserve"> </w:t>
            </w:r>
            <w:r w:rsidR="00BC3515">
              <w:rPr>
                <w:rStyle w:val="hwc"/>
              </w:rPr>
              <w:t xml:space="preserve">very </w:t>
            </w:r>
            <w:r w:rsidR="00BC3515" w:rsidRPr="00BC3515">
              <w:rPr>
                <w:rStyle w:val="hwc"/>
              </w:rPr>
              <w:t>plain and not interesting or attractive</w:t>
            </w:r>
          </w:p>
          <w:p w:rsidR="00B953AD" w:rsidRDefault="00EA76E3" w:rsidP="00D31F4D">
            <w:pPr>
              <w:pStyle w:val="BulletedList"/>
            </w:pPr>
            <w:r>
              <w:t xml:space="preserve">inevitable </w:t>
            </w:r>
            <w:r w:rsidR="00B953AD">
              <w:t xml:space="preserve">(adj.) </w:t>
            </w:r>
            <w:r w:rsidR="00B91612">
              <w:t>– sure to happen; certain</w:t>
            </w:r>
          </w:p>
          <w:p w:rsidR="0020128C" w:rsidRDefault="00EA76E3" w:rsidP="00482E1D">
            <w:pPr>
              <w:pStyle w:val="BulletedList"/>
            </w:pPr>
            <w:r>
              <w:t xml:space="preserve">accumulated </w:t>
            </w:r>
            <w:r w:rsidR="00B953AD">
              <w:t>(v.) –</w:t>
            </w:r>
            <w:r w:rsidR="00B91612">
              <w:t xml:space="preserve"> </w:t>
            </w:r>
            <w:r w:rsidR="00BC3515" w:rsidRPr="00BC3515">
              <w:t>increased gradually in amount as time passes</w:t>
            </w:r>
          </w:p>
        </w:tc>
      </w:tr>
    </w:tbl>
    <w:p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tc>
          <w:tcPr>
            <w:tcW w:w="7537" w:type="dxa"/>
            <w:tcBorders>
              <w:bottom w:val="single" w:sz="4" w:space="0" w:color="auto"/>
            </w:tcBorders>
            <w:shd w:val="clear" w:color="auto" w:fill="76923C"/>
          </w:tcPr>
          <w:p w:rsidR="00790BCC" w:rsidRPr="00484AAB" w:rsidRDefault="00790BCC" w:rsidP="00D31F4D">
            <w:pPr>
              <w:pStyle w:val="TableHeaders"/>
            </w:pPr>
            <w:r w:rsidRPr="00484AAB">
              <w:t>Student-Facing Agenda</w:t>
            </w:r>
          </w:p>
        </w:tc>
        <w:tc>
          <w:tcPr>
            <w:tcW w:w="1913" w:type="dxa"/>
            <w:tcBorders>
              <w:bottom w:val="single" w:sz="4" w:space="0" w:color="auto"/>
            </w:tcBorders>
            <w:shd w:val="clear" w:color="auto" w:fill="76923C"/>
          </w:tcPr>
          <w:p w:rsidR="00790BCC" w:rsidRPr="00484AAB" w:rsidRDefault="00790BCC" w:rsidP="00D31F4D">
            <w:pPr>
              <w:pStyle w:val="TableHeaders"/>
            </w:pPr>
            <w:r w:rsidRPr="00484AAB">
              <w:t>% of Lesson</w:t>
            </w:r>
          </w:p>
        </w:tc>
      </w:tr>
      <w:tr w:rsidR="00790BCC" w:rsidRPr="00790BCC">
        <w:trPr>
          <w:trHeight w:val="1313"/>
        </w:trPr>
        <w:tc>
          <w:tcPr>
            <w:tcW w:w="7537"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700E45" w:rsidP="00D31F4D">
            <w:pPr>
              <w:pStyle w:val="BulletedList"/>
            </w:pPr>
            <w:r>
              <w:t xml:space="preserve">Standards: RI.11-12.6, </w:t>
            </w:r>
            <w:r w:rsidR="007D3377">
              <w:t>W.11-12.2.</w:t>
            </w:r>
            <w:r w:rsidR="00BD2A8E">
              <w:t>a</w:t>
            </w:r>
            <w:r w:rsidR="007D3377">
              <w:t xml:space="preserve">, W.11-12.9.b, </w:t>
            </w:r>
            <w:r w:rsidR="00C37727">
              <w:t xml:space="preserve">L.11-12.4.a, </w:t>
            </w:r>
            <w:r>
              <w:t>L.11-12.5.a</w:t>
            </w:r>
          </w:p>
          <w:p w:rsidR="00790BCC" w:rsidRPr="00790BCC" w:rsidRDefault="00790BCC" w:rsidP="00D31F4D">
            <w:pPr>
              <w:pStyle w:val="BulletedList"/>
            </w:pPr>
            <w:r w:rsidRPr="00790BCC">
              <w:t xml:space="preserve">Text: </w:t>
            </w:r>
            <w:r w:rsidR="00700E45" w:rsidRPr="00333CC4">
              <w:rPr>
                <w:i/>
              </w:rPr>
              <w:t xml:space="preserve">The Autobiography of </w:t>
            </w:r>
            <w:r w:rsidR="008D7499">
              <w:rPr>
                <w:i/>
              </w:rPr>
              <w:t>Malcolm X</w:t>
            </w:r>
            <w:r w:rsidR="00333CC4">
              <w:t xml:space="preserve"> as told to Alex Haley, </w:t>
            </w:r>
            <w:r w:rsidR="00F042F3">
              <w:t>C</w:t>
            </w:r>
            <w:r w:rsidR="0048041D">
              <w:t>hapter</w:t>
            </w:r>
            <w:r w:rsidR="00A73815">
              <w:t xml:space="preserve"> 5, </w:t>
            </w:r>
            <w:r w:rsidR="00333CC4">
              <w:t>pages 77–83</w:t>
            </w:r>
          </w:p>
        </w:tc>
        <w:tc>
          <w:tcPr>
            <w:tcW w:w="1913"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537"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333CC4" w:rsidP="00D31F4D">
            <w:pPr>
              <w:pStyle w:val="NumberedList"/>
            </w:pPr>
            <w:r>
              <w:lastRenderedPageBreak/>
              <w:t>Reading and Discussion</w:t>
            </w:r>
          </w:p>
          <w:p w:rsidR="00790BCC" w:rsidRPr="00790BCC" w:rsidRDefault="00333CC4" w:rsidP="00D31F4D">
            <w:pPr>
              <w:pStyle w:val="NumberedList"/>
            </w:pPr>
            <w:r>
              <w:t>Quick Write</w:t>
            </w:r>
          </w:p>
          <w:p w:rsidR="00790BCC" w:rsidRPr="00790BCC" w:rsidRDefault="00790BCC" w:rsidP="00D31F4D">
            <w:pPr>
              <w:pStyle w:val="NumberedList"/>
            </w:pPr>
            <w:r w:rsidRPr="00790BCC">
              <w:t>Closing</w:t>
            </w:r>
          </w:p>
        </w:tc>
        <w:tc>
          <w:tcPr>
            <w:tcW w:w="1913" w:type="dxa"/>
            <w:tcBorders>
              <w:top w:val="nil"/>
            </w:tcBorders>
          </w:tcPr>
          <w:p w:rsidR="00790BCC" w:rsidRPr="00790BCC" w:rsidRDefault="00790BCC" w:rsidP="00790BCC">
            <w:pPr>
              <w:spacing w:before="40" w:after="40"/>
            </w:pPr>
          </w:p>
          <w:p w:rsidR="00790BCC" w:rsidRPr="00790BCC" w:rsidRDefault="00333CC4" w:rsidP="00D31F4D">
            <w:pPr>
              <w:pStyle w:val="NumberedList"/>
              <w:numPr>
                <w:ilvl w:val="0"/>
                <w:numId w:val="13"/>
              </w:numPr>
            </w:pPr>
            <w:r>
              <w:t>10</w:t>
            </w:r>
            <w:r w:rsidR="00790BCC" w:rsidRPr="00790BCC">
              <w:t>%</w:t>
            </w:r>
          </w:p>
          <w:p w:rsidR="00790BCC" w:rsidRPr="00790BCC" w:rsidRDefault="00333CC4" w:rsidP="00D31F4D">
            <w:pPr>
              <w:pStyle w:val="NumberedList"/>
              <w:numPr>
                <w:ilvl w:val="0"/>
                <w:numId w:val="13"/>
              </w:numPr>
            </w:pPr>
            <w:r>
              <w:t>15</w:t>
            </w:r>
            <w:r w:rsidR="00790BCC" w:rsidRPr="00790BCC">
              <w:t>%</w:t>
            </w:r>
          </w:p>
          <w:p w:rsidR="00790BCC" w:rsidRPr="00790BCC" w:rsidRDefault="00333CC4" w:rsidP="00D31F4D">
            <w:pPr>
              <w:pStyle w:val="NumberedList"/>
              <w:numPr>
                <w:ilvl w:val="0"/>
                <w:numId w:val="13"/>
              </w:numPr>
            </w:pPr>
            <w:r>
              <w:lastRenderedPageBreak/>
              <w:t>55</w:t>
            </w:r>
            <w:r w:rsidR="00790BCC" w:rsidRPr="00790BCC">
              <w:t>%</w:t>
            </w:r>
          </w:p>
          <w:p w:rsidR="00790BCC" w:rsidRPr="00790BCC" w:rsidRDefault="00333CC4" w:rsidP="00D31F4D">
            <w:pPr>
              <w:pStyle w:val="NumberedList"/>
              <w:numPr>
                <w:ilvl w:val="0"/>
                <w:numId w:val="13"/>
              </w:numPr>
            </w:pPr>
            <w:r>
              <w:t>15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lastRenderedPageBreak/>
        <w:t>Materials</w:t>
      </w:r>
    </w:p>
    <w:p w:rsidR="00790BCC" w:rsidRDefault="00A85BB1" w:rsidP="00D31F4D">
      <w:pPr>
        <w:pStyle w:val="BulletedList"/>
      </w:pPr>
      <w:r>
        <w:t xml:space="preserve">Student copies of the 12.1 Common Core Learning </w:t>
      </w:r>
      <w:r w:rsidR="00F042F3">
        <w:t xml:space="preserve">Standards </w:t>
      </w:r>
      <w:r>
        <w:t xml:space="preserve">Tool (refer to </w:t>
      </w:r>
      <w:r w:rsidR="00333CC4">
        <w:t xml:space="preserve">12.1.1 </w:t>
      </w:r>
      <w:r>
        <w:t>Lesson 1)</w:t>
      </w:r>
      <w:r w:rsidR="00DD0A7D">
        <w:t xml:space="preserve"> (optional)</w:t>
      </w:r>
    </w:p>
    <w:p w:rsidR="0075336E" w:rsidRDefault="0075336E" w:rsidP="00D31F4D">
      <w:pPr>
        <w:pStyle w:val="BulletedList"/>
      </w:pPr>
      <w:r>
        <w:t xml:space="preserve">Student copies of the </w:t>
      </w:r>
      <w:r w:rsidR="00245021">
        <w:t>Style and Content</w:t>
      </w:r>
      <w:r>
        <w:t xml:space="preserve"> Tool </w:t>
      </w:r>
      <w:r w:rsidR="00333CC4">
        <w:t xml:space="preserve">(refer to 12.1.1 Lesson 5) </w:t>
      </w:r>
      <w:r>
        <w:t>(optional)</w:t>
      </w:r>
      <w:r w:rsidR="00AD613B">
        <w:t>—students may need additional blank copies</w:t>
      </w:r>
    </w:p>
    <w:p w:rsidR="00333CC4" w:rsidRPr="00790BCC" w:rsidRDefault="00333CC4" w:rsidP="00D31F4D">
      <w:pPr>
        <w:pStyle w:val="BulletedList"/>
      </w:pPr>
      <w:r>
        <w:t>Student copies of the Short Response Rubric and Checklist (refer to 12.1.1 Lesson 1)</w:t>
      </w:r>
    </w:p>
    <w:p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tc>
          <w:tcPr>
            <w:tcW w:w="9450" w:type="dxa"/>
            <w:gridSpan w:val="2"/>
            <w:shd w:val="clear" w:color="auto" w:fill="76923C"/>
          </w:tcPr>
          <w:p w:rsidR="00D31F4D" w:rsidRPr="00484AAB" w:rsidRDefault="00D31F4D" w:rsidP="009450B7">
            <w:pPr>
              <w:pStyle w:val="TableHeaders"/>
              <w:rPr>
                <w:sz w:val="20"/>
                <w:szCs w:val="20"/>
                <w:lang w:eastAsia="ja-JP"/>
              </w:rPr>
            </w:pPr>
            <w:r w:rsidRPr="00484AAB">
              <w:rPr>
                <w:szCs w:val="20"/>
                <w:lang w:eastAsia="ja-JP"/>
              </w:rPr>
              <w:t>How to Use the Learning Sequence</w:t>
            </w:r>
          </w:p>
        </w:tc>
      </w:tr>
      <w:tr w:rsidR="00D31F4D" w:rsidRPr="00D31F4D">
        <w:tc>
          <w:tcPr>
            <w:tcW w:w="894" w:type="dxa"/>
            <w:shd w:val="clear" w:color="auto" w:fill="76923C"/>
          </w:tcPr>
          <w:p w:rsidR="00D31F4D" w:rsidRPr="00484AAB" w:rsidRDefault="00D31F4D" w:rsidP="00D31F4D">
            <w:pPr>
              <w:pStyle w:val="TableHeaders"/>
              <w:rPr>
                <w:szCs w:val="20"/>
                <w:lang w:eastAsia="ja-JP"/>
              </w:rPr>
            </w:pPr>
            <w:r w:rsidRPr="00484AAB">
              <w:rPr>
                <w:szCs w:val="20"/>
                <w:lang w:eastAsia="ja-JP"/>
              </w:rPr>
              <w:t>Symbol</w:t>
            </w:r>
          </w:p>
        </w:tc>
        <w:tc>
          <w:tcPr>
            <w:tcW w:w="8556" w:type="dxa"/>
            <w:shd w:val="clear" w:color="auto" w:fill="76923C"/>
          </w:tcPr>
          <w:p w:rsidR="00D31F4D" w:rsidRPr="00484AAB" w:rsidRDefault="00D31F4D" w:rsidP="00D31F4D">
            <w:pPr>
              <w:pStyle w:val="TableHeaders"/>
              <w:rPr>
                <w:szCs w:val="20"/>
                <w:lang w:eastAsia="ja-JP"/>
              </w:rPr>
            </w:pPr>
            <w:r w:rsidRPr="00484AAB">
              <w:rPr>
                <w:szCs w:val="20"/>
                <w:lang w:eastAsia="ja-JP"/>
              </w:rPr>
              <w:t>Type of Text &amp; Interpretation of the Symbol</w:t>
            </w:r>
          </w:p>
        </w:tc>
      </w:tr>
      <w:tr w:rsidR="00D31F4D" w:rsidRPr="00D31F4D">
        <w:tc>
          <w:tcPr>
            <w:tcW w:w="894" w:type="dxa"/>
            <w:shd w:val="clear" w:color="auto" w:fill="auto"/>
          </w:tcPr>
          <w:p w:rsidR="00D31F4D" w:rsidRPr="00484AAB" w:rsidRDefault="00D31F4D" w:rsidP="00484AAB">
            <w:pPr>
              <w:spacing w:before="20" w:after="20" w:line="240" w:lineRule="auto"/>
              <w:jc w:val="center"/>
              <w:rPr>
                <w:b/>
                <w:color w:val="4F81BD"/>
                <w:sz w:val="20"/>
                <w:szCs w:val="20"/>
                <w:lang w:eastAsia="ja-JP"/>
              </w:rPr>
            </w:pPr>
            <w:r w:rsidRPr="00484AAB">
              <w:rPr>
                <w:b/>
                <w:color w:val="4F81BD"/>
                <w:sz w:val="20"/>
                <w:szCs w:val="20"/>
                <w:lang w:eastAsia="ja-JP"/>
              </w:rPr>
              <w:t>10%</w:t>
            </w:r>
          </w:p>
        </w:tc>
        <w:tc>
          <w:tcPr>
            <w:tcW w:w="8556" w:type="dxa"/>
            <w:shd w:val="clear" w:color="auto" w:fill="auto"/>
          </w:tcPr>
          <w:p w:rsidR="00D31F4D" w:rsidRPr="00484AAB" w:rsidRDefault="00D31F4D" w:rsidP="00484AAB">
            <w:pPr>
              <w:spacing w:before="20" w:after="20" w:line="240" w:lineRule="auto"/>
              <w:rPr>
                <w:b/>
                <w:color w:val="4F81BD"/>
                <w:sz w:val="20"/>
                <w:szCs w:val="20"/>
                <w:lang w:eastAsia="ja-JP"/>
              </w:rPr>
            </w:pPr>
            <w:r w:rsidRPr="00484AAB">
              <w:rPr>
                <w:b/>
                <w:color w:val="4F81BD"/>
                <w:sz w:val="20"/>
                <w:szCs w:val="20"/>
                <w:lang w:eastAsia="ja-JP"/>
              </w:rPr>
              <w:t>Percentage indicates the percentage of lesson time each activity should take.</w:t>
            </w:r>
          </w:p>
        </w:tc>
      </w:tr>
      <w:tr w:rsidR="00D31F4D" w:rsidRPr="00D31F4D">
        <w:tc>
          <w:tcPr>
            <w:tcW w:w="894" w:type="dxa"/>
            <w:vMerge w:val="restart"/>
            <w:shd w:val="clear" w:color="auto" w:fill="auto"/>
            <w:vAlign w:val="center"/>
          </w:tcPr>
          <w:p w:rsidR="00D31F4D" w:rsidRPr="00484AAB" w:rsidRDefault="00D31F4D" w:rsidP="00484AAB">
            <w:pPr>
              <w:spacing w:before="20" w:after="20" w:line="240" w:lineRule="auto"/>
              <w:jc w:val="center"/>
              <w:rPr>
                <w:sz w:val="18"/>
                <w:szCs w:val="20"/>
                <w:lang w:eastAsia="ja-JP"/>
              </w:rPr>
            </w:pPr>
            <w:r w:rsidRPr="00484AAB">
              <w:rPr>
                <w:sz w:val="18"/>
                <w:szCs w:val="20"/>
                <w:lang w:eastAsia="ja-JP"/>
              </w:rPr>
              <w:t>no symbol</w:t>
            </w:r>
          </w:p>
        </w:tc>
        <w:tc>
          <w:tcPr>
            <w:tcW w:w="8556" w:type="dxa"/>
            <w:shd w:val="clear" w:color="auto" w:fill="auto"/>
          </w:tcPr>
          <w:p w:rsidR="00D31F4D" w:rsidRPr="00484AAB" w:rsidRDefault="00D31F4D" w:rsidP="00484AAB">
            <w:pPr>
              <w:spacing w:before="20" w:after="20" w:line="240" w:lineRule="auto"/>
              <w:rPr>
                <w:sz w:val="20"/>
                <w:szCs w:val="20"/>
                <w:lang w:eastAsia="ja-JP"/>
              </w:rPr>
            </w:pPr>
            <w:r w:rsidRPr="00484AAB">
              <w:rPr>
                <w:sz w:val="20"/>
                <w:szCs w:val="20"/>
                <w:lang w:eastAsia="ja-JP"/>
              </w:rPr>
              <w:t>Plain text indicates teacher action.</w:t>
            </w:r>
          </w:p>
        </w:tc>
      </w:tr>
      <w:tr w:rsidR="00D31F4D" w:rsidRPr="00D31F4D">
        <w:tc>
          <w:tcPr>
            <w:tcW w:w="894" w:type="dxa"/>
            <w:vMerge/>
            <w:shd w:val="clear" w:color="auto" w:fill="auto"/>
          </w:tcPr>
          <w:p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rsidR="00D31F4D" w:rsidRPr="00484AAB" w:rsidRDefault="00D31F4D" w:rsidP="00484AAB">
            <w:pPr>
              <w:spacing w:before="20" w:after="20" w:line="240" w:lineRule="auto"/>
              <w:rPr>
                <w:color w:val="4F81BD"/>
                <w:sz w:val="20"/>
                <w:szCs w:val="20"/>
                <w:lang w:eastAsia="ja-JP"/>
              </w:rPr>
            </w:pPr>
            <w:r w:rsidRPr="00484AAB">
              <w:rPr>
                <w:b/>
                <w:sz w:val="20"/>
                <w:szCs w:val="20"/>
                <w:lang w:eastAsia="ja-JP"/>
              </w:rPr>
              <w:t>Bold text indicates questions for the teacher to ask students.</w:t>
            </w:r>
          </w:p>
        </w:tc>
      </w:tr>
      <w:tr w:rsidR="00D31F4D" w:rsidRPr="00D31F4D">
        <w:tc>
          <w:tcPr>
            <w:tcW w:w="894" w:type="dxa"/>
            <w:vMerge/>
            <w:shd w:val="clear" w:color="auto" w:fill="auto"/>
          </w:tcPr>
          <w:p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rsidR="00D31F4D" w:rsidRPr="00484AAB" w:rsidRDefault="00D31F4D" w:rsidP="00484AAB">
            <w:pPr>
              <w:spacing w:before="20" w:after="20" w:line="240" w:lineRule="auto"/>
              <w:rPr>
                <w:i/>
                <w:sz w:val="20"/>
                <w:szCs w:val="20"/>
                <w:lang w:eastAsia="ja-JP"/>
              </w:rPr>
            </w:pPr>
            <w:r w:rsidRPr="00484AAB">
              <w:rPr>
                <w:i/>
                <w:sz w:val="20"/>
                <w:szCs w:val="20"/>
                <w:lang w:eastAsia="ja-JP"/>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rsidR="00D31F4D" w:rsidRPr="00484AAB" w:rsidRDefault="00D31F4D" w:rsidP="00484AAB">
            <w:pPr>
              <w:spacing w:before="40" w:after="0" w:line="240" w:lineRule="auto"/>
              <w:jc w:val="center"/>
              <w:rPr>
                <w:sz w:val="20"/>
                <w:szCs w:val="20"/>
                <w:lang w:eastAsia="ja-JP"/>
              </w:rPr>
            </w:pPr>
            <w:r w:rsidRPr="00484AAB">
              <w:rPr>
                <w:sz w:val="20"/>
                <w:szCs w:val="20"/>
                <w:lang w:eastAsia="ja-JP"/>
              </w:rPr>
              <w:sym w:font="Webdings" w:char="F034"/>
            </w:r>
          </w:p>
        </w:tc>
        <w:tc>
          <w:tcPr>
            <w:tcW w:w="8556" w:type="dxa"/>
            <w:shd w:val="clear" w:color="auto" w:fill="auto"/>
          </w:tcPr>
          <w:p w:rsidR="00D31F4D" w:rsidRPr="00484AAB" w:rsidRDefault="00D31F4D" w:rsidP="00484AAB">
            <w:pPr>
              <w:spacing w:before="20" w:after="20" w:line="240" w:lineRule="auto"/>
              <w:rPr>
                <w:sz w:val="20"/>
                <w:szCs w:val="20"/>
                <w:lang w:eastAsia="ja-JP"/>
              </w:rPr>
            </w:pPr>
            <w:r w:rsidRPr="00484AAB">
              <w:rPr>
                <w:sz w:val="20"/>
                <w:szCs w:val="20"/>
                <w:lang w:eastAsia="ja-JP"/>
              </w:rPr>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rsidR="00D31F4D" w:rsidRPr="00484AAB" w:rsidRDefault="00D31F4D" w:rsidP="00484AAB">
            <w:pPr>
              <w:spacing w:before="80" w:after="0" w:line="240" w:lineRule="auto"/>
              <w:jc w:val="center"/>
              <w:rPr>
                <w:sz w:val="20"/>
                <w:szCs w:val="20"/>
                <w:lang w:eastAsia="ja-JP"/>
              </w:rPr>
            </w:pPr>
            <w:r w:rsidRPr="00484AAB">
              <w:rPr>
                <w:sz w:val="20"/>
                <w:szCs w:val="20"/>
                <w:lang w:eastAsia="ja-JP"/>
              </w:rPr>
              <w:sym w:font="Webdings" w:char="F028"/>
            </w:r>
          </w:p>
        </w:tc>
        <w:tc>
          <w:tcPr>
            <w:tcW w:w="8556" w:type="dxa"/>
            <w:shd w:val="clear" w:color="auto" w:fill="auto"/>
          </w:tcPr>
          <w:p w:rsidR="00D31F4D" w:rsidRPr="00484AAB" w:rsidRDefault="00D31F4D" w:rsidP="00484AAB">
            <w:pPr>
              <w:spacing w:before="20" w:after="20" w:line="240" w:lineRule="auto"/>
              <w:rPr>
                <w:sz w:val="20"/>
                <w:szCs w:val="20"/>
                <w:lang w:eastAsia="ja-JP"/>
              </w:rPr>
            </w:pPr>
            <w:r w:rsidRPr="00484AAB">
              <w:rPr>
                <w:sz w:val="20"/>
                <w:szCs w:val="20"/>
                <w:lang w:eastAsia="ja-JP"/>
              </w:rPr>
              <w:t>Indicates possible student response(s) to teacher questions.</w:t>
            </w:r>
          </w:p>
        </w:tc>
      </w:tr>
      <w:tr w:rsidR="00D31F4D" w:rsidRPr="00D31F4D">
        <w:tc>
          <w:tcPr>
            <w:tcW w:w="894" w:type="dxa"/>
            <w:shd w:val="clear" w:color="auto" w:fill="auto"/>
            <w:vAlign w:val="bottom"/>
          </w:tcPr>
          <w:p w:rsidR="00D31F4D" w:rsidRPr="00484AAB" w:rsidRDefault="00D31F4D" w:rsidP="00484AAB">
            <w:pPr>
              <w:spacing w:after="0" w:line="240" w:lineRule="auto"/>
              <w:jc w:val="center"/>
              <w:rPr>
                <w:color w:val="4F81BD"/>
                <w:sz w:val="20"/>
                <w:szCs w:val="20"/>
                <w:lang w:eastAsia="ja-JP"/>
              </w:rPr>
            </w:pPr>
            <w:r w:rsidRPr="00484AAB">
              <w:rPr>
                <w:color w:val="4F81BD"/>
                <w:sz w:val="20"/>
                <w:szCs w:val="20"/>
                <w:lang w:eastAsia="ja-JP"/>
              </w:rPr>
              <w:sym w:font="Webdings" w:char="F069"/>
            </w:r>
          </w:p>
        </w:tc>
        <w:tc>
          <w:tcPr>
            <w:tcW w:w="8556" w:type="dxa"/>
            <w:shd w:val="clear" w:color="auto" w:fill="auto"/>
          </w:tcPr>
          <w:p w:rsidR="00D31F4D" w:rsidRPr="00484AAB" w:rsidRDefault="00D31F4D" w:rsidP="00484AAB">
            <w:pPr>
              <w:spacing w:before="20" w:after="20" w:line="240" w:lineRule="auto"/>
              <w:rPr>
                <w:color w:val="4F81BD"/>
                <w:sz w:val="20"/>
                <w:szCs w:val="20"/>
                <w:lang w:eastAsia="ja-JP"/>
              </w:rPr>
            </w:pPr>
            <w:r w:rsidRPr="00484AAB">
              <w:rPr>
                <w:color w:val="4F81BD"/>
                <w:sz w:val="20"/>
                <w:szCs w:val="20"/>
                <w:lang w:eastAsia="ja-JP"/>
              </w:rPr>
              <w:t>Indicates instructional notes for the teacher.</w:t>
            </w:r>
          </w:p>
        </w:tc>
      </w:tr>
    </w:tbl>
    <w:p w:rsidR="00790BCC" w:rsidRPr="0052098E" w:rsidRDefault="00790BCC">
      <w:pPr>
        <w:pStyle w:val="LearningSequenceHeader"/>
      </w:pPr>
      <w:r w:rsidRPr="0052098E">
        <w:t>Activity 1: Introduction of Lesson Agenda</w:t>
      </w:r>
      <w:r w:rsidRPr="0052098E">
        <w:tab/>
      </w:r>
      <w:r w:rsidR="00333CC4" w:rsidRPr="0052098E">
        <w:t>10</w:t>
      </w:r>
      <w:r w:rsidRPr="0052098E">
        <w:t>%</w:t>
      </w:r>
    </w:p>
    <w:p w:rsidR="00FD4EFA" w:rsidRDefault="00A85BB1" w:rsidP="00FD4EFA">
      <w:pPr>
        <w:pStyle w:val="TA"/>
      </w:pPr>
      <w:r>
        <w:t xml:space="preserve">Begin by reviewing the agenda and the assessed standard for </w:t>
      </w:r>
      <w:r w:rsidR="00FF2AEF">
        <w:t>this</w:t>
      </w:r>
      <w:r>
        <w:t xml:space="preserve"> lesson: RI.11-12.6. In this lesson, students continue their analysis of </w:t>
      </w:r>
      <w:r w:rsidRPr="00333CC4">
        <w:rPr>
          <w:i/>
        </w:rPr>
        <w:t xml:space="preserve">The Autobiography of </w:t>
      </w:r>
      <w:r w:rsidR="008D7499">
        <w:rPr>
          <w:i/>
        </w:rPr>
        <w:t>Malcolm X</w:t>
      </w:r>
      <w:r>
        <w:t xml:space="preserve">, reading an excerpt from </w:t>
      </w:r>
      <w:r w:rsidR="0048041D">
        <w:t>chapter</w:t>
      </w:r>
      <w:r>
        <w:t xml:space="preserve"> 5 and focusing on how the style and content of the excerpt </w:t>
      </w:r>
      <w:r w:rsidR="009A67D0">
        <w:t xml:space="preserve">advance </w:t>
      </w:r>
      <w:r w:rsidR="008D7499">
        <w:t>Malcolm X</w:t>
      </w:r>
      <w:r>
        <w:t>’s point of view.</w:t>
      </w:r>
    </w:p>
    <w:p w:rsidR="00A85BB1" w:rsidRDefault="00A85BB1" w:rsidP="00A85BB1">
      <w:pPr>
        <w:pStyle w:val="SA"/>
      </w:pPr>
      <w:r>
        <w:t>Students look at the agenda.</w:t>
      </w:r>
    </w:p>
    <w:p w:rsidR="00793879" w:rsidRPr="00C845DB" w:rsidRDefault="00DC481F" w:rsidP="00793879">
      <w:pPr>
        <w:pStyle w:val="IN"/>
      </w:pPr>
      <w:r>
        <w:rPr>
          <w:b/>
        </w:rPr>
        <w:t xml:space="preserve">Differentiation Consideration: </w:t>
      </w:r>
      <w:r w:rsidR="00793879" w:rsidRPr="007C11C6">
        <w:t>I</w:t>
      </w:r>
      <w:r w:rsidR="00793879">
        <w:t>f students are using the 12.1 Common Core Learning Standards Tool, i</w:t>
      </w:r>
      <w:r w:rsidR="00793879" w:rsidRPr="007C11C6">
        <w:t xml:space="preserve">nstruct </w:t>
      </w:r>
      <w:r w:rsidR="00793879">
        <w:t>them</w:t>
      </w:r>
      <w:r w:rsidR="00793879" w:rsidRPr="007C11C6">
        <w:t xml:space="preserve"> to </w:t>
      </w:r>
      <w:r w:rsidR="009A67D0">
        <w:t>refer to it for this portion of the lesson introduction</w:t>
      </w:r>
      <w:r w:rsidR="00793879" w:rsidRPr="007C11C6">
        <w:t>.</w:t>
      </w:r>
    </w:p>
    <w:p w:rsidR="00793879" w:rsidRDefault="00793879" w:rsidP="00BF0891">
      <w:pPr>
        <w:pStyle w:val="SA"/>
      </w:pPr>
      <w:r>
        <w:t>Students read and assess their understanding of standards W.11-12.2.</w:t>
      </w:r>
      <w:r w:rsidR="00860D91">
        <w:t>a</w:t>
      </w:r>
      <w:r>
        <w:t xml:space="preserve"> and L.11-12.5.a.</w:t>
      </w:r>
    </w:p>
    <w:p w:rsidR="00DF51DA" w:rsidRDefault="00793879" w:rsidP="00DF51DA">
      <w:pPr>
        <w:pStyle w:val="TA"/>
      </w:pPr>
      <w:r>
        <w:lastRenderedPageBreak/>
        <w:t>Post or project standards W.11-12.2.</w:t>
      </w:r>
      <w:r w:rsidR="00860D91">
        <w:t>a</w:t>
      </w:r>
      <w:r w:rsidR="009A665E">
        <w:t xml:space="preserve"> </w:t>
      </w:r>
      <w:r>
        <w:t xml:space="preserve">and L.11-12.5.a. </w:t>
      </w:r>
      <w:r w:rsidR="00DF51DA">
        <w:t>Instruct students to focus on W.11-12.2.</w:t>
      </w:r>
      <w:r w:rsidR="00860D91">
        <w:t>a</w:t>
      </w:r>
      <w:r w:rsidR="00DF51DA">
        <w:t xml:space="preserve"> and</w:t>
      </w:r>
      <w:r w:rsidR="00DF51DA" w:rsidRPr="00C845DB">
        <w:t xml:space="preserve"> talk in pairs abo</w:t>
      </w:r>
      <w:r w:rsidR="00DF51DA">
        <w:t xml:space="preserve">ut </w:t>
      </w:r>
      <w:r w:rsidR="009A665E" w:rsidRPr="009A665E">
        <w:t xml:space="preserve">how they think </w:t>
      </w:r>
      <w:r w:rsidR="009A665E">
        <w:t>the standard applies</w:t>
      </w:r>
      <w:r w:rsidR="009A665E" w:rsidRPr="009A665E">
        <w:t xml:space="preserve"> to their writing</w:t>
      </w:r>
      <w:r w:rsidR="00DF51DA">
        <w:t xml:space="preserve">. </w:t>
      </w:r>
      <w:r w:rsidR="008C6CFB">
        <w:t xml:space="preserve">Lead a brief discussion about the standard. </w:t>
      </w:r>
      <w:r w:rsidR="00DF51DA">
        <w:t xml:space="preserve">Ask students </w:t>
      </w:r>
      <w:r w:rsidR="008C6CFB">
        <w:t xml:space="preserve">the </w:t>
      </w:r>
      <w:r w:rsidR="00DF51DA">
        <w:t>following questions:</w:t>
      </w:r>
    </w:p>
    <w:p w:rsidR="00860D91" w:rsidRDefault="00860D91" w:rsidP="00860D91">
      <w:pPr>
        <w:pStyle w:val="Q"/>
      </w:pPr>
      <w:r>
        <w:t>How does standard W.11-12.2.a compare to standard W.11-12.3.a? How do the standards differ?</w:t>
      </w:r>
    </w:p>
    <w:p w:rsidR="00860D91" w:rsidRDefault="00860D91" w:rsidP="00860D91">
      <w:pPr>
        <w:pStyle w:val="SR"/>
        <w:numPr>
          <w:ilvl w:val="0"/>
          <w:numId w:val="10"/>
        </w:numPr>
        <w:ind w:left="720"/>
      </w:pPr>
      <w:r>
        <w:t xml:space="preserve">Student responses </w:t>
      </w:r>
      <w:r w:rsidR="009A665E">
        <w:t xml:space="preserve">should </w:t>
      </w:r>
      <w:r>
        <w:t>include:</w:t>
      </w:r>
    </w:p>
    <w:p w:rsidR="00860D91" w:rsidRDefault="00860D91" w:rsidP="00860D91">
      <w:pPr>
        <w:pStyle w:val="SASRBullet"/>
        <w:numPr>
          <w:ilvl w:val="1"/>
          <w:numId w:val="9"/>
        </w:numPr>
        <w:ind w:left="1080"/>
      </w:pPr>
      <w:r>
        <w:t>Standard W.11-12.2.a requires students to introduce a topic and organize ideas about that topic so they build on one another.</w:t>
      </w:r>
    </w:p>
    <w:p w:rsidR="00860D91" w:rsidRDefault="00860D91" w:rsidP="00860D91">
      <w:pPr>
        <w:pStyle w:val="SASRBullet"/>
        <w:numPr>
          <w:ilvl w:val="1"/>
          <w:numId w:val="9"/>
        </w:numPr>
        <w:ind w:left="1080"/>
      </w:pPr>
      <w:r>
        <w:t xml:space="preserve">Similarly, standard W.11-12.3.a requires students to introduce elements (like the problem situation, narrator, or characters) and to organize those elements </w:t>
      </w:r>
      <w:r w:rsidR="00411A80">
        <w:t>to create connections</w:t>
      </w:r>
      <w:r>
        <w:t>.</w:t>
      </w:r>
    </w:p>
    <w:p w:rsidR="00860D91" w:rsidRDefault="00860D91" w:rsidP="00860D91">
      <w:pPr>
        <w:pStyle w:val="SASRBullet"/>
        <w:numPr>
          <w:ilvl w:val="1"/>
          <w:numId w:val="9"/>
        </w:numPr>
        <w:ind w:left="1080"/>
      </w:pPr>
      <w:r>
        <w:t>Standard W.11-12.2.a is about writing that explains or informs, whereas standard W.11-12.3.a is about narrative writing</w:t>
      </w:r>
      <w:r w:rsidR="00411A80">
        <w:t xml:space="preserve">, </w:t>
      </w:r>
      <w:r>
        <w:t>or writing that tells a story.</w:t>
      </w:r>
    </w:p>
    <w:p w:rsidR="006909BD" w:rsidRPr="006909BD" w:rsidRDefault="006909BD" w:rsidP="006909BD">
      <w:pPr>
        <w:pStyle w:val="IN"/>
        <w:rPr>
          <w:rFonts w:ascii="Times" w:hAnsi="Times"/>
          <w:sz w:val="20"/>
          <w:szCs w:val="20"/>
        </w:rPr>
      </w:pPr>
      <w:r w:rsidRPr="006909BD">
        <w:rPr>
          <w:shd w:val="clear" w:color="auto" w:fill="FFFFFF"/>
        </w:rPr>
        <w:t>Students were introduced to W.11-12.3.</w:t>
      </w:r>
      <w:r>
        <w:rPr>
          <w:shd w:val="clear" w:color="auto" w:fill="FFFFFF"/>
        </w:rPr>
        <w:t>a</w:t>
      </w:r>
      <w:r w:rsidRPr="006909BD">
        <w:rPr>
          <w:shd w:val="clear" w:color="auto" w:fill="FFFFFF"/>
        </w:rPr>
        <w:t xml:space="preserve"> in 12.1.1 Lesson </w:t>
      </w:r>
      <w:r>
        <w:rPr>
          <w:shd w:val="clear" w:color="auto" w:fill="FFFFFF"/>
        </w:rPr>
        <w:t>6</w:t>
      </w:r>
      <w:r w:rsidRPr="006909BD">
        <w:rPr>
          <w:shd w:val="clear" w:color="auto" w:fill="FFFFFF"/>
        </w:rPr>
        <w:t>.</w:t>
      </w:r>
    </w:p>
    <w:p w:rsidR="00A85BB1" w:rsidRPr="00C845DB" w:rsidRDefault="00A85BB1" w:rsidP="00A85BB1">
      <w:pPr>
        <w:pStyle w:val="TA"/>
      </w:pPr>
      <w:r>
        <w:t>Ask student</w:t>
      </w:r>
      <w:r w:rsidR="00431668">
        <w:t xml:space="preserve"> pair</w:t>
      </w:r>
      <w:r>
        <w:t>s to discuss their understanding of L.11-12.5.a</w:t>
      </w:r>
      <w:r w:rsidR="00333CC4">
        <w:t>.</w:t>
      </w:r>
      <w:r w:rsidR="00427ACE">
        <w:t xml:space="preserve"> Lead a brief discussion about the standard. </w:t>
      </w:r>
    </w:p>
    <w:p w:rsidR="00A85BB1" w:rsidRPr="00F13D4C" w:rsidRDefault="00A85BB1" w:rsidP="00F13D4C">
      <w:pPr>
        <w:pStyle w:val="SR"/>
      </w:pPr>
      <w:r w:rsidRPr="00F13D4C">
        <w:t>Student responses should include:</w:t>
      </w:r>
    </w:p>
    <w:p w:rsidR="00A85BB1" w:rsidRDefault="00882AA1" w:rsidP="00A85BB1">
      <w:pPr>
        <w:pStyle w:val="SASRBullet"/>
      </w:pPr>
      <w:r>
        <w:t xml:space="preserve">The standard asks students </w:t>
      </w:r>
      <w:r w:rsidR="00A85BB1">
        <w:t xml:space="preserve">to </w:t>
      </w:r>
      <w:r w:rsidR="0051071E">
        <w:t xml:space="preserve">understand </w:t>
      </w:r>
      <w:r w:rsidR="00A85BB1">
        <w:t>figurative language, word relationships, and word meanings</w:t>
      </w:r>
      <w:r>
        <w:t>.</w:t>
      </w:r>
    </w:p>
    <w:p w:rsidR="0020128C" w:rsidRDefault="00882AA1">
      <w:pPr>
        <w:pStyle w:val="SASRBullet"/>
      </w:pPr>
      <w:r>
        <w:t xml:space="preserve">The standard asks students </w:t>
      </w:r>
      <w:r w:rsidR="00333CC4">
        <w:t xml:space="preserve">to </w:t>
      </w:r>
      <w:r w:rsidR="00411A80">
        <w:t xml:space="preserve">determine the meaning of </w:t>
      </w:r>
      <w:r w:rsidR="00A85BB1">
        <w:t xml:space="preserve">figures of speech in context </w:t>
      </w:r>
      <w:r w:rsidR="00821DBC">
        <w:t xml:space="preserve">and </w:t>
      </w:r>
      <w:r w:rsidR="00411A80">
        <w:t xml:space="preserve">consider </w:t>
      </w:r>
      <w:r w:rsidR="00821DBC">
        <w:t>how they are used in the text</w:t>
      </w:r>
      <w:r w:rsidR="001A64AA">
        <w:t>.</w:t>
      </w:r>
    </w:p>
    <w:p w:rsidR="00790BCC" w:rsidRPr="00790BCC" w:rsidRDefault="00790BCC" w:rsidP="007017EB">
      <w:pPr>
        <w:pStyle w:val="LearningSequenceHeader"/>
      </w:pPr>
      <w:r w:rsidRPr="00790BCC">
        <w:t>Activi</w:t>
      </w:r>
      <w:r w:rsidR="00B91612">
        <w:t>ty 2: Homework Accountability</w:t>
      </w:r>
      <w:r w:rsidR="00B91612">
        <w:tab/>
      </w:r>
      <w:r w:rsidR="00333CC4">
        <w:t>15</w:t>
      </w:r>
      <w:r w:rsidRPr="00790BCC">
        <w:t>%</w:t>
      </w:r>
    </w:p>
    <w:p w:rsidR="00B91612" w:rsidRPr="00DC3054" w:rsidRDefault="00DE3259" w:rsidP="00B91612">
      <w:pPr>
        <w:pStyle w:val="TA"/>
      </w:pPr>
      <w:r w:rsidRPr="00FC1FCE">
        <w:rPr>
          <w:rFonts w:eastAsia="Times New Roman"/>
          <w:lang w:eastAsia="en-GB"/>
        </w:rPr>
        <w:t xml:space="preserve">Instruct students to take out their </w:t>
      </w:r>
      <w:r w:rsidR="00FF2AEF">
        <w:rPr>
          <w:rFonts w:eastAsia="Times New Roman"/>
          <w:lang w:eastAsia="en-GB"/>
        </w:rPr>
        <w:t>responses to the previous lesson’s homework assignment</w:t>
      </w:r>
      <w:r w:rsidRPr="00FC1FCE">
        <w:rPr>
          <w:rFonts w:eastAsia="Times New Roman"/>
          <w:lang w:eastAsia="en-GB"/>
        </w:rPr>
        <w:t xml:space="preserve">. </w:t>
      </w:r>
      <w:r w:rsidR="00B91612" w:rsidRPr="00DC3054">
        <w:t xml:space="preserve">(Read </w:t>
      </w:r>
      <w:r w:rsidR="001D5950">
        <w:t xml:space="preserve">and annotate </w:t>
      </w:r>
      <w:r w:rsidR="0048041D">
        <w:t>chapter</w:t>
      </w:r>
      <w:r w:rsidR="00B91612">
        <w:t xml:space="preserve"> 5 </w:t>
      </w:r>
      <w:r w:rsidR="003A54E0">
        <w:t>of</w:t>
      </w:r>
      <w:r w:rsidR="003A54E0" w:rsidRPr="00DC3054">
        <w:rPr>
          <w:i/>
          <w:iCs/>
        </w:rPr>
        <w:t xml:space="preserve"> The</w:t>
      </w:r>
      <w:r w:rsidR="00B91612" w:rsidRPr="00DC3054">
        <w:rPr>
          <w:i/>
          <w:iCs/>
        </w:rPr>
        <w:t xml:space="preserve"> Autobiography of </w:t>
      </w:r>
      <w:r w:rsidR="008D7499">
        <w:rPr>
          <w:i/>
          <w:iCs/>
        </w:rPr>
        <w:t>Malcolm X</w:t>
      </w:r>
      <w:r w:rsidR="00B91612" w:rsidRPr="00DC3054">
        <w:rPr>
          <w:i/>
          <w:iCs/>
        </w:rPr>
        <w:t xml:space="preserve"> </w:t>
      </w:r>
      <w:r w:rsidR="00B91612" w:rsidRPr="00DC3054">
        <w:t xml:space="preserve">and develop </w:t>
      </w:r>
      <w:r w:rsidR="00B91612">
        <w:t>2</w:t>
      </w:r>
      <w:r w:rsidR="008D2E4E">
        <w:t>–</w:t>
      </w:r>
      <w:r w:rsidR="00B91612">
        <w:t>3</w:t>
      </w:r>
      <w:r w:rsidR="00B91612" w:rsidRPr="00DC3054">
        <w:t xml:space="preserve"> </w:t>
      </w:r>
      <w:r w:rsidR="001D5950">
        <w:t xml:space="preserve">discussion </w:t>
      </w:r>
      <w:r w:rsidR="00B91612" w:rsidRPr="00DC3054">
        <w:t xml:space="preserve">questions focused on </w:t>
      </w:r>
      <w:r w:rsidR="001D76DB" w:rsidRPr="00304593">
        <w:t>how style and content contribute to the power or beauty of the text</w:t>
      </w:r>
      <w:r w:rsidR="001D76DB">
        <w:t xml:space="preserve"> (</w:t>
      </w:r>
      <w:r w:rsidR="00B91612" w:rsidRPr="00DC3054">
        <w:t>RI</w:t>
      </w:r>
      <w:r w:rsidR="00B91612">
        <w:t>.11-12.6</w:t>
      </w:r>
      <w:r w:rsidR="001D76DB">
        <w:t>)</w:t>
      </w:r>
      <w:r w:rsidR="00B91612" w:rsidRPr="00DC3054">
        <w:t>.</w:t>
      </w:r>
      <w:r w:rsidR="00763C20">
        <w:t xml:space="preserve"> Prepare possible answers to your questions for discussion.</w:t>
      </w:r>
      <w:r w:rsidR="00B91612" w:rsidRPr="00DC3054">
        <w:t>)</w:t>
      </w:r>
    </w:p>
    <w:p w:rsidR="00B91612" w:rsidRPr="00DC3054" w:rsidRDefault="00B91612" w:rsidP="00B91612">
      <w:pPr>
        <w:pStyle w:val="TA"/>
      </w:pPr>
      <w:r w:rsidRPr="00DC3054">
        <w:t xml:space="preserve">Instruct students to talk in pairs about questions they developed </w:t>
      </w:r>
      <w:r w:rsidR="00603C59">
        <w:t>for homework, specifically analyzing</w:t>
      </w:r>
      <w:r w:rsidR="00603C59" w:rsidRPr="00DC3054">
        <w:t xml:space="preserve"> </w:t>
      </w:r>
      <w:r w:rsidR="000042C4">
        <w:t xml:space="preserve">the author’s point of view or purpose and how style and content contribute to the power, persuasiveness, or beauty of the </w:t>
      </w:r>
      <w:r w:rsidR="00603C59">
        <w:t>chapter</w:t>
      </w:r>
      <w:r w:rsidR="002614C1">
        <w:t xml:space="preserve"> (RI.11-12.6)</w:t>
      </w:r>
      <w:r w:rsidRPr="00DC3054">
        <w:t>.</w:t>
      </w:r>
    </w:p>
    <w:p w:rsidR="00B91612" w:rsidRPr="00F13D4C" w:rsidRDefault="009E6232" w:rsidP="00F13D4C">
      <w:pPr>
        <w:pStyle w:val="SR"/>
      </w:pPr>
      <w:r>
        <w:t>Student questions may include</w:t>
      </w:r>
      <w:r w:rsidR="00B91612" w:rsidRPr="00F13D4C">
        <w:t>:</w:t>
      </w:r>
    </w:p>
    <w:p w:rsidR="0074215E" w:rsidRDefault="00F41C4F" w:rsidP="00F042F3">
      <w:pPr>
        <w:pStyle w:val="Q"/>
        <w:ind w:left="360"/>
      </w:pPr>
      <w:r>
        <w:t xml:space="preserve">How do </w:t>
      </w:r>
      <w:r w:rsidR="008D7499">
        <w:t>Malcolm X</w:t>
      </w:r>
      <w:r w:rsidR="00B428F3">
        <w:t>’s</w:t>
      </w:r>
      <w:r>
        <w:t xml:space="preserve"> descriptions of the people at “Small’s Paradise” develop</w:t>
      </w:r>
      <w:r w:rsidR="002108E5">
        <w:t xml:space="preserve"> the author’s</w:t>
      </w:r>
      <w:r>
        <w:t xml:space="preserve"> purpose in this chapter?</w:t>
      </w:r>
    </w:p>
    <w:p w:rsidR="0074215E" w:rsidRPr="00F13D4C" w:rsidRDefault="008D7499" w:rsidP="00F13D4C">
      <w:pPr>
        <w:pStyle w:val="SR"/>
      </w:pPr>
      <w:r>
        <w:lastRenderedPageBreak/>
        <w:t>Malcolm X</w:t>
      </w:r>
      <w:r w:rsidR="00F41C4F" w:rsidRPr="00F13D4C">
        <w:t xml:space="preserve"> </w:t>
      </w:r>
      <w:r w:rsidR="00F16B23">
        <w:t>states</w:t>
      </w:r>
      <w:r w:rsidR="00F16B23" w:rsidRPr="00F13D4C">
        <w:t xml:space="preserve"> </w:t>
      </w:r>
      <w:r w:rsidR="00F41C4F" w:rsidRPr="00F13D4C">
        <w:t xml:space="preserve">he was “hit first, I think, by their conservative clothes and manners” </w:t>
      </w:r>
      <w:r w:rsidR="00503A37" w:rsidRPr="00F13D4C">
        <w:t>(</w:t>
      </w:r>
      <w:r w:rsidR="00FC61E5" w:rsidRPr="00F13D4C">
        <w:t xml:space="preserve">p. </w:t>
      </w:r>
      <w:r w:rsidR="00503A37" w:rsidRPr="00F13D4C">
        <w:t>75)</w:t>
      </w:r>
      <w:r w:rsidR="00FC61E5" w:rsidRPr="00F13D4C">
        <w:t xml:space="preserve">. </w:t>
      </w:r>
      <w:r w:rsidR="00F41C4F" w:rsidRPr="00F13D4C">
        <w:t>He describes the contrast between the customers at Small’s and African Americans he</w:t>
      </w:r>
      <w:r w:rsidR="00FC61E5" w:rsidRPr="00F13D4C">
        <w:t xml:space="preserve"> ha</w:t>
      </w:r>
      <w:r w:rsidR="00F41C4F" w:rsidRPr="00F13D4C">
        <w:t xml:space="preserve">s met in other places. </w:t>
      </w:r>
      <w:r>
        <w:t>Malcolm X</w:t>
      </w:r>
      <w:r w:rsidR="00F41C4F" w:rsidRPr="00F13D4C">
        <w:t xml:space="preserve"> </w:t>
      </w:r>
      <w:r w:rsidR="00F16B23">
        <w:t>states</w:t>
      </w:r>
      <w:r w:rsidR="00F16B23" w:rsidRPr="00F13D4C">
        <w:t xml:space="preserve"> </w:t>
      </w:r>
      <w:r w:rsidR="00F41C4F" w:rsidRPr="00F13D4C">
        <w:t>that “</w:t>
      </w:r>
      <w:r w:rsidR="00F43AFF" w:rsidRPr="00F13D4C">
        <w:t>[</w:t>
      </w:r>
      <w:r w:rsidR="00F41C4F" w:rsidRPr="00F13D4C">
        <w:t>w</w:t>
      </w:r>
      <w:r w:rsidR="00F43AFF" w:rsidRPr="00F13D4C">
        <w:t>]</w:t>
      </w:r>
      <w:r w:rsidR="00F41C4F" w:rsidRPr="00F13D4C">
        <w:t>ithin the first five minutes in Small’s, I had left Boston and Roxbury forever”</w:t>
      </w:r>
      <w:r w:rsidR="00FC61E5" w:rsidRPr="00F13D4C">
        <w:t xml:space="preserve"> (p. </w:t>
      </w:r>
      <w:r w:rsidR="00821DBC" w:rsidRPr="00F13D4C">
        <w:t>76</w:t>
      </w:r>
      <w:r w:rsidR="002108E5" w:rsidRPr="00F13D4C">
        <w:t>)</w:t>
      </w:r>
      <w:r w:rsidR="00FC61E5" w:rsidRPr="00F13D4C">
        <w:t>.</w:t>
      </w:r>
      <w:r w:rsidR="00F41C4F" w:rsidRPr="00F13D4C">
        <w:t xml:space="preserve"> </w:t>
      </w:r>
      <w:r w:rsidR="00FC01F2">
        <w:t>These examples</w:t>
      </w:r>
      <w:r w:rsidR="000E6CAB">
        <w:t xml:space="preserve"> </w:t>
      </w:r>
      <w:r w:rsidR="00F41C4F" w:rsidRPr="00F13D4C">
        <w:t xml:space="preserve">serve </w:t>
      </w:r>
      <w:r w:rsidR="00B428F3" w:rsidRPr="00F13D4C">
        <w:t>the author’s</w:t>
      </w:r>
      <w:r w:rsidR="00F41C4F" w:rsidRPr="00F13D4C">
        <w:t xml:space="preserve"> purpose of demonstrating how different Harlem was than any place </w:t>
      </w:r>
      <w:r>
        <w:t xml:space="preserve">Malcolm </w:t>
      </w:r>
      <w:r w:rsidR="002108E5" w:rsidRPr="00F13D4C">
        <w:t>had</w:t>
      </w:r>
      <w:r w:rsidR="00F41C4F" w:rsidRPr="00F13D4C">
        <w:t xml:space="preserve"> ever been</w:t>
      </w:r>
      <w:r w:rsidR="00E21772">
        <w:t>,</w:t>
      </w:r>
      <w:r w:rsidR="00F41C4F" w:rsidRPr="00F13D4C">
        <w:t xml:space="preserve"> and the effect </w:t>
      </w:r>
      <w:r w:rsidR="00DA7008" w:rsidRPr="00F13D4C">
        <w:t>Harlem</w:t>
      </w:r>
      <w:r w:rsidR="00F41C4F" w:rsidRPr="00F13D4C">
        <w:t xml:space="preserve"> had on </w:t>
      </w:r>
      <w:r>
        <w:t>Malcolm</w:t>
      </w:r>
      <w:r w:rsidR="00F41C4F" w:rsidRPr="00F13D4C">
        <w:t>.</w:t>
      </w:r>
    </w:p>
    <w:p w:rsidR="0074215E" w:rsidRDefault="00F41C4F" w:rsidP="00F042F3">
      <w:pPr>
        <w:pStyle w:val="Q"/>
        <w:ind w:left="360"/>
      </w:pPr>
      <w:r>
        <w:t xml:space="preserve">How does </w:t>
      </w:r>
      <w:r w:rsidR="008D7499">
        <w:t>Malcolm X</w:t>
      </w:r>
      <w:r w:rsidR="00503A37">
        <w:t>’s</w:t>
      </w:r>
      <w:r>
        <w:t xml:space="preserve"> description of the history of Harlem </w:t>
      </w:r>
      <w:r w:rsidR="00503A37">
        <w:t>contribute to the power of the text?</w:t>
      </w:r>
    </w:p>
    <w:p w:rsidR="00A43776" w:rsidRPr="00F13D4C" w:rsidRDefault="008D7499" w:rsidP="00F13D4C">
      <w:pPr>
        <w:pStyle w:val="SR"/>
      </w:pPr>
      <w:r>
        <w:t>Malcolm X</w:t>
      </w:r>
      <w:r w:rsidR="00503A37" w:rsidRPr="00F13D4C">
        <w:t xml:space="preserve"> describes how the community was originally Dutch, but </w:t>
      </w:r>
      <w:r w:rsidR="00E21772">
        <w:t>when</w:t>
      </w:r>
      <w:r w:rsidR="00E21772" w:rsidRPr="00F13D4C">
        <w:t xml:space="preserve"> </w:t>
      </w:r>
      <w:r w:rsidR="00E21772">
        <w:t xml:space="preserve">the </w:t>
      </w:r>
      <w:r w:rsidR="00503A37" w:rsidRPr="00F13D4C">
        <w:t>Germans moved there</w:t>
      </w:r>
      <w:r w:rsidR="00E21772">
        <w:t>,</w:t>
      </w:r>
      <w:r w:rsidR="00C067A0">
        <w:t xml:space="preserve"> </w:t>
      </w:r>
      <w:r w:rsidR="00503A37" w:rsidRPr="00F13D4C">
        <w:t>the Dutch moved away. “Then came the Irish,” he writes, and “</w:t>
      </w:r>
      <w:r w:rsidR="00F43AFF" w:rsidRPr="00F13D4C">
        <w:t>[</w:t>
      </w:r>
      <w:r w:rsidR="00503A37" w:rsidRPr="00F13D4C">
        <w:t>t</w:t>
      </w:r>
      <w:r w:rsidR="00F43AFF" w:rsidRPr="00F13D4C">
        <w:t>]</w:t>
      </w:r>
      <w:r w:rsidR="00503A37" w:rsidRPr="00F13D4C">
        <w:t>he Germans ran”</w:t>
      </w:r>
      <w:r w:rsidR="00F43AFF" w:rsidRPr="00F13D4C">
        <w:t xml:space="preserve"> </w:t>
      </w:r>
      <w:r w:rsidR="00503A37" w:rsidRPr="00F13D4C">
        <w:t>(</w:t>
      </w:r>
      <w:r w:rsidR="00FC61E5" w:rsidRPr="00F13D4C">
        <w:t xml:space="preserve">p. </w:t>
      </w:r>
      <w:r w:rsidR="00503A37" w:rsidRPr="00F13D4C">
        <w:t>84)</w:t>
      </w:r>
      <w:r w:rsidR="00FC61E5" w:rsidRPr="00F13D4C">
        <w:t>.</w:t>
      </w:r>
      <w:r w:rsidR="00503A37" w:rsidRPr="00F13D4C">
        <w:t xml:space="preserve"> This pattern continue</w:t>
      </w:r>
      <w:r w:rsidR="00E21772">
        <w:t>d</w:t>
      </w:r>
      <w:r w:rsidR="00503A37" w:rsidRPr="00F13D4C">
        <w:t xml:space="preserve"> until African Americans move</w:t>
      </w:r>
      <w:r w:rsidR="00E21772">
        <w:t>d</w:t>
      </w:r>
      <w:r w:rsidR="00503A37" w:rsidRPr="00F13D4C">
        <w:t xml:space="preserve"> in:</w:t>
      </w:r>
      <w:r w:rsidR="00A02087" w:rsidRPr="00F13D4C">
        <w:t xml:space="preserve"> </w:t>
      </w:r>
      <w:r w:rsidR="00FF2AEF">
        <w:t>“I</w:t>
      </w:r>
      <w:r w:rsidR="00503A37" w:rsidRPr="00F13D4C">
        <w:t>n 1910, a Negro real estate man somehow got two or three Negro families into one Jewish Harlem apartment house. The Jews flew from that house, then from that block, and more Negroes came in to fill their apartments”</w:t>
      </w:r>
      <w:r w:rsidR="00F43AFF" w:rsidRPr="00F13D4C">
        <w:t xml:space="preserve"> </w:t>
      </w:r>
      <w:r w:rsidR="00503A37" w:rsidRPr="00F13D4C">
        <w:t>(</w:t>
      </w:r>
      <w:r w:rsidR="00FC61E5" w:rsidRPr="00F13D4C">
        <w:t xml:space="preserve">p. </w:t>
      </w:r>
      <w:r w:rsidR="00503A37" w:rsidRPr="00F13D4C">
        <w:t>85).</w:t>
      </w:r>
      <w:r w:rsidR="00A02087" w:rsidRPr="00F13D4C">
        <w:t xml:space="preserve"> </w:t>
      </w:r>
      <w:r>
        <w:t xml:space="preserve">Malcolm </w:t>
      </w:r>
      <w:r w:rsidR="00503A37" w:rsidRPr="00F13D4C">
        <w:t>is “staggered”</w:t>
      </w:r>
      <w:r w:rsidR="00F43AFF" w:rsidRPr="00F13D4C">
        <w:t xml:space="preserve"> (p. 85) </w:t>
      </w:r>
      <w:r w:rsidR="00503A37" w:rsidRPr="00F13D4C">
        <w:t xml:space="preserve">to learn of this history. His descriptions contribute to the power of the text by illustrating how much he </w:t>
      </w:r>
      <w:r w:rsidR="00E21772">
        <w:t>learns while</w:t>
      </w:r>
      <w:r w:rsidR="00503A37" w:rsidRPr="00F13D4C">
        <w:t xml:space="preserve"> spending time at</w:t>
      </w:r>
      <w:r w:rsidR="003A10D2" w:rsidRPr="00F13D4C">
        <w:t xml:space="preserve"> Small’s listening “raptly to customers who felt like talking” and how “it all added to [his] education”</w:t>
      </w:r>
      <w:r w:rsidR="00A02087" w:rsidRPr="00F13D4C">
        <w:t xml:space="preserve"> (p. </w:t>
      </w:r>
      <w:r w:rsidR="00821DBC" w:rsidRPr="00F13D4C">
        <w:t>86</w:t>
      </w:r>
      <w:r w:rsidR="00C37727" w:rsidRPr="00F13D4C">
        <w:t>)</w:t>
      </w:r>
      <w:r w:rsidR="00176F67" w:rsidRPr="00F13D4C">
        <w:t>.</w:t>
      </w:r>
    </w:p>
    <w:p w:rsidR="00AF01F1" w:rsidRPr="00790BCC" w:rsidRDefault="00AF01F1" w:rsidP="00AF01F1">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(Key questions are marked with an asterisk*.)</w:t>
      </w:r>
    </w:p>
    <w:p w:rsidR="00176F67" w:rsidRDefault="00176F67" w:rsidP="00176F67">
      <w:pPr>
        <w:pStyle w:val="BR"/>
      </w:pPr>
    </w:p>
    <w:p w:rsidR="00DF7CB5" w:rsidRDefault="00DF7CB5" w:rsidP="00DF7CB5">
      <w:pPr>
        <w:pStyle w:val="TA"/>
      </w:pPr>
      <w:r>
        <w:t>Instruct student pairs to share and discuss the vocabulary words they identified and defined in the previous lesson’s homework.</w:t>
      </w:r>
    </w:p>
    <w:p w:rsidR="00DF7CB5" w:rsidRPr="00F13D4C" w:rsidRDefault="00DF7CB5" w:rsidP="00F13D4C">
      <w:pPr>
        <w:pStyle w:val="SR"/>
      </w:pPr>
      <w:r w:rsidRPr="00F13D4C">
        <w:t xml:space="preserve">Students may identify the following words: </w:t>
      </w:r>
      <w:r w:rsidRPr="007F311A">
        <w:rPr>
          <w:i/>
        </w:rPr>
        <w:t>bazaar</w:t>
      </w:r>
      <w:r w:rsidRPr="00DE3259">
        <w:t xml:space="preserve">, </w:t>
      </w:r>
      <w:r w:rsidRPr="007F311A">
        <w:rPr>
          <w:i/>
        </w:rPr>
        <w:t>depraved</w:t>
      </w:r>
      <w:r w:rsidRPr="00DE3259">
        <w:t xml:space="preserve">, </w:t>
      </w:r>
      <w:r w:rsidRPr="007F311A">
        <w:rPr>
          <w:i/>
        </w:rPr>
        <w:t>placate</w:t>
      </w:r>
      <w:r w:rsidRPr="00DE3259">
        <w:t xml:space="preserve">, </w:t>
      </w:r>
      <w:r w:rsidRPr="007F311A">
        <w:rPr>
          <w:i/>
        </w:rPr>
        <w:t>parasitical</w:t>
      </w:r>
      <w:r w:rsidRPr="00DE3259">
        <w:t xml:space="preserve">, </w:t>
      </w:r>
      <w:r w:rsidRPr="007F311A">
        <w:rPr>
          <w:i/>
        </w:rPr>
        <w:t>uncouth</w:t>
      </w:r>
      <w:r w:rsidRPr="00F13D4C">
        <w:t>.</w:t>
      </w:r>
    </w:p>
    <w:p w:rsidR="00DF7CB5" w:rsidRDefault="00DF7CB5" w:rsidP="00DF7CB5">
      <w:pPr>
        <w:pStyle w:val="IN"/>
      </w:pPr>
      <w:r>
        <w:t>Definitions are provided in the Vocabulary box in this lesson.</w:t>
      </w:r>
    </w:p>
    <w:p w:rsidR="00790BCC" w:rsidRPr="00790BCC" w:rsidRDefault="00A85BB1" w:rsidP="007017EB">
      <w:pPr>
        <w:pStyle w:val="LearningSequenceHeader"/>
      </w:pPr>
      <w:r>
        <w:t>Activity 3: Reading and Discussion</w:t>
      </w:r>
      <w:r w:rsidR="00790BCC" w:rsidRPr="00790BCC">
        <w:tab/>
      </w:r>
      <w:r w:rsidR="00B91612">
        <w:t>55</w:t>
      </w:r>
      <w:r w:rsidR="00790BCC" w:rsidRPr="00790BCC">
        <w:t>%</w:t>
      </w:r>
    </w:p>
    <w:p w:rsidR="00F773B6" w:rsidRDefault="00F773B6" w:rsidP="00713CD1">
      <w:pPr>
        <w:pStyle w:val="TA"/>
      </w:pPr>
      <w:r w:rsidRPr="00B9725A">
        <w:t xml:space="preserve">Instruct students to form </w:t>
      </w:r>
      <w:r>
        <w:t>small groups.</w:t>
      </w:r>
      <w:r w:rsidRPr="00B9725A">
        <w:t xml:space="preserve"> Post or project each set of questions below for students to discuss</w:t>
      </w:r>
      <w:r>
        <w:t>. Instruct students to continue to annotate the text as they read and discuss.</w:t>
      </w:r>
    </w:p>
    <w:p w:rsidR="00F773B6" w:rsidRDefault="00F773B6" w:rsidP="00F773B6">
      <w:pPr>
        <w:pStyle w:val="IN"/>
        <w:numPr>
          <w:ilvl w:val="0"/>
          <w:numId w:val="5"/>
        </w:numPr>
        <w:ind w:left="360"/>
      </w:pPr>
      <w:r>
        <w:t xml:space="preserve">If necessary to support comprehension and fluency, consider using a masterful reading of the focus excerpt for the lesson. </w:t>
      </w:r>
    </w:p>
    <w:p w:rsidR="00A85BB1" w:rsidRDefault="009D6326" w:rsidP="00713CD1">
      <w:pPr>
        <w:pStyle w:val="TA"/>
      </w:pPr>
      <w:r>
        <w:t>Instruct student</w:t>
      </w:r>
      <w:r w:rsidR="00F773B6">
        <w:t xml:space="preserve"> </w:t>
      </w:r>
      <w:r w:rsidR="00CD5637">
        <w:t xml:space="preserve">groups </w:t>
      </w:r>
      <w:r>
        <w:t>to read</w:t>
      </w:r>
      <w:r w:rsidR="00326EB0">
        <w:t xml:space="preserve"> </w:t>
      </w:r>
      <w:r w:rsidR="00CD5637">
        <w:t xml:space="preserve">pages 77–78 </w:t>
      </w:r>
      <w:r w:rsidR="002926A8">
        <w:t>(</w:t>
      </w:r>
      <w:r w:rsidR="00CD5637">
        <w:t>from “Up and down along and between Lenox and Seventh and Eighth avenues” to “</w:t>
      </w:r>
      <w:r w:rsidR="002C065C">
        <w:t>In one night, New York—Harlem—had just about narcotized me</w:t>
      </w:r>
      <w:r w:rsidR="00CD5637">
        <w:t>”</w:t>
      </w:r>
      <w:r w:rsidR="002926A8">
        <w:t>)</w:t>
      </w:r>
      <w:r w:rsidR="00F773B6">
        <w:t xml:space="preserve"> and </w:t>
      </w:r>
      <w:r w:rsidR="00F773B6">
        <w:lastRenderedPageBreak/>
        <w:t>answer the following questions before sharing out with the class</w:t>
      </w:r>
      <w:r w:rsidR="002926A8">
        <w:t>.</w:t>
      </w:r>
      <w:r w:rsidR="00326EB0">
        <w:t xml:space="preserve"> </w:t>
      </w:r>
      <w:r w:rsidR="00CD5637">
        <w:t xml:space="preserve">Remind students to annotate for </w:t>
      </w:r>
      <w:r w:rsidR="00E21772">
        <w:t>examples of style and content</w:t>
      </w:r>
      <w:r w:rsidR="00BB0AC4">
        <w:t xml:space="preserve"> and point of view (POV)</w:t>
      </w:r>
      <w:r w:rsidR="00CD5637">
        <w:t>.</w:t>
      </w:r>
    </w:p>
    <w:p w:rsidR="0020128C" w:rsidRDefault="00821DBC">
      <w:pPr>
        <w:pStyle w:val="IN"/>
      </w:pPr>
      <w:r>
        <w:t xml:space="preserve">Consider reminding students that this </w:t>
      </w:r>
      <w:r w:rsidRPr="00043F7A">
        <w:t xml:space="preserve">focused annotation supports </w:t>
      </w:r>
      <w:r>
        <w:t xml:space="preserve">their </w:t>
      </w:r>
      <w:r w:rsidRPr="00043F7A">
        <w:t>engagement with W.11-12.9.</w:t>
      </w:r>
      <w:r w:rsidR="002926A8">
        <w:t>b</w:t>
      </w:r>
      <w:r w:rsidR="009C07C3">
        <w:t>,</w:t>
      </w:r>
      <w:r>
        <w:t xml:space="preserve"> which addresses </w:t>
      </w:r>
      <w:r w:rsidRPr="00043F7A">
        <w:t xml:space="preserve">the use of textual evidence in </w:t>
      </w:r>
      <w:r>
        <w:t xml:space="preserve">their </w:t>
      </w:r>
      <w:r w:rsidRPr="00043F7A">
        <w:t>writing</w:t>
      </w:r>
      <w:r>
        <w:t>.</w:t>
      </w:r>
    </w:p>
    <w:p w:rsidR="0074215E" w:rsidRDefault="00DC481F" w:rsidP="0074215E">
      <w:pPr>
        <w:pStyle w:val="IN"/>
      </w:pPr>
      <w:r>
        <w:rPr>
          <w:b/>
        </w:rPr>
        <w:t xml:space="preserve">Differentiation Consideration: </w:t>
      </w:r>
      <w:r w:rsidR="002926A8">
        <w:t>Students may</w:t>
      </w:r>
      <w:r w:rsidR="00C35930">
        <w:t xml:space="preserve"> </w:t>
      </w:r>
      <w:r w:rsidR="0075336E">
        <w:t xml:space="preserve">use their </w:t>
      </w:r>
      <w:r w:rsidR="00882AA1">
        <w:t>Style and Content Tool</w:t>
      </w:r>
      <w:r w:rsidR="0075336E">
        <w:t xml:space="preserve"> to </w:t>
      </w:r>
      <w:r w:rsidR="002926A8">
        <w:t>record</w:t>
      </w:r>
      <w:r w:rsidR="0075336E">
        <w:t xml:space="preserve"> rhetoric</w:t>
      </w:r>
      <w:r w:rsidR="001548F7">
        <w:t>al devices</w:t>
      </w:r>
      <w:r w:rsidR="0075336E">
        <w:t xml:space="preserve"> </w:t>
      </w:r>
      <w:r w:rsidR="002926A8">
        <w:t>they identify and discuss</w:t>
      </w:r>
      <w:r w:rsidR="0075336E">
        <w:t>.</w:t>
      </w:r>
    </w:p>
    <w:p w:rsidR="0074215E" w:rsidRDefault="00A93220" w:rsidP="00A93220">
      <w:pPr>
        <w:pStyle w:val="IN"/>
      </w:pPr>
      <w:r>
        <w:rPr>
          <w:rStyle w:val="TableTextChar"/>
          <w:b/>
        </w:rPr>
        <w:t>Differentiation Consideration</w:t>
      </w:r>
      <w:r w:rsidR="00F41C4F">
        <w:rPr>
          <w:rStyle w:val="TableTextChar"/>
        </w:rPr>
        <w:t xml:space="preserve">: </w:t>
      </w:r>
      <w:r w:rsidR="00FF2AEF">
        <w:rPr>
          <w:rStyle w:val="TableTextChar"/>
        </w:rPr>
        <w:t xml:space="preserve">Consider </w:t>
      </w:r>
      <w:r w:rsidR="00FF2AEF">
        <w:t>p</w:t>
      </w:r>
      <w:r w:rsidR="00C70014">
        <w:t>rovid</w:t>
      </w:r>
      <w:r w:rsidR="00FF2AEF">
        <w:t>ing</w:t>
      </w:r>
      <w:r w:rsidR="00C70014">
        <w:t xml:space="preserve"> students with the following definition: </w:t>
      </w:r>
      <w:r w:rsidR="002926A8" w:rsidRPr="002926A8">
        <w:rPr>
          <w:i/>
        </w:rPr>
        <w:t>n</w:t>
      </w:r>
      <w:r w:rsidR="00861584" w:rsidRPr="002926A8">
        <w:rPr>
          <w:i/>
        </w:rPr>
        <w:t>arcotized</w:t>
      </w:r>
      <w:r w:rsidR="00861584">
        <w:t xml:space="preserve"> means “</w:t>
      </w:r>
      <w:r w:rsidR="00BF54F1" w:rsidRPr="00BF54F1">
        <w:t>under the effects of a drug (such as cocaine, heroin, or marijuana) that affects the brain and that is usually dangerous and illegal</w:t>
      </w:r>
      <w:r w:rsidR="00861584">
        <w:t>.”</w:t>
      </w:r>
    </w:p>
    <w:p w:rsidR="00225E40" w:rsidRDefault="00225E40" w:rsidP="00BF0891">
      <w:pPr>
        <w:pStyle w:val="DCwithSA"/>
      </w:pPr>
      <w:r>
        <w:t xml:space="preserve">Students write the definition of </w:t>
      </w:r>
      <w:r w:rsidR="00861584">
        <w:rPr>
          <w:i/>
        </w:rPr>
        <w:t>narcotized</w:t>
      </w:r>
      <w:r w:rsidR="00E64AFD">
        <w:t xml:space="preserve"> on their copies</w:t>
      </w:r>
      <w:r>
        <w:t xml:space="preserve"> of the text or in a vocabulary journal.</w:t>
      </w:r>
    </w:p>
    <w:p w:rsidR="0020128C" w:rsidRDefault="00E20CA7" w:rsidP="00982BF1">
      <w:pPr>
        <w:pStyle w:val="IN"/>
      </w:pPr>
      <w:r>
        <w:rPr>
          <w:sz w:val="14"/>
          <w:szCs w:val="14"/>
        </w:rPr>
        <w:t xml:space="preserve"> </w:t>
      </w:r>
      <w:r>
        <w:rPr>
          <w:b/>
          <w:bCs/>
        </w:rPr>
        <w:t>Differentiation Consideration</w:t>
      </w:r>
      <w:r>
        <w:t xml:space="preserve">: Consider posting or projecting the following guiding question to support students </w:t>
      </w:r>
      <w:r w:rsidR="00F773B6">
        <w:t xml:space="preserve">in their reading </w:t>
      </w:r>
      <w:r>
        <w:t xml:space="preserve">throughout this lesson: </w:t>
      </w:r>
    </w:p>
    <w:p w:rsidR="00E20CA7" w:rsidRDefault="00E20CA7" w:rsidP="00355397">
      <w:pPr>
        <w:pStyle w:val="DCwithQ"/>
      </w:pPr>
      <w:r>
        <w:t xml:space="preserve">What does </w:t>
      </w:r>
      <w:r w:rsidR="008D7499">
        <w:t>Malcolm X</w:t>
      </w:r>
      <w:r>
        <w:t xml:space="preserve"> think </w:t>
      </w:r>
      <w:r w:rsidR="00E21772">
        <w:t xml:space="preserve">now </w:t>
      </w:r>
      <w:r>
        <w:t>about how he used to dress and behave during the time described in this passage?</w:t>
      </w:r>
    </w:p>
    <w:p w:rsidR="009C07C3" w:rsidRDefault="00821DBC">
      <w:pPr>
        <w:pStyle w:val="Q"/>
      </w:pPr>
      <w:r>
        <w:t xml:space="preserve">Analyze the language </w:t>
      </w:r>
      <w:r w:rsidR="008D7499">
        <w:t>Malcolm X</w:t>
      </w:r>
      <w:r>
        <w:t xml:space="preserve"> uses</w:t>
      </w:r>
      <w:r w:rsidR="00246144">
        <w:t xml:space="preserve"> </w:t>
      </w:r>
      <w:r w:rsidR="006C5392">
        <w:t>to describe Harlem</w:t>
      </w:r>
      <w:r>
        <w:t xml:space="preserve"> in the first two paragraphs.</w:t>
      </w:r>
    </w:p>
    <w:p w:rsidR="00C067A0" w:rsidRDefault="008D7499">
      <w:pPr>
        <w:pStyle w:val="SR"/>
      </w:pPr>
      <w:r>
        <w:t>Malcolm X</w:t>
      </w:r>
      <w:r w:rsidR="00C067A0">
        <w:t xml:space="preserve"> uses vivid language to depict Harlem as a vibrant and interesting place that is also dangerous.</w:t>
      </w:r>
    </w:p>
    <w:p w:rsidR="001E171C" w:rsidRDefault="00286514">
      <w:pPr>
        <w:pStyle w:val="SR"/>
      </w:pPr>
      <w:r>
        <w:t>Student responses may include:</w:t>
      </w:r>
    </w:p>
    <w:p w:rsidR="00225E40" w:rsidRDefault="008D7499" w:rsidP="00225E40">
      <w:pPr>
        <w:pStyle w:val="SASRBullet"/>
      </w:pPr>
      <w:r>
        <w:t>Malcolm X</w:t>
      </w:r>
      <w:r w:rsidR="00326EB0">
        <w:t xml:space="preserve"> calls Harlem a </w:t>
      </w:r>
      <w:r w:rsidR="006C5392">
        <w:t>“technicolor bazaar</w:t>
      </w:r>
      <w:r w:rsidR="00882AA1">
        <w:t>,</w:t>
      </w:r>
      <w:r w:rsidR="006C5392">
        <w:t>”</w:t>
      </w:r>
      <w:r w:rsidR="00882AA1">
        <w:t xml:space="preserve"> </w:t>
      </w:r>
      <w:r w:rsidR="00245021">
        <w:t>suggesting that it is</w:t>
      </w:r>
      <w:r w:rsidR="00882AA1">
        <w:t xml:space="preserve"> a vibrant, bustling market</w:t>
      </w:r>
      <w:r w:rsidR="00326EB0">
        <w:t xml:space="preserve"> </w:t>
      </w:r>
      <w:r w:rsidR="00225E40">
        <w:t>(p. 77)</w:t>
      </w:r>
      <w:r w:rsidR="00E21772">
        <w:t>.</w:t>
      </w:r>
      <w:r w:rsidR="00225E40">
        <w:t xml:space="preserve"> </w:t>
      </w:r>
      <w:r w:rsidR="00E21772">
        <w:t xml:space="preserve">He </w:t>
      </w:r>
      <w:r w:rsidR="00326EB0">
        <w:t>describes the “Negro soldiers gawking”</w:t>
      </w:r>
      <w:r w:rsidR="00225E40">
        <w:t xml:space="preserve"> </w:t>
      </w:r>
      <w:r w:rsidR="006D4866">
        <w:t>(p.</w:t>
      </w:r>
      <w:r w:rsidR="00225E40">
        <w:t xml:space="preserve"> </w:t>
      </w:r>
      <w:r w:rsidR="006D4866">
        <w:t>77)</w:t>
      </w:r>
      <w:r w:rsidR="00326EB0">
        <w:t xml:space="preserve"> </w:t>
      </w:r>
      <w:r w:rsidR="00E21772">
        <w:t>and</w:t>
      </w:r>
      <w:r w:rsidR="00C067A0">
        <w:t xml:space="preserve"> </w:t>
      </w:r>
      <w:r w:rsidR="00326EB0">
        <w:t xml:space="preserve">men without women being “worked” </w:t>
      </w:r>
      <w:r w:rsidR="006D4866">
        <w:t>(p.</w:t>
      </w:r>
      <w:r w:rsidR="00225E40">
        <w:t xml:space="preserve"> </w:t>
      </w:r>
      <w:r w:rsidR="006D4866">
        <w:t>78)</w:t>
      </w:r>
      <w:r w:rsidR="00225E40">
        <w:t xml:space="preserve"> </w:t>
      </w:r>
      <w:r w:rsidR="00326EB0">
        <w:t>by prostitutes and hustlers.</w:t>
      </w:r>
    </w:p>
    <w:p w:rsidR="00225E40" w:rsidRDefault="00326EB0" w:rsidP="00225E40">
      <w:pPr>
        <w:pStyle w:val="SASRBullet"/>
      </w:pPr>
      <w:r>
        <w:t xml:space="preserve">He </w:t>
      </w:r>
      <w:r w:rsidR="00F16B23">
        <w:t xml:space="preserve">states </w:t>
      </w:r>
      <w:r>
        <w:t>that</w:t>
      </w:r>
      <w:r w:rsidR="006C5392">
        <w:t xml:space="preserve"> Harlem was “off-limits”</w:t>
      </w:r>
      <w:r w:rsidR="00225E40">
        <w:t xml:space="preserve"> </w:t>
      </w:r>
      <w:r w:rsidR="006D4866">
        <w:t>(p.</w:t>
      </w:r>
      <w:r w:rsidR="00225E40">
        <w:t xml:space="preserve"> </w:t>
      </w:r>
      <w:r w:rsidR="006D4866">
        <w:t>78)</w:t>
      </w:r>
      <w:r w:rsidR="006C5392">
        <w:t xml:space="preserve"> to white servicemen</w:t>
      </w:r>
      <w:r w:rsidR="009C07C3">
        <w:t>,</w:t>
      </w:r>
      <w:r>
        <w:t xml:space="preserve"> </w:t>
      </w:r>
      <w:r w:rsidR="00286514">
        <w:t>because</w:t>
      </w:r>
      <w:r w:rsidR="00882AA1">
        <w:t xml:space="preserve"> there</w:t>
      </w:r>
      <w:r>
        <w:t xml:space="preserve"> had already been “muggings and robberies”</w:t>
      </w:r>
      <w:r w:rsidR="00225E40">
        <w:t xml:space="preserve"> </w:t>
      </w:r>
      <w:r w:rsidR="006D4866">
        <w:t>(p.</w:t>
      </w:r>
      <w:r w:rsidR="00225E40">
        <w:t xml:space="preserve"> </w:t>
      </w:r>
      <w:r w:rsidR="006D4866">
        <w:t>78)</w:t>
      </w:r>
      <w:r w:rsidR="00225E40">
        <w:t>.</w:t>
      </w:r>
    </w:p>
    <w:p w:rsidR="00860F6B" w:rsidRPr="00A54867" w:rsidRDefault="00A44E3E" w:rsidP="00A54867">
      <w:pPr>
        <w:pStyle w:val="IN"/>
      </w:pPr>
      <w:r w:rsidRPr="00A54867">
        <w:rPr>
          <w:b/>
        </w:rPr>
        <w:t>D</w:t>
      </w:r>
      <w:r w:rsidR="00B91612" w:rsidRPr="00A54867">
        <w:rPr>
          <w:b/>
        </w:rPr>
        <w:t xml:space="preserve">ifferentiation </w:t>
      </w:r>
      <w:r w:rsidRPr="00A54867">
        <w:rPr>
          <w:b/>
        </w:rPr>
        <w:t>C</w:t>
      </w:r>
      <w:r w:rsidR="00B91612" w:rsidRPr="00A54867">
        <w:rPr>
          <w:b/>
        </w:rPr>
        <w:t>onsideration</w:t>
      </w:r>
      <w:r w:rsidRPr="00A54867">
        <w:rPr>
          <w:b/>
        </w:rPr>
        <w:t>:</w:t>
      </w:r>
      <w:r w:rsidR="00A02087" w:rsidRPr="00A54867">
        <w:t xml:space="preserve"> </w:t>
      </w:r>
      <w:r w:rsidR="00860F6B" w:rsidRPr="00A54867">
        <w:t>If students struggle, c</w:t>
      </w:r>
      <w:r w:rsidR="00326EB0" w:rsidRPr="00A54867">
        <w:t>onsider asking the following question</w:t>
      </w:r>
      <w:r w:rsidR="00860F6B" w:rsidRPr="00A54867">
        <w:t>s.</w:t>
      </w:r>
    </w:p>
    <w:p w:rsidR="0020128C" w:rsidRDefault="00B70C60" w:rsidP="00355397">
      <w:pPr>
        <w:pStyle w:val="DCwithQ"/>
      </w:pPr>
      <w:r w:rsidRPr="00821DBC">
        <w:t xml:space="preserve">How is </w:t>
      </w:r>
      <w:r w:rsidR="008D7499">
        <w:t>Malcolm Little</w:t>
      </w:r>
      <w:r w:rsidRPr="00821DBC">
        <w:t xml:space="preserve"> “mesmerized” by what he saw (page </w:t>
      </w:r>
      <w:r w:rsidR="00821DBC" w:rsidRPr="00821DBC">
        <w:t>78</w:t>
      </w:r>
      <w:r w:rsidR="003E0D1A">
        <w:t>)</w:t>
      </w:r>
      <w:r w:rsidR="006C5392" w:rsidRPr="00821DBC">
        <w:t>?</w:t>
      </w:r>
      <w:r w:rsidR="00882AA1">
        <w:t xml:space="preserve"> </w:t>
      </w:r>
      <w:r w:rsidR="0017332C">
        <w:t>What is</w:t>
      </w:r>
      <w:r w:rsidR="00882AA1">
        <w:t xml:space="preserve"> the meaning of </w:t>
      </w:r>
      <w:r w:rsidR="00882AA1" w:rsidRPr="007F311A">
        <w:rPr>
          <w:i/>
        </w:rPr>
        <w:t>mesmerized</w:t>
      </w:r>
      <w:r w:rsidR="00882AA1">
        <w:t xml:space="preserve"> in </w:t>
      </w:r>
      <w:r w:rsidR="0017332C">
        <w:t>this context</w:t>
      </w:r>
      <w:r w:rsidR="00882AA1">
        <w:t>?</w:t>
      </w:r>
    </w:p>
    <w:p w:rsidR="0020128C" w:rsidRPr="00F13D4C" w:rsidRDefault="008D7499" w:rsidP="00F13D4C">
      <w:pPr>
        <w:pStyle w:val="DCwithSR"/>
      </w:pPr>
      <w:r>
        <w:t>Malcolm X</w:t>
      </w:r>
      <w:r w:rsidR="00116E1B" w:rsidRPr="00F13D4C">
        <w:t xml:space="preserve"> uses</w:t>
      </w:r>
      <w:r w:rsidR="00286514">
        <w:t xml:space="preserve"> the word</w:t>
      </w:r>
      <w:r w:rsidR="00116E1B" w:rsidRPr="00F13D4C">
        <w:t xml:space="preserve"> </w:t>
      </w:r>
      <w:r w:rsidR="00116E1B" w:rsidRPr="007F311A">
        <w:rPr>
          <w:i/>
        </w:rPr>
        <w:t>mesmerized</w:t>
      </w:r>
      <w:r w:rsidR="003839A9" w:rsidRPr="00F13D4C">
        <w:t xml:space="preserve"> to describe his </w:t>
      </w:r>
      <w:r w:rsidR="00286514">
        <w:t xml:space="preserve">stunned and fascinated </w:t>
      </w:r>
      <w:r w:rsidR="003839A9" w:rsidRPr="00F13D4C">
        <w:t>reaction to the “t</w:t>
      </w:r>
      <w:r w:rsidR="00116E1B" w:rsidRPr="00F13D4C">
        <w:t>echnicolor bazaar” of H</w:t>
      </w:r>
      <w:r w:rsidR="003839A9" w:rsidRPr="00F13D4C">
        <w:t>arlem</w:t>
      </w:r>
      <w:r w:rsidR="00286514">
        <w:t>, where he saw “prostitutes,” “pimps,” and “hustlers” (p. 78).</w:t>
      </w:r>
      <w:r w:rsidR="00524E87">
        <w:t xml:space="preserve"> </w:t>
      </w:r>
      <w:r>
        <w:t>Malcolm X</w:t>
      </w:r>
      <w:r w:rsidR="00882AA1">
        <w:t xml:space="preserve"> describes himself as “gawking and young” when he sees these things. Therefore</w:t>
      </w:r>
      <w:r w:rsidR="00524E87">
        <w:t xml:space="preserve"> in this context</w:t>
      </w:r>
      <w:r w:rsidR="00882AA1">
        <w:t xml:space="preserve">, </w:t>
      </w:r>
      <w:r w:rsidR="00882AA1" w:rsidRPr="007F311A">
        <w:rPr>
          <w:i/>
        </w:rPr>
        <w:t>mesmerized</w:t>
      </w:r>
      <w:r w:rsidR="00882AA1">
        <w:t xml:space="preserve"> mean</w:t>
      </w:r>
      <w:r w:rsidR="00276A95">
        <w:t>s</w:t>
      </w:r>
      <w:r w:rsidR="00882AA1">
        <w:t xml:space="preserve"> “overwhelmed” or surprised.</w:t>
      </w:r>
    </w:p>
    <w:p w:rsidR="00B70C60" w:rsidRDefault="00B70C60" w:rsidP="00B70C60">
      <w:pPr>
        <w:pStyle w:val="IN"/>
      </w:pPr>
      <w:r w:rsidRPr="00043F7A">
        <w:lastRenderedPageBreak/>
        <w:t>Consider drawing students’ attention to their applic</w:t>
      </w:r>
      <w:r>
        <w:t>ation of standard L.11-12.4.a</w:t>
      </w:r>
      <w:r w:rsidRPr="00043F7A">
        <w:t xml:space="preserve"> through the process of using context to make meaning of a word.</w:t>
      </w:r>
    </w:p>
    <w:p w:rsidR="006C5392" w:rsidRDefault="00A01669" w:rsidP="006C5392">
      <w:pPr>
        <w:pStyle w:val="Q"/>
      </w:pPr>
      <w:r>
        <w:t>*</w:t>
      </w:r>
      <w:r w:rsidR="00821DBC">
        <w:t>How does the author</w:t>
      </w:r>
      <w:r w:rsidR="00FE7827">
        <w:t xml:space="preserve"> use style and content</w:t>
      </w:r>
      <w:r w:rsidR="00821DBC">
        <w:t xml:space="preserve"> </w:t>
      </w:r>
      <w:r w:rsidR="005F7737">
        <w:t xml:space="preserve">to </w:t>
      </w:r>
      <w:r w:rsidR="00882AA1">
        <w:t xml:space="preserve">advance </w:t>
      </w:r>
      <w:r w:rsidR="008D7499">
        <w:t>Malcolm X</w:t>
      </w:r>
      <w:r w:rsidR="00821DBC">
        <w:t xml:space="preserve">’s </w:t>
      </w:r>
      <w:r w:rsidR="006C5392">
        <w:t xml:space="preserve">point of view about </w:t>
      </w:r>
      <w:r w:rsidR="00882AA1">
        <w:t>his experience in Harlem</w:t>
      </w:r>
      <w:r w:rsidR="006C5392">
        <w:t>?</w:t>
      </w:r>
    </w:p>
    <w:p w:rsidR="00F40D2F" w:rsidRDefault="00F40D2F" w:rsidP="00F13D4C">
      <w:pPr>
        <w:pStyle w:val="SR"/>
      </w:pPr>
      <w:r>
        <w:t>Student responses should include:</w:t>
      </w:r>
    </w:p>
    <w:p w:rsidR="00E83F38" w:rsidRDefault="008D7499" w:rsidP="00E83F38">
      <w:pPr>
        <w:pStyle w:val="SASRBullet"/>
      </w:pPr>
      <w:r>
        <w:t>Malcolm X</w:t>
      </w:r>
      <w:r w:rsidR="003839A9" w:rsidRPr="00F13D4C">
        <w:t xml:space="preserve"> </w:t>
      </w:r>
      <w:r w:rsidR="00F16B23">
        <w:t>states</w:t>
      </w:r>
      <w:r w:rsidR="00F16B23" w:rsidRPr="00F13D4C">
        <w:t xml:space="preserve"> </w:t>
      </w:r>
      <w:r w:rsidR="00FF2AEF">
        <w:t>that “</w:t>
      </w:r>
      <w:r w:rsidR="003839A9" w:rsidRPr="00F13D4C">
        <w:t xml:space="preserve">this world was where I belonged” </w:t>
      </w:r>
      <w:r w:rsidR="00457DA0" w:rsidRPr="00F13D4C">
        <w:t>(p.</w:t>
      </w:r>
      <w:r w:rsidR="00246144" w:rsidRPr="00F13D4C">
        <w:t xml:space="preserve"> </w:t>
      </w:r>
      <w:r w:rsidR="00457DA0" w:rsidRPr="00F13D4C">
        <w:t>7</w:t>
      </w:r>
      <w:r w:rsidR="003E0D1A" w:rsidRPr="00F13D4C">
        <w:t>8</w:t>
      </w:r>
      <w:r w:rsidR="00457DA0" w:rsidRPr="00F13D4C">
        <w:t>)</w:t>
      </w:r>
      <w:r w:rsidR="00A91C40">
        <w:t>,</w:t>
      </w:r>
      <w:r w:rsidR="00246144" w:rsidRPr="00F13D4C">
        <w:t xml:space="preserve"> </w:t>
      </w:r>
      <w:r w:rsidR="003839A9" w:rsidRPr="00F13D4C">
        <w:t>showing that at the time he felt that he fit in with the world he was describing.</w:t>
      </w:r>
    </w:p>
    <w:p w:rsidR="00E83F38" w:rsidRDefault="008D7499" w:rsidP="00E83F38">
      <w:pPr>
        <w:pStyle w:val="SASRBullet"/>
      </w:pPr>
      <w:r>
        <w:t>Malcolm X</w:t>
      </w:r>
      <w:r w:rsidR="003839A9" w:rsidRPr="00F13D4C">
        <w:t xml:space="preserve"> explains</w:t>
      </w:r>
      <w:r w:rsidR="005F7737">
        <w:t xml:space="preserve"> </w:t>
      </w:r>
      <w:r w:rsidR="003839A9" w:rsidRPr="00F13D4C">
        <w:t>that he was “going to become one of the most depraved parasitical hustlers among New York’s eight million people”</w:t>
      </w:r>
      <w:r w:rsidR="00A02087" w:rsidRPr="00F13D4C">
        <w:t xml:space="preserve"> </w:t>
      </w:r>
      <w:r w:rsidR="00246144" w:rsidRPr="00F13D4C">
        <w:t>(p. 7</w:t>
      </w:r>
      <w:r w:rsidR="003E0D1A" w:rsidRPr="00F13D4C">
        <w:t>8</w:t>
      </w:r>
      <w:r w:rsidR="00246144" w:rsidRPr="00F13D4C">
        <w:t xml:space="preserve">). </w:t>
      </w:r>
      <w:r w:rsidR="00F40D2F">
        <w:t>B</w:t>
      </w:r>
      <w:r w:rsidR="003839A9" w:rsidRPr="00F13D4C">
        <w:t xml:space="preserve">oth </w:t>
      </w:r>
      <w:r w:rsidR="003839A9" w:rsidRPr="007F311A">
        <w:rPr>
          <w:i/>
        </w:rPr>
        <w:t>depraved</w:t>
      </w:r>
      <w:r w:rsidR="003839A9" w:rsidRPr="00F13D4C">
        <w:t xml:space="preserve"> and </w:t>
      </w:r>
      <w:r w:rsidR="003839A9" w:rsidRPr="007F311A">
        <w:rPr>
          <w:i/>
        </w:rPr>
        <w:t>parasitical</w:t>
      </w:r>
      <w:r w:rsidR="003839A9" w:rsidRPr="00F13D4C">
        <w:t xml:space="preserve"> have negative meanings</w:t>
      </w:r>
      <w:r w:rsidR="00F40D2F">
        <w:t>,</w:t>
      </w:r>
      <w:r w:rsidR="003839A9" w:rsidRPr="00F13D4C">
        <w:t xml:space="preserve"> and describe someone without morals and someone who feeds on others</w:t>
      </w:r>
      <w:r w:rsidR="00F40D2F">
        <w:t xml:space="preserve">, suggesting that </w:t>
      </w:r>
      <w:r>
        <w:t>Malcolm X</w:t>
      </w:r>
      <w:r w:rsidR="00F40D2F">
        <w:t>’s</w:t>
      </w:r>
      <w:r w:rsidR="00F40D2F" w:rsidRPr="00F13D4C">
        <w:t xml:space="preserve"> current point of view </w:t>
      </w:r>
      <w:r w:rsidR="00F40D2F">
        <w:t xml:space="preserve">or opinion </w:t>
      </w:r>
      <w:r w:rsidR="00F40D2F" w:rsidRPr="00F13D4C">
        <w:t>about the decisions he made during this time is negative</w:t>
      </w:r>
      <w:r w:rsidR="006C5392" w:rsidRPr="00F13D4C">
        <w:t>.</w:t>
      </w:r>
    </w:p>
    <w:p w:rsidR="00E83F38" w:rsidRDefault="008D7499" w:rsidP="00E83F38">
      <w:pPr>
        <w:pStyle w:val="SASRBullet"/>
      </w:pPr>
      <w:r>
        <w:t>Malcolm X</w:t>
      </w:r>
      <w:r w:rsidR="00FE7827">
        <w:t xml:space="preserve"> uses figurative language when he </w:t>
      </w:r>
      <w:r w:rsidR="00F16B23">
        <w:t>states</w:t>
      </w:r>
      <w:r w:rsidR="00FE7827">
        <w:t xml:space="preserve"> that he was “narcotized” (p.</w:t>
      </w:r>
      <w:r w:rsidR="00C278C0">
        <w:t xml:space="preserve"> </w:t>
      </w:r>
      <w:r w:rsidR="00FE7827">
        <w:t xml:space="preserve">78) by Harlem. He </w:t>
      </w:r>
      <w:r w:rsidR="00276A95">
        <w:t>implies</w:t>
      </w:r>
      <w:r w:rsidR="00FE7827">
        <w:t xml:space="preserve"> that at the time </w:t>
      </w:r>
      <w:r w:rsidR="00276A95">
        <w:t>being in Harlem</w:t>
      </w:r>
      <w:r w:rsidR="00FE7827">
        <w:t xml:space="preserve"> was like being drugged, which both demonstrates how strong the </w:t>
      </w:r>
      <w:r w:rsidR="00276A95">
        <w:t>attraction of Harlem</w:t>
      </w:r>
      <w:r w:rsidR="00FE7827">
        <w:t xml:space="preserve"> was for him and advances his point of view of </w:t>
      </w:r>
      <w:r w:rsidR="00276A95">
        <w:t>that now he sees</w:t>
      </w:r>
      <w:r w:rsidR="00FE7827">
        <w:t xml:space="preserve"> the experience in a negative light.</w:t>
      </w:r>
    </w:p>
    <w:p w:rsidR="00276A95" w:rsidRDefault="00276A95" w:rsidP="00276A95">
      <w:pPr>
        <w:pStyle w:val="IN"/>
      </w:pPr>
      <w:r w:rsidRPr="00043F7A">
        <w:t>Consider drawing students’ attention to their applic</w:t>
      </w:r>
      <w:r>
        <w:t>ation of standard L.11-12.5.a</w:t>
      </w:r>
      <w:r w:rsidRPr="00043F7A">
        <w:t xml:space="preserve"> through the process of using context to </w:t>
      </w:r>
      <w:r>
        <w:t>interpret the meaning of figurative language.</w:t>
      </w:r>
    </w:p>
    <w:p w:rsidR="007E44E1" w:rsidRDefault="00EA15EF">
      <w:pPr>
        <w:pStyle w:val="TA"/>
      </w:pPr>
      <w:r>
        <w:t>Lead a brief whole-</w:t>
      </w:r>
      <w:r w:rsidR="003839A9">
        <w:t xml:space="preserve">class discussion of </w:t>
      </w:r>
      <w:r w:rsidR="00246144">
        <w:t>student responses</w:t>
      </w:r>
      <w:r w:rsidR="003839A9">
        <w:t>.</w:t>
      </w:r>
    </w:p>
    <w:p w:rsidR="003839A9" w:rsidRDefault="003839A9" w:rsidP="003839A9">
      <w:pPr>
        <w:pStyle w:val="BR"/>
      </w:pPr>
    </w:p>
    <w:p w:rsidR="00C641B5" w:rsidRDefault="00C641B5" w:rsidP="00C641B5">
      <w:pPr>
        <w:pStyle w:val="TA"/>
      </w:pPr>
      <w:r>
        <w:t xml:space="preserve">Instruct students </w:t>
      </w:r>
      <w:r w:rsidR="0022186E">
        <w:t xml:space="preserve">to </w:t>
      </w:r>
      <w:r>
        <w:t xml:space="preserve">read pages 78–81 </w:t>
      </w:r>
      <w:r w:rsidR="00764D14">
        <w:t>(</w:t>
      </w:r>
      <w:r>
        <w:t>from “That sandwich man I’d replaced had little chance of getting his job back” to “</w:t>
      </w:r>
      <w:r w:rsidR="005A4855">
        <w:t>I got a few hours of sleep before the ‘Yankee Clipper’ rolled again</w:t>
      </w:r>
      <w:r>
        <w:t>”</w:t>
      </w:r>
      <w:r w:rsidR="00764D14">
        <w:t>)</w:t>
      </w:r>
      <w:r w:rsidR="00F773B6">
        <w:t xml:space="preserve"> and answer the following questions before sharing out with the class</w:t>
      </w:r>
      <w:r w:rsidR="00764D14">
        <w:t>.</w:t>
      </w:r>
      <w:r>
        <w:t xml:space="preserve"> </w:t>
      </w:r>
      <w:r w:rsidR="00BB0AC4">
        <w:t>Remind students to annotate for rhetorical devices (RD) and point of view (POV).</w:t>
      </w:r>
    </w:p>
    <w:p w:rsidR="004E5B84" w:rsidRDefault="004E5B84" w:rsidP="00BF0891">
      <w:pPr>
        <w:pStyle w:val="IN"/>
      </w:pPr>
      <w:r w:rsidRPr="00BF0891">
        <w:rPr>
          <w:b/>
        </w:rPr>
        <w:t>Differentiation Consideration:</w:t>
      </w:r>
      <w:r>
        <w:rPr>
          <w:rStyle w:val="TableTextChar"/>
        </w:rPr>
        <w:t xml:space="preserve"> </w:t>
      </w:r>
      <w:r>
        <w:t xml:space="preserve">Consider providing students with the following definition: </w:t>
      </w:r>
      <w:r w:rsidRPr="00C70014">
        <w:rPr>
          <w:i/>
        </w:rPr>
        <w:t>sterile</w:t>
      </w:r>
      <w:r>
        <w:t xml:space="preserve"> means “</w:t>
      </w:r>
      <w:r w:rsidR="00482E1D" w:rsidRPr="00482E1D">
        <w:rPr>
          <w:rStyle w:val="hwc"/>
        </w:rPr>
        <w:t>very plain and not interesting or attractive</w:t>
      </w:r>
      <w:r w:rsidR="00366F71">
        <w:t>.”</w:t>
      </w:r>
    </w:p>
    <w:p w:rsidR="004E5B84" w:rsidRPr="00BF0891" w:rsidRDefault="004E5B84" w:rsidP="00BF0891">
      <w:pPr>
        <w:pStyle w:val="DCwithSA"/>
      </w:pPr>
      <w:r w:rsidRPr="00BF0891">
        <w:t>Students write the definition of sterile</w:t>
      </w:r>
      <w:r w:rsidR="00366F71" w:rsidRPr="00BF0891">
        <w:t xml:space="preserve"> </w:t>
      </w:r>
      <w:r w:rsidR="001B0130" w:rsidRPr="00BF0891">
        <w:t>on their copies</w:t>
      </w:r>
      <w:r w:rsidRPr="00BF0891">
        <w:t xml:space="preserve"> of the text or in a vocabulary journal.</w:t>
      </w:r>
    </w:p>
    <w:p w:rsidR="00A44E3E" w:rsidRDefault="00A44E3E" w:rsidP="00E5057D">
      <w:pPr>
        <w:pStyle w:val="Q"/>
      </w:pPr>
      <w:r>
        <w:t>In paragraph 4</w:t>
      </w:r>
      <w:r w:rsidR="00A31C63">
        <w:t>,</w:t>
      </w:r>
      <w:r>
        <w:t xml:space="preserve"> how does </w:t>
      </w:r>
      <w:r w:rsidR="008D7499">
        <w:t>Malcolm X</w:t>
      </w:r>
      <w:r w:rsidR="00E5057D">
        <w:t xml:space="preserve"> describe </w:t>
      </w:r>
      <w:r w:rsidR="00116E1B">
        <w:t>his experience</w:t>
      </w:r>
      <w:r w:rsidR="00E5057D">
        <w:t xml:space="preserve"> at his job</w:t>
      </w:r>
      <w:r>
        <w:t>?</w:t>
      </w:r>
    </w:p>
    <w:p w:rsidR="005A4855" w:rsidRPr="00F13D4C" w:rsidRDefault="005A4855" w:rsidP="00F13D4C">
      <w:pPr>
        <w:pStyle w:val="SR"/>
      </w:pPr>
      <w:r w:rsidRPr="00F13D4C">
        <w:t>Student responses may include:</w:t>
      </w:r>
    </w:p>
    <w:p w:rsidR="005A4855" w:rsidRDefault="008D7499" w:rsidP="005A4855">
      <w:pPr>
        <w:pStyle w:val="SASRBullet"/>
      </w:pPr>
      <w:r>
        <w:t>Malcolm X</w:t>
      </w:r>
      <w:r w:rsidR="00E5057D">
        <w:t xml:space="preserve"> </w:t>
      </w:r>
      <w:r w:rsidR="00242E35">
        <w:t xml:space="preserve">states </w:t>
      </w:r>
      <w:r w:rsidR="00E5057D">
        <w:t xml:space="preserve">that the “sandwich man </w:t>
      </w:r>
      <w:r w:rsidR="00DD4A0A">
        <w:t xml:space="preserve">[he] </w:t>
      </w:r>
      <w:r w:rsidR="00E5057D">
        <w:t xml:space="preserve">replaced had little chance of getting his job back” </w:t>
      </w:r>
      <w:r w:rsidR="005A4855">
        <w:t>because</w:t>
      </w:r>
      <w:r w:rsidR="00E5057D">
        <w:t xml:space="preserve"> </w:t>
      </w:r>
      <w:r>
        <w:t xml:space="preserve">Malcolm </w:t>
      </w:r>
      <w:r w:rsidR="009745BC">
        <w:t xml:space="preserve">was an excellent salesman, going </w:t>
      </w:r>
      <w:r w:rsidR="00E5057D">
        <w:t xml:space="preserve">“up and down the aisles” working </w:t>
      </w:r>
      <w:r w:rsidR="00E5057D">
        <w:lastRenderedPageBreak/>
        <w:t>hard to sell “sandwiches, coffee, candy, cake, and ice cream as fast as the railroad’s commissary department could supply them”</w:t>
      </w:r>
      <w:r w:rsidR="005A4855">
        <w:t xml:space="preserve"> </w:t>
      </w:r>
      <w:r w:rsidR="00457DA0">
        <w:t>(p.</w:t>
      </w:r>
      <w:r w:rsidR="005A4855">
        <w:t xml:space="preserve"> </w:t>
      </w:r>
      <w:r w:rsidR="00457DA0">
        <w:t>7</w:t>
      </w:r>
      <w:r w:rsidR="005A4855">
        <w:t>8</w:t>
      </w:r>
      <w:r w:rsidR="00457DA0">
        <w:t>)</w:t>
      </w:r>
      <w:r w:rsidR="009745BC">
        <w:t>.</w:t>
      </w:r>
    </w:p>
    <w:p w:rsidR="005A4855" w:rsidRDefault="008D7499" w:rsidP="005A4855">
      <w:pPr>
        <w:pStyle w:val="SASRBullet"/>
      </w:pPr>
      <w:r>
        <w:t>Malcolm X</w:t>
      </w:r>
      <w:r w:rsidR="009745BC">
        <w:t xml:space="preserve"> </w:t>
      </w:r>
      <w:r w:rsidR="003C35D2">
        <w:t xml:space="preserve">states </w:t>
      </w:r>
      <w:r w:rsidR="00E5057D">
        <w:t xml:space="preserve">that if he </w:t>
      </w:r>
      <w:r w:rsidR="00A31C63">
        <w:t xml:space="preserve">gave </w:t>
      </w:r>
      <w:r w:rsidR="00E5057D">
        <w:t>“white people a show …</w:t>
      </w:r>
      <w:r w:rsidR="005A4855">
        <w:t xml:space="preserve"> </w:t>
      </w:r>
      <w:r w:rsidR="00E5057D">
        <w:t>they’d buy anything you offered them” and explains how the other African Americans he worked with had figured out that “white people are so obsessed by their own importance that they will pay liberally, even dearly, for the impression of being catered to and entertained”</w:t>
      </w:r>
      <w:r w:rsidR="005A4855">
        <w:t xml:space="preserve"> </w:t>
      </w:r>
      <w:r w:rsidR="00457DA0">
        <w:t>(p.</w:t>
      </w:r>
      <w:r w:rsidR="005A4855">
        <w:t xml:space="preserve"> </w:t>
      </w:r>
      <w:r w:rsidR="00457DA0">
        <w:t>7</w:t>
      </w:r>
      <w:r w:rsidR="005A4855">
        <w:t>8</w:t>
      </w:r>
      <w:r w:rsidR="00457DA0">
        <w:t>).</w:t>
      </w:r>
    </w:p>
    <w:p w:rsidR="001E171C" w:rsidRDefault="00D0401C">
      <w:pPr>
        <w:pStyle w:val="Q"/>
      </w:pPr>
      <w:r>
        <w:t xml:space="preserve">How does </w:t>
      </w:r>
      <w:r w:rsidR="008D7499">
        <w:t>Malcolm X</w:t>
      </w:r>
      <w:r>
        <w:t xml:space="preserve">’s use of the word </w:t>
      </w:r>
      <w:r w:rsidR="00A91C40">
        <w:t>“</w:t>
      </w:r>
      <w:r w:rsidRPr="00A91C40">
        <w:t>faked</w:t>
      </w:r>
      <w:r w:rsidR="00A91C40">
        <w:t>”</w:t>
      </w:r>
      <w:r w:rsidRPr="00A91C40">
        <w:t xml:space="preserve"> </w:t>
      </w:r>
      <w:r>
        <w:t>to describe his coworkers’ “Uncle Tomming” (p</w:t>
      </w:r>
      <w:r w:rsidR="00860A3A">
        <w:t xml:space="preserve">. </w:t>
      </w:r>
      <w:r>
        <w:t>78) advance his point of view?</w:t>
      </w:r>
    </w:p>
    <w:p w:rsidR="00163C69" w:rsidRDefault="008D7499">
      <w:pPr>
        <w:pStyle w:val="SR"/>
      </w:pPr>
      <w:r>
        <w:t>Malcolm X</w:t>
      </w:r>
      <w:r w:rsidR="009745BC">
        <w:t xml:space="preserve"> states that his African American</w:t>
      </w:r>
      <w:r w:rsidR="004D271E">
        <w:t xml:space="preserve"> coworker</w:t>
      </w:r>
      <w:r w:rsidR="009745BC">
        <w:t xml:space="preserve">s “faked their </w:t>
      </w:r>
      <w:r w:rsidR="004D271E">
        <w:t xml:space="preserve">Uncle Tomming to get bigger tips” (p. 78), which means that his coworkers pretended to act subserviently to white people so the white people would be pleased. </w:t>
      </w:r>
      <w:r>
        <w:t>Malcolm X</w:t>
      </w:r>
      <w:r w:rsidR="00D0401C">
        <w:t xml:space="preserve">’s use of the word </w:t>
      </w:r>
      <w:r w:rsidR="00860A3A">
        <w:t>“</w:t>
      </w:r>
      <w:r w:rsidR="00D0401C" w:rsidRPr="00860A3A">
        <w:t>faked</w:t>
      </w:r>
      <w:r w:rsidR="00860A3A">
        <w:t>”</w:t>
      </w:r>
      <w:r w:rsidR="00D0401C" w:rsidRPr="00860A3A">
        <w:t xml:space="preserve"> </w:t>
      </w:r>
      <w:r w:rsidR="00D0401C">
        <w:t xml:space="preserve">shows that he is aware of and comfortable with </w:t>
      </w:r>
      <w:r w:rsidR="009A366E">
        <w:t>deceiving</w:t>
      </w:r>
      <w:r w:rsidR="00D0401C">
        <w:t xml:space="preserve"> white railroad customers who are </w:t>
      </w:r>
      <w:r w:rsidR="009A366E">
        <w:t>“obsessed by their own importance”</w:t>
      </w:r>
      <w:r w:rsidR="00D0401C">
        <w:t xml:space="preserve"> </w:t>
      </w:r>
      <w:r w:rsidR="009A366E">
        <w:t>(p. 78).</w:t>
      </w:r>
    </w:p>
    <w:p w:rsidR="004D271E" w:rsidRPr="004D271E" w:rsidRDefault="004D271E" w:rsidP="00B1136C">
      <w:pPr>
        <w:pStyle w:val="IN"/>
      </w:pPr>
      <w:r>
        <w:t xml:space="preserve">The phrase </w:t>
      </w:r>
      <w:r w:rsidR="008D7499">
        <w:t>“</w:t>
      </w:r>
      <w:r w:rsidRPr="00176724">
        <w:t>Uncle Tomming</w:t>
      </w:r>
      <w:r w:rsidR="008D7499">
        <w:t>”</w:t>
      </w:r>
      <w:r>
        <w:t xml:space="preserve"> is a reference to the title character from </w:t>
      </w:r>
      <w:r w:rsidRPr="00482E1D">
        <w:rPr>
          <w:i/>
        </w:rPr>
        <w:t>Uncle Tom</w:t>
      </w:r>
      <w:r>
        <w:rPr>
          <w:i/>
        </w:rPr>
        <w:t>’s Cabin</w:t>
      </w:r>
      <w:r>
        <w:t xml:space="preserve">, and is also used to describe someone who is subservient to authority. </w:t>
      </w:r>
      <w:r w:rsidR="008D7499">
        <w:t>“</w:t>
      </w:r>
      <w:r w:rsidRPr="00176724">
        <w:t>Uncle Tom</w:t>
      </w:r>
      <w:r w:rsidR="008D7499">
        <w:t>”</w:t>
      </w:r>
      <w:r>
        <w:t xml:space="preserve"> </w:t>
      </w:r>
      <w:r w:rsidR="00FE7827">
        <w:t>often refers</w:t>
      </w:r>
      <w:r>
        <w:t xml:space="preserve"> to a black person acting subserviently to a white person.</w:t>
      </w:r>
    </w:p>
    <w:p w:rsidR="00B1136C" w:rsidRDefault="00B1136C" w:rsidP="00B1136C">
      <w:pPr>
        <w:pStyle w:val="IN"/>
      </w:pPr>
      <w:r>
        <w:rPr>
          <w:b/>
        </w:rPr>
        <w:t xml:space="preserve">Differentiation Consideration: </w:t>
      </w:r>
      <w:r w:rsidR="0008723F">
        <w:t xml:space="preserve">Consider asking the following optional extension question to deepen students’ </w:t>
      </w:r>
      <w:r w:rsidR="00F773B6">
        <w:t>understanding.</w:t>
      </w:r>
    </w:p>
    <w:p w:rsidR="00047B17" w:rsidRDefault="00117F98" w:rsidP="00047B17">
      <w:pPr>
        <w:pStyle w:val="DCwithQ"/>
      </w:pPr>
      <w:r>
        <w:t xml:space="preserve">How does </w:t>
      </w:r>
      <w:r w:rsidR="008D7499">
        <w:t>Malcolm X</w:t>
      </w:r>
      <w:r>
        <w:t>’s description of “</w:t>
      </w:r>
      <w:r w:rsidR="001D6F4D">
        <w:t>U</w:t>
      </w:r>
      <w:r w:rsidR="001A0270">
        <w:t xml:space="preserve">ncle </w:t>
      </w:r>
      <w:r>
        <w:t>Tomming” for the white railroad customers (p</w:t>
      </w:r>
      <w:r w:rsidR="00860A3A">
        <w:t>.</w:t>
      </w:r>
      <w:r w:rsidR="001D6F4D">
        <w:t xml:space="preserve"> </w:t>
      </w:r>
      <w:r>
        <w:t xml:space="preserve">78) relate to his </w:t>
      </w:r>
      <w:r w:rsidR="00C7250B">
        <w:t>use</w:t>
      </w:r>
      <w:r>
        <w:t xml:space="preserve"> of the term </w:t>
      </w:r>
      <w:r w:rsidR="00A31C63" w:rsidRPr="007F311A">
        <w:rPr>
          <w:i/>
        </w:rPr>
        <w:t>U</w:t>
      </w:r>
      <w:r w:rsidRPr="007F311A">
        <w:rPr>
          <w:i/>
        </w:rPr>
        <w:t>ncle Tom</w:t>
      </w:r>
      <w:r>
        <w:t xml:space="preserve"> on pages 3 and 49?</w:t>
      </w:r>
    </w:p>
    <w:p w:rsidR="0008723F" w:rsidRPr="00F13D4C" w:rsidRDefault="0008723F" w:rsidP="00A34D06">
      <w:pPr>
        <w:pStyle w:val="DCwithSR"/>
      </w:pPr>
      <w:r w:rsidRPr="00F13D4C">
        <w:t>Student responses may include:</w:t>
      </w:r>
    </w:p>
    <w:p w:rsidR="007F7D21" w:rsidRPr="00484AAB" w:rsidRDefault="00322096">
      <w:pPr>
        <w:pStyle w:val="SASRBullet"/>
        <w:rPr>
          <w:color w:val="4F81BD"/>
        </w:rPr>
      </w:pPr>
      <w:r w:rsidRPr="00484AAB">
        <w:rPr>
          <w:color w:val="4F81BD"/>
        </w:rPr>
        <w:t xml:space="preserve">On page 3, </w:t>
      </w:r>
      <w:r w:rsidR="008D7499">
        <w:rPr>
          <w:color w:val="4F81BD"/>
        </w:rPr>
        <w:t>Malcolm X</w:t>
      </w:r>
      <w:r w:rsidRPr="00484AAB">
        <w:rPr>
          <w:color w:val="4F81BD"/>
        </w:rPr>
        <w:t xml:space="preserve"> describes how his father had started to save money for a store that he wanted to own when “some stupid local Uncle Tom Negroes began to funnel stories about his revolutionary beliefs to the local white people.” Here, </w:t>
      </w:r>
      <w:r w:rsidR="008D7499">
        <w:rPr>
          <w:color w:val="4F81BD"/>
        </w:rPr>
        <w:t>Malcolm X</w:t>
      </w:r>
      <w:r w:rsidR="00C239AD" w:rsidRPr="00484AAB">
        <w:rPr>
          <w:color w:val="4F81BD"/>
        </w:rPr>
        <w:t xml:space="preserve"> describes how </w:t>
      </w:r>
      <w:r w:rsidRPr="00484AAB">
        <w:rPr>
          <w:color w:val="4F81BD"/>
        </w:rPr>
        <w:t>the actions of “Uncle Tom</w:t>
      </w:r>
      <w:r w:rsidR="002228FE" w:rsidRPr="00484AAB">
        <w:rPr>
          <w:color w:val="4F81BD"/>
        </w:rPr>
        <w:t xml:space="preserve"> Negroes</w:t>
      </w:r>
      <w:r w:rsidRPr="00484AAB">
        <w:rPr>
          <w:color w:val="4F81BD"/>
        </w:rPr>
        <w:t xml:space="preserve">” </w:t>
      </w:r>
      <w:r w:rsidR="00C239AD" w:rsidRPr="00484AAB">
        <w:rPr>
          <w:color w:val="4F81BD"/>
        </w:rPr>
        <w:t>caused white residents to attack his family and force them to move.</w:t>
      </w:r>
    </w:p>
    <w:p w:rsidR="004D7161" w:rsidRPr="00484AAB" w:rsidRDefault="00322096">
      <w:pPr>
        <w:pStyle w:val="SASRBullet"/>
        <w:rPr>
          <w:color w:val="4F81BD"/>
        </w:rPr>
      </w:pPr>
      <w:r w:rsidRPr="00484AAB">
        <w:rPr>
          <w:color w:val="4F81BD"/>
        </w:rPr>
        <w:t xml:space="preserve">On page 49, </w:t>
      </w:r>
      <w:r w:rsidR="008D7499">
        <w:rPr>
          <w:color w:val="4F81BD"/>
        </w:rPr>
        <w:t>Malcolm X</w:t>
      </w:r>
      <w:r w:rsidRPr="00484AAB">
        <w:rPr>
          <w:color w:val="4F81BD"/>
        </w:rPr>
        <w:t xml:space="preserve"> describes how his mentor at the shoeshine job, Freddie, tells him to “Uncle Tom a little</w:t>
      </w:r>
      <w:r w:rsidR="00700AA3">
        <w:rPr>
          <w:color w:val="4F81BD"/>
        </w:rPr>
        <w:t>—</w:t>
      </w:r>
      <w:r w:rsidR="00C239AD" w:rsidRPr="00484AAB">
        <w:rPr>
          <w:color w:val="4F81BD"/>
        </w:rPr>
        <w:t>white cats especially like that”</w:t>
      </w:r>
      <w:r w:rsidR="001D6F4D" w:rsidRPr="00484AAB">
        <w:rPr>
          <w:color w:val="4F81BD"/>
        </w:rPr>
        <w:t xml:space="preserve"> (p.</w:t>
      </w:r>
      <w:r w:rsidR="00857C34" w:rsidRPr="00484AAB">
        <w:rPr>
          <w:color w:val="4F81BD"/>
        </w:rPr>
        <w:t xml:space="preserve"> </w:t>
      </w:r>
      <w:r w:rsidR="001D6F4D" w:rsidRPr="00484AAB">
        <w:rPr>
          <w:color w:val="4F81BD"/>
        </w:rPr>
        <w:t>49).</w:t>
      </w:r>
      <w:r w:rsidR="00C239AD" w:rsidRPr="00484AAB">
        <w:rPr>
          <w:color w:val="4F81BD"/>
        </w:rPr>
        <w:t xml:space="preserve"> In this instance </w:t>
      </w:r>
      <w:r w:rsidR="008D7499">
        <w:rPr>
          <w:color w:val="4F81BD"/>
        </w:rPr>
        <w:t>Malcolm X</w:t>
      </w:r>
      <w:r w:rsidR="00C239AD" w:rsidRPr="00484AAB">
        <w:rPr>
          <w:color w:val="4F81BD"/>
        </w:rPr>
        <w:t xml:space="preserve"> is describing behavior </w:t>
      </w:r>
      <w:r w:rsidR="00C7250B" w:rsidRPr="00484AAB">
        <w:rPr>
          <w:color w:val="4F81BD"/>
        </w:rPr>
        <w:t>similar</w:t>
      </w:r>
      <w:r w:rsidR="00C239AD" w:rsidRPr="00484AAB">
        <w:rPr>
          <w:color w:val="4F81BD"/>
        </w:rPr>
        <w:t xml:space="preserve"> to what </w:t>
      </w:r>
      <w:r w:rsidR="00514291" w:rsidRPr="00484AAB">
        <w:rPr>
          <w:color w:val="4F81BD"/>
        </w:rPr>
        <w:t>workers</w:t>
      </w:r>
      <w:r w:rsidR="00C239AD" w:rsidRPr="00484AAB">
        <w:rPr>
          <w:color w:val="4F81BD"/>
        </w:rPr>
        <w:t xml:space="preserve"> did on the railroad in order to get more tips, which is to behave in a subservient manner so that white people will keep coming back to get their shoes shined.</w:t>
      </w:r>
    </w:p>
    <w:p w:rsidR="004D7161" w:rsidRPr="00484AAB" w:rsidRDefault="00C239AD">
      <w:pPr>
        <w:pStyle w:val="SASRBullet"/>
        <w:rPr>
          <w:color w:val="4F81BD"/>
        </w:rPr>
      </w:pPr>
      <w:r w:rsidRPr="00484AAB">
        <w:rPr>
          <w:color w:val="4F81BD"/>
        </w:rPr>
        <w:t xml:space="preserve">The examples of </w:t>
      </w:r>
      <w:r w:rsidR="008D7499">
        <w:rPr>
          <w:color w:val="4F81BD"/>
        </w:rPr>
        <w:t>Malcolm X</w:t>
      </w:r>
      <w:r w:rsidRPr="00484AAB">
        <w:rPr>
          <w:color w:val="4F81BD"/>
        </w:rPr>
        <w:t xml:space="preserve"> using the term </w:t>
      </w:r>
      <w:r w:rsidR="008D7499">
        <w:rPr>
          <w:color w:val="4F81BD"/>
        </w:rPr>
        <w:t>“</w:t>
      </w:r>
      <w:r w:rsidRPr="00176724">
        <w:rPr>
          <w:color w:val="4F81BD"/>
        </w:rPr>
        <w:t>Uncle Tom</w:t>
      </w:r>
      <w:r w:rsidR="008D7499">
        <w:rPr>
          <w:color w:val="4F81BD"/>
        </w:rPr>
        <w:t>”</w:t>
      </w:r>
      <w:r w:rsidRPr="00484AAB">
        <w:rPr>
          <w:color w:val="4F81BD"/>
        </w:rPr>
        <w:t xml:space="preserve"> show that it applies to African Americans trying to win the favor of whites by either acting subservient</w:t>
      </w:r>
      <w:r w:rsidR="00C7250B" w:rsidRPr="00484AAB">
        <w:rPr>
          <w:color w:val="4F81BD"/>
        </w:rPr>
        <w:t>ly</w:t>
      </w:r>
      <w:r w:rsidRPr="00484AAB">
        <w:rPr>
          <w:color w:val="4F81BD"/>
        </w:rPr>
        <w:t xml:space="preserve"> or betraying fellow African Americans by “funnel</w:t>
      </w:r>
      <w:r w:rsidR="001D6F4D" w:rsidRPr="00484AAB">
        <w:rPr>
          <w:color w:val="4F81BD"/>
        </w:rPr>
        <w:t>[</w:t>
      </w:r>
      <w:r w:rsidRPr="00484AAB">
        <w:rPr>
          <w:color w:val="4F81BD"/>
        </w:rPr>
        <w:t>ing</w:t>
      </w:r>
      <w:r w:rsidR="001D6F4D" w:rsidRPr="00484AAB">
        <w:rPr>
          <w:color w:val="4F81BD"/>
        </w:rPr>
        <w:t>]</w:t>
      </w:r>
      <w:r w:rsidRPr="00484AAB">
        <w:rPr>
          <w:color w:val="4F81BD"/>
        </w:rPr>
        <w:t xml:space="preserve"> stories” to whites</w:t>
      </w:r>
      <w:r w:rsidR="007F7D21" w:rsidRPr="00484AAB">
        <w:rPr>
          <w:color w:val="4F81BD"/>
        </w:rPr>
        <w:t xml:space="preserve"> (p. 3)</w:t>
      </w:r>
      <w:r w:rsidRPr="00484AAB">
        <w:rPr>
          <w:color w:val="4F81BD"/>
        </w:rPr>
        <w:t>.</w:t>
      </w:r>
    </w:p>
    <w:p w:rsidR="004D7161" w:rsidRPr="00484AAB" w:rsidRDefault="00C239AD" w:rsidP="0008723F">
      <w:pPr>
        <w:pStyle w:val="SASRBullet"/>
        <w:rPr>
          <w:color w:val="4F81BD"/>
        </w:rPr>
      </w:pPr>
      <w:r w:rsidRPr="00484AAB">
        <w:rPr>
          <w:color w:val="4F81BD"/>
        </w:rPr>
        <w:lastRenderedPageBreak/>
        <w:t xml:space="preserve">When describing how he behaves at the shoeshine and </w:t>
      </w:r>
      <w:r w:rsidR="00A34D06" w:rsidRPr="00484AAB">
        <w:rPr>
          <w:color w:val="4F81BD"/>
        </w:rPr>
        <w:t xml:space="preserve">how “the dining car waiters and Pullman porters” behave on the </w:t>
      </w:r>
      <w:r w:rsidRPr="00484AAB">
        <w:rPr>
          <w:color w:val="4F81BD"/>
        </w:rPr>
        <w:t xml:space="preserve">railroad job, </w:t>
      </w:r>
      <w:r w:rsidR="008D7499">
        <w:rPr>
          <w:color w:val="4F81BD"/>
        </w:rPr>
        <w:t>Malcolm X</w:t>
      </w:r>
      <w:r w:rsidRPr="00484AAB">
        <w:rPr>
          <w:color w:val="4F81BD"/>
        </w:rPr>
        <w:t xml:space="preserve"> uses </w:t>
      </w:r>
      <w:r w:rsidR="008D7499">
        <w:rPr>
          <w:color w:val="4F81BD"/>
        </w:rPr>
        <w:t>“</w:t>
      </w:r>
      <w:r w:rsidRPr="00176724">
        <w:rPr>
          <w:color w:val="4F81BD"/>
        </w:rPr>
        <w:t>Uncle Tom</w:t>
      </w:r>
      <w:r w:rsidR="008D7499">
        <w:rPr>
          <w:color w:val="4F81BD"/>
        </w:rPr>
        <w:t>”</w:t>
      </w:r>
      <w:r w:rsidRPr="008D7499">
        <w:rPr>
          <w:color w:val="4F81BD"/>
        </w:rPr>
        <w:t xml:space="preserve"> and </w:t>
      </w:r>
      <w:r w:rsidR="008D7499">
        <w:rPr>
          <w:color w:val="4F81BD"/>
        </w:rPr>
        <w:t>“</w:t>
      </w:r>
      <w:r w:rsidRPr="00176724">
        <w:rPr>
          <w:color w:val="4F81BD"/>
        </w:rPr>
        <w:t>Uncle-Tomming</w:t>
      </w:r>
      <w:r w:rsidR="008D7499">
        <w:rPr>
          <w:color w:val="4F81BD"/>
        </w:rPr>
        <w:t>”</w:t>
      </w:r>
      <w:r w:rsidRPr="00484AAB">
        <w:rPr>
          <w:color w:val="4F81BD"/>
        </w:rPr>
        <w:t xml:space="preserve"> as verbs. In these instances, </w:t>
      </w:r>
      <w:r w:rsidR="008D7499">
        <w:rPr>
          <w:color w:val="4F81BD"/>
        </w:rPr>
        <w:t>Malcolm X</w:t>
      </w:r>
      <w:r w:rsidRPr="00484AAB">
        <w:rPr>
          <w:color w:val="4F81BD"/>
        </w:rPr>
        <w:t xml:space="preserve"> </w:t>
      </w:r>
      <w:r w:rsidR="00A34D06" w:rsidRPr="00484AAB">
        <w:rPr>
          <w:color w:val="4F81BD"/>
        </w:rPr>
        <w:t>suggests that African Americans put</w:t>
      </w:r>
      <w:r w:rsidRPr="00484AAB">
        <w:rPr>
          <w:color w:val="4F81BD"/>
        </w:rPr>
        <w:t xml:space="preserve"> on a show in order to get more customers or money. When he describes the betrayal of fellow African Americans in Michigan he uses </w:t>
      </w:r>
      <w:r w:rsidR="00FD072B">
        <w:rPr>
          <w:color w:val="4F81BD"/>
        </w:rPr>
        <w:t>“</w:t>
      </w:r>
      <w:r w:rsidRPr="00176724">
        <w:rPr>
          <w:color w:val="4F81BD"/>
        </w:rPr>
        <w:t>Uncle Tom</w:t>
      </w:r>
      <w:r w:rsidR="00FD072B">
        <w:rPr>
          <w:color w:val="4F81BD"/>
        </w:rPr>
        <w:t>”</w:t>
      </w:r>
      <w:r w:rsidRPr="00484AAB">
        <w:rPr>
          <w:color w:val="4F81BD"/>
        </w:rPr>
        <w:t xml:space="preserve"> as an adjective, which impl</w:t>
      </w:r>
      <w:r w:rsidR="00A34D06" w:rsidRPr="00484AAB">
        <w:rPr>
          <w:color w:val="4F81BD"/>
        </w:rPr>
        <w:t>ies</w:t>
      </w:r>
      <w:r w:rsidRPr="00484AAB">
        <w:rPr>
          <w:color w:val="4F81BD"/>
        </w:rPr>
        <w:t xml:space="preserve"> that the particular people he describ</w:t>
      </w:r>
      <w:r w:rsidR="00A34D06" w:rsidRPr="00484AAB">
        <w:rPr>
          <w:color w:val="4F81BD"/>
        </w:rPr>
        <w:t>es</w:t>
      </w:r>
      <w:r w:rsidRPr="00484AAB">
        <w:rPr>
          <w:color w:val="4F81BD"/>
        </w:rPr>
        <w:t xml:space="preserve"> truly want to win the favor of whites at the cost of other African Americans.</w:t>
      </w:r>
    </w:p>
    <w:p w:rsidR="00A44E3E" w:rsidRDefault="00A44E3E" w:rsidP="00E5057D">
      <w:pPr>
        <w:pStyle w:val="Q"/>
      </w:pPr>
      <w:r>
        <w:t xml:space="preserve">What words and phrases does </w:t>
      </w:r>
      <w:r w:rsidR="008D7499">
        <w:t>Malcolm X</w:t>
      </w:r>
      <w:r>
        <w:t xml:space="preserve"> use to describe the areas in Harlem he visited</w:t>
      </w:r>
      <w:r w:rsidR="00421527">
        <w:t xml:space="preserve"> (p</w:t>
      </w:r>
      <w:r w:rsidR="00721DEB">
        <w:t>.</w:t>
      </w:r>
      <w:r w:rsidR="00421527">
        <w:t xml:space="preserve"> 79)</w:t>
      </w:r>
      <w:r>
        <w:t xml:space="preserve">? </w:t>
      </w:r>
      <w:r w:rsidR="004F0615">
        <w:t>How do these words and phrases compare to those he used to describe Harlem earlier in the chapter</w:t>
      </w:r>
      <w:r>
        <w:t>?</w:t>
      </w:r>
    </w:p>
    <w:p w:rsidR="00421527" w:rsidRPr="00F13D4C" w:rsidRDefault="00421527" w:rsidP="00F13D4C">
      <w:pPr>
        <w:pStyle w:val="SR"/>
      </w:pPr>
      <w:r w:rsidRPr="00F13D4C">
        <w:t>Student responses may include:</w:t>
      </w:r>
    </w:p>
    <w:p w:rsidR="00421527" w:rsidRDefault="008D7499" w:rsidP="00421527">
      <w:pPr>
        <w:pStyle w:val="SASRBullet"/>
      </w:pPr>
      <w:r>
        <w:t>Malcolm X</w:t>
      </w:r>
      <w:r w:rsidR="00E5057D">
        <w:t xml:space="preserve"> </w:t>
      </w:r>
      <w:r w:rsidR="00FA6279">
        <w:t xml:space="preserve">recalls </w:t>
      </w:r>
      <w:r w:rsidR="00A44E3E">
        <w:t>“rat trap apartment</w:t>
      </w:r>
      <w:r w:rsidR="001D6F4D">
        <w:t xml:space="preserve"> houses</w:t>
      </w:r>
      <w:r w:rsidR="002B6BDE">
        <w:t xml:space="preserve"> </w:t>
      </w:r>
      <w:r w:rsidR="001D6F4D">
        <w:t>…</w:t>
      </w:r>
      <w:r w:rsidR="002B6BDE">
        <w:t xml:space="preserve"> </w:t>
      </w:r>
      <w:r w:rsidR="00A44E3E">
        <w:t xml:space="preserve">crawling” </w:t>
      </w:r>
      <w:r w:rsidR="00E5057D">
        <w:t xml:space="preserve">with </w:t>
      </w:r>
      <w:r w:rsidR="00A44E3E">
        <w:t>“illegal</w:t>
      </w:r>
      <w:r w:rsidR="001D6F4D">
        <w:t xml:space="preserve"> </w:t>
      </w:r>
      <w:r w:rsidR="001D6F4D" w:rsidRPr="00004DA9">
        <w:t>an</w:t>
      </w:r>
      <w:r w:rsidR="00E83F38" w:rsidRPr="00004DA9">
        <w:t>d immoral</w:t>
      </w:r>
      <w:r w:rsidR="00E5057D">
        <w:t>” behavior</w:t>
      </w:r>
      <w:r w:rsidR="00421527">
        <w:t xml:space="preserve"> (p. 79)</w:t>
      </w:r>
      <w:r w:rsidR="00A44E3E">
        <w:t xml:space="preserve">. </w:t>
      </w:r>
      <w:r w:rsidR="002352A0">
        <w:t xml:space="preserve">He uses figurative language to describe the disgusting state of the </w:t>
      </w:r>
      <w:r w:rsidR="00485F64">
        <w:t>rat-infested</w:t>
      </w:r>
      <w:r w:rsidR="002352A0">
        <w:t xml:space="preserve"> apartment</w:t>
      </w:r>
      <w:r w:rsidR="00485F64">
        <w:t>s</w:t>
      </w:r>
      <w:r w:rsidR="002352A0">
        <w:t xml:space="preserve"> </w:t>
      </w:r>
      <w:r w:rsidR="00276A95">
        <w:t>that</w:t>
      </w:r>
      <w:r w:rsidR="002352A0">
        <w:t xml:space="preserve"> </w:t>
      </w:r>
      <w:r w:rsidR="00485F64">
        <w:t xml:space="preserve">are </w:t>
      </w:r>
      <w:r w:rsidR="002352A0">
        <w:t xml:space="preserve">“crawling” with </w:t>
      </w:r>
      <w:r w:rsidR="00276A95">
        <w:t>illegal activity</w:t>
      </w:r>
      <w:r w:rsidR="002352A0">
        <w:t>.</w:t>
      </w:r>
    </w:p>
    <w:p w:rsidR="00A44E3E" w:rsidRDefault="008D7499" w:rsidP="00421527">
      <w:pPr>
        <w:pStyle w:val="SASRBullet"/>
      </w:pPr>
      <w:r>
        <w:t>Malcolm X</w:t>
      </w:r>
      <w:r w:rsidR="00E5057D">
        <w:t xml:space="preserve"> describes </w:t>
      </w:r>
      <w:r w:rsidR="00485F64">
        <w:t xml:space="preserve">Harlem with </w:t>
      </w:r>
      <w:r w:rsidR="00A44E3E">
        <w:t>“</w:t>
      </w:r>
      <w:r w:rsidR="001D6F4D">
        <w:t>[</w:t>
      </w:r>
      <w:r w:rsidR="00A44E3E">
        <w:t>d</w:t>
      </w:r>
      <w:r w:rsidR="001D6F4D">
        <w:t>]</w:t>
      </w:r>
      <w:r w:rsidR="00A44E3E">
        <w:t>irt, garbage cans overflowing or kicked over; drunks, dope addicts, beggars. Sleazy bars, store front churches</w:t>
      </w:r>
      <w:r w:rsidR="00421527">
        <w:t xml:space="preserve"> </w:t>
      </w:r>
      <w:r w:rsidR="00E5057D">
        <w:t>…</w:t>
      </w:r>
      <w:r w:rsidR="00A44E3E">
        <w:t xml:space="preserve"> barbershops advertising conk experts</w:t>
      </w:r>
      <w:r w:rsidR="00E5057D">
        <w:t>”</w:t>
      </w:r>
      <w:r w:rsidR="00421527">
        <w:t xml:space="preserve"> (p. 79).</w:t>
      </w:r>
      <w:r w:rsidR="00E5057D">
        <w:t xml:space="preserve"> The overall effect </w:t>
      </w:r>
      <w:r w:rsidR="00F03809">
        <w:t>of the</w:t>
      </w:r>
      <w:r w:rsidR="00FA6279">
        <w:t>se</w:t>
      </w:r>
      <w:r w:rsidR="00F03809">
        <w:t xml:space="preserve"> descriptions of the “slum blocks” (p. 79) is negative and </w:t>
      </w:r>
      <w:r w:rsidR="003A10D2">
        <w:t>contrast</w:t>
      </w:r>
      <w:r w:rsidR="00F03809">
        <w:t>s</w:t>
      </w:r>
      <w:r w:rsidR="003A10D2">
        <w:t xml:space="preserve"> </w:t>
      </w:r>
      <w:r w:rsidR="00F03809">
        <w:t xml:space="preserve">with </w:t>
      </w:r>
      <w:r w:rsidR="003A10D2">
        <w:t xml:space="preserve">his initial description of </w:t>
      </w:r>
      <w:r w:rsidR="00FA6279">
        <w:t xml:space="preserve">being “mesmerized” (p. 78) by the </w:t>
      </w:r>
      <w:r w:rsidR="003A10D2">
        <w:t xml:space="preserve">“technicolor bazaar” </w:t>
      </w:r>
      <w:r w:rsidR="001D6F4D">
        <w:t>(p. 77)</w:t>
      </w:r>
      <w:r w:rsidR="00FA6279">
        <w:t xml:space="preserve"> of Harlem</w:t>
      </w:r>
      <w:r w:rsidR="001D6F4D">
        <w:t>.</w:t>
      </w:r>
    </w:p>
    <w:p w:rsidR="001E171C" w:rsidRDefault="00BF448B">
      <w:pPr>
        <w:pStyle w:val="Q"/>
      </w:pPr>
      <w:r w:rsidRPr="00355397">
        <w:rPr>
          <w:rStyle w:val="QChar"/>
          <w:b/>
        </w:rPr>
        <w:t xml:space="preserve">What does </w:t>
      </w:r>
      <w:r w:rsidR="008D7499">
        <w:rPr>
          <w:rStyle w:val="QChar"/>
          <w:b/>
        </w:rPr>
        <w:t>Malcolm X</w:t>
      </w:r>
      <w:r w:rsidRPr="00355397">
        <w:rPr>
          <w:rStyle w:val="QChar"/>
          <w:b/>
        </w:rPr>
        <w:t xml:space="preserve"> mean by “profanity had become my language</w:t>
      </w:r>
      <w:r w:rsidR="0060075C" w:rsidRPr="00355397">
        <w:rPr>
          <w:rStyle w:val="QChar"/>
          <w:b/>
        </w:rPr>
        <w:t>” (p</w:t>
      </w:r>
      <w:r w:rsidR="00721DEB">
        <w:rPr>
          <w:rStyle w:val="QChar"/>
          <w:b/>
        </w:rPr>
        <w:t>.</w:t>
      </w:r>
      <w:r w:rsidR="0060075C" w:rsidRPr="00355397">
        <w:rPr>
          <w:rStyle w:val="QChar"/>
          <w:b/>
        </w:rPr>
        <w:t xml:space="preserve"> 80)</w:t>
      </w:r>
      <w:r w:rsidRPr="00355397">
        <w:rPr>
          <w:rStyle w:val="QChar"/>
          <w:b/>
        </w:rPr>
        <w:t>?</w:t>
      </w:r>
      <w:r w:rsidRPr="00355397">
        <w:t xml:space="preserve"> </w:t>
      </w:r>
      <w:r w:rsidR="002352A0">
        <w:t>How is this an example of content advancing his point of view?</w:t>
      </w:r>
    </w:p>
    <w:p w:rsidR="001E171C" w:rsidRDefault="008D7499">
      <w:pPr>
        <w:pStyle w:val="SR"/>
      </w:pPr>
      <w:r>
        <w:t>Malcolm X</w:t>
      </w:r>
      <w:r w:rsidR="00FC138F" w:rsidRPr="00F13D4C">
        <w:t xml:space="preserve"> means that he had started talking like the people on the streets </w:t>
      </w:r>
      <w:r w:rsidR="00575FF9" w:rsidRPr="00F13D4C">
        <w:t xml:space="preserve">with </w:t>
      </w:r>
      <w:r w:rsidR="00FC138F" w:rsidRPr="00F13D4C">
        <w:t>who</w:t>
      </w:r>
      <w:r w:rsidR="00575FF9" w:rsidRPr="00F13D4C">
        <w:t>m</w:t>
      </w:r>
      <w:r w:rsidR="00FC138F" w:rsidRPr="00F13D4C">
        <w:t xml:space="preserve"> he was spending time and was no longer so easily able to relate to customers and the people he worked with on the train. He </w:t>
      </w:r>
      <w:r w:rsidR="00F16B23">
        <w:t>states</w:t>
      </w:r>
      <w:r w:rsidR="00F16B23" w:rsidRPr="00F13D4C">
        <w:t xml:space="preserve"> </w:t>
      </w:r>
      <w:r w:rsidR="00FC138F" w:rsidRPr="00F13D4C">
        <w:t>that he would “even curse customers”</w:t>
      </w:r>
      <w:r w:rsidR="0060075C" w:rsidRPr="00F13D4C">
        <w:t xml:space="preserve"> (p. 80).</w:t>
      </w:r>
      <w:r w:rsidR="00575FF9" w:rsidRPr="00F13D4C">
        <w:t xml:space="preserve"> </w:t>
      </w:r>
      <w:r w:rsidR="00FC138F" w:rsidRPr="00F13D4C">
        <w:t>He doesn’t mean that profanity was the only words he spoke, but that he spoke them so frequently he began to get in trouble in other parts of his life.</w:t>
      </w:r>
      <w:r w:rsidR="002352A0">
        <w:t xml:space="preserve"> Including this content helps to </w:t>
      </w:r>
      <w:r w:rsidR="005F7737">
        <w:t xml:space="preserve">advance </w:t>
      </w:r>
      <w:r>
        <w:t>Malcolm X</w:t>
      </w:r>
      <w:r w:rsidR="002352A0">
        <w:t>’s negative point of view about this time in his life.</w:t>
      </w:r>
    </w:p>
    <w:p w:rsidR="00063B85" w:rsidRDefault="00063B85" w:rsidP="00063B85">
      <w:pPr>
        <w:pStyle w:val="IN"/>
      </w:pPr>
      <w:r>
        <w:t>Consider drawing students’ attention</w:t>
      </w:r>
      <w:r w:rsidR="00700AA3">
        <w:t xml:space="preserve"> to their work with L.11-12.5.a</w:t>
      </w:r>
      <w:r>
        <w:t xml:space="preserve"> in interpreting the use of a figure of speech in the text.</w:t>
      </w:r>
    </w:p>
    <w:p w:rsidR="00BF448B" w:rsidRDefault="00A01669" w:rsidP="00FC138F">
      <w:pPr>
        <w:pStyle w:val="Q"/>
      </w:pPr>
      <w:r>
        <w:t>*</w:t>
      </w:r>
      <w:r w:rsidR="00CF2FA5">
        <w:t>How does the story of the fight (p</w:t>
      </w:r>
      <w:r w:rsidR="00721DEB">
        <w:t>p.</w:t>
      </w:r>
      <w:r w:rsidR="00CF2FA5">
        <w:t xml:space="preserve"> 80</w:t>
      </w:r>
      <w:r w:rsidR="00816E18">
        <w:t>–</w:t>
      </w:r>
      <w:r w:rsidR="00CF2FA5">
        <w:t xml:space="preserve">81) </w:t>
      </w:r>
      <w:r w:rsidR="002352A0">
        <w:t>advance</w:t>
      </w:r>
      <w:r w:rsidR="004D026B">
        <w:t xml:space="preserve"> </w:t>
      </w:r>
      <w:r w:rsidR="008D7499">
        <w:t>Malcolm X</w:t>
      </w:r>
      <w:r w:rsidR="00CF2FA5">
        <w:t>’s</w:t>
      </w:r>
      <w:r w:rsidR="00BF448B">
        <w:t xml:space="preserve"> point of view?</w:t>
      </w:r>
    </w:p>
    <w:p w:rsidR="00BF448B" w:rsidRPr="00F13D4C" w:rsidRDefault="008D7499" w:rsidP="00F13D4C">
      <w:pPr>
        <w:pStyle w:val="SR"/>
      </w:pPr>
      <w:r>
        <w:t>Malcolm X</w:t>
      </w:r>
      <w:r w:rsidR="00BF448B" w:rsidRPr="00F13D4C">
        <w:t xml:space="preserve"> </w:t>
      </w:r>
      <w:r w:rsidR="00FC138F" w:rsidRPr="00F13D4C">
        <w:t xml:space="preserve">describes how a “big, beefy” </w:t>
      </w:r>
      <w:r w:rsidR="00B96500" w:rsidRPr="00F13D4C">
        <w:t xml:space="preserve">(p. 80) </w:t>
      </w:r>
      <w:r w:rsidR="00FC138F" w:rsidRPr="00F13D4C">
        <w:t>white soldier tried to start a fight with him</w:t>
      </w:r>
      <w:r w:rsidR="00991854" w:rsidRPr="00F13D4C">
        <w:t xml:space="preserve">, but </w:t>
      </w:r>
      <w:r>
        <w:t xml:space="preserve">Malcolm </w:t>
      </w:r>
      <w:r w:rsidR="00FC138F" w:rsidRPr="00F13D4C">
        <w:t xml:space="preserve">tricked </w:t>
      </w:r>
      <w:r w:rsidR="00991854" w:rsidRPr="00F13D4C">
        <w:t xml:space="preserve">the soldier </w:t>
      </w:r>
      <w:r w:rsidR="00FC138F" w:rsidRPr="00F13D4C">
        <w:t>into taking most of his clothes off and</w:t>
      </w:r>
      <w:r w:rsidR="00E07F49">
        <w:t>,</w:t>
      </w:r>
      <w:r w:rsidR="00FC138F" w:rsidRPr="00F13D4C">
        <w:t xml:space="preserve"> therefore</w:t>
      </w:r>
      <w:r w:rsidR="00E07F49">
        <w:t>,</w:t>
      </w:r>
      <w:r w:rsidR="00FC138F" w:rsidRPr="00F13D4C">
        <w:t xml:space="preserve"> get</w:t>
      </w:r>
      <w:r w:rsidR="00116E1B" w:rsidRPr="00F13D4C">
        <w:t>t</w:t>
      </w:r>
      <w:r w:rsidR="00575FF9" w:rsidRPr="00F13D4C">
        <w:t>in</w:t>
      </w:r>
      <w:r w:rsidR="00116E1B" w:rsidRPr="00F13D4C">
        <w:t>g</w:t>
      </w:r>
      <w:r w:rsidR="00FC138F" w:rsidRPr="00F13D4C">
        <w:t xml:space="preserve"> laughed at. </w:t>
      </w:r>
      <w:r>
        <w:t>Malcolm X</w:t>
      </w:r>
      <w:r w:rsidR="00FC138F" w:rsidRPr="00F13D4C">
        <w:t xml:space="preserve"> describes how he realized</w:t>
      </w:r>
      <w:r w:rsidR="000C6C5C">
        <w:t>,</w:t>
      </w:r>
      <w:r w:rsidR="00FC138F" w:rsidRPr="00F13D4C">
        <w:t xml:space="preserve"> </w:t>
      </w:r>
      <w:r w:rsidR="00BF448B" w:rsidRPr="00F13D4C">
        <w:t>“I couldn’t have whipped that white man as badly with a club as I had with my mind”</w:t>
      </w:r>
      <w:r w:rsidR="00991854" w:rsidRPr="00F13D4C">
        <w:t xml:space="preserve"> (p. 81).</w:t>
      </w:r>
      <w:r w:rsidR="00FC138F" w:rsidRPr="00F13D4C">
        <w:t xml:space="preserve"> </w:t>
      </w:r>
      <w:r>
        <w:t>Malcolm X</w:t>
      </w:r>
      <w:r w:rsidR="008C5E61">
        <w:t xml:space="preserve"> states that he “would never forget” the lesson </w:t>
      </w:r>
      <w:r w:rsidR="008C5E61">
        <w:lastRenderedPageBreak/>
        <w:t xml:space="preserve">that </w:t>
      </w:r>
      <w:r w:rsidR="00116E1B" w:rsidRPr="00F13D4C">
        <w:t>his mind can be more powerful than violence</w:t>
      </w:r>
      <w:r w:rsidR="008C5E61">
        <w:t>, which suggests that this lesson informs his current point of view</w:t>
      </w:r>
      <w:r w:rsidR="00FC138F" w:rsidRPr="00F13D4C">
        <w:t>.</w:t>
      </w:r>
    </w:p>
    <w:p w:rsidR="00E5057D" w:rsidRDefault="00FC138F" w:rsidP="007017EB">
      <w:pPr>
        <w:pStyle w:val="TA"/>
      </w:pPr>
      <w:r>
        <w:t xml:space="preserve">Lead a brief whole-class discussion of </w:t>
      </w:r>
      <w:r w:rsidR="00BB0AC4">
        <w:t>student</w:t>
      </w:r>
      <w:r>
        <w:t xml:space="preserve"> responses.</w:t>
      </w:r>
    </w:p>
    <w:p w:rsidR="00FC138F" w:rsidRDefault="00FC138F" w:rsidP="00FC138F">
      <w:pPr>
        <w:pStyle w:val="BR"/>
      </w:pPr>
    </w:p>
    <w:p w:rsidR="00BB0AC4" w:rsidRDefault="00BB0AC4" w:rsidP="00BB0AC4">
      <w:pPr>
        <w:pStyle w:val="TA"/>
      </w:pPr>
      <w:r>
        <w:t xml:space="preserve">Instruct students </w:t>
      </w:r>
      <w:r w:rsidR="0022186E">
        <w:t xml:space="preserve">to </w:t>
      </w:r>
      <w:r>
        <w:t>read pages 81–</w:t>
      </w:r>
      <w:r w:rsidR="005D35BF">
        <w:t>83</w:t>
      </w:r>
      <w:r>
        <w:t xml:space="preserve"> </w:t>
      </w:r>
      <w:r w:rsidR="00D3528F">
        <w:t>(</w:t>
      </w:r>
      <w:r>
        <w:t>from “</w:t>
      </w:r>
      <w:r w:rsidR="006F6AB6">
        <w:t>Many of the New Haven Line’s cooks and waiters</w:t>
      </w:r>
      <w:r>
        <w:t>” to “</w:t>
      </w:r>
      <w:r w:rsidR="006F6AB6">
        <w:t>and I left Lansing shocked and rocked</w:t>
      </w:r>
      <w:r>
        <w:t>”</w:t>
      </w:r>
      <w:r w:rsidR="00D3528F">
        <w:t>)</w:t>
      </w:r>
      <w:r w:rsidR="00721DEB">
        <w:t xml:space="preserve"> and answer the following questions before sharing out with the class. </w:t>
      </w:r>
      <w:r>
        <w:t>Remind students to annotate for rhetorical devices (RD) and point of view (POV).</w:t>
      </w:r>
    </w:p>
    <w:p w:rsidR="004E5B84" w:rsidRDefault="004E5B84" w:rsidP="004E5B84">
      <w:pPr>
        <w:pStyle w:val="IN"/>
      </w:pPr>
      <w:r>
        <w:rPr>
          <w:rStyle w:val="TableTextChar"/>
          <w:b/>
        </w:rPr>
        <w:t>Differentiation Consideration</w:t>
      </w:r>
      <w:r>
        <w:rPr>
          <w:rStyle w:val="TableTextChar"/>
        </w:rPr>
        <w:t xml:space="preserve">: </w:t>
      </w:r>
      <w:r w:rsidR="00D3528F">
        <w:rPr>
          <w:rStyle w:val="TableTextChar"/>
        </w:rPr>
        <w:t xml:space="preserve">Considering </w:t>
      </w:r>
      <w:r w:rsidR="00D3528F">
        <w:t>providing</w:t>
      </w:r>
      <w:r>
        <w:t xml:space="preserve"> students with the following definitions: </w:t>
      </w:r>
      <w:r w:rsidRPr="00C70014">
        <w:rPr>
          <w:i/>
        </w:rPr>
        <w:t>inevitable</w:t>
      </w:r>
      <w:r>
        <w:t xml:space="preserve"> means “sure to happen; certain”</w:t>
      </w:r>
      <w:r w:rsidR="005C62D8">
        <w:t xml:space="preserve"> and</w:t>
      </w:r>
      <w:r>
        <w:t xml:space="preserve"> </w:t>
      </w:r>
      <w:r w:rsidRPr="00C70014">
        <w:rPr>
          <w:i/>
        </w:rPr>
        <w:t>accumulated</w:t>
      </w:r>
      <w:r>
        <w:t xml:space="preserve"> means “</w:t>
      </w:r>
      <w:r w:rsidR="00697A4A" w:rsidRPr="00697A4A">
        <w:t>increased gradually in amount as time passes</w:t>
      </w:r>
      <w:r>
        <w:t>.”</w:t>
      </w:r>
    </w:p>
    <w:p w:rsidR="004E5B84" w:rsidRDefault="004E5B84" w:rsidP="00BF0891">
      <w:pPr>
        <w:pStyle w:val="SA"/>
      </w:pPr>
      <w:r>
        <w:t xml:space="preserve">Students write the definitions of </w:t>
      </w:r>
      <w:r>
        <w:rPr>
          <w:i/>
        </w:rPr>
        <w:t>inevitable</w:t>
      </w:r>
      <w:r>
        <w:t xml:space="preserve"> </w:t>
      </w:r>
      <w:r w:rsidR="00DE3259">
        <w:t xml:space="preserve">and </w:t>
      </w:r>
      <w:r>
        <w:rPr>
          <w:i/>
        </w:rPr>
        <w:t>accumulated</w:t>
      </w:r>
      <w:r w:rsidR="00E64AFD">
        <w:t xml:space="preserve"> on their copies</w:t>
      </w:r>
      <w:r>
        <w:t xml:space="preserve"> of the text or in a vocabulary journal.</w:t>
      </w:r>
    </w:p>
    <w:p w:rsidR="00BF448B" w:rsidRDefault="005E3BB3" w:rsidP="00FC138F">
      <w:pPr>
        <w:pStyle w:val="Q"/>
      </w:pPr>
      <w:r>
        <w:t>*</w:t>
      </w:r>
      <w:r w:rsidR="00BF448B">
        <w:t xml:space="preserve">How </w:t>
      </w:r>
      <w:r w:rsidR="00E52840">
        <w:t xml:space="preserve">do </w:t>
      </w:r>
      <w:r w:rsidR="008D7499">
        <w:t>Malcolm X</w:t>
      </w:r>
      <w:r w:rsidR="00BC2E12">
        <w:t>’s</w:t>
      </w:r>
      <w:r w:rsidR="00BF448B">
        <w:t xml:space="preserve"> </w:t>
      </w:r>
      <w:r w:rsidR="00BC2E12">
        <w:t xml:space="preserve">descriptions of how he looked </w:t>
      </w:r>
      <w:r w:rsidR="00E52840">
        <w:t>(</w:t>
      </w:r>
      <w:r w:rsidR="00BC2E12">
        <w:t>p</w:t>
      </w:r>
      <w:r w:rsidR="00721DEB">
        <w:t>.</w:t>
      </w:r>
      <w:r w:rsidR="00BC2E12">
        <w:t xml:space="preserve"> 81</w:t>
      </w:r>
      <w:r w:rsidR="00E52840">
        <w:t>)</w:t>
      </w:r>
      <w:r w:rsidR="00BF448B">
        <w:t xml:space="preserve"> </w:t>
      </w:r>
      <w:r w:rsidR="008453C6">
        <w:t xml:space="preserve">advance </w:t>
      </w:r>
      <w:r w:rsidR="00116E1B">
        <w:t>his</w:t>
      </w:r>
      <w:r w:rsidR="00BF448B">
        <w:t xml:space="preserve"> point of view?</w:t>
      </w:r>
    </w:p>
    <w:p w:rsidR="005515BE" w:rsidRPr="00F13D4C" w:rsidRDefault="008D7499" w:rsidP="00F13D4C">
      <w:pPr>
        <w:pStyle w:val="SR"/>
      </w:pPr>
      <w:r>
        <w:t>Malcolm X</w:t>
      </w:r>
      <w:r w:rsidR="00F977B1">
        <w:t xml:space="preserve"> describes how he looked back in Harlem: “I was really a clown, but my ignorance made me think I was ‘sharp’” (p. 81). He states that “shoe companies made these ridiculous styles for sale only in the black ghettoes where ignorant Negroes like me would pay the big-name price” (p. 81). With this content</w:t>
      </w:r>
      <w:r w:rsidR="00721DEB">
        <w:t>,</w:t>
      </w:r>
      <w:r w:rsidR="00F977B1">
        <w:t xml:space="preserve"> </w:t>
      </w:r>
      <w:r>
        <w:t>Malcolm X</w:t>
      </w:r>
      <w:r w:rsidR="00F977B1">
        <w:t xml:space="preserve"> advances his point of view that the decisions he made in those days were not as good as he thought.</w:t>
      </w:r>
    </w:p>
    <w:p w:rsidR="0020128C" w:rsidRDefault="00732879">
      <w:pPr>
        <w:pStyle w:val="Q"/>
      </w:pPr>
      <w:r>
        <w:t>*</w:t>
      </w:r>
      <w:r w:rsidR="00CF2FA5">
        <w:t xml:space="preserve">How do the interactions </w:t>
      </w:r>
      <w:r w:rsidR="008D7499">
        <w:t xml:space="preserve">Malcolm </w:t>
      </w:r>
      <w:r w:rsidR="00444DDC">
        <w:t>Little</w:t>
      </w:r>
      <w:r w:rsidR="00CF2FA5">
        <w:t xml:space="preserve"> has in Lansing </w:t>
      </w:r>
      <w:r w:rsidR="00501874">
        <w:t xml:space="preserve">advance </w:t>
      </w:r>
      <w:r w:rsidR="00CF2FA5">
        <w:t>his point of view in the excerpt?</w:t>
      </w:r>
    </w:p>
    <w:p w:rsidR="00F67359" w:rsidRPr="00F13D4C" w:rsidRDefault="00F67359" w:rsidP="00F13D4C">
      <w:pPr>
        <w:pStyle w:val="SR"/>
      </w:pPr>
      <w:r w:rsidRPr="00F13D4C">
        <w:t>Student responses may include:</w:t>
      </w:r>
    </w:p>
    <w:p w:rsidR="00F67359" w:rsidRDefault="00F67359" w:rsidP="00F67359">
      <w:pPr>
        <w:pStyle w:val="SASRBullet"/>
      </w:pPr>
      <w:r>
        <w:t xml:space="preserve">He describes how his “zoot suit, the long, narrow, knob-toed shoes” were “just about too much for Mrs. Swerlin” (p. 82). He describes how “between the way I looked and my style of talk, I made her so nervous and uncomfortable that we were both glad when I left” (p. 82). </w:t>
      </w:r>
      <w:r w:rsidR="00BC2E12">
        <w:t>This description demonstrates</w:t>
      </w:r>
      <w:r>
        <w:t xml:space="preserve"> how drastically </w:t>
      </w:r>
      <w:r w:rsidR="008D7499">
        <w:t xml:space="preserve">Malcolm </w:t>
      </w:r>
      <w:r>
        <w:t>has changed since he left Lansing</w:t>
      </w:r>
      <w:r w:rsidR="00BC2E12">
        <w:t xml:space="preserve"> and how he was aware of other people’s reactions, even at the time</w:t>
      </w:r>
      <w:r>
        <w:t>.</w:t>
      </w:r>
    </w:p>
    <w:p w:rsidR="00F67359" w:rsidRDefault="008D7499" w:rsidP="00F67359">
      <w:pPr>
        <w:pStyle w:val="SASRBullet"/>
      </w:pPr>
      <w:r>
        <w:t>Malcolm X</w:t>
      </w:r>
      <w:r w:rsidR="00CF2FA5">
        <w:t xml:space="preserve"> describes how he left “Lansing shocked and rocked</w:t>
      </w:r>
      <w:r w:rsidR="00D3528F">
        <w:t>,</w:t>
      </w:r>
      <w:r w:rsidR="00CF2FA5">
        <w:t>”</w:t>
      </w:r>
      <w:r w:rsidR="00501874">
        <w:t xml:space="preserve"> meaning that the people in his hometown were </w:t>
      </w:r>
      <w:r w:rsidR="00817F54">
        <w:t xml:space="preserve">surprised </w:t>
      </w:r>
      <w:r w:rsidR="008741F9">
        <w:t>at</w:t>
      </w:r>
      <w:r w:rsidR="00501874">
        <w:t xml:space="preserve"> the person he had </w:t>
      </w:r>
      <w:r w:rsidR="00BC2E12">
        <w:t>be</w:t>
      </w:r>
      <w:r w:rsidR="00D3528F">
        <w:t>come</w:t>
      </w:r>
      <w:r w:rsidR="00CF2FA5">
        <w:t xml:space="preserve"> </w:t>
      </w:r>
      <w:r w:rsidR="00302E8C">
        <w:t>(p. 83)</w:t>
      </w:r>
      <w:r w:rsidR="00501874">
        <w:t>.</w:t>
      </w:r>
      <w:r w:rsidR="00302E8C">
        <w:t xml:space="preserve"> </w:t>
      </w:r>
      <w:r w:rsidR="00501874">
        <w:t>This content</w:t>
      </w:r>
      <w:r w:rsidR="00BC2E12">
        <w:t xml:space="preserve"> </w:t>
      </w:r>
      <w:r w:rsidR="00501874">
        <w:t>advances</w:t>
      </w:r>
      <w:r w:rsidR="00CF2FA5">
        <w:t xml:space="preserve"> his point of view at the time of how he saw himself as “sharp” and “hip” </w:t>
      </w:r>
      <w:r w:rsidR="000263A2">
        <w:t xml:space="preserve">(p. 81) </w:t>
      </w:r>
      <w:r w:rsidR="00CF2FA5">
        <w:t>in relation to people in his hometown.</w:t>
      </w:r>
    </w:p>
    <w:p w:rsidR="00F67359" w:rsidRDefault="008D7499" w:rsidP="00F67359">
      <w:pPr>
        <w:pStyle w:val="SASRBullet"/>
      </w:pPr>
      <w:r>
        <w:t>Malcolm X</w:t>
      </w:r>
      <w:r w:rsidR="00CF2FA5">
        <w:t xml:space="preserve"> describes how “</w:t>
      </w:r>
      <w:r w:rsidR="00D96915">
        <w:t>[</w:t>
      </w:r>
      <w:r w:rsidR="00B104A4">
        <w:t>t</w:t>
      </w:r>
      <w:r w:rsidR="00D96915">
        <w:t>]</w:t>
      </w:r>
      <w:r w:rsidR="00CF2FA5">
        <w:t xml:space="preserve">he only thing that brought </w:t>
      </w:r>
      <w:r w:rsidR="00B104A4">
        <w:t>[him]</w:t>
      </w:r>
      <w:r w:rsidR="00CF2FA5">
        <w:t xml:space="preserve"> down to earth” </w:t>
      </w:r>
      <w:r w:rsidR="00D96915">
        <w:t xml:space="preserve">(p. 82) </w:t>
      </w:r>
      <w:r w:rsidR="00CF2FA5">
        <w:t>was his visit to his mother in the state hospita</w:t>
      </w:r>
      <w:r w:rsidR="00D96915">
        <w:t>l</w:t>
      </w:r>
      <w:r w:rsidR="00CF2FA5">
        <w:t xml:space="preserve">. </w:t>
      </w:r>
      <w:r w:rsidR="00501874">
        <w:t xml:space="preserve">This </w:t>
      </w:r>
      <w:r w:rsidR="00BC2E12">
        <w:t xml:space="preserve">content </w:t>
      </w:r>
      <w:r w:rsidR="00D02201">
        <w:t xml:space="preserve">advances his point of view by showing </w:t>
      </w:r>
      <w:r w:rsidR="00D02201">
        <w:lastRenderedPageBreak/>
        <w:t>that</w:t>
      </w:r>
      <w:r w:rsidR="00BC2E12">
        <w:t xml:space="preserve"> he was so caught up in his new persona that</w:t>
      </w:r>
      <w:r w:rsidR="00D02201">
        <w:t xml:space="preserve"> it took a visit to his mother, who is suffering</w:t>
      </w:r>
      <w:r w:rsidR="00BC2E12">
        <w:t xml:space="preserve"> in the hospital</w:t>
      </w:r>
      <w:r w:rsidR="00D02201">
        <w:t>, to bring him back to reality.</w:t>
      </w:r>
    </w:p>
    <w:p w:rsidR="00A6636D" w:rsidRPr="00A6636D" w:rsidRDefault="00A6636D" w:rsidP="00A6636D">
      <w:pPr>
        <w:pStyle w:val="TA"/>
      </w:pPr>
      <w:r w:rsidRPr="00A6636D">
        <w:t>Lead a brief whole-class discussion of student responses.</w:t>
      </w:r>
    </w:p>
    <w:p w:rsidR="00790BCC" w:rsidRPr="00790BCC" w:rsidRDefault="00FD08C1" w:rsidP="007017EB">
      <w:pPr>
        <w:pStyle w:val="LearningSequenceHeader"/>
      </w:pPr>
      <w:r>
        <w:t>Activity 4: Quick Write</w:t>
      </w:r>
      <w:r w:rsidR="00B91612">
        <w:tab/>
        <w:t>15</w:t>
      </w:r>
      <w:r w:rsidR="00790BCC" w:rsidRPr="00790BCC">
        <w:t>%</w:t>
      </w:r>
    </w:p>
    <w:p w:rsidR="00FD08C1" w:rsidRDefault="00FD08C1" w:rsidP="00FD08C1">
      <w:pPr>
        <w:pStyle w:val="TA"/>
      </w:pPr>
      <w:r>
        <w:t>Instruct students to respond briefly in writing to the following prompt:</w:t>
      </w:r>
    </w:p>
    <w:p w:rsidR="00FD08C1" w:rsidRPr="00FD08C1" w:rsidRDefault="00FD08C1" w:rsidP="00FD08C1">
      <w:pPr>
        <w:pStyle w:val="Q"/>
      </w:pPr>
      <w:r w:rsidRPr="00FD08C1">
        <w:t xml:space="preserve">How </w:t>
      </w:r>
      <w:r w:rsidR="008C3B31">
        <w:t>do</w:t>
      </w:r>
      <w:r w:rsidRPr="00FD08C1">
        <w:t xml:space="preserve"> style and content in this excerpt </w:t>
      </w:r>
      <w:r w:rsidR="009A67D0">
        <w:t>advance</w:t>
      </w:r>
      <w:r w:rsidR="009A67D0" w:rsidRPr="00FD08C1">
        <w:t xml:space="preserve"> </w:t>
      </w:r>
      <w:r w:rsidR="008D7499">
        <w:t>Malcolm X</w:t>
      </w:r>
      <w:r w:rsidRPr="00FD08C1">
        <w:t>’s point of view?</w:t>
      </w:r>
    </w:p>
    <w:p w:rsidR="00FD08C1" w:rsidRDefault="00FD08C1" w:rsidP="00100AA7">
      <w:pPr>
        <w:pStyle w:val="TA"/>
      </w:pPr>
      <w:r w:rsidRPr="00FB2C02">
        <w:t xml:space="preserve">Instruct students to look at their annotations and to find evidence. </w:t>
      </w:r>
      <w:r w:rsidRPr="00FB2C02">
        <w:rPr>
          <w:bCs/>
        </w:rPr>
        <w:t xml:space="preserve">Ask students to use this lesson’s vocabulary wherever possible in their written responses. </w:t>
      </w:r>
      <w:r w:rsidR="008135B9">
        <w:t>Remind students to focus on introducing</w:t>
      </w:r>
      <w:r w:rsidR="008135B9" w:rsidRPr="001B73BF">
        <w:t xml:space="preserve"> </w:t>
      </w:r>
      <w:r w:rsidR="008135B9">
        <w:t>their</w:t>
      </w:r>
      <w:r w:rsidR="008135B9" w:rsidRPr="001B73BF">
        <w:t xml:space="preserve"> topic</w:t>
      </w:r>
      <w:r w:rsidR="008135B9">
        <w:t xml:space="preserve"> and organizing their</w:t>
      </w:r>
      <w:r w:rsidR="008135B9" w:rsidRPr="001B73BF">
        <w:t xml:space="preserve"> ideas, concepts, and information so that each new element builds on that which precedes it to create a unified whole</w:t>
      </w:r>
      <w:r w:rsidR="008135B9">
        <w:t xml:space="preserve">. </w:t>
      </w:r>
      <w:r w:rsidRPr="00FB2C02">
        <w:t>Remind students to use the Short Response Rubric and Checklist to guide their written responses</w:t>
      </w:r>
      <w:r>
        <w:t>.</w:t>
      </w:r>
    </w:p>
    <w:p w:rsidR="00FD08C1" w:rsidRDefault="00FD08C1" w:rsidP="00FD08C1">
      <w:pPr>
        <w:pStyle w:val="SA"/>
        <w:numPr>
          <w:ilvl w:val="0"/>
          <w:numId w:val="8"/>
        </w:numPr>
      </w:pPr>
      <w:r>
        <w:t>Students listen and read the Quick Write prompt.</w:t>
      </w:r>
    </w:p>
    <w:p w:rsidR="00FD08C1" w:rsidRDefault="00FD08C1" w:rsidP="00FD08C1">
      <w:pPr>
        <w:pStyle w:val="IN"/>
      </w:pPr>
      <w:r>
        <w:t>Display the</w:t>
      </w:r>
      <w:r w:rsidRPr="002C38DB">
        <w:t xml:space="preserve"> prompt for students to see</w:t>
      </w:r>
      <w:r>
        <w:t>, or provide the prompt in</w:t>
      </w:r>
      <w:r w:rsidRPr="002C38DB">
        <w:t xml:space="preserve"> hard copy</w:t>
      </w:r>
      <w:r>
        <w:t>.</w:t>
      </w:r>
    </w:p>
    <w:p w:rsidR="00FD08C1" w:rsidRDefault="00FD08C1" w:rsidP="00FD08C1">
      <w:pPr>
        <w:pStyle w:val="TA"/>
        <w:rPr>
          <w:rFonts w:cs="Cambria"/>
        </w:rPr>
      </w:pPr>
      <w:r>
        <w:rPr>
          <w:rFonts w:cs="Cambria"/>
        </w:rPr>
        <w:t>Transition to the independent Quick Write.</w:t>
      </w:r>
    </w:p>
    <w:p w:rsidR="00FD08C1" w:rsidRDefault="00FD08C1" w:rsidP="00FD08C1">
      <w:pPr>
        <w:pStyle w:val="SA"/>
        <w:numPr>
          <w:ilvl w:val="0"/>
          <w:numId w:val="8"/>
        </w:numPr>
      </w:pPr>
      <w:r>
        <w:t>Students independently answer the prompt using evidence from the text.</w:t>
      </w:r>
    </w:p>
    <w:p w:rsidR="00790BCC" w:rsidRPr="00F13D4C" w:rsidRDefault="00FD08C1" w:rsidP="00F13D4C">
      <w:pPr>
        <w:pStyle w:val="SR"/>
      </w:pPr>
      <w:r w:rsidRPr="00F13D4C">
        <w:t>See the High Performance Response at the beginning of this lesson.</w:t>
      </w:r>
    </w:p>
    <w:p w:rsidR="00790BCC" w:rsidRPr="00790BCC" w:rsidRDefault="00FD08C1" w:rsidP="007017EB">
      <w:pPr>
        <w:pStyle w:val="LearningSequenceHeader"/>
      </w:pPr>
      <w:r>
        <w:t>Activity 5: Closing</w:t>
      </w:r>
      <w:r w:rsidR="00B91612">
        <w:tab/>
        <w:t>5</w:t>
      </w:r>
      <w:r w:rsidR="00790BCC" w:rsidRPr="00790BCC">
        <w:t>%</w:t>
      </w:r>
    </w:p>
    <w:p w:rsidR="00790BCC" w:rsidRDefault="005B0A1D" w:rsidP="007017EB">
      <w:pPr>
        <w:pStyle w:val="TA"/>
      </w:pPr>
      <w:r>
        <w:t xml:space="preserve">Display </w:t>
      </w:r>
      <w:r w:rsidR="00720E71">
        <w:t>or</w:t>
      </w:r>
      <w:r>
        <w:t xml:space="preserve"> distribute the homework</w:t>
      </w:r>
      <w:r w:rsidR="003A54E0">
        <w:t xml:space="preserve"> assignment</w:t>
      </w:r>
      <w:r>
        <w:t xml:space="preserve">. </w:t>
      </w:r>
      <w:r w:rsidR="00C72128">
        <w:t xml:space="preserve">For homework, </w:t>
      </w:r>
      <w:r w:rsidR="00720E71">
        <w:t xml:space="preserve">instruct </w:t>
      </w:r>
      <w:r w:rsidR="00C72128">
        <w:t xml:space="preserve">students </w:t>
      </w:r>
      <w:r w:rsidR="00720E71">
        <w:t xml:space="preserve">to </w:t>
      </w:r>
      <w:r w:rsidR="00C72128">
        <w:t>r</w:t>
      </w:r>
      <w:r w:rsidR="00C72128" w:rsidRPr="00DC3054">
        <w:t xml:space="preserve">ead </w:t>
      </w:r>
      <w:r w:rsidR="006252C2">
        <w:t xml:space="preserve">and </w:t>
      </w:r>
      <w:r w:rsidR="00B1147F">
        <w:t xml:space="preserve">annotate </w:t>
      </w:r>
      <w:r w:rsidR="0048041D">
        <w:t>chapter</w:t>
      </w:r>
      <w:r w:rsidR="00C72128">
        <w:t xml:space="preserve"> 6 of </w:t>
      </w:r>
      <w:r w:rsidR="00C72128" w:rsidRPr="00DC3054">
        <w:rPr>
          <w:i/>
          <w:iCs/>
        </w:rPr>
        <w:t xml:space="preserve">The Autobiography of </w:t>
      </w:r>
      <w:r w:rsidR="008D7499">
        <w:rPr>
          <w:i/>
          <w:iCs/>
        </w:rPr>
        <w:t>Malcolm X</w:t>
      </w:r>
      <w:r w:rsidR="00C72128" w:rsidRPr="00DC3054">
        <w:rPr>
          <w:i/>
          <w:iCs/>
        </w:rPr>
        <w:t xml:space="preserve"> </w:t>
      </w:r>
      <w:r w:rsidR="00C72128" w:rsidRPr="00DC3054">
        <w:t xml:space="preserve">and develop </w:t>
      </w:r>
      <w:r w:rsidR="00C72128">
        <w:t>2</w:t>
      </w:r>
      <w:r w:rsidR="00720E71">
        <w:t>–</w:t>
      </w:r>
      <w:r w:rsidR="00C72128">
        <w:t>3</w:t>
      </w:r>
      <w:r w:rsidR="00C72128" w:rsidRPr="00DC3054">
        <w:t xml:space="preserve"> </w:t>
      </w:r>
      <w:r w:rsidR="006252C2">
        <w:t xml:space="preserve">discussion </w:t>
      </w:r>
      <w:r w:rsidR="00C72128" w:rsidRPr="00DC3054">
        <w:t xml:space="preserve">questions focused on </w:t>
      </w:r>
      <w:r w:rsidR="00692263">
        <w:t xml:space="preserve">how </w:t>
      </w:r>
      <w:r w:rsidR="00692263" w:rsidRPr="00DD471B">
        <w:t xml:space="preserve">central ideas </w:t>
      </w:r>
      <w:r w:rsidR="00692263">
        <w:t xml:space="preserve">develop, </w:t>
      </w:r>
      <w:r w:rsidR="00692263" w:rsidRPr="00DD471B">
        <w:t>interact</w:t>
      </w:r>
      <w:r w:rsidR="00692263">
        <w:t>, or</w:t>
      </w:r>
      <w:r w:rsidR="00692263" w:rsidRPr="00DD471B">
        <w:t xml:space="preserve"> build on one another </w:t>
      </w:r>
      <w:r w:rsidR="00692263">
        <w:t>in the text (</w:t>
      </w:r>
      <w:r w:rsidR="00C72128" w:rsidRPr="00DC3054">
        <w:t>RI</w:t>
      </w:r>
      <w:r w:rsidR="00C72128">
        <w:t>.11-12.2</w:t>
      </w:r>
      <w:r w:rsidR="009B0607">
        <w:t>)</w:t>
      </w:r>
      <w:r w:rsidR="00720E71">
        <w:t>.</w:t>
      </w:r>
      <w:r w:rsidR="00B1147F">
        <w:t xml:space="preserve"> Instruct students to prepare possible answers to your questions for discussion.</w:t>
      </w:r>
    </w:p>
    <w:p w:rsidR="00223D89" w:rsidRDefault="00223D89" w:rsidP="007017EB">
      <w:pPr>
        <w:pStyle w:val="TA"/>
      </w:pPr>
      <w:r>
        <w:t xml:space="preserve">Also, instruct students to write a </w:t>
      </w:r>
      <w:r w:rsidR="00954255">
        <w:t>one-paragraph</w:t>
      </w:r>
      <w:r>
        <w:t xml:space="preserve"> summary of </w:t>
      </w:r>
      <w:r w:rsidR="00954255">
        <w:t xml:space="preserve">the </w:t>
      </w:r>
      <w:r>
        <w:t xml:space="preserve">text through </w:t>
      </w:r>
      <w:r w:rsidR="0048041D">
        <w:t>chapter</w:t>
      </w:r>
      <w:r>
        <w:t xml:space="preserve"> 6, focusing on how </w:t>
      </w:r>
      <w:r w:rsidR="008D7499">
        <w:t>Malcolm X</w:t>
      </w:r>
      <w:r>
        <w:t>’s character has developed over the course of the text.</w:t>
      </w:r>
    </w:p>
    <w:p w:rsidR="00DE0376" w:rsidRDefault="00223D89" w:rsidP="003519F6">
      <w:pPr>
        <w:pStyle w:val="IN"/>
      </w:pPr>
      <w:r>
        <w:t xml:space="preserve">Students may use their Character Development Tools from 12.1.1 Lesson </w:t>
      </w:r>
      <w:r w:rsidR="008B7624">
        <w:t>3</w:t>
      </w:r>
      <w:r>
        <w:t xml:space="preserve"> to trace </w:t>
      </w:r>
      <w:r w:rsidR="008D7499">
        <w:t>Malcolm X</w:t>
      </w:r>
      <w:r>
        <w:t>’s character development.</w:t>
      </w:r>
    </w:p>
    <w:p w:rsidR="003519F6" w:rsidRDefault="00DE0376" w:rsidP="003519F6">
      <w:pPr>
        <w:pStyle w:val="IN"/>
      </w:pPr>
      <w:r>
        <w:t xml:space="preserve">If necessary, </w:t>
      </w:r>
      <w:r w:rsidR="00FB23E1">
        <w:t xml:space="preserve">explain to </w:t>
      </w:r>
      <w:r>
        <w:t xml:space="preserve">students </w:t>
      </w:r>
      <w:r w:rsidR="00054CB9">
        <w:t>that an effective summary is</w:t>
      </w:r>
      <w:r>
        <w:t xml:space="preserve"> brief, objective, and explains the most important text-based details.</w:t>
      </w:r>
    </w:p>
    <w:p w:rsidR="0020128C" w:rsidRDefault="008275DA">
      <w:pPr>
        <w:pStyle w:val="SA"/>
        <w:numPr>
          <w:ilvl w:val="0"/>
          <w:numId w:val="8"/>
        </w:numPr>
      </w:pPr>
      <w:r>
        <w:t>Students follow along.</w:t>
      </w:r>
    </w:p>
    <w:p w:rsidR="008534E5" w:rsidRDefault="00AE256E" w:rsidP="00AE256E">
      <w:pPr>
        <w:pStyle w:val="IN"/>
        <w:rPr>
          <w:shd w:val="clear" w:color="auto" w:fill="FFFFFF"/>
        </w:rPr>
      </w:pPr>
      <w:r>
        <w:rPr>
          <w:shd w:val="clear" w:color="auto" w:fill="FFFFFF"/>
        </w:rPr>
        <w:lastRenderedPageBreak/>
        <w:t>For A</w:t>
      </w:r>
      <w:r w:rsidR="002D4B74">
        <w:rPr>
          <w:shd w:val="clear" w:color="auto" w:fill="FFFFFF"/>
        </w:rPr>
        <w:t xml:space="preserve">ccountable </w:t>
      </w:r>
      <w:r>
        <w:rPr>
          <w:shd w:val="clear" w:color="auto" w:fill="FFFFFF"/>
        </w:rPr>
        <w:t>I</w:t>
      </w:r>
      <w:r w:rsidR="002D4B74">
        <w:rPr>
          <w:shd w:val="clear" w:color="auto" w:fill="FFFFFF"/>
        </w:rPr>
        <w:t xml:space="preserve">ndependent </w:t>
      </w:r>
      <w:r>
        <w:rPr>
          <w:shd w:val="clear" w:color="auto" w:fill="FFFFFF"/>
        </w:rPr>
        <w:t>W</w:t>
      </w:r>
      <w:r w:rsidR="002D4B74">
        <w:rPr>
          <w:shd w:val="clear" w:color="auto" w:fill="FFFFFF"/>
        </w:rPr>
        <w:t>riting</w:t>
      </w:r>
      <w:r>
        <w:rPr>
          <w:shd w:val="clear" w:color="auto" w:fill="FFFFFF"/>
        </w:rPr>
        <w:t xml:space="preserve"> </w:t>
      </w:r>
      <w:bookmarkStart w:id="0" w:name="_GoBack"/>
      <w:bookmarkEnd w:id="0"/>
      <w:r>
        <w:rPr>
          <w:shd w:val="clear" w:color="auto" w:fill="FFFFFF"/>
        </w:rPr>
        <w:t xml:space="preserve">homework, instruct students to continue drafting their </w:t>
      </w:r>
      <w:r w:rsidR="00A17325">
        <w:rPr>
          <w:shd w:val="clear" w:color="auto" w:fill="FFFFFF"/>
        </w:rPr>
        <w:t xml:space="preserve">personal </w:t>
      </w:r>
      <w:r>
        <w:rPr>
          <w:shd w:val="clear" w:color="auto" w:fill="FFFFFF"/>
        </w:rPr>
        <w:t xml:space="preserve">narratives. Students </w:t>
      </w:r>
      <w:r w:rsidR="00054CB9">
        <w:rPr>
          <w:shd w:val="clear" w:color="auto" w:fill="FFFFFF"/>
        </w:rPr>
        <w:t xml:space="preserve">may </w:t>
      </w:r>
      <w:r>
        <w:rPr>
          <w:shd w:val="clear" w:color="auto" w:fill="FFFFFF"/>
        </w:rPr>
        <w:t>continue the draft they have been working on or choose to respond to a new Common Application prompt</w:t>
      </w:r>
      <w:r w:rsidR="00F139BC">
        <w:rPr>
          <w:shd w:val="clear" w:color="auto" w:fill="FFFFFF"/>
        </w:rPr>
        <w:t xml:space="preserve"> that better allows them to </w:t>
      </w:r>
      <w:r w:rsidR="00C92BD9">
        <w:rPr>
          <w:shd w:val="clear" w:color="auto" w:fill="FFFFFF"/>
        </w:rPr>
        <w:t>achieve</w:t>
      </w:r>
      <w:r w:rsidR="00F139BC">
        <w:rPr>
          <w:shd w:val="clear" w:color="auto" w:fill="FFFFFF"/>
        </w:rPr>
        <w:t xml:space="preserve"> their statements of purpose</w:t>
      </w:r>
      <w:r>
        <w:rPr>
          <w:shd w:val="clear" w:color="auto" w:fill="FFFFFF"/>
        </w:rPr>
        <w:t xml:space="preserve">. Remind students to focus on </w:t>
      </w:r>
      <w:r w:rsidR="00DB0859" w:rsidRPr="00DD6760">
        <w:t>engaging and orienting the reader</w:t>
      </w:r>
      <w:r w:rsidR="00DB0859" w:rsidRPr="00AB32E4">
        <w:t xml:space="preserve"> by setting out a problem, situation, or observation and its significance, establishing one or multiple point(s) of view, and introducing a na</w:t>
      </w:r>
      <w:r w:rsidR="00051A4C">
        <w:t>rrator and/or characters</w:t>
      </w:r>
      <w:r>
        <w:rPr>
          <w:shd w:val="clear" w:color="auto" w:fill="FFFFFF"/>
        </w:rPr>
        <w:t>.</w:t>
      </w:r>
    </w:p>
    <w:p w:rsidR="008534E5" w:rsidRDefault="00A900F8" w:rsidP="008534E5">
      <w:pPr>
        <w:pStyle w:val="IN"/>
        <w:numPr>
          <w:ilvl w:val="0"/>
          <w:numId w:val="0"/>
        </w:numPr>
        <w:ind w:left="360"/>
        <w:rPr>
          <w:shd w:val="clear" w:color="auto" w:fill="FFFFFF"/>
        </w:rPr>
      </w:pPr>
      <w:r w:rsidRPr="00A900F8">
        <w:rPr>
          <w:shd w:val="clear" w:color="auto" w:fill="FFFFFF"/>
        </w:rPr>
        <w:t xml:space="preserve">Students may post </w:t>
      </w:r>
      <w:r w:rsidR="007D0731">
        <w:rPr>
          <w:shd w:val="clear" w:color="auto" w:fill="FFFFFF"/>
        </w:rPr>
        <w:t>their drafts</w:t>
      </w:r>
      <w:r w:rsidRPr="00A900F8">
        <w:rPr>
          <w:shd w:val="clear" w:color="auto" w:fill="FFFFFF"/>
        </w:rPr>
        <w:t xml:space="preserve"> to the class’s online writing community and be paired for peer review. Remind peer reviewers to consider how effectively their peer</w:t>
      </w:r>
      <w:r w:rsidR="00AE256E">
        <w:t xml:space="preserve"> </w:t>
      </w:r>
      <w:r w:rsidR="00054CB9">
        <w:t>engages and orients</w:t>
      </w:r>
      <w:r w:rsidR="00FB213C" w:rsidRPr="00DD6760">
        <w:t xml:space="preserve"> the reader</w:t>
      </w:r>
      <w:r w:rsidR="00FB213C" w:rsidRPr="00AB32E4">
        <w:t xml:space="preserve"> by setting out a problem, situation, or observation and its significance</w:t>
      </w:r>
      <w:r w:rsidR="002D4B74">
        <w:t>;</w:t>
      </w:r>
      <w:r w:rsidR="00FB213C" w:rsidRPr="00AB32E4">
        <w:t xml:space="preserve"> </w:t>
      </w:r>
      <w:r>
        <w:t>establishes</w:t>
      </w:r>
      <w:r w:rsidRPr="00AB32E4">
        <w:t xml:space="preserve"> </w:t>
      </w:r>
      <w:r w:rsidR="00FB213C" w:rsidRPr="00AB32E4">
        <w:t>one or multiple point(s) of view</w:t>
      </w:r>
      <w:r w:rsidR="00987A64">
        <w:t>;</w:t>
      </w:r>
      <w:r w:rsidR="00C92BD9">
        <w:t xml:space="preserve"> </w:t>
      </w:r>
      <w:r w:rsidR="00FB213C" w:rsidRPr="00AB32E4">
        <w:t>introduc</w:t>
      </w:r>
      <w:r w:rsidR="002D4B74">
        <w:t>es</w:t>
      </w:r>
      <w:r w:rsidR="00FB213C" w:rsidRPr="00AB32E4">
        <w:t xml:space="preserve"> a na</w:t>
      </w:r>
      <w:r w:rsidR="00FB213C">
        <w:t xml:space="preserve">rrator and/or characters; </w:t>
      </w:r>
      <w:r w:rsidR="002D4B74">
        <w:t xml:space="preserve">and </w:t>
      </w:r>
      <w:r w:rsidR="00FB213C">
        <w:t>creat</w:t>
      </w:r>
      <w:r w:rsidR="00054CB9">
        <w:t>es</w:t>
      </w:r>
      <w:r w:rsidR="00FB213C" w:rsidRPr="00AB32E4">
        <w:t xml:space="preserve"> a smooth progression of experiences or events</w:t>
      </w:r>
      <w:r w:rsidR="00AE256E">
        <w:rPr>
          <w:shd w:val="clear" w:color="auto" w:fill="FFFFFF"/>
        </w:rPr>
        <w:t>.</w:t>
      </w:r>
    </w:p>
    <w:p w:rsidR="00AE256E" w:rsidRDefault="008534E5" w:rsidP="008534E5">
      <w:pPr>
        <w:pStyle w:val="IN"/>
        <w:numPr>
          <w:ilvl w:val="0"/>
          <w:numId w:val="0"/>
        </w:numPr>
        <w:ind w:left="360"/>
        <w:rPr>
          <w:shd w:val="clear" w:color="auto" w:fill="FFFFFF"/>
        </w:rPr>
      </w:pPr>
      <w:r>
        <w:rPr>
          <w:shd w:val="clear" w:color="auto" w:fill="FFFFFF"/>
        </w:rPr>
        <w:t xml:space="preserve">Consider maintaining the same </w:t>
      </w:r>
      <w:r w:rsidR="00F74681">
        <w:rPr>
          <w:shd w:val="clear" w:color="auto" w:fill="FFFFFF"/>
        </w:rPr>
        <w:t xml:space="preserve">peer review </w:t>
      </w:r>
      <w:r>
        <w:rPr>
          <w:shd w:val="clear" w:color="auto" w:fill="FFFFFF"/>
        </w:rPr>
        <w:t xml:space="preserve">pairs through 12.1.1 Lesson </w:t>
      </w:r>
      <w:r w:rsidR="00BC6CD3">
        <w:rPr>
          <w:shd w:val="clear" w:color="auto" w:fill="FFFFFF"/>
        </w:rPr>
        <w:t>12</w:t>
      </w:r>
      <w:r>
        <w:rPr>
          <w:shd w:val="clear" w:color="auto" w:fill="FFFFFF"/>
        </w:rPr>
        <w:t xml:space="preserve"> </w:t>
      </w:r>
      <w:r w:rsidR="00054CB9">
        <w:rPr>
          <w:shd w:val="clear" w:color="auto" w:fill="FFFFFF"/>
        </w:rPr>
        <w:t>so that students can provide and receive consistent feedback from a peer familiar with their work in relation to W.11-12.3.a.</w:t>
      </w:r>
    </w:p>
    <w:p w:rsidR="00790BCC" w:rsidRPr="00790BCC" w:rsidRDefault="00790BCC" w:rsidP="007017EB">
      <w:pPr>
        <w:pStyle w:val="Heading1"/>
      </w:pPr>
      <w:r w:rsidRPr="00790BCC">
        <w:t>Homework</w:t>
      </w:r>
    </w:p>
    <w:p w:rsidR="00C72128" w:rsidRDefault="00720E71" w:rsidP="00355397">
      <w:r>
        <w:t>R</w:t>
      </w:r>
      <w:r w:rsidR="00C72128">
        <w:t xml:space="preserve">ead </w:t>
      </w:r>
      <w:r w:rsidR="00B1147F">
        <w:t xml:space="preserve">and annotate </w:t>
      </w:r>
      <w:r w:rsidR="0048041D">
        <w:t>chapter</w:t>
      </w:r>
      <w:r w:rsidR="00C72128">
        <w:t xml:space="preserve"> 6 of </w:t>
      </w:r>
      <w:r w:rsidR="00C72128" w:rsidRPr="00DC3054">
        <w:rPr>
          <w:i/>
          <w:iCs/>
        </w:rPr>
        <w:t xml:space="preserve">The Autobiography of </w:t>
      </w:r>
      <w:r w:rsidR="008D7499">
        <w:rPr>
          <w:i/>
          <w:iCs/>
        </w:rPr>
        <w:t>Malcolm X</w:t>
      </w:r>
      <w:r w:rsidR="00C72128" w:rsidRPr="00DC3054">
        <w:rPr>
          <w:i/>
          <w:iCs/>
        </w:rPr>
        <w:t xml:space="preserve"> </w:t>
      </w:r>
      <w:r w:rsidR="00C72128" w:rsidRPr="00DC3054">
        <w:t xml:space="preserve">and develop </w:t>
      </w:r>
      <w:r w:rsidR="00C72128">
        <w:t>2</w:t>
      </w:r>
      <w:r>
        <w:t>–</w:t>
      </w:r>
      <w:r w:rsidR="00C72128">
        <w:t>3</w:t>
      </w:r>
      <w:r w:rsidR="00C72128" w:rsidRPr="00DC3054">
        <w:t xml:space="preserve"> </w:t>
      </w:r>
      <w:r w:rsidR="00B1147F">
        <w:t xml:space="preserve">discussion </w:t>
      </w:r>
      <w:r w:rsidR="00C72128" w:rsidRPr="00DC3054">
        <w:t xml:space="preserve">questions focused </w:t>
      </w:r>
      <w:r w:rsidR="002D4B74">
        <w:t xml:space="preserve">on </w:t>
      </w:r>
      <w:r w:rsidR="00692263">
        <w:t xml:space="preserve">how </w:t>
      </w:r>
      <w:r w:rsidR="00692263" w:rsidRPr="00DD471B">
        <w:t xml:space="preserve">central ideas </w:t>
      </w:r>
      <w:r w:rsidR="00692263">
        <w:t xml:space="preserve">develop, </w:t>
      </w:r>
      <w:r w:rsidR="00692263" w:rsidRPr="00DD471B">
        <w:t>interact</w:t>
      </w:r>
      <w:r w:rsidR="00692263">
        <w:t>, or</w:t>
      </w:r>
      <w:r w:rsidR="00692263" w:rsidRPr="00DD471B">
        <w:t xml:space="preserve"> build on one another </w:t>
      </w:r>
      <w:r w:rsidR="00692263">
        <w:t>in the text (</w:t>
      </w:r>
      <w:r w:rsidR="00C72128" w:rsidRPr="00DC3054">
        <w:t>RI</w:t>
      </w:r>
      <w:r w:rsidR="00C72128">
        <w:t>.11-12.2</w:t>
      </w:r>
      <w:r w:rsidR="00554D2F">
        <w:t>)</w:t>
      </w:r>
      <w:r>
        <w:t>.</w:t>
      </w:r>
      <w:r w:rsidR="00B1147F">
        <w:t xml:space="preserve"> Prepare possible answers to your questions for discussion.</w:t>
      </w:r>
    </w:p>
    <w:p w:rsidR="00355397" w:rsidRDefault="00185FED" w:rsidP="00790BCC">
      <w:pPr>
        <w:sectPr w:rsidR="00355397">
          <w:headerReference w:type="default" r:id="rId8"/>
          <w:footerReference w:type="even" r:id="rId9"/>
          <w:footerReference w:type="default" r:id="rId10"/>
          <w:pgSz w:w="12240" w:h="15840"/>
          <w:pgMar w:top="1440" w:right="1440" w:bottom="1440" w:left="1440" w:header="432" w:footer="648" w:gutter="0"/>
          <w:cols w:space="720"/>
          <w:docGrid w:linePitch="299"/>
        </w:sectPr>
      </w:pPr>
      <w:r>
        <w:t>Also, w</w:t>
      </w:r>
      <w:r w:rsidR="00223D89">
        <w:t xml:space="preserve">rite a </w:t>
      </w:r>
      <w:r w:rsidR="00954255">
        <w:t>one-paragraph</w:t>
      </w:r>
      <w:r w:rsidR="00223D89">
        <w:t xml:space="preserve"> summary of t</w:t>
      </w:r>
      <w:r w:rsidR="00954255">
        <w:t>he t</w:t>
      </w:r>
      <w:r w:rsidR="00223D89">
        <w:t xml:space="preserve">ext through </w:t>
      </w:r>
      <w:r w:rsidR="0048041D">
        <w:t>chapter</w:t>
      </w:r>
      <w:r w:rsidR="00223D89">
        <w:t xml:space="preserve"> 6, focusing on how </w:t>
      </w:r>
      <w:r w:rsidR="008D7499">
        <w:t>Malcolm X</w:t>
      </w:r>
      <w:r w:rsidR="00223D89">
        <w:t>’s character has developed over the course of the text.</w:t>
      </w:r>
    </w:p>
    <w:p w:rsidR="004A0036" w:rsidRDefault="004A0036" w:rsidP="004A0036">
      <w:pPr>
        <w:pStyle w:val="ToolHeader"/>
      </w:pPr>
      <w:r>
        <w:lastRenderedPageBreak/>
        <w:t>Model Style and Content Tool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2774"/>
        <w:gridCol w:w="782"/>
        <w:gridCol w:w="2769"/>
        <w:gridCol w:w="775"/>
        <w:gridCol w:w="1454"/>
      </w:tblGrid>
      <w:tr w:rsidR="004A0036" w:rsidRPr="00AD613B">
        <w:trPr>
          <w:trHeight w:val="557"/>
        </w:trPr>
        <w:tc>
          <w:tcPr>
            <w:tcW w:w="965" w:type="dxa"/>
            <w:shd w:val="clear" w:color="auto" w:fill="D9D9D9"/>
            <w:vAlign w:val="center"/>
          </w:tcPr>
          <w:p w:rsidR="004A0036" w:rsidRPr="00AD613B" w:rsidRDefault="004A0036" w:rsidP="003B6D18">
            <w:pPr>
              <w:pStyle w:val="ToolTableText"/>
              <w:rPr>
                <w:b/>
              </w:rPr>
            </w:pPr>
            <w:r w:rsidRPr="00AD613B">
              <w:rPr>
                <w:b/>
              </w:rPr>
              <w:t>Name:</w:t>
            </w:r>
          </w:p>
        </w:tc>
        <w:tc>
          <w:tcPr>
            <w:tcW w:w="4179" w:type="dxa"/>
            <w:shd w:val="clear" w:color="auto" w:fill="auto"/>
            <w:vAlign w:val="center"/>
          </w:tcPr>
          <w:p w:rsidR="004A0036" w:rsidRPr="00AD613B" w:rsidRDefault="004A0036" w:rsidP="003B6D18">
            <w:pPr>
              <w:pStyle w:val="ToolTableText"/>
              <w:rPr>
                <w:b/>
              </w:rPr>
            </w:pPr>
          </w:p>
        </w:tc>
        <w:tc>
          <w:tcPr>
            <w:tcW w:w="810" w:type="dxa"/>
            <w:shd w:val="clear" w:color="auto" w:fill="D9D9D9"/>
            <w:vAlign w:val="center"/>
          </w:tcPr>
          <w:p w:rsidR="004A0036" w:rsidRPr="00AD613B" w:rsidRDefault="004A0036" w:rsidP="003B6D18">
            <w:pPr>
              <w:pStyle w:val="ToolTableText"/>
              <w:rPr>
                <w:b/>
              </w:rPr>
            </w:pPr>
            <w:r w:rsidRPr="00AD613B">
              <w:rPr>
                <w:b/>
              </w:rPr>
              <w:t>Class:</w:t>
            </w:r>
          </w:p>
        </w:tc>
        <w:tc>
          <w:tcPr>
            <w:tcW w:w="4172" w:type="dxa"/>
            <w:shd w:val="clear" w:color="auto" w:fill="auto"/>
            <w:vAlign w:val="center"/>
          </w:tcPr>
          <w:p w:rsidR="004A0036" w:rsidRPr="00AD613B" w:rsidRDefault="004A0036" w:rsidP="003B6D18">
            <w:pPr>
              <w:pStyle w:val="ToolTableText"/>
              <w:rPr>
                <w:b/>
              </w:rPr>
            </w:pPr>
          </w:p>
        </w:tc>
        <w:tc>
          <w:tcPr>
            <w:tcW w:w="810" w:type="dxa"/>
            <w:shd w:val="clear" w:color="auto" w:fill="D9D9D9"/>
            <w:vAlign w:val="center"/>
          </w:tcPr>
          <w:p w:rsidR="004A0036" w:rsidRPr="00AD613B" w:rsidRDefault="004A0036" w:rsidP="003B6D18">
            <w:pPr>
              <w:pStyle w:val="ToolTableText"/>
              <w:rPr>
                <w:b/>
              </w:rPr>
            </w:pPr>
            <w:r w:rsidRPr="00AD613B">
              <w:rPr>
                <w:b/>
              </w:rPr>
              <w:t>Date:</w:t>
            </w:r>
          </w:p>
        </w:tc>
        <w:tc>
          <w:tcPr>
            <w:tcW w:w="2132" w:type="dxa"/>
            <w:shd w:val="clear" w:color="auto" w:fill="auto"/>
            <w:vAlign w:val="center"/>
          </w:tcPr>
          <w:p w:rsidR="004A0036" w:rsidRPr="00AD613B" w:rsidRDefault="004A0036" w:rsidP="003B6D18">
            <w:pPr>
              <w:pStyle w:val="ToolTableText"/>
              <w:rPr>
                <w:b/>
              </w:rPr>
            </w:pPr>
          </w:p>
        </w:tc>
      </w:tr>
    </w:tbl>
    <w:p w:rsidR="004A0036" w:rsidRDefault="004A0036" w:rsidP="004A0036">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4A0036" w:rsidRPr="000A07E2">
        <w:trPr>
          <w:trHeight w:val="557"/>
        </w:trPr>
        <w:tc>
          <w:tcPr>
            <w:tcW w:w="9468" w:type="dxa"/>
            <w:shd w:val="clear" w:color="auto" w:fill="D9D9D9"/>
            <w:vAlign w:val="center"/>
          </w:tcPr>
          <w:p w:rsidR="004A0036" w:rsidRPr="000A07E2" w:rsidRDefault="000E7134" w:rsidP="003B6D18">
            <w:pPr>
              <w:pStyle w:val="ToolTableText"/>
              <w:rPr>
                <w:b/>
              </w:rPr>
            </w:pPr>
            <w:r w:rsidRPr="00176724">
              <w:rPr>
                <w:b/>
              </w:rPr>
              <w:t>Directions:</w:t>
            </w:r>
            <w:r>
              <w:rPr>
                <w:b/>
              </w:rPr>
              <w:t xml:space="preserve"> </w:t>
            </w:r>
            <w:r w:rsidRPr="00176724">
              <w:t>Use this tool to track the stylistic or content choices you encounter in the text, as well as examples and explanations of these choices. Be sure to note the rhetorical effect of each choice on the text.</w:t>
            </w:r>
          </w:p>
        </w:tc>
      </w:tr>
    </w:tbl>
    <w:p w:rsidR="000E7134" w:rsidRDefault="000E7134" w:rsidP="004A0036">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0E7134" w:rsidRPr="0060438E">
        <w:trPr>
          <w:trHeight w:val="557"/>
        </w:trPr>
        <w:tc>
          <w:tcPr>
            <w:tcW w:w="9468" w:type="dxa"/>
            <w:shd w:val="clear" w:color="auto" w:fill="D9D9D9"/>
          </w:tcPr>
          <w:p w:rsidR="000E7134" w:rsidRPr="002D3209" w:rsidRDefault="000E7134" w:rsidP="003B6D18">
            <w:pPr>
              <w:pStyle w:val="ToolTableText"/>
            </w:pPr>
            <w:r w:rsidRPr="00176724">
              <w:rPr>
                <w:b/>
              </w:rPr>
              <w:t>RI.11-12.6:</w:t>
            </w:r>
            <w:r>
              <w:t xml:space="preserve"> Determine an author’s point of view or purpose in a text in which the rhetoric is particularly effective, analyzing how style and content contribute to the power, persuasiveness, or beauty of the text.</w:t>
            </w:r>
          </w:p>
        </w:tc>
      </w:tr>
      <w:tr w:rsidR="000E7134" w:rsidRPr="0060438E">
        <w:trPr>
          <w:trHeight w:val="557"/>
        </w:trPr>
        <w:tc>
          <w:tcPr>
            <w:tcW w:w="9468" w:type="dxa"/>
            <w:shd w:val="clear" w:color="auto" w:fill="D9D9D9"/>
          </w:tcPr>
          <w:p w:rsidR="000E7134" w:rsidRDefault="000E7134" w:rsidP="001A0270">
            <w:pPr>
              <w:pStyle w:val="BulletedList"/>
              <w:numPr>
                <w:ilvl w:val="0"/>
                <w:numId w:val="0"/>
              </w:numPr>
            </w:pPr>
            <w:r w:rsidRPr="005D136F">
              <w:rPr>
                <w:b/>
              </w:rPr>
              <w:t>Rhetoric:</w:t>
            </w:r>
            <w:r w:rsidRPr="001661E8">
              <w:t xml:space="preserve"> the specific techniques that writers or speakers use to create meaning in a text, enhance a text or a </w:t>
            </w:r>
            <w:r>
              <w:t>lecture</w:t>
            </w:r>
            <w:r w:rsidRPr="001661E8">
              <w:t xml:space="preserve">, and </w:t>
            </w:r>
            <w:r>
              <w:t>often</w:t>
            </w:r>
            <w:r w:rsidRPr="001661E8">
              <w:t>, persuade readers or listeners</w:t>
            </w:r>
          </w:p>
          <w:p w:rsidR="000E7134" w:rsidRPr="00E97E31" w:rsidRDefault="000E7134" w:rsidP="003B6D18">
            <w:pPr>
              <w:pStyle w:val="BulletedList"/>
              <w:numPr>
                <w:ilvl w:val="0"/>
                <w:numId w:val="0"/>
              </w:numPr>
            </w:pPr>
            <w:r w:rsidRPr="005D136F">
              <w:rPr>
                <w:b/>
              </w:rPr>
              <w:t>Style:</w:t>
            </w:r>
            <w:r>
              <w:t xml:space="preserve"> </w:t>
            </w:r>
            <w:r w:rsidRPr="00E97E31">
              <w:t>how the author expresses content, which frequently includes the use of figurative language or rhetorical devices</w:t>
            </w:r>
            <w:r>
              <w:t xml:space="preserve"> </w:t>
            </w:r>
          </w:p>
          <w:p w:rsidR="000E7134" w:rsidRDefault="000E7134" w:rsidP="003B6D18">
            <w:pPr>
              <w:pStyle w:val="BulletedList"/>
              <w:numPr>
                <w:ilvl w:val="0"/>
                <w:numId w:val="0"/>
              </w:numPr>
            </w:pPr>
            <w:r w:rsidRPr="005D136F">
              <w:rPr>
                <w:b/>
              </w:rPr>
              <w:t>Content:</w:t>
            </w:r>
            <w:r>
              <w:t xml:space="preserve"> </w:t>
            </w:r>
            <w:r w:rsidRPr="00E97E31">
              <w:t>what the author writes, including events, ideas, and details the author chooses to include</w:t>
            </w:r>
          </w:p>
          <w:p w:rsidR="000E7134" w:rsidRDefault="000E7134" w:rsidP="003B6D18">
            <w:pPr>
              <w:pStyle w:val="BulletedList"/>
              <w:numPr>
                <w:ilvl w:val="0"/>
                <w:numId w:val="0"/>
              </w:numPr>
              <w:ind w:left="317" w:hanging="317"/>
            </w:pPr>
            <w:r w:rsidRPr="005D136F">
              <w:rPr>
                <w:b/>
              </w:rPr>
              <w:t>Point of View:</w:t>
            </w:r>
            <w:r>
              <w:t xml:space="preserve"> </w:t>
            </w:r>
            <w:r w:rsidRPr="001661E8">
              <w:t>an author’s opinion, attitude, or judgment</w:t>
            </w:r>
            <w:r>
              <w:t xml:space="preserve"> </w:t>
            </w:r>
          </w:p>
          <w:p w:rsidR="000E7134" w:rsidRDefault="000E7134" w:rsidP="003B6D18">
            <w:pPr>
              <w:pStyle w:val="BulletedList"/>
              <w:numPr>
                <w:ilvl w:val="0"/>
                <w:numId w:val="0"/>
              </w:numPr>
              <w:ind w:left="317" w:hanging="317"/>
            </w:pPr>
            <w:r w:rsidRPr="005D136F">
              <w:rPr>
                <w:b/>
              </w:rPr>
              <w:t xml:space="preserve">Purpose: </w:t>
            </w:r>
            <w:r w:rsidRPr="001661E8">
              <w:t>an author’s reason for writing</w:t>
            </w:r>
            <w:r>
              <w:t xml:space="preserve"> </w:t>
            </w:r>
          </w:p>
        </w:tc>
      </w:tr>
    </w:tbl>
    <w:p w:rsidR="004A0036" w:rsidRPr="00646088" w:rsidRDefault="004A0036" w:rsidP="004A0036">
      <w:pPr>
        <w:spacing w:before="0" w:after="0"/>
        <w:rPr>
          <w:sz w:val="10"/>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3"/>
        <w:gridCol w:w="4723"/>
      </w:tblGrid>
      <w:tr w:rsidR="004A0036" w:rsidRPr="004A0036">
        <w:tc>
          <w:tcPr>
            <w:tcW w:w="4723" w:type="dxa"/>
            <w:shd w:val="clear" w:color="auto" w:fill="D9D9D9"/>
          </w:tcPr>
          <w:p w:rsidR="004A0036" w:rsidRPr="004A0036" w:rsidRDefault="004A0036" w:rsidP="004A0036">
            <w:pPr>
              <w:pStyle w:val="ToolTableText"/>
              <w:rPr>
                <w:b/>
              </w:rPr>
            </w:pPr>
            <w:r w:rsidRPr="004A0036">
              <w:rPr>
                <w:b/>
              </w:rPr>
              <w:t>Example of style (figurative language or rhetorical device) or content (events, ideas, details) (with page reference)</w:t>
            </w:r>
          </w:p>
        </w:tc>
        <w:tc>
          <w:tcPr>
            <w:tcW w:w="4723" w:type="dxa"/>
            <w:shd w:val="clear" w:color="auto" w:fill="D9D9D9"/>
          </w:tcPr>
          <w:p w:rsidR="004A0036" w:rsidRPr="004A0036" w:rsidRDefault="004A0036" w:rsidP="004A0036">
            <w:pPr>
              <w:pStyle w:val="ToolTableText"/>
              <w:rPr>
                <w:b/>
              </w:rPr>
            </w:pPr>
            <w:r w:rsidRPr="004A0036">
              <w:rPr>
                <w:b/>
              </w:rPr>
              <w:t>Rhetorical effect (power, beauty, point of view, purpose)</w:t>
            </w:r>
          </w:p>
        </w:tc>
      </w:tr>
      <w:tr w:rsidR="004A0036" w:rsidRPr="004A0036">
        <w:trPr>
          <w:trHeight w:val="1440"/>
        </w:trPr>
        <w:tc>
          <w:tcPr>
            <w:tcW w:w="4723" w:type="dxa"/>
            <w:shd w:val="clear" w:color="auto" w:fill="auto"/>
          </w:tcPr>
          <w:p w:rsidR="004A0036" w:rsidRPr="004A0036" w:rsidRDefault="004A0036" w:rsidP="004A0036">
            <w:pPr>
              <w:pStyle w:val="ToolTableText"/>
            </w:pPr>
            <w:r w:rsidRPr="004A0036">
              <w:t xml:space="preserve">Looking back on when he first arrived in Harlem, </w:t>
            </w:r>
            <w:r w:rsidR="008D7499">
              <w:t>Malcolm X</w:t>
            </w:r>
            <w:r w:rsidRPr="004A0036">
              <w:t xml:space="preserve"> explains that he was “going to become one of the most depraved parasitical hustlers among New York’s eight million people” (p. 78).</w:t>
            </w:r>
          </w:p>
        </w:tc>
        <w:tc>
          <w:tcPr>
            <w:tcW w:w="4723" w:type="dxa"/>
            <w:shd w:val="clear" w:color="auto" w:fill="auto"/>
          </w:tcPr>
          <w:p w:rsidR="004A0036" w:rsidRPr="004A0036" w:rsidRDefault="004A0036" w:rsidP="004A0036">
            <w:pPr>
              <w:pStyle w:val="ToolTableText"/>
            </w:pPr>
            <w:r w:rsidRPr="004A0036">
              <w:t xml:space="preserve">Both depraved and parasitical have negative meanings, and describe someone without morals and someone who feeds on others, suggesting that </w:t>
            </w:r>
            <w:r w:rsidR="008D7499">
              <w:t>Malcolm X</w:t>
            </w:r>
            <w:r w:rsidRPr="004A0036">
              <w:t>’s current point of view or opinion about the decisions he made during this time is negative.</w:t>
            </w:r>
          </w:p>
        </w:tc>
      </w:tr>
      <w:tr w:rsidR="004A0036" w:rsidRPr="004A0036">
        <w:trPr>
          <w:trHeight w:val="1440"/>
        </w:trPr>
        <w:tc>
          <w:tcPr>
            <w:tcW w:w="4723" w:type="dxa"/>
            <w:shd w:val="clear" w:color="auto" w:fill="auto"/>
          </w:tcPr>
          <w:p w:rsidR="004A0036" w:rsidRPr="004A0036" w:rsidRDefault="008D7499" w:rsidP="004A0036">
            <w:pPr>
              <w:pStyle w:val="ToolTableText"/>
            </w:pPr>
            <w:r>
              <w:t>Malcolm X</w:t>
            </w:r>
            <w:r w:rsidR="004A0036" w:rsidRPr="004A0036">
              <w:t xml:space="preserve"> uses figurative language when he states that he was “narcotized” (p. 78) by Harlem.</w:t>
            </w:r>
          </w:p>
        </w:tc>
        <w:tc>
          <w:tcPr>
            <w:tcW w:w="4723" w:type="dxa"/>
            <w:shd w:val="clear" w:color="auto" w:fill="auto"/>
          </w:tcPr>
          <w:p w:rsidR="004A0036" w:rsidRPr="004A0036" w:rsidRDefault="004A0036" w:rsidP="004A0036">
            <w:pPr>
              <w:pStyle w:val="ToolTableText"/>
            </w:pPr>
            <w:r w:rsidRPr="004A0036">
              <w:t>He is saying that at the time it was like he was being drugged, which both demonstrates how strong the feeling was for him and advances his point of view of looking back on the experience in a negative light.</w:t>
            </w:r>
          </w:p>
        </w:tc>
      </w:tr>
      <w:tr w:rsidR="004A0036" w:rsidRPr="004A0036">
        <w:trPr>
          <w:trHeight w:val="1440"/>
        </w:trPr>
        <w:tc>
          <w:tcPr>
            <w:tcW w:w="4723" w:type="dxa"/>
            <w:shd w:val="clear" w:color="auto" w:fill="auto"/>
          </w:tcPr>
          <w:p w:rsidR="004A0036" w:rsidRPr="004A0036" w:rsidRDefault="008D7499" w:rsidP="004A0036">
            <w:pPr>
              <w:pStyle w:val="ToolTableText"/>
            </w:pPr>
            <w:r>
              <w:t>Malcolm X</w:t>
            </w:r>
            <w:r w:rsidR="004A0036" w:rsidRPr="004A0036">
              <w:t xml:space="preserve"> states that “profanity had become my language” and he would “even curse customers” (p. 80). These phrases are an example of content advancing his point of view.</w:t>
            </w:r>
          </w:p>
        </w:tc>
        <w:tc>
          <w:tcPr>
            <w:tcW w:w="4723" w:type="dxa"/>
            <w:shd w:val="clear" w:color="auto" w:fill="auto"/>
          </w:tcPr>
          <w:p w:rsidR="004A0036" w:rsidRPr="004A0036" w:rsidRDefault="008D7499" w:rsidP="004A0036">
            <w:pPr>
              <w:pStyle w:val="ToolTableText"/>
            </w:pPr>
            <w:r>
              <w:t>Malcolm X</w:t>
            </w:r>
            <w:r w:rsidR="004A0036" w:rsidRPr="004A0036">
              <w:t xml:space="preserve"> means that he had started talking like the people on the streets with whom he was spending time and was no longer so easily able to relate to customers and the people he worked with on the train. He doesn’t mean that profanity </w:t>
            </w:r>
            <w:r w:rsidR="004A0036" w:rsidRPr="004A0036">
              <w:lastRenderedPageBreak/>
              <w:t xml:space="preserve">was the only words he spoke, but that he spoke them so frequently he began to get in trouble in other parts of his life. This content helps to develop </w:t>
            </w:r>
            <w:r>
              <w:t>Malcolm X</w:t>
            </w:r>
            <w:r w:rsidR="004A0036" w:rsidRPr="004A0036">
              <w:t>’s current negative point of view about this time in his life.</w:t>
            </w:r>
          </w:p>
        </w:tc>
      </w:tr>
      <w:tr w:rsidR="004A0036" w:rsidRPr="004A0036">
        <w:trPr>
          <w:trHeight w:val="1440"/>
        </w:trPr>
        <w:tc>
          <w:tcPr>
            <w:tcW w:w="4723" w:type="dxa"/>
            <w:shd w:val="clear" w:color="auto" w:fill="auto"/>
          </w:tcPr>
          <w:p w:rsidR="004A0036" w:rsidRPr="004A0036" w:rsidRDefault="008D7499" w:rsidP="004A0036">
            <w:pPr>
              <w:pStyle w:val="ToolTableText"/>
            </w:pPr>
            <w:r>
              <w:lastRenderedPageBreak/>
              <w:t>Malcolm X</w:t>
            </w:r>
            <w:r w:rsidR="004A0036" w:rsidRPr="004A0036">
              <w:t xml:space="preserve"> describes how a “big, beefy” (p. 80) white soldier tried to start a fight with him, but </w:t>
            </w:r>
            <w:r>
              <w:t>Malcolm X</w:t>
            </w:r>
            <w:r w:rsidR="004A0036" w:rsidRPr="004A0036">
              <w:t xml:space="preserve"> tricked the soldier into taking most of his clothes off and</w:t>
            </w:r>
            <w:r w:rsidR="00B65402">
              <w:t>,</w:t>
            </w:r>
            <w:r w:rsidR="004A0036" w:rsidRPr="004A0036">
              <w:t xml:space="preserve"> therefore</w:t>
            </w:r>
            <w:r w:rsidR="00B65402">
              <w:t>,</w:t>
            </w:r>
            <w:r w:rsidR="004A0036" w:rsidRPr="004A0036">
              <w:t xml:space="preserve"> getting laughed at. </w:t>
            </w:r>
            <w:r>
              <w:t>Malcolm X</w:t>
            </w:r>
            <w:r w:rsidR="004A0036" w:rsidRPr="004A0036">
              <w:t xml:space="preserve"> describes how he realized “I couldn’t have whipped that white man as badly with a club as I had with my mind” (p. 81).</w:t>
            </w:r>
          </w:p>
        </w:tc>
        <w:tc>
          <w:tcPr>
            <w:tcW w:w="4723" w:type="dxa"/>
            <w:shd w:val="clear" w:color="auto" w:fill="auto"/>
          </w:tcPr>
          <w:p w:rsidR="004A0036" w:rsidRPr="004A0036" w:rsidRDefault="008D7499" w:rsidP="00B65402">
            <w:pPr>
              <w:pStyle w:val="ToolTableText"/>
            </w:pPr>
            <w:r>
              <w:t>Malcolm X</w:t>
            </w:r>
            <w:r w:rsidR="004A0036" w:rsidRPr="004A0036">
              <w:t xml:space="preserve"> stat</w:t>
            </w:r>
            <w:r w:rsidR="00B65402">
              <w:t>es that he “would never forget” (p</w:t>
            </w:r>
            <w:r w:rsidR="00B65402" w:rsidRPr="004A0036">
              <w:t>.</w:t>
            </w:r>
            <w:r w:rsidR="00B65402">
              <w:t xml:space="preserve"> 81) </w:t>
            </w:r>
            <w:r w:rsidR="004A0036" w:rsidRPr="004A0036">
              <w:t>the lesson that his mind can be more powerful than violence, which suggests that this lesson informs his current point of view</w:t>
            </w:r>
            <w:r w:rsidR="00B65402">
              <w:t>.</w:t>
            </w:r>
          </w:p>
        </w:tc>
      </w:tr>
      <w:tr w:rsidR="004A0036" w:rsidRPr="004A0036">
        <w:trPr>
          <w:trHeight w:val="1440"/>
        </w:trPr>
        <w:tc>
          <w:tcPr>
            <w:tcW w:w="4723" w:type="dxa"/>
            <w:shd w:val="clear" w:color="auto" w:fill="auto"/>
          </w:tcPr>
          <w:p w:rsidR="004A0036" w:rsidRPr="004A0036" w:rsidRDefault="008D7499" w:rsidP="004A0036">
            <w:pPr>
              <w:pStyle w:val="ToolTableText"/>
            </w:pPr>
            <w:r>
              <w:t>Malcolm X</w:t>
            </w:r>
            <w:r w:rsidR="004A0036" w:rsidRPr="004A0036">
              <w:t xml:space="preserve"> writes about how he looked back in Harlem: “I was really a clown, but my ignorance made me think I was ‘sharp’” (p. 81).</w:t>
            </w:r>
          </w:p>
          <w:p w:rsidR="004A0036" w:rsidRPr="004A0036" w:rsidRDefault="004A0036" w:rsidP="004A0036">
            <w:pPr>
              <w:pStyle w:val="ToolTableText"/>
            </w:pPr>
            <w:r w:rsidRPr="004A0036">
              <w:t>He states that “shoe companies made these ridiculous styles for sale only in the black ghettoes where ignorant Negroes like me would pay the big-name price” (p. 81).</w:t>
            </w:r>
          </w:p>
        </w:tc>
        <w:tc>
          <w:tcPr>
            <w:tcW w:w="4723" w:type="dxa"/>
            <w:shd w:val="clear" w:color="auto" w:fill="auto"/>
          </w:tcPr>
          <w:p w:rsidR="004A0036" w:rsidRPr="004A0036" w:rsidRDefault="004A0036" w:rsidP="004A0036">
            <w:pPr>
              <w:pStyle w:val="ToolTableText"/>
            </w:pPr>
            <w:r w:rsidRPr="004A0036">
              <w:t xml:space="preserve">This content advances </w:t>
            </w:r>
            <w:r w:rsidR="008D7499">
              <w:t>Malcolm X</w:t>
            </w:r>
            <w:r w:rsidRPr="004A0036">
              <w:t>’s point of view that the decisions he made in those days were not as good as he thought.</w:t>
            </w:r>
          </w:p>
        </w:tc>
      </w:tr>
      <w:tr w:rsidR="004A0036" w:rsidRPr="004A0036">
        <w:trPr>
          <w:trHeight w:val="1440"/>
        </w:trPr>
        <w:tc>
          <w:tcPr>
            <w:tcW w:w="4723" w:type="dxa"/>
            <w:shd w:val="clear" w:color="auto" w:fill="auto"/>
          </w:tcPr>
          <w:p w:rsidR="004A0036" w:rsidRPr="004A0036" w:rsidRDefault="004A0036" w:rsidP="004A0036">
            <w:pPr>
              <w:pStyle w:val="ToolTableText"/>
            </w:pPr>
            <w:r w:rsidRPr="004A0036">
              <w:t>He describes how his “zoot suit, the long, narrow, knob-toed shoes” were “just about too much for Mrs. Swerlin” (p. 82). He describes how “between the way I looked and my style of talk, I made her so nervous and uncomfortable that we were both glad when I left” (p. 82).</w:t>
            </w:r>
          </w:p>
        </w:tc>
        <w:tc>
          <w:tcPr>
            <w:tcW w:w="4723" w:type="dxa"/>
            <w:shd w:val="clear" w:color="auto" w:fill="auto"/>
          </w:tcPr>
          <w:p w:rsidR="004A0036" w:rsidRPr="004A0036" w:rsidRDefault="004A0036" w:rsidP="004A0036">
            <w:pPr>
              <w:pStyle w:val="ToolTableText"/>
            </w:pPr>
            <w:r w:rsidRPr="004A0036">
              <w:t xml:space="preserve">This description demonstrates how drastically </w:t>
            </w:r>
            <w:r w:rsidR="008D7499">
              <w:t>Malcolm X</w:t>
            </w:r>
            <w:r w:rsidRPr="004A0036">
              <w:t xml:space="preserve"> has changed since he left Lansing and how he was aware of other people’s reactions, even at the time.</w:t>
            </w:r>
          </w:p>
        </w:tc>
      </w:tr>
      <w:tr w:rsidR="004A0036" w:rsidRPr="004A0036">
        <w:trPr>
          <w:trHeight w:val="1440"/>
        </w:trPr>
        <w:tc>
          <w:tcPr>
            <w:tcW w:w="4723" w:type="dxa"/>
            <w:shd w:val="clear" w:color="auto" w:fill="auto"/>
          </w:tcPr>
          <w:p w:rsidR="004A0036" w:rsidRPr="004A0036" w:rsidRDefault="008D7499" w:rsidP="00B65402">
            <w:pPr>
              <w:pStyle w:val="ToolTableText"/>
            </w:pPr>
            <w:r>
              <w:t>Malcolm X</w:t>
            </w:r>
            <w:r w:rsidR="004A0036" w:rsidRPr="004A0036">
              <w:t xml:space="preserve"> describes how he left “Lansing shocked and rocked”</w:t>
            </w:r>
            <w:r w:rsidR="00B65402">
              <w:t xml:space="preserve"> (p</w:t>
            </w:r>
            <w:r w:rsidR="00B65402" w:rsidRPr="004A0036">
              <w:t>.</w:t>
            </w:r>
            <w:r w:rsidR="00B65402">
              <w:t xml:space="preserve"> 83),</w:t>
            </w:r>
            <w:r w:rsidR="004A0036" w:rsidRPr="004A0036">
              <w:t xml:space="preserve"> meaning that the people in his hometown were taken aback and confused about the person he had become</w:t>
            </w:r>
            <w:r w:rsidR="00B65402">
              <w:t>.</w:t>
            </w:r>
          </w:p>
        </w:tc>
        <w:tc>
          <w:tcPr>
            <w:tcW w:w="4723" w:type="dxa"/>
            <w:shd w:val="clear" w:color="auto" w:fill="auto"/>
          </w:tcPr>
          <w:p w:rsidR="004A0036" w:rsidRPr="004A0036" w:rsidRDefault="004A0036" w:rsidP="004A0036">
            <w:pPr>
              <w:pStyle w:val="ToolTableText"/>
            </w:pPr>
            <w:r w:rsidRPr="004A0036">
              <w:t>This content advances his point of view at the time of how he saw himself as “sharp” and “hip”</w:t>
            </w:r>
            <w:r w:rsidR="00B65402">
              <w:t xml:space="preserve"> (p. 81)</w:t>
            </w:r>
            <w:r w:rsidRPr="004A0036">
              <w:t xml:space="preserve"> in relation to people in his hometown.</w:t>
            </w:r>
          </w:p>
        </w:tc>
      </w:tr>
      <w:tr w:rsidR="004A0036" w:rsidRPr="004A0036">
        <w:trPr>
          <w:trHeight w:val="1440"/>
        </w:trPr>
        <w:tc>
          <w:tcPr>
            <w:tcW w:w="4723" w:type="dxa"/>
            <w:shd w:val="clear" w:color="auto" w:fill="auto"/>
          </w:tcPr>
          <w:p w:rsidR="004A0036" w:rsidRPr="004A0036" w:rsidRDefault="008D7499" w:rsidP="004A0036">
            <w:pPr>
              <w:pStyle w:val="ToolTableText"/>
            </w:pPr>
            <w:r>
              <w:t>Malcolm X</w:t>
            </w:r>
            <w:r w:rsidR="004A0036" w:rsidRPr="004A0036">
              <w:t xml:space="preserve"> describes how “[t]he only thing that brought [him] down to earth” (p. 82) was his visit to his mother in the state hospital.</w:t>
            </w:r>
          </w:p>
        </w:tc>
        <w:tc>
          <w:tcPr>
            <w:tcW w:w="4723" w:type="dxa"/>
            <w:shd w:val="clear" w:color="auto" w:fill="auto"/>
          </w:tcPr>
          <w:p w:rsidR="004A0036" w:rsidRPr="004A0036" w:rsidRDefault="004A0036" w:rsidP="004A0036">
            <w:pPr>
              <w:pStyle w:val="ToolTableText"/>
            </w:pPr>
            <w:r w:rsidRPr="004A0036">
              <w:t>This content advances his point of view by showing that he was so caught up in his new persona that it took a visit to his mother, who is suffering in the hospital, to bring him back to reality.</w:t>
            </w:r>
          </w:p>
        </w:tc>
      </w:tr>
    </w:tbl>
    <w:p w:rsidR="00E83F38" w:rsidRDefault="00E83F38" w:rsidP="004A0036">
      <w:pPr>
        <w:pStyle w:val="ToolHeader"/>
      </w:pPr>
    </w:p>
    <w:sectPr w:rsidR="00E83F38" w:rsidSect="004A0036">
      <w:head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FA3" w:rsidRDefault="008E0FA3">
      <w:pPr>
        <w:spacing w:before="0" w:after="0" w:line="240" w:lineRule="auto"/>
      </w:pPr>
      <w:r>
        <w:separator/>
      </w:r>
    </w:p>
  </w:endnote>
  <w:endnote w:type="continuationSeparator" w:id="0">
    <w:p w:rsidR="008E0FA3" w:rsidRDefault="008E0FA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Perpetua-Italic">
    <w:altName w:val="Perpet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6E4" w:rsidRDefault="005077B7" w:rsidP="005363DE">
    <w:pPr>
      <w:pStyle w:val="Footer"/>
      <w:rPr>
        <w:rStyle w:val="PageNumber"/>
        <w:rFonts w:ascii="Calibri" w:hAnsi="Calibri"/>
        <w:sz w:val="22"/>
      </w:rPr>
    </w:pPr>
    <w:r>
      <w:rPr>
        <w:rStyle w:val="PageNumber"/>
      </w:rPr>
      <w:fldChar w:fldCharType="begin"/>
    </w:r>
    <w:r w:rsidR="003106E4">
      <w:rPr>
        <w:rStyle w:val="PageNumber"/>
      </w:rPr>
      <w:instrText xml:space="preserve">PAGE  </w:instrText>
    </w:r>
    <w:r>
      <w:rPr>
        <w:rStyle w:val="PageNumber"/>
      </w:rPr>
      <w:fldChar w:fldCharType="end"/>
    </w:r>
  </w:p>
  <w:p w:rsidR="003106E4" w:rsidRDefault="003106E4" w:rsidP="005363DE">
    <w:pPr>
      <w:pStyle w:val="Footer"/>
    </w:pPr>
  </w:p>
  <w:p w:rsidR="003106E4" w:rsidRDefault="003106E4" w:rsidP="005363DE"/>
  <w:p w:rsidR="003106E4" w:rsidRDefault="003106E4" w:rsidP="005363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6E4" w:rsidRPr="00563CB8" w:rsidRDefault="003106E4" w:rsidP="008D5B21">
    <w:pPr>
      <w:spacing w:before="0" w:after="0" w:line="240" w:lineRule="auto"/>
      <w:rPr>
        <w:sz w:val="14"/>
      </w:rPr>
    </w:pPr>
  </w:p>
  <w:tbl>
    <w:tblPr>
      <w:tblW w:w="5048" w:type="pct"/>
      <w:tblInd w:w="-90" w:type="dxa"/>
      <w:tblBorders>
        <w:top w:val="single" w:sz="8" w:space="0" w:color="244061"/>
      </w:tblBorders>
      <w:tblLook w:val="04A0" w:firstRow="1" w:lastRow="0" w:firstColumn="1" w:lastColumn="0" w:noHBand="0" w:noVBand="1"/>
    </w:tblPr>
    <w:tblGrid>
      <w:gridCol w:w="4712"/>
      <w:gridCol w:w="608"/>
      <w:gridCol w:w="4348"/>
    </w:tblGrid>
    <w:tr w:rsidR="003106E4">
      <w:trPr>
        <w:trHeight w:val="705"/>
      </w:trPr>
      <w:tc>
        <w:tcPr>
          <w:tcW w:w="4606" w:type="dxa"/>
          <w:shd w:val="clear" w:color="auto" w:fill="auto"/>
          <w:vAlign w:val="center"/>
        </w:tcPr>
        <w:p w:rsidR="003106E4" w:rsidRPr="002E4C92" w:rsidRDefault="003106E4" w:rsidP="008D5B21">
          <w:pPr>
            <w:pStyle w:val="FooterText"/>
          </w:pPr>
          <w:r w:rsidRPr="002E4C92">
            <w:t>File:</w:t>
          </w:r>
          <w:r>
            <w:rPr>
              <w:b w:val="0"/>
            </w:rPr>
            <w:t xml:space="preserve"> 12.1.1 Lesson 7</w:t>
          </w:r>
          <w:r w:rsidRPr="002E4C92">
            <w:t xml:space="preserve"> Date:</w:t>
          </w:r>
          <w:r w:rsidRPr="0039525B">
            <w:rPr>
              <w:b w:val="0"/>
            </w:rPr>
            <w:t xml:space="preserve"> </w:t>
          </w:r>
          <w:r w:rsidR="00176724">
            <w:rPr>
              <w:b w:val="0"/>
            </w:rPr>
            <w:t>10</w:t>
          </w:r>
          <w:r w:rsidRPr="0039525B">
            <w:rPr>
              <w:b w:val="0"/>
            </w:rPr>
            <w:t>/</w:t>
          </w:r>
          <w:r w:rsidR="00176724">
            <w:rPr>
              <w:b w:val="0"/>
            </w:rPr>
            <w:t>17</w:t>
          </w:r>
          <w:r w:rsidRPr="0039525B">
            <w:rPr>
              <w:b w:val="0"/>
            </w:rPr>
            <w:t>/1</w:t>
          </w:r>
          <w:r>
            <w:rPr>
              <w:b w:val="0"/>
            </w:rPr>
            <w:t>4</w:t>
          </w:r>
          <w:r w:rsidRPr="0039525B">
            <w:rPr>
              <w:b w:val="0"/>
            </w:rPr>
            <w:t xml:space="preserve"> </w:t>
          </w:r>
          <w:r w:rsidRPr="002E4C92">
            <w:t>Classroom Use:</w:t>
          </w:r>
          <w:r>
            <w:rPr>
              <w:b w:val="0"/>
            </w:rPr>
            <w:t xml:space="preserve"> Starting 10</w:t>
          </w:r>
          <w:r w:rsidRPr="0039525B">
            <w:rPr>
              <w:b w:val="0"/>
            </w:rPr>
            <w:t>/201</w:t>
          </w:r>
          <w:r>
            <w:rPr>
              <w:b w:val="0"/>
            </w:rPr>
            <w:t>4</w:t>
          </w:r>
        </w:p>
        <w:p w:rsidR="003106E4" w:rsidRPr="0039525B" w:rsidRDefault="003106E4"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106E4" w:rsidRPr="0039525B" w:rsidRDefault="003106E4" w:rsidP="008D5B21">
          <w:pPr>
            <w:pStyle w:val="FooterText"/>
            <w:rPr>
              <w:b w:val="0"/>
              <w:i/>
            </w:rPr>
          </w:pPr>
          <w:r w:rsidRPr="0039525B">
            <w:rPr>
              <w:b w:val="0"/>
              <w:i/>
              <w:sz w:val="12"/>
            </w:rPr>
            <w:t>Creative Commons Attribution-NonCommercial-ShareAlike 3.0 Unported License</w:t>
          </w:r>
        </w:p>
        <w:p w:rsidR="003106E4" w:rsidRPr="002E4C92" w:rsidRDefault="008E0FA3" w:rsidP="008D5B21">
          <w:pPr>
            <w:pStyle w:val="FooterText"/>
          </w:pPr>
          <w:hyperlink r:id="rId1" w:history="1">
            <w:r w:rsidR="003106E4" w:rsidRPr="00484AAB">
              <w:rPr>
                <w:rStyle w:val="Hyperlink"/>
                <w:sz w:val="12"/>
                <w:szCs w:val="12"/>
              </w:rPr>
              <w:t>http://creativecommons.org/licenses/by-nc-sa/3.0/</w:t>
            </w:r>
          </w:hyperlink>
        </w:p>
      </w:tc>
      <w:tc>
        <w:tcPr>
          <w:tcW w:w="594" w:type="dxa"/>
          <w:shd w:val="clear" w:color="auto" w:fill="auto"/>
          <w:vAlign w:val="center"/>
        </w:tcPr>
        <w:p w:rsidR="003106E4" w:rsidRPr="002E4C92" w:rsidRDefault="005077B7"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3106E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A35A6C">
            <w:rPr>
              <w:rFonts w:ascii="Calibri" w:hAnsi="Calibri" w:cs="Calibri"/>
              <w:b/>
              <w:noProof/>
              <w:color w:val="1F4E79"/>
              <w:sz w:val="28"/>
            </w:rPr>
            <w:t>13</w:t>
          </w:r>
          <w:r w:rsidRPr="002E4C92">
            <w:rPr>
              <w:rFonts w:ascii="Calibri" w:hAnsi="Calibri" w:cs="Calibri"/>
              <w:b/>
              <w:color w:val="1F4E79"/>
              <w:sz w:val="28"/>
            </w:rPr>
            <w:fldChar w:fldCharType="end"/>
          </w:r>
        </w:p>
      </w:tc>
      <w:tc>
        <w:tcPr>
          <w:tcW w:w="4250" w:type="dxa"/>
          <w:shd w:val="clear" w:color="auto" w:fill="auto"/>
          <w:vAlign w:val="bottom"/>
        </w:tcPr>
        <w:p w:rsidR="003106E4" w:rsidRPr="002E4C92" w:rsidRDefault="003106E4"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3545" cy="635000"/>
                <wp:effectExtent l="0" t="0" r="8255"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3545" cy="635000"/>
                        </a:xfrm>
                        <a:prstGeom prst="rect">
                          <a:avLst/>
                        </a:prstGeom>
                        <a:noFill/>
                        <a:ln>
                          <a:noFill/>
                        </a:ln>
                      </pic:spPr>
                    </pic:pic>
                  </a:graphicData>
                </a:graphic>
              </wp:inline>
            </w:drawing>
          </w:r>
        </w:p>
      </w:tc>
    </w:tr>
  </w:tbl>
  <w:p w:rsidR="003106E4" w:rsidRPr="008D5B21" w:rsidRDefault="003106E4"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FA3" w:rsidRDefault="008E0FA3">
      <w:pPr>
        <w:spacing w:before="0" w:after="0" w:line="240" w:lineRule="auto"/>
      </w:pPr>
      <w:r>
        <w:separator/>
      </w:r>
    </w:p>
  </w:footnote>
  <w:footnote w:type="continuationSeparator" w:id="0">
    <w:p w:rsidR="008E0FA3" w:rsidRDefault="008E0FA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3106E4" w:rsidRPr="00563CB8">
      <w:tc>
        <w:tcPr>
          <w:tcW w:w="3630" w:type="dxa"/>
          <w:shd w:val="clear" w:color="auto" w:fill="auto"/>
        </w:tcPr>
        <w:p w:rsidR="003106E4" w:rsidRPr="00563CB8" w:rsidRDefault="003106E4"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3106E4" w:rsidRPr="00563CB8" w:rsidRDefault="003106E4" w:rsidP="007017EB">
          <w:pPr>
            <w:jc w:val="center"/>
          </w:pPr>
          <w:r w:rsidRPr="00563CB8">
            <w:t>D R A F T</w:t>
          </w:r>
        </w:p>
      </w:tc>
      <w:tc>
        <w:tcPr>
          <w:tcW w:w="3541" w:type="dxa"/>
          <w:shd w:val="clear" w:color="auto" w:fill="auto"/>
        </w:tcPr>
        <w:p w:rsidR="003106E4" w:rsidRPr="00E946A0" w:rsidRDefault="003106E4" w:rsidP="00BB0AC4">
          <w:pPr>
            <w:pStyle w:val="PageHeader"/>
            <w:jc w:val="right"/>
            <w:rPr>
              <w:b w:val="0"/>
            </w:rPr>
          </w:pPr>
          <w:r>
            <w:rPr>
              <w:b w:val="0"/>
            </w:rPr>
            <w:t>Grade 12 • Module 1 • Unit 1 • Lesson 7</w:t>
          </w:r>
        </w:p>
      </w:tc>
    </w:tr>
  </w:tbl>
  <w:p w:rsidR="003106E4" w:rsidRPr="007017EB" w:rsidRDefault="003106E4"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3106E4" w:rsidRPr="00563CB8">
      <w:tc>
        <w:tcPr>
          <w:tcW w:w="3630" w:type="dxa"/>
          <w:shd w:val="clear" w:color="auto" w:fill="auto"/>
        </w:tcPr>
        <w:p w:rsidR="003106E4" w:rsidRPr="00563CB8" w:rsidRDefault="003106E4"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rsidR="003106E4" w:rsidRPr="00563CB8" w:rsidRDefault="003106E4" w:rsidP="007017EB">
          <w:pPr>
            <w:jc w:val="center"/>
          </w:pPr>
          <w:r w:rsidRPr="00563CB8">
            <w:t>D R A F T</w:t>
          </w:r>
        </w:p>
      </w:tc>
      <w:tc>
        <w:tcPr>
          <w:tcW w:w="3541" w:type="dxa"/>
          <w:shd w:val="clear" w:color="auto" w:fill="auto"/>
        </w:tcPr>
        <w:p w:rsidR="003106E4" w:rsidRPr="00E946A0" w:rsidRDefault="003106E4" w:rsidP="00BB0AC4">
          <w:pPr>
            <w:pStyle w:val="PageHeader"/>
            <w:jc w:val="right"/>
            <w:rPr>
              <w:b w:val="0"/>
            </w:rPr>
          </w:pPr>
          <w:r>
            <w:rPr>
              <w:b w:val="0"/>
            </w:rPr>
            <w:t>Grade 12 • Module 1 • Unit 1 • Lesson 7</w:t>
          </w:r>
        </w:p>
      </w:tc>
    </w:tr>
  </w:tbl>
  <w:p w:rsidR="003106E4" w:rsidRPr="007017EB" w:rsidRDefault="003106E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F6D8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D68A0A2E"/>
    <w:lvl w:ilvl="0" w:tplc="DCAC3782">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F5F31"/>
    <w:multiLevelType w:val="hybridMultilevel"/>
    <w:tmpl w:val="E556D59E"/>
    <w:lvl w:ilvl="0" w:tplc="2738F8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025B3"/>
    <w:multiLevelType w:val="multilevel"/>
    <w:tmpl w:val="FFC4A44E"/>
    <w:lvl w:ilvl="0">
      <w:start w:val="2"/>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2062D5"/>
    <w:multiLevelType w:val="hybridMultilevel"/>
    <w:tmpl w:val="7C5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7442F"/>
    <w:multiLevelType w:val="multilevel"/>
    <w:tmpl w:val="371450E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541825"/>
    <w:multiLevelType w:val="multilevel"/>
    <w:tmpl w:val="169CD414"/>
    <w:lvl w:ilvl="0">
      <w:start w:val="2"/>
      <w:numFmt w:val="lowerLetter"/>
      <w:lvlText w:val="%1."/>
      <w:lvlJc w:val="left"/>
      <w:pPr>
        <w:ind w:left="360" w:hanging="360"/>
      </w:pPr>
      <w:rPr>
        <w:rFonts w:hint="default"/>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C57447"/>
    <w:multiLevelType w:val="hybridMultilevel"/>
    <w:tmpl w:val="52DC2242"/>
    <w:lvl w:ilvl="0" w:tplc="A0C4EEFA">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37262AB6"/>
    <w:lvl w:ilvl="0" w:tplc="E0A816C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B0178"/>
    <w:multiLevelType w:val="multilevel"/>
    <w:tmpl w:val="B22E22E0"/>
    <w:lvl w:ilvl="0">
      <w:start w:val="1"/>
      <w:numFmt w:val="lowerLetter"/>
      <w:lvlText w:val="%1."/>
      <w:lvlJc w:val="left"/>
      <w:pPr>
        <w:ind w:left="360" w:hanging="360"/>
      </w:pPr>
      <w:rPr>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85DCF2D2"/>
    <w:lvl w:ilvl="0" w:tplc="FA367C8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E5E04474"/>
    <w:lvl w:ilvl="0" w:tplc="86F62D38">
      <w:start w:val="1"/>
      <w:numFmt w:val="lowerLetter"/>
      <w:pStyle w:val="SubStandard"/>
      <w:lvlText w:val="%1."/>
      <w:lvlJc w:val="left"/>
      <w:pPr>
        <w:ind w:left="360" w:hanging="360"/>
      </w:pPr>
      <w:rPr>
        <w:rFonts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503FB1"/>
    <w:multiLevelType w:val="hybridMultilevel"/>
    <w:tmpl w:val="01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F31A63"/>
    <w:multiLevelType w:val="hybridMultilevel"/>
    <w:tmpl w:val="F6F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9"/>
    <w:lvlOverride w:ilvl="0">
      <w:startOverride w:val="1"/>
    </w:lvlOverride>
  </w:num>
  <w:num w:numId="3">
    <w:abstractNumId w:val="13"/>
  </w:num>
  <w:num w:numId="4">
    <w:abstractNumId w:val="14"/>
  </w:num>
  <w:num w:numId="5">
    <w:abstractNumId w:val="1"/>
  </w:num>
  <w:num w:numId="6">
    <w:abstractNumId w:val="17"/>
  </w:num>
  <w:num w:numId="7">
    <w:abstractNumId w:val="9"/>
    <w:lvlOverride w:ilvl="0">
      <w:startOverride w:val="1"/>
    </w:lvlOverride>
  </w:num>
  <w:num w:numId="8">
    <w:abstractNumId w:val="19"/>
  </w:num>
  <w:num w:numId="9">
    <w:abstractNumId w:val="3"/>
  </w:num>
  <w:num w:numId="10">
    <w:abstractNumId w:val="15"/>
  </w:num>
  <w:num w:numId="11">
    <w:abstractNumId w:val="20"/>
  </w:num>
  <w:num w:numId="12">
    <w:abstractNumId w:val="9"/>
  </w:num>
  <w:num w:numId="13">
    <w:abstractNumId w:val="9"/>
    <w:lvlOverride w:ilvl="0">
      <w:startOverride w:val="1"/>
    </w:lvlOverride>
  </w:num>
  <w:num w:numId="14">
    <w:abstractNumId w:val="8"/>
    <w:lvlOverride w:ilvl="0">
      <w:startOverride w:val="1"/>
    </w:lvlOverride>
  </w:num>
  <w:num w:numId="15">
    <w:abstractNumId w:val="19"/>
  </w:num>
  <w:num w:numId="16">
    <w:abstractNumId w:val="5"/>
  </w:num>
  <w:num w:numId="17">
    <w:abstractNumId w:val="0"/>
  </w:num>
  <w:num w:numId="18">
    <w:abstractNumId w:val="4"/>
  </w:num>
  <w:num w:numId="19">
    <w:abstractNumId w:val="18"/>
  </w:num>
  <w:num w:numId="20">
    <w:abstractNumId w:val="10"/>
  </w:num>
  <w:num w:numId="21">
    <w:abstractNumId w:val="22"/>
  </w:num>
  <w:num w:numId="22">
    <w:abstractNumId w:val="21"/>
  </w:num>
  <w:num w:numId="23">
    <w:abstractNumId w:val="6"/>
  </w:num>
  <w:num w:numId="24">
    <w:abstractNumId w:val="2"/>
  </w:num>
  <w:num w:numId="25">
    <w:abstractNumId w:val="20"/>
    <w:lvlOverride w:ilvl="0">
      <w:startOverride w:val="1"/>
    </w:lvlOverride>
  </w:num>
  <w:num w:numId="26">
    <w:abstractNumId w:val="20"/>
    <w:lvlOverride w:ilvl="0">
      <w:startOverride w:val="1"/>
    </w:lvlOverride>
  </w:num>
  <w:num w:numId="27">
    <w:abstractNumId w:val="11"/>
  </w:num>
  <w:num w:numId="28">
    <w:abstractNumId w:val="12"/>
  </w:num>
  <w:num w:numId="29">
    <w:abstractNumId w:val="20"/>
    <w:lvlOverride w:ilvl="0">
      <w:startOverride w:val="2"/>
    </w:lvlOverride>
  </w:num>
  <w:num w:numId="30">
    <w:abstractNumId w:val="14"/>
  </w:num>
  <w:num w:numId="31">
    <w:abstractNumId w:val="5"/>
  </w:num>
  <w:num w:numId="32">
    <w:abstractNumId w:val="1"/>
  </w:num>
  <w:num w:numId="33">
    <w:abstractNumId w:val="17"/>
  </w:num>
  <w:num w:numId="34">
    <w:abstractNumId w:val="9"/>
  </w:num>
  <w:num w:numId="35">
    <w:abstractNumId w:val="19"/>
  </w:num>
  <w:num w:numId="36">
    <w:abstractNumId w:val="3"/>
  </w:num>
  <w:num w:numId="37">
    <w:abstractNumId w:val="15"/>
  </w:num>
  <w:num w:numId="38">
    <w:abstractNumId w:val="20"/>
  </w:num>
  <w:num w:numId="39">
    <w:abstractNumId w:val="1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042C4"/>
    <w:rsid w:val="00004DA9"/>
    <w:rsid w:val="000263A2"/>
    <w:rsid w:val="00031EC1"/>
    <w:rsid w:val="00032CC2"/>
    <w:rsid w:val="000331A2"/>
    <w:rsid w:val="00033AF7"/>
    <w:rsid w:val="00047B17"/>
    <w:rsid w:val="00051A4C"/>
    <w:rsid w:val="00054CB9"/>
    <w:rsid w:val="00063B85"/>
    <w:rsid w:val="00066DD6"/>
    <w:rsid w:val="00077C8A"/>
    <w:rsid w:val="00083091"/>
    <w:rsid w:val="0008723F"/>
    <w:rsid w:val="000B2D82"/>
    <w:rsid w:val="000B2D8C"/>
    <w:rsid w:val="000B3273"/>
    <w:rsid w:val="000B3A6F"/>
    <w:rsid w:val="000B5342"/>
    <w:rsid w:val="000C02A9"/>
    <w:rsid w:val="000C6C5C"/>
    <w:rsid w:val="000E66BB"/>
    <w:rsid w:val="000E6CAB"/>
    <w:rsid w:val="000E7134"/>
    <w:rsid w:val="000F4ABE"/>
    <w:rsid w:val="00100AA7"/>
    <w:rsid w:val="00107043"/>
    <w:rsid w:val="001114A4"/>
    <w:rsid w:val="0011322E"/>
    <w:rsid w:val="00115A38"/>
    <w:rsid w:val="00116E1B"/>
    <w:rsid w:val="00117F98"/>
    <w:rsid w:val="00126AFA"/>
    <w:rsid w:val="00144B97"/>
    <w:rsid w:val="00146AF9"/>
    <w:rsid w:val="001548F7"/>
    <w:rsid w:val="001551D9"/>
    <w:rsid w:val="00157512"/>
    <w:rsid w:val="00163C69"/>
    <w:rsid w:val="00163D97"/>
    <w:rsid w:val="00170BD3"/>
    <w:rsid w:val="0017332C"/>
    <w:rsid w:val="001735F1"/>
    <w:rsid w:val="00176724"/>
    <w:rsid w:val="00176F67"/>
    <w:rsid w:val="00185FED"/>
    <w:rsid w:val="00192E3F"/>
    <w:rsid w:val="001A0270"/>
    <w:rsid w:val="001A64AA"/>
    <w:rsid w:val="001A7B40"/>
    <w:rsid w:val="001B0130"/>
    <w:rsid w:val="001D5950"/>
    <w:rsid w:val="001D6F4D"/>
    <w:rsid w:val="001D76DB"/>
    <w:rsid w:val="001E171C"/>
    <w:rsid w:val="001E3218"/>
    <w:rsid w:val="001E4126"/>
    <w:rsid w:val="001E660F"/>
    <w:rsid w:val="001E6CF1"/>
    <w:rsid w:val="001E6ED4"/>
    <w:rsid w:val="001F19C7"/>
    <w:rsid w:val="001F5249"/>
    <w:rsid w:val="0020128C"/>
    <w:rsid w:val="00206A95"/>
    <w:rsid w:val="002108E5"/>
    <w:rsid w:val="002121DC"/>
    <w:rsid w:val="0022186E"/>
    <w:rsid w:val="002228FE"/>
    <w:rsid w:val="00223D89"/>
    <w:rsid w:val="00225645"/>
    <w:rsid w:val="00225E40"/>
    <w:rsid w:val="002352A0"/>
    <w:rsid w:val="002364A4"/>
    <w:rsid w:val="00236F0C"/>
    <w:rsid w:val="00242E35"/>
    <w:rsid w:val="00245021"/>
    <w:rsid w:val="0024536B"/>
    <w:rsid w:val="00246144"/>
    <w:rsid w:val="002614C1"/>
    <w:rsid w:val="002708C8"/>
    <w:rsid w:val="00276A95"/>
    <w:rsid w:val="0028536E"/>
    <w:rsid w:val="002853C5"/>
    <w:rsid w:val="00286514"/>
    <w:rsid w:val="00290611"/>
    <w:rsid w:val="002926A8"/>
    <w:rsid w:val="002A5796"/>
    <w:rsid w:val="002B4CFC"/>
    <w:rsid w:val="002B6BDE"/>
    <w:rsid w:val="002C065C"/>
    <w:rsid w:val="002C6657"/>
    <w:rsid w:val="002D4B74"/>
    <w:rsid w:val="002E2A9B"/>
    <w:rsid w:val="002E3844"/>
    <w:rsid w:val="002E42E8"/>
    <w:rsid w:val="002F7A45"/>
    <w:rsid w:val="0030237D"/>
    <w:rsid w:val="00302E8C"/>
    <w:rsid w:val="003106E4"/>
    <w:rsid w:val="00322096"/>
    <w:rsid w:val="00322C10"/>
    <w:rsid w:val="00326EB0"/>
    <w:rsid w:val="00332DC6"/>
    <w:rsid w:val="00333CC4"/>
    <w:rsid w:val="00336491"/>
    <w:rsid w:val="00341F48"/>
    <w:rsid w:val="003454A3"/>
    <w:rsid w:val="003519F6"/>
    <w:rsid w:val="00352B48"/>
    <w:rsid w:val="00353C16"/>
    <w:rsid w:val="00355397"/>
    <w:rsid w:val="00360CFA"/>
    <w:rsid w:val="00366E12"/>
    <w:rsid w:val="00366F71"/>
    <w:rsid w:val="00373FFE"/>
    <w:rsid w:val="003839A9"/>
    <w:rsid w:val="00394AC1"/>
    <w:rsid w:val="00394B54"/>
    <w:rsid w:val="00396DA3"/>
    <w:rsid w:val="003A10D2"/>
    <w:rsid w:val="003A54E0"/>
    <w:rsid w:val="003B1002"/>
    <w:rsid w:val="003B6D18"/>
    <w:rsid w:val="003C0B0B"/>
    <w:rsid w:val="003C35D2"/>
    <w:rsid w:val="003E0D1A"/>
    <w:rsid w:val="003F02C9"/>
    <w:rsid w:val="00401A85"/>
    <w:rsid w:val="00402C21"/>
    <w:rsid w:val="00410383"/>
    <w:rsid w:val="00411A80"/>
    <w:rsid w:val="004123B9"/>
    <w:rsid w:val="00421527"/>
    <w:rsid w:val="00424160"/>
    <w:rsid w:val="00425E9B"/>
    <w:rsid w:val="00427054"/>
    <w:rsid w:val="00427ACE"/>
    <w:rsid w:val="00431668"/>
    <w:rsid w:val="00436E76"/>
    <w:rsid w:val="00444DDC"/>
    <w:rsid w:val="0044582D"/>
    <w:rsid w:val="00454C58"/>
    <w:rsid w:val="00457DA0"/>
    <w:rsid w:val="00463A8B"/>
    <w:rsid w:val="0046482B"/>
    <w:rsid w:val="00467BAF"/>
    <w:rsid w:val="00467DBF"/>
    <w:rsid w:val="0047235E"/>
    <w:rsid w:val="0048041D"/>
    <w:rsid w:val="00482E1D"/>
    <w:rsid w:val="004837FA"/>
    <w:rsid w:val="00484AAB"/>
    <w:rsid w:val="00485F64"/>
    <w:rsid w:val="0049253C"/>
    <w:rsid w:val="004A0036"/>
    <w:rsid w:val="004B78F5"/>
    <w:rsid w:val="004C0FA8"/>
    <w:rsid w:val="004D026B"/>
    <w:rsid w:val="004D271E"/>
    <w:rsid w:val="004D7161"/>
    <w:rsid w:val="004E5B84"/>
    <w:rsid w:val="004F0615"/>
    <w:rsid w:val="004F4344"/>
    <w:rsid w:val="004F7C80"/>
    <w:rsid w:val="00501874"/>
    <w:rsid w:val="00503A37"/>
    <w:rsid w:val="00505451"/>
    <w:rsid w:val="00506146"/>
    <w:rsid w:val="005077B7"/>
    <w:rsid w:val="0051071E"/>
    <w:rsid w:val="0051393D"/>
    <w:rsid w:val="00514291"/>
    <w:rsid w:val="0052098E"/>
    <w:rsid w:val="005229C1"/>
    <w:rsid w:val="00524E87"/>
    <w:rsid w:val="005363DE"/>
    <w:rsid w:val="00540DD7"/>
    <w:rsid w:val="00540F44"/>
    <w:rsid w:val="005515BE"/>
    <w:rsid w:val="005539C9"/>
    <w:rsid w:val="00554D2F"/>
    <w:rsid w:val="00554E8B"/>
    <w:rsid w:val="0055627A"/>
    <w:rsid w:val="005578AF"/>
    <w:rsid w:val="00560F6E"/>
    <w:rsid w:val="00575FF9"/>
    <w:rsid w:val="005875A0"/>
    <w:rsid w:val="005A36CA"/>
    <w:rsid w:val="005A4855"/>
    <w:rsid w:val="005B0A1D"/>
    <w:rsid w:val="005B39A0"/>
    <w:rsid w:val="005C6206"/>
    <w:rsid w:val="005C62D8"/>
    <w:rsid w:val="005D1D04"/>
    <w:rsid w:val="005D35BF"/>
    <w:rsid w:val="005D5D1D"/>
    <w:rsid w:val="005D7CBC"/>
    <w:rsid w:val="005E10D7"/>
    <w:rsid w:val="005E2BAA"/>
    <w:rsid w:val="005E3BB3"/>
    <w:rsid w:val="005F330D"/>
    <w:rsid w:val="005F3B74"/>
    <w:rsid w:val="005F5C21"/>
    <w:rsid w:val="005F60EF"/>
    <w:rsid w:val="005F7737"/>
    <w:rsid w:val="0060075C"/>
    <w:rsid w:val="00603C59"/>
    <w:rsid w:val="0061066E"/>
    <w:rsid w:val="00614E27"/>
    <w:rsid w:val="006173F2"/>
    <w:rsid w:val="006211A8"/>
    <w:rsid w:val="006252C2"/>
    <w:rsid w:val="006468BF"/>
    <w:rsid w:val="006519B2"/>
    <w:rsid w:val="00657AEA"/>
    <w:rsid w:val="00661BF5"/>
    <w:rsid w:val="006909BD"/>
    <w:rsid w:val="00692263"/>
    <w:rsid w:val="00695841"/>
    <w:rsid w:val="00697A4A"/>
    <w:rsid w:val="006A71F3"/>
    <w:rsid w:val="006B67A2"/>
    <w:rsid w:val="006C1DFC"/>
    <w:rsid w:val="006C5392"/>
    <w:rsid w:val="006C6DA9"/>
    <w:rsid w:val="006D24C9"/>
    <w:rsid w:val="006D4866"/>
    <w:rsid w:val="006F5A08"/>
    <w:rsid w:val="006F6AB6"/>
    <w:rsid w:val="00700AA3"/>
    <w:rsid w:val="00700E45"/>
    <w:rsid w:val="007017EB"/>
    <w:rsid w:val="00702720"/>
    <w:rsid w:val="007112D2"/>
    <w:rsid w:val="00712A8F"/>
    <w:rsid w:val="00713CD1"/>
    <w:rsid w:val="00720E71"/>
    <w:rsid w:val="00721DEB"/>
    <w:rsid w:val="00726159"/>
    <w:rsid w:val="00732879"/>
    <w:rsid w:val="0074215E"/>
    <w:rsid w:val="007472B7"/>
    <w:rsid w:val="0075336E"/>
    <w:rsid w:val="00763C20"/>
    <w:rsid w:val="00764D14"/>
    <w:rsid w:val="007677D7"/>
    <w:rsid w:val="007732EB"/>
    <w:rsid w:val="0077757D"/>
    <w:rsid w:val="00777E76"/>
    <w:rsid w:val="007805AF"/>
    <w:rsid w:val="00790BCC"/>
    <w:rsid w:val="007929FE"/>
    <w:rsid w:val="00793879"/>
    <w:rsid w:val="007961B1"/>
    <w:rsid w:val="007A3499"/>
    <w:rsid w:val="007D0731"/>
    <w:rsid w:val="007D2598"/>
    <w:rsid w:val="007D3377"/>
    <w:rsid w:val="007D3848"/>
    <w:rsid w:val="007E44E1"/>
    <w:rsid w:val="007E484F"/>
    <w:rsid w:val="007E4CB7"/>
    <w:rsid w:val="007E584E"/>
    <w:rsid w:val="007F311A"/>
    <w:rsid w:val="007F3CC0"/>
    <w:rsid w:val="007F48B3"/>
    <w:rsid w:val="007F7D21"/>
    <w:rsid w:val="007F7F6E"/>
    <w:rsid w:val="0080387D"/>
    <w:rsid w:val="008135B9"/>
    <w:rsid w:val="00816E18"/>
    <w:rsid w:val="00817F54"/>
    <w:rsid w:val="00821DBC"/>
    <w:rsid w:val="00821E86"/>
    <w:rsid w:val="008275DA"/>
    <w:rsid w:val="00827BF8"/>
    <w:rsid w:val="00830D69"/>
    <w:rsid w:val="008453C6"/>
    <w:rsid w:val="008534E5"/>
    <w:rsid w:val="00857953"/>
    <w:rsid w:val="00857C34"/>
    <w:rsid w:val="00860A3A"/>
    <w:rsid w:val="00860D91"/>
    <w:rsid w:val="00860F6B"/>
    <w:rsid w:val="00861225"/>
    <w:rsid w:val="00861584"/>
    <w:rsid w:val="008624B9"/>
    <w:rsid w:val="008741F9"/>
    <w:rsid w:val="00882AA1"/>
    <w:rsid w:val="0088375F"/>
    <w:rsid w:val="00885958"/>
    <w:rsid w:val="008A2827"/>
    <w:rsid w:val="008B294C"/>
    <w:rsid w:val="008B6BFE"/>
    <w:rsid w:val="008B7624"/>
    <w:rsid w:val="008C3B31"/>
    <w:rsid w:val="008C5E61"/>
    <w:rsid w:val="008C6CFB"/>
    <w:rsid w:val="008D23D3"/>
    <w:rsid w:val="008D2E4E"/>
    <w:rsid w:val="008D5797"/>
    <w:rsid w:val="008D5B21"/>
    <w:rsid w:val="008D7499"/>
    <w:rsid w:val="008E0122"/>
    <w:rsid w:val="008E0FA3"/>
    <w:rsid w:val="008E7161"/>
    <w:rsid w:val="00902CF8"/>
    <w:rsid w:val="0092268A"/>
    <w:rsid w:val="009230B0"/>
    <w:rsid w:val="00925063"/>
    <w:rsid w:val="009450B7"/>
    <w:rsid w:val="009450F1"/>
    <w:rsid w:val="00952CAA"/>
    <w:rsid w:val="00954255"/>
    <w:rsid w:val="00955F80"/>
    <w:rsid w:val="009745BC"/>
    <w:rsid w:val="00980074"/>
    <w:rsid w:val="00982BF1"/>
    <w:rsid w:val="00987A64"/>
    <w:rsid w:val="009906A4"/>
    <w:rsid w:val="00991854"/>
    <w:rsid w:val="00992B53"/>
    <w:rsid w:val="009A0069"/>
    <w:rsid w:val="009A366E"/>
    <w:rsid w:val="009A37F6"/>
    <w:rsid w:val="009A64C9"/>
    <w:rsid w:val="009A665E"/>
    <w:rsid w:val="009A67D0"/>
    <w:rsid w:val="009A7194"/>
    <w:rsid w:val="009B0607"/>
    <w:rsid w:val="009B3AB8"/>
    <w:rsid w:val="009B4E7A"/>
    <w:rsid w:val="009C07C3"/>
    <w:rsid w:val="009D0F20"/>
    <w:rsid w:val="009D6326"/>
    <w:rsid w:val="009D6756"/>
    <w:rsid w:val="009E6232"/>
    <w:rsid w:val="009E62D6"/>
    <w:rsid w:val="009F0631"/>
    <w:rsid w:val="009F605D"/>
    <w:rsid w:val="009F7C12"/>
    <w:rsid w:val="00A00D55"/>
    <w:rsid w:val="00A01669"/>
    <w:rsid w:val="00A01DF3"/>
    <w:rsid w:val="00A02087"/>
    <w:rsid w:val="00A0409D"/>
    <w:rsid w:val="00A0796D"/>
    <w:rsid w:val="00A16356"/>
    <w:rsid w:val="00A17325"/>
    <w:rsid w:val="00A31B1C"/>
    <w:rsid w:val="00A31C63"/>
    <w:rsid w:val="00A32CA2"/>
    <w:rsid w:val="00A34D06"/>
    <w:rsid w:val="00A35A6C"/>
    <w:rsid w:val="00A43776"/>
    <w:rsid w:val="00A44E3E"/>
    <w:rsid w:val="00A5478B"/>
    <w:rsid w:val="00A54867"/>
    <w:rsid w:val="00A55A55"/>
    <w:rsid w:val="00A60E7B"/>
    <w:rsid w:val="00A6636D"/>
    <w:rsid w:val="00A73815"/>
    <w:rsid w:val="00A75E2E"/>
    <w:rsid w:val="00A818D0"/>
    <w:rsid w:val="00A85BB1"/>
    <w:rsid w:val="00A8615D"/>
    <w:rsid w:val="00A900F8"/>
    <w:rsid w:val="00A91C40"/>
    <w:rsid w:val="00A93220"/>
    <w:rsid w:val="00A95AC7"/>
    <w:rsid w:val="00AA403A"/>
    <w:rsid w:val="00AB3793"/>
    <w:rsid w:val="00AB758D"/>
    <w:rsid w:val="00AB7DEE"/>
    <w:rsid w:val="00AC170B"/>
    <w:rsid w:val="00AD613B"/>
    <w:rsid w:val="00AE256E"/>
    <w:rsid w:val="00AF01F1"/>
    <w:rsid w:val="00AF1073"/>
    <w:rsid w:val="00AF125B"/>
    <w:rsid w:val="00AF6C25"/>
    <w:rsid w:val="00B104A4"/>
    <w:rsid w:val="00B1136C"/>
    <w:rsid w:val="00B1147F"/>
    <w:rsid w:val="00B16C4E"/>
    <w:rsid w:val="00B210BF"/>
    <w:rsid w:val="00B31BED"/>
    <w:rsid w:val="00B32A08"/>
    <w:rsid w:val="00B358CA"/>
    <w:rsid w:val="00B428F3"/>
    <w:rsid w:val="00B46455"/>
    <w:rsid w:val="00B65402"/>
    <w:rsid w:val="00B70C60"/>
    <w:rsid w:val="00B9038E"/>
    <w:rsid w:val="00B91612"/>
    <w:rsid w:val="00B953AD"/>
    <w:rsid w:val="00B96500"/>
    <w:rsid w:val="00BA0816"/>
    <w:rsid w:val="00BA16A8"/>
    <w:rsid w:val="00BA1E87"/>
    <w:rsid w:val="00BA663F"/>
    <w:rsid w:val="00BB0AC4"/>
    <w:rsid w:val="00BC2E12"/>
    <w:rsid w:val="00BC3515"/>
    <w:rsid w:val="00BC6CD3"/>
    <w:rsid w:val="00BD2A8E"/>
    <w:rsid w:val="00BE1CAF"/>
    <w:rsid w:val="00BE46F9"/>
    <w:rsid w:val="00BF0891"/>
    <w:rsid w:val="00BF448B"/>
    <w:rsid w:val="00BF511D"/>
    <w:rsid w:val="00BF54F1"/>
    <w:rsid w:val="00BF70E2"/>
    <w:rsid w:val="00C067A0"/>
    <w:rsid w:val="00C06B39"/>
    <w:rsid w:val="00C071E1"/>
    <w:rsid w:val="00C20767"/>
    <w:rsid w:val="00C22BB9"/>
    <w:rsid w:val="00C239AD"/>
    <w:rsid w:val="00C26CF0"/>
    <w:rsid w:val="00C278C0"/>
    <w:rsid w:val="00C31A94"/>
    <w:rsid w:val="00C35930"/>
    <w:rsid w:val="00C37727"/>
    <w:rsid w:val="00C5268D"/>
    <w:rsid w:val="00C576D2"/>
    <w:rsid w:val="00C641B5"/>
    <w:rsid w:val="00C70014"/>
    <w:rsid w:val="00C70ECD"/>
    <w:rsid w:val="00C72128"/>
    <w:rsid w:val="00C7250B"/>
    <w:rsid w:val="00C86C89"/>
    <w:rsid w:val="00C92BD9"/>
    <w:rsid w:val="00CA7933"/>
    <w:rsid w:val="00CB1850"/>
    <w:rsid w:val="00CC20AB"/>
    <w:rsid w:val="00CC4BF1"/>
    <w:rsid w:val="00CD5637"/>
    <w:rsid w:val="00CD7FBB"/>
    <w:rsid w:val="00CF17EA"/>
    <w:rsid w:val="00CF2FA5"/>
    <w:rsid w:val="00CF5138"/>
    <w:rsid w:val="00D02201"/>
    <w:rsid w:val="00D02ED9"/>
    <w:rsid w:val="00D0401C"/>
    <w:rsid w:val="00D157A9"/>
    <w:rsid w:val="00D1797C"/>
    <w:rsid w:val="00D17DDC"/>
    <w:rsid w:val="00D25CCF"/>
    <w:rsid w:val="00D31F4D"/>
    <w:rsid w:val="00D347F9"/>
    <w:rsid w:val="00D3528F"/>
    <w:rsid w:val="00D43571"/>
    <w:rsid w:val="00D45860"/>
    <w:rsid w:val="00D76956"/>
    <w:rsid w:val="00D87316"/>
    <w:rsid w:val="00D96915"/>
    <w:rsid w:val="00DA389D"/>
    <w:rsid w:val="00DA7008"/>
    <w:rsid w:val="00DB0859"/>
    <w:rsid w:val="00DB749F"/>
    <w:rsid w:val="00DC481F"/>
    <w:rsid w:val="00DC77AB"/>
    <w:rsid w:val="00DD0A7D"/>
    <w:rsid w:val="00DD4A0A"/>
    <w:rsid w:val="00DD5914"/>
    <w:rsid w:val="00DE0376"/>
    <w:rsid w:val="00DE1BAA"/>
    <w:rsid w:val="00DE3259"/>
    <w:rsid w:val="00DF51DA"/>
    <w:rsid w:val="00DF55CD"/>
    <w:rsid w:val="00DF7CB5"/>
    <w:rsid w:val="00E063F7"/>
    <w:rsid w:val="00E07F49"/>
    <w:rsid w:val="00E112BD"/>
    <w:rsid w:val="00E126CF"/>
    <w:rsid w:val="00E128CA"/>
    <w:rsid w:val="00E20CA7"/>
    <w:rsid w:val="00E21772"/>
    <w:rsid w:val="00E321F5"/>
    <w:rsid w:val="00E3595E"/>
    <w:rsid w:val="00E5057D"/>
    <w:rsid w:val="00E5169F"/>
    <w:rsid w:val="00E52840"/>
    <w:rsid w:val="00E64AFD"/>
    <w:rsid w:val="00E72FA2"/>
    <w:rsid w:val="00E8169B"/>
    <w:rsid w:val="00E830DE"/>
    <w:rsid w:val="00E83F38"/>
    <w:rsid w:val="00E941C4"/>
    <w:rsid w:val="00E94924"/>
    <w:rsid w:val="00E94DE3"/>
    <w:rsid w:val="00EA15EF"/>
    <w:rsid w:val="00EA5069"/>
    <w:rsid w:val="00EA5554"/>
    <w:rsid w:val="00EA76E3"/>
    <w:rsid w:val="00EC0BF3"/>
    <w:rsid w:val="00EC4FF3"/>
    <w:rsid w:val="00EC79F4"/>
    <w:rsid w:val="00ED5D3A"/>
    <w:rsid w:val="00EE193B"/>
    <w:rsid w:val="00EE3EA6"/>
    <w:rsid w:val="00EE6A9F"/>
    <w:rsid w:val="00EE71FF"/>
    <w:rsid w:val="00EF4F35"/>
    <w:rsid w:val="00EF62CE"/>
    <w:rsid w:val="00EF695C"/>
    <w:rsid w:val="00F00ACF"/>
    <w:rsid w:val="00F0306F"/>
    <w:rsid w:val="00F03809"/>
    <w:rsid w:val="00F042F3"/>
    <w:rsid w:val="00F139BC"/>
    <w:rsid w:val="00F13D4C"/>
    <w:rsid w:val="00F14A89"/>
    <w:rsid w:val="00F16B23"/>
    <w:rsid w:val="00F231EF"/>
    <w:rsid w:val="00F302E5"/>
    <w:rsid w:val="00F40D2F"/>
    <w:rsid w:val="00F41C4F"/>
    <w:rsid w:val="00F43AFF"/>
    <w:rsid w:val="00F50A74"/>
    <w:rsid w:val="00F55503"/>
    <w:rsid w:val="00F62A7B"/>
    <w:rsid w:val="00F66604"/>
    <w:rsid w:val="00F67359"/>
    <w:rsid w:val="00F713D4"/>
    <w:rsid w:val="00F72E32"/>
    <w:rsid w:val="00F73004"/>
    <w:rsid w:val="00F74681"/>
    <w:rsid w:val="00F7509A"/>
    <w:rsid w:val="00F773B6"/>
    <w:rsid w:val="00F7766F"/>
    <w:rsid w:val="00F90B08"/>
    <w:rsid w:val="00F948D4"/>
    <w:rsid w:val="00F963B9"/>
    <w:rsid w:val="00F977B1"/>
    <w:rsid w:val="00FA6279"/>
    <w:rsid w:val="00FA649E"/>
    <w:rsid w:val="00FB213C"/>
    <w:rsid w:val="00FB23E1"/>
    <w:rsid w:val="00FC01F2"/>
    <w:rsid w:val="00FC138F"/>
    <w:rsid w:val="00FC1602"/>
    <w:rsid w:val="00FC1D2B"/>
    <w:rsid w:val="00FC25EE"/>
    <w:rsid w:val="00FC4BBE"/>
    <w:rsid w:val="00FC61E5"/>
    <w:rsid w:val="00FD072B"/>
    <w:rsid w:val="00FD08C1"/>
    <w:rsid w:val="00FD32F4"/>
    <w:rsid w:val="00FD38DC"/>
    <w:rsid w:val="00FD4EFA"/>
    <w:rsid w:val="00FE7827"/>
    <w:rsid w:val="00FF2AEF"/>
    <w:rsid w:val="00FF390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388E3F-6B19-44B2-ACB1-869AC812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lsdException w:name="heading 3" w:uiPriority="9"/>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qFormat/>
    <w:rsid w:val="00170BD3"/>
    <w:pPr>
      <w:spacing w:after="120"/>
    </w:pPr>
    <w:rPr>
      <w:b/>
      <w:bCs/>
      <w:color w:val="365F91"/>
      <w:sz w:val="32"/>
      <w:szCs w:val="28"/>
    </w:rPr>
  </w:style>
  <w:style w:type="paragraph" w:customStyle="1" w:styleId="ToolTableText">
    <w:name w:val="*ToolTableText"/>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10620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10152A-D208-4A70-8050-71F19011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31867</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3</cp:revision>
  <cp:lastPrinted>2014-06-30T21:20:00Z</cp:lastPrinted>
  <dcterms:created xsi:type="dcterms:W3CDTF">2014-10-15T04:21:00Z</dcterms:created>
  <dcterms:modified xsi:type="dcterms:W3CDTF">2014-10-15T04:32:00Z</dcterms:modified>
</cp:coreProperties>
</file>