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28FCF734" w:rsidR="009021BD" w:rsidRPr="00D0546C" w:rsidRDefault="00461F58" w:rsidP="009021BD">
      <w:pPr>
        <w:pStyle w:val="ny-lesson-header"/>
      </w:pPr>
      <w:r>
        <w:t xml:space="preserve">Lesson </w:t>
      </w:r>
      <w:r w:rsidR="00D40B70">
        <w:t>8</w:t>
      </w:r>
      <w:r w:rsidR="009021BD" w:rsidRPr="00D0546C">
        <w:t>:</w:t>
      </w:r>
      <w:r w:rsidR="009021BD">
        <w:t xml:space="preserve"> </w:t>
      </w:r>
      <w:r w:rsidR="009021BD" w:rsidRPr="00D0546C">
        <w:t xml:space="preserve"> </w:t>
      </w:r>
      <w:r w:rsidR="00F7412B">
        <w:t>Definition and Pr</w:t>
      </w:r>
      <w:bookmarkStart w:id="0" w:name="_GoBack"/>
      <w:bookmarkEnd w:id="0"/>
      <w:r w:rsidR="00F7412B">
        <w:t>operties of Volume</w:t>
      </w:r>
    </w:p>
    <w:p w14:paraId="40C04FE2" w14:textId="77777777" w:rsidR="009021BD" w:rsidRDefault="009021BD" w:rsidP="0083730B">
      <w:pPr>
        <w:pStyle w:val="ny-callout-hdr"/>
      </w:pPr>
    </w:p>
    <w:p w14:paraId="2CC56E9D" w14:textId="6E9B76D7" w:rsidR="009021BD" w:rsidRPr="00D36552" w:rsidRDefault="009021BD" w:rsidP="00E63B71">
      <w:pPr>
        <w:pStyle w:val="ny-callout-hdr"/>
      </w:pPr>
      <w:r w:rsidRPr="00D36552">
        <w:t>Classwork</w:t>
      </w:r>
      <w:r w:rsidR="00DF51A1">
        <w:t xml:space="preserve"> </w:t>
      </w:r>
    </w:p>
    <w:p w14:paraId="2D314AE3" w14:textId="44F86F4C" w:rsidR="009021BD" w:rsidRDefault="00CA6293" w:rsidP="00E63B71">
      <w:pPr>
        <w:pStyle w:val="ny-lesson-hdr-1"/>
      </w:pPr>
      <w:r>
        <w:t>Opening Exercise</w:t>
      </w:r>
    </w:p>
    <w:p w14:paraId="5712B5BD" w14:textId="0B300461" w:rsidR="009021BD" w:rsidRDefault="00DF51A1" w:rsidP="00901149">
      <w:pPr>
        <w:pStyle w:val="ny-lesson-numbering"/>
        <w:numPr>
          <w:ilvl w:val="0"/>
          <w:numId w:val="13"/>
        </w:numPr>
      </w:pPr>
      <w:r>
        <w:t xml:space="preserve">Use the following image to reason why the area of a right </w:t>
      </w:r>
      <w:r w:rsidRPr="00DF51A1">
        <w:t xml:space="preserve">triangle is </w:t>
      </w:r>
      <m:oMath>
        <m:f>
          <m:fPr>
            <m:ctrlPr>
              <w:rPr>
                <w:rFonts w:ascii="Cambria Math" w:hAnsi="Cambria Math" w:cs="Times New Roman"/>
                <w:i/>
                <w:sz w:val="24"/>
                <w:szCs w:val="24"/>
              </w:rPr>
            </m:ctrlPr>
          </m:fPr>
          <m:num>
            <m:r>
              <w:rPr>
                <w:rFonts w:ascii="Cambria Math" w:hAnsi="Cambria Math"/>
              </w:rPr>
              <m:t>1</m:t>
            </m:r>
          </m:num>
          <m:den>
            <m:r>
              <w:rPr>
                <w:rFonts w:ascii="Cambria Math" w:hAnsi="Cambria Math"/>
              </w:rPr>
              <m:t>2</m:t>
            </m:r>
          </m:den>
        </m:f>
        <m:r>
          <w:rPr>
            <w:rFonts w:ascii="Cambria Math" w:hAnsi="Cambria Math"/>
          </w:rPr>
          <m:t>bh</m:t>
        </m:r>
      </m:oMath>
      <w:r>
        <w:t xml:space="preserve"> (Area Property 2).</w:t>
      </w:r>
      <w:r w:rsidR="009021BD">
        <w:t xml:space="preserve"> </w:t>
      </w:r>
    </w:p>
    <w:p w14:paraId="4C24ADB7" w14:textId="5B88207E" w:rsidR="00DF51A1" w:rsidRDefault="00DF51A1" w:rsidP="00493F3F">
      <w:pPr>
        <w:pStyle w:val="ny-lesson-paragraph"/>
        <w:jc w:val="right"/>
      </w:pPr>
      <w:r>
        <w:rPr>
          <w:noProof/>
        </w:rPr>
        <w:drawing>
          <wp:inline distT="0" distB="0" distL="0" distR="0" wp14:anchorId="1053679B" wp14:editId="1CE4DFEA">
            <wp:extent cx="1588477" cy="1055077"/>
            <wp:effectExtent l="0" t="0" r="0" b="0"/>
            <wp:docPr id="10" name="Picture 1"/>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2702" cy="1057883"/>
                    </a:xfrm>
                    <a:prstGeom prst="rect">
                      <a:avLst/>
                    </a:prstGeom>
                    <a:noFill/>
                    <a:ln>
                      <a:noFill/>
                    </a:ln>
                  </pic:spPr>
                </pic:pic>
              </a:graphicData>
            </a:graphic>
          </wp:inline>
        </w:drawing>
      </w:r>
    </w:p>
    <w:p w14:paraId="1FEFA34B" w14:textId="77777777" w:rsidR="00DF51A1" w:rsidRDefault="00DF51A1" w:rsidP="00DF51A1">
      <w:pPr>
        <w:pStyle w:val="ny-lesson-paragraph"/>
        <w:jc w:val="center"/>
      </w:pPr>
    </w:p>
    <w:p w14:paraId="475837FB" w14:textId="77777777" w:rsidR="00DF51A1" w:rsidRDefault="00DF51A1" w:rsidP="00DF51A1">
      <w:pPr>
        <w:pStyle w:val="ny-lesson-paragraph"/>
        <w:jc w:val="center"/>
      </w:pPr>
    </w:p>
    <w:p w14:paraId="1E6879D1" w14:textId="77777777" w:rsidR="00DF51A1" w:rsidRDefault="00DF51A1" w:rsidP="00DF51A1">
      <w:pPr>
        <w:pStyle w:val="ny-lesson-paragraph"/>
        <w:jc w:val="center"/>
      </w:pPr>
    </w:p>
    <w:p w14:paraId="29161467" w14:textId="77777777" w:rsidR="00DF51A1" w:rsidRDefault="00DF51A1" w:rsidP="00DF51A1">
      <w:pPr>
        <w:pStyle w:val="ny-lesson-paragraph"/>
        <w:jc w:val="center"/>
      </w:pPr>
    </w:p>
    <w:p w14:paraId="6421E9EF" w14:textId="3A763933" w:rsidR="00DF51A1" w:rsidRPr="00DF51A1" w:rsidRDefault="00DF51A1" w:rsidP="00901149">
      <w:pPr>
        <w:pStyle w:val="ny-lesson-numbering"/>
        <w:numPr>
          <w:ilvl w:val="0"/>
          <w:numId w:val="13"/>
        </w:numPr>
      </w:pPr>
      <w:r w:rsidRPr="00DF51A1">
        <w:t xml:space="preserve">Use the following image to reason why the volume of the following triangular prism with base area </w:t>
      </w:r>
      <m:oMath>
        <m:r>
          <w:rPr>
            <w:rFonts w:ascii="Cambria Math" w:hAnsi="Cambria Math"/>
          </w:rPr>
          <m:t>A</m:t>
        </m:r>
      </m:oMath>
      <w:r w:rsidRPr="00DF51A1">
        <w:t xml:space="preserve"> and height </w:t>
      </w:r>
      <m:oMath>
        <m:r>
          <w:rPr>
            <w:rFonts w:ascii="Cambria Math" w:hAnsi="Cambria Math"/>
          </w:rPr>
          <m:t>h</m:t>
        </m:r>
      </m:oMath>
      <w:r w:rsidRPr="00DF51A1">
        <w:t xml:space="preserve"> is </w:t>
      </w:r>
      <m:oMath>
        <m:r>
          <w:rPr>
            <w:rFonts w:ascii="Cambria Math" w:hAnsi="Cambria Math"/>
          </w:rPr>
          <m:t>Ah</m:t>
        </m:r>
      </m:oMath>
      <w:r w:rsidRPr="00DF51A1">
        <w:t xml:space="preserve"> (Volume Property 2).</w:t>
      </w:r>
    </w:p>
    <w:p w14:paraId="03D2F43F" w14:textId="574C2F31" w:rsidR="009021BD" w:rsidRPr="004A4B57" w:rsidRDefault="00DF51A1" w:rsidP="00493F3F">
      <w:pPr>
        <w:pStyle w:val="ny-lesson-paragraph"/>
        <w:jc w:val="right"/>
      </w:pPr>
      <w:r>
        <w:rPr>
          <w:noProof/>
        </w:rPr>
        <w:drawing>
          <wp:inline distT="0" distB="0" distL="0" distR="0" wp14:anchorId="20BB453E" wp14:editId="207273E4">
            <wp:extent cx="2475375" cy="2596781"/>
            <wp:effectExtent l="0" t="0" r="1270" b="0"/>
            <wp:docPr id="62" name="Picture 12"/>
            <wp:cNvGraphicFramePr/>
            <a:graphic xmlns:a="http://schemas.openxmlformats.org/drawingml/2006/main">
              <a:graphicData uri="http://schemas.openxmlformats.org/drawingml/2006/picture">
                <pic:pic xmlns:pic="http://schemas.openxmlformats.org/drawingml/2006/picture">
                  <pic:nvPicPr>
                    <pic:cNvPr id="62" name="Picture 12"/>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478158" cy="2599700"/>
                    </a:xfrm>
                    <a:prstGeom prst="rect">
                      <a:avLst/>
                    </a:prstGeom>
                    <a:noFill/>
                    <a:ln>
                      <a:noFill/>
                    </a:ln>
                  </pic:spPr>
                </pic:pic>
              </a:graphicData>
            </a:graphic>
          </wp:inline>
        </w:drawing>
      </w:r>
    </w:p>
    <w:p w14:paraId="68104F35" w14:textId="77777777" w:rsidR="004C2086" w:rsidRDefault="004C2086" w:rsidP="00427849">
      <w:pPr>
        <w:pStyle w:val="ny-lesson-hdr-1"/>
        <w:rPr>
          <w:rStyle w:val="ny-lesson-hdr-2"/>
          <w:b/>
        </w:rPr>
      </w:pPr>
    </w:p>
    <w:p w14:paraId="54BB9AA4" w14:textId="77777777" w:rsidR="004C2086" w:rsidRDefault="004C2086" w:rsidP="00427849">
      <w:pPr>
        <w:pStyle w:val="ny-lesson-hdr-1"/>
        <w:rPr>
          <w:rStyle w:val="ny-lesson-hdr-2"/>
          <w:b/>
        </w:rPr>
      </w:pPr>
    </w:p>
    <w:p w14:paraId="3C285F1E" w14:textId="77777777" w:rsidR="004C2086" w:rsidRDefault="004C2086" w:rsidP="00427849">
      <w:pPr>
        <w:pStyle w:val="ny-lesson-hdr-1"/>
        <w:rPr>
          <w:rStyle w:val="ny-lesson-hdr-2"/>
          <w:b/>
        </w:rPr>
      </w:pPr>
    </w:p>
    <w:p w14:paraId="62B791CD" w14:textId="3A596AD6" w:rsidR="004C2086" w:rsidRDefault="004C2086" w:rsidP="004C2086">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lastRenderedPageBreak/>
        <w:t>Exercises</w:t>
      </w:r>
    </w:p>
    <w:p w14:paraId="6F4BA013" w14:textId="069FAEC5" w:rsidR="004C2086" w:rsidRDefault="00901149" w:rsidP="004C2086">
      <w:pPr>
        <w:pStyle w:val="ny-lesson-paragraph"/>
      </w:pPr>
      <w:r>
        <w:t>Complete E</w:t>
      </w:r>
      <w:r w:rsidR="004C2086">
        <w:t xml:space="preserve">xercises </w:t>
      </w:r>
      <w:r>
        <w:t>1–2,</w:t>
      </w:r>
      <w:r w:rsidR="004C2086">
        <w:t xml:space="preserve"> and then have a partner check your work.</w:t>
      </w:r>
    </w:p>
    <w:p w14:paraId="0232C73C" w14:textId="7CC0A370" w:rsidR="004C2086" w:rsidRDefault="00493F3F" w:rsidP="00956B9D">
      <w:pPr>
        <w:pStyle w:val="ny-lesson-numbering"/>
      </w:pPr>
      <w:r>
        <w:rPr>
          <w:noProof/>
        </w:rPr>
        <w:drawing>
          <wp:anchor distT="0" distB="0" distL="114300" distR="114300" simplePos="0" relativeHeight="251662336" behindDoc="0" locked="0" layoutInCell="1" allowOverlap="1" wp14:anchorId="2A6D0B88" wp14:editId="78AEBD31">
            <wp:simplePos x="0" y="0"/>
            <wp:positionH relativeFrom="margin">
              <wp:align>right</wp:align>
            </wp:positionH>
            <wp:positionV relativeFrom="paragraph">
              <wp:posOffset>522995</wp:posOffset>
            </wp:positionV>
            <wp:extent cx="2276856" cy="1316736"/>
            <wp:effectExtent l="0" t="0" r="0" b="0"/>
            <wp:wrapTopAndBottom/>
            <wp:docPr id="33" name="Picture 1"/>
            <wp:cNvGraphicFramePr/>
            <a:graphic xmlns:a="http://schemas.openxmlformats.org/drawingml/2006/main">
              <a:graphicData uri="http://schemas.openxmlformats.org/drawingml/2006/picture">
                <pic:pic xmlns:pic="http://schemas.openxmlformats.org/drawingml/2006/picture">
                  <pic:nvPicPr>
                    <pic:cNvPr id="33"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856" cy="1316736"/>
                    </a:xfrm>
                    <a:prstGeom prst="rect">
                      <a:avLst/>
                    </a:prstGeom>
                    <a:noFill/>
                    <a:ln>
                      <a:noFill/>
                    </a:ln>
                  </pic:spPr>
                </pic:pic>
              </a:graphicData>
            </a:graphic>
            <wp14:sizeRelH relativeFrom="page">
              <wp14:pctWidth>0</wp14:pctWidth>
            </wp14:sizeRelH>
            <wp14:sizeRelV relativeFrom="page">
              <wp14:pctHeight>0</wp14:pctHeight>
            </wp14:sizeRelV>
          </wp:anchor>
        </w:drawing>
      </w:r>
      <w:r w:rsidR="004C2086">
        <w:t>Divide the following polygonal region into triangles.  Assign base and height values of your choice to each triangle, and determine the area for the entire polygon.</w:t>
      </w:r>
    </w:p>
    <w:p w14:paraId="03BE515B" w14:textId="6DDAC4E6" w:rsidR="004C2086" w:rsidRPr="004C2086" w:rsidRDefault="004C2086" w:rsidP="004C2086">
      <w:pPr>
        <w:pStyle w:val="ny-lesson-numbering"/>
        <w:numPr>
          <w:ilvl w:val="0"/>
          <w:numId w:val="0"/>
        </w:numPr>
        <w:ind w:left="360"/>
        <w:jc w:val="center"/>
      </w:pPr>
    </w:p>
    <w:p w14:paraId="7F9B2D57" w14:textId="77777777" w:rsidR="004C2086" w:rsidRDefault="004C2086" w:rsidP="00427849">
      <w:pPr>
        <w:pStyle w:val="ny-lesson-hdr-1"/>
        <w:rPr>
          <w:rStyle w:val="ny-lesson-hdr-2"/>
          <w:b/>
        </w:rPr>
      </w:pPr>
    </w:p>
    <w:p w14:paraId="7F276FB1" w14:textId="77777777" w:rsidR="004C2086" w:rsidRDefault="004C2086" w:rsidP="004C2086">
      <w:pPr>
        <w:pStyle w:val="ny-lesson-paragraph"/>
      </w:pPr>
    </w:p>
    <w:p w14:paraId="26F4DAB4" w14:textId="77777777" w:rsidR="004C2086" w:rsidRDefault="004C2086" w:rsidP="004C2086">
      <w:pPr>
        <w:pStyle w:val="ny-lesson-paragraph"/>
      </w:pPr>
    </w:p>
    <w:p w14:paraId="1A76F98B" w14:textId="77777777" w:rsidR="004C2086" w:rsidRDefault="004C2086" w:rsidP="004C2086">
      <w:pPr>
        <w:pStyle w:val="ny-lesson-paragraph"/>
      </w:pPr>
    </w:p>
    <w:p w14:paraId="105B063F" w14:textId="77777777" w:rsidR="004C2086" w:rsidRDefault="004C2086" w:rsidP="004C2086">
      <w:pPr>
        <w:pStyle w:val="ny-lesson-paragraph"/>
      </w:pPr>
    </w:p>
    <w:p w14:paraId="0F0B592F" w14:textId="77777777" w:rsidR="004C2086" w:rsidRDefault="004C2086" w:rsidP="004C2086">
      <w:pPr>
        <w:pStyle w:val="ny-lesson-paragraph"/>
      </w:pPr>
    </w:p>
    <w:p w14:paraId="67116EA0" w14:textId="274ED1F8" w:rsidR="004C2086" w:rsidRDefault="004C2086" w:rsidP="004C2086">
      <w:pPr>
        <w:pStyle w:val="ny-lesson-numbering"/>
      </w:pPr>
      <w:r>
        <w:t xml:space="preserve">The </w:t>
      </w:r>
      <w:r w:rsidRPr="004C2086">
        <w:t xml:space="preserve">polygon from Exercise 1 is used here as the base of a general right prism.  Use a height of </w:t>
      </w:r>
      <m:oMath>
        <m:r>
          <w:rPr>
            <w:rFonts w:ascii="Cambria Math" w:hAnsi="Cambria Math"/>
          </w:rPr>
          <m:t>10</m:t>
        </m:r>
      </m:oMath>
      <w:r w:rsidRPr="004C2086">
        <w:t xml:space="preserve"> and the appropriate value(s) from Exercise 1 to determine the volume of the prism.</w:t>
      </w:r>
    </w:p>
    <w:p w14:paraId="61500E47" w14:textId="6BD1271A" w:rsidR="004C2086" w:rsidRDefault="004C2086" w:rsidP="004C2086">
      <w:pPr>
        <w:pStyle w:val="ny-lesson-numbering"/>
        <w:numPr>
          <w:ilvl w:val="0"/>
          <w:numId w:val="0"/>
        </w:numPr>
        <w:ind w:left="360"/>
      </w:pPr>
    </w:p>
    <w:p w14:paraId="519F0D5C" w14:textId="51D606C2" w:rsidR="004C2086" w:rsidRDefault="008912CF" w:rsidP="004C2086">
      <w:pPr>
        <w:pStyle w:val="ny-lesson-numbering"/>
        <w:numPr>
          <w:ilvl w:val="0"/>
          <w:numId w:val="0"/>
        </w:numPr>
        <w:ind w:left="360"/>
      </w:pPr>
      <w:r>
        <w:rPr>
          <w:noProof/>
        </w:rPr>
        <w:drawing>
          <wp:anchor distT="0" distB="0" distL="114300" distR="114300" simplePos="0" relativeHeight="251661312" behindDoc="0" locked="0" layoutInCell="1" allowOverlap="1" wp14:anchorId="45BFB862" wp14:editId="629CF46A">
            <wp:simplePos x="0" y="0"/>
            <wp:positionH relativeFrom="margin">
              <wp:align>right</wp:align>
            </wp:positionH>
            <wp:positionV relativeFrom="paragraph">
              <wp:posOffset>4445</wp:posOffset>
            </wp:positionV>
            <wp:extent cx="1874520" cy="14630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4520" cy="1463040"/>
                    </a:xfrm>
                    <a:prstGeom prst="rect">
                      <a:avLst/>
                    </a:prstGeom>
                    <a:noFill/>
                  </pic:spPr>
                </pic:pic>
              </a:graphicData>
            </a:graphic>
            <wp14:sizeRelH relativeFrom="page">
              <wp14:pctWidth>0</wp14:pctWidth>
            </wp14:sizeRelH>
            <wp14:sizeRelV relativeFrom="page">
              <wp14:pctHeight>0</wp14:pctHeight>
            </wp14:sizeRelV>
          </wp:anchor>
        </w:drawing>
      </w:r>
    </w:p>
    <w:p w14:paraId="5DD07429" w14:textId="77777777" w:rsidR="004C2086" w:rsidRDefault="004C2086" w:rsidP="004C2086">
      <w:pPr>
        <w:pStyle w:val="ny-lesson-numbering"/>
        <w:numPr>
          <w:ilvl w:val="0"/>
          <w:numId w:val="0"/>
        </w:numPr>
        <w:ind w:left="360"/>
      </w:pPr>
    </w:p>
    <w:p w14:paraId="21053EC2" w14:textId="77777777" w:rsidR="004C2086" w:rsidRDefault="004C2086" w:rsidP="004C2086">
      <w:pPr>
        <w:pStyle w:val="ny-lesson-numbering"/>
        <w:numPr>
          <w:ilvl w:val="0"/>
          <w:numId w:val="0"/>
        </w:numPr>
        <w:ind w:left="360"/>
      </w:pPr>
    </w:p>
    <w:p w14:paraId="61456799" w14:textId="77777777" w:rsidR="004C2086" w:rsidRDefault="004C2086" w:rsidP="004C2086">
      <w:pPr>
        <w:pStyle w:val="ny-lesson-numbering"/>
        <w:numPr>
          <w:ilvl w:val="0"/>
          <w:numId w:val="0"/>
        </w:numPr>
        <w:ind w:left="360"/>
      </w:pPr>
    </w:p>
    <w:p w14:paraId="3EA45197" w14:textId="77777777" w:rsidR="004C2086" w:rsidRDefault="004C2086" w:rsidP="004C2086">
      <w:pPr>
        <w:pStyle w:val="ny-lesson-numbering"/>
        <w:numPr>
          <w:ilvl w:val="0"/>
          <w:numId w:val="0"/>
        </w:numPr>
        <w:ind w:left="360"/>
      </w:pPr>
    </w:p>
    <w:p w14:paraId="40DAF51B" w14:textId="77777777" w:rsidR="004C2086" w:rsidRDefault="004C2086" w:rsidP="004C2086">
      <w:pPr>
        <w:pStyle w:val="ny-lesson-numbering"/>
        <w:numPr>
          <w:ilvl w:val="0"/>
          <w:numId w:val="0"/>
        </w:numPr>
        <w:ind w:left="360"/>
      </w:pPr>
    </w:p>
    <w:p w14:paraId="2AF9F230" w14:textId="77777777" w:rsidR="004C2086" w:rsidRDefault="004C2086" w:rsidP="004C2086">
      <w:pPr>
        <w:pStyle w:val="ny-lesson-numbering"/>
        <w:numPr>
          <w:ilvl w:val="0"/>
          <w:numId w:val="0"/>
        </w:numPr>
        <w:ind w:left="360"/>
      </w:pPr>
    </w:p>
    <w:p w14:paraId="51CCEC0F" w14:textId="77777777" w:rsidR="004C2086" w:rsidRDefault="004C2086" w:rsidP="004C2086">
      <w:pPr>
        <w:pStyle w:val="ny-lesson-numbering"/>
        <w:numPr>
          <w:ilvl w:val="0"/>
          <w:numId w:val="0"/>
        </w:numPr>
        <w:ind w:left="360"/>
      </w:pPr>
    </w:p>
    <w:p w14:paraId="3D88E65F" w14:textId="77777777" w:rsidR="004C2086" w:rsidRDefault="004C2086" w:rsidP="004C2086">
      <w:pPr>
        <w:pStyle w:val="ny-lesson-numbering"/>
        <w:numPr>
          <w:ilvl w:val="0"/>
          <w:numId w:val="0"/>
        </w:numPr>
        <w:ind w:left="360"/>
      </w:pPr>
    </w:p>
    <w:p w14:paraId="47FAAC11" w14:textId="77777777" w:rsidR="004C2086" w:rsidRDefault="004C2086" w:rsidP="004C2086">
      <w:pPr>
        <w:pStyle w:val="ny-lesson-numbering"/>
        <w:numPr>
          <w:ilvl w:val="0"/>
          <w:numId w:val="0"/>
        </w:numPr>
        <w:ind w:left="360"/>
      </w:pPr>
    </w:p>
    <w:p w14:paraId="76A7F50B" w14:textId="77777777" w:rsidR="004C2086" w:rsidRDefault="004C2086" w:rsidP="004C2086">
      <w:pPr>
        <w:pStyle w:val="ny-lesson-numbering"/>
        <w:numPr>
          <w:ilvl w:val="0"/>
          <w:numId w:val="0"/>
        </w:numPr>
        <w:ind w:left="360"/>
      </w:pPr>
    </w:p>
    <w:p w14:paraId="2470A447" w14:textId="77777777" w:rsidR="004C2086" w:rsidRPr="004C2086" w:rsidRDefault="004C2086" w:rsidP="004C2086">
      <w:pPr>
        <w:pStyle w:val="ny-lesson-numbering"/>
        <w:numPr>
          <w:ilvl w:val="0"/>
          <w:numId w:val="0"/>
        </w:numPr>
        <w:ind w:left="360"/>
      </w:pPr>
    </w:p>
    <w:p w14:paraId="6FE62975" w14:textId="77777777" w:rsidR="004C2086" w:rsidRDefault="004C2086" w:rsidP="00427849">
      <w:pPr>
        <w:pStyle w:val="ny-lesson-hdr-1"/>
        <w:rPr>
          <w:rStyle w:val="ny-lesson-hdr-2"/>
          <w:b/>
        </w:rPr>
      </w:pPr>
    </w:p>
    <w:p w14:paraId="6BD15B46" w14:textId="77777777" w:rsidR="004C2086" w:rsidRDefault="004C2086" w:rsidP="00427849">
      <w:pPr>
        <w:pStyle w:val="ny-lesson-hdr-1"/>
        <w:rPr>
          <w:rStyle w:val="ny-lesson-hdr-2"/>
          <w:b/>
        </w:rPr>
      </w:pPr>
    </w:p>
    <w:p w14:paraId="1A1DA3C5" w14:textId="6A73C884" w:rsidR="008912CF" w:rsidRPr="008912CF" w:rsidRDefault="00493F3F" w:rsidP="00493F3F">
      <w:pPr>
        <w:pStyle w:val="ny-lesson-paragraph"/>
      </w:pPr>
      <w:r>
        <w:rPr>
          <w:noProof/>
        </w:rPr>
        <w:lastRenderedPageBreak/>
        <mc:AlternateContent>
          <mc:Choice Requires="wps">
            <w:drawing>
              <wp:anchor distT="0" distB="0" distL="114300" distR="114300" simplePos="0" relativeHeight="251670528" behindDoc="0" locked="0" layoutInCell="1" allowOverlap="1" wp14:anchorId="304881BA" wp14:editId="1E83B0AD">
                <wp:simplePos x="0" y="0"/>
                <wp:positionH relativeFrom="margin">
                  <wp:align>center</wp:align>
                </wp:positionH>
                <wp:positionV relativeFrom="margin">
                  <wp:align>top</wp:align>
                </wp:positionV>
                <wp:extent cx="6217920" cy="493200"/>
                <wp:effectExtent l="0" t="0" r="11430" b="21590"/>
                <wp:wrapNone/>
                <wp:docPr id="15" name="Rectangle 15"/>
                <wp:cNvGraphicFramePr/>
                <a:graphic xmlns:a="http://schemas.openxmlformats.org/drawingml/2006/main">
                  <a:graphicData uri="http://schemas.microsoft.com/office/word/2010/wordprocessingShape">
                    <wps:wsp>
                      <wps:cNvSpPr/>
                      <wps:spPr>
                        <a:xfrm>
                          <a:off x="0" y="0"/>
                          <a:ext cx="6217920" cy="493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6C04D" w14:textId="59BC0E4D" w:rsidR="00493F3F" w:rsidRDefault="00493F3F" w:rsidP="00493F3F">
                            <w:pPr>
                              <w:pStyle w:val="ny-lesson-table"/>
                              <w:jc w:val="center"/>
                            </w:pPr>
                            <w:r w:rsidRPr="008912CF">
                              <w:t xml:space="preserve">We can use the formula </w:t>
                            </w:r>
                            <m:oMath>
                              <m:r>
                                <m:rPr>
                                  <m:sty m:val="p"/>
                                </m:rPr>
                                <w:rPr>
                                  <w:rFonts w:ascii="Cambria Math" w:hAnsi="Cambria Math"/>
                                </w:rPr>
                                <m:t>density=</m:t>
                              </m:r>
                              <m:f>
                                <m:fPr>
                                  <m:ctrlPr>
                                    <w:rPr>
                                      <w:rFonts w:ascii="Cambria Math" w:hAnsi="Cambria Math"/>
                                      <w:sz w:val="21"/>
                                      <w:szCs w:val="21"/>
                                    </w:rPr>
                                  </m:ctrlPr>
                                </m:fPr>
                                <m:num>
                                  <m:r>
                                    <m:rPr>
                                      <m:sty m:val="p"/>
                                    </m:rPr>
                                    <w:rPr>
                                      <w:rFonts w:ascii="Cambria Math" w:hAnsi="Cambria Math"/>
                                      <w:sz w:val="21"/>
                                      <w:szCs w:val="21"/>
                                    </w:rPr>
                                    <m:t>mass</m:t>
                                  </m:r>
                                  <m:ctrlPr>
                                    <w:rPr>
                                      <w:rFonts w:ascii="Cambria Math" w:hAnsi="Cambria Math"/>
                                    </w:rPr>
                                  </m:ctrlPr>
                                </m:num>
                                <m:den>
                                  <m:r>
                                    <m:rPr>
                                      <m:sty m:val="p"/>
                                    </m:rPr>
                                    <w:rPr>
                                      <w:rFonts w:ascii="Cambria Math" w:hAnsi="Cambria Math"/>
                                      <w:sz w:val="21"/>
                                      <w:szCs w:val="21"/>
                                    </w:rPr>
                                    <m:t>volume</m:t>
                                  </m:r>
                                </m:den>
                              </m:f>
                            </m:oMath>
                            <w:r w:rsidRPr="008912CF">
                              <w:t xml:space="preserve"> to find the density of a substance.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881BA" id="Rectangle 15" o:spid="_x0000_s1026" style="position:absolute;margin-left:0;margin-top:0;width:489.6pt;height:38.85pt;z-index:2516705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3doQIAAJoFAAAOAAAAZHJzL2Uyb0RvYy54bWysVMFu2zAMvQ/YPwi6r46zpG2MOkXQosOA&#10;oi3aDj0rshQbkEVNUmJnXz9KspOgK3YYloNDieQj+UTy6rpvFdkJ6xrQJc3PJpQIzaFq9KakP17v&#10;vlxS4jzTFVOgRUn3wtHr5edPV50pxBRqUJWwBEG0KzpT0tp7U2SZ47VomTsDIzQqJdiWeTzaTVZZ&#10;1iF6q7LpZHKedWArY4EL5/D2NinpMuJLKbh/lNIJT1RJMTcfvzZ+1+GbLa9YsbHM1A0f0mD/kEXL&#10;Go1BD1C3zDOytc0fUG3DLTiQ/oxDm4GUDRexBqwmn7yr5qVmRsRakBxnDjS5/wfLH3ZPljQVvt2c&#10;Es1afKNnZI3pjRIE75CgzrgC7V7Mkx1ODsVQbS9tG/6xDtJHUvcHUkXvCcfL82l+sZgi9xx1s8VX&#10;fLUAmh29jXX+m4CWBKGkFsNHLtnu3vlkOpqEYBruGqXwnhVKk66ki/l0Hh0cqKYKyqCLLSRulCU7&#10;ho/v+3wIe2KFSSiNuYQKU01R8nslEvyzkEgOVjFNAUJbHjEZ50L7PKlqVokUaj7B3xhs9IgVK42A&#10;AVlikgfsAWC0TCAjdqp/sA+uInb1wXnyt8SS88EjRgbtD85to8F+BKCwqiFysh9JStQElny/7tEk&#10;iGuo9thFFtJ4OcPvGnzKe+b8E7M4T/j6uCP8I36kAnwyGCRKarC/ProP9tjmqKWkw/ksqfu5ZVZQ&#10;or5rHIBFPpuFgY6H2fwidJg91axPNXrb3gB2QY7byPAoBnuvRlFaaN9wlaxCVFQxzTF2Sbm34+HG&#10;p72By4iL1Sqa4RAb5u/1i+EBPBAcWvW1f2PWDP3scRIeYJxlVrxr62QbPDWsth5kE3v+yOtAPS6A&#10;2EPDsgob5vQcrY4rdfkbAAD//wMAUEsDBBQABgAIAAAAIQBCfSI42QAAAAQBAAAPAAAAZHJzL2Rv&#10;d25yZXYueG1sTI/BTsMwEETvSPyDtUhcEHUIEmlDnAohcQwShQ9w4yWOaq/d2GnD37NwgctKoxnN&#10;vG22i3fihFMaAym4WxUgkPpgRhoUfLy/3K5BpKzJaBcIFXxhgm17edHo2oQzveFplwfBJZRqrcDm&#10;HGspU2/R67QKEYm9zzB5nVlOgzSTPnO5d7Isigfp9Ui8YHXEZ4v9YTd7Bcu8Ph67+eAt3nfupszx&#10;tYtRqeur5ekRRMYl/4XhB5/RoWWmfZjJJOEU8CP597K3qTYliL2CqqpAto38D99+AwAA//8DAFBL&#10;AQItABQABgAIAAAAIQC2gziS/gAAAOEBAAATAAAAAAAAAAAAAAAAAAAAAABbQ29udGVudF9UeXBl&#10;c10ueG1sUEsBAi0AFAAGAAgAAAAhADj9If/WAAAAlAEAAAsAAAAAAAAAAAAAAAAALwEAAF9yZWxz&#10;Ly5yZWxzUEsBAi0AFAAGAAgAAAAhAHVpzd2hAgAAmgUAAA4AAAAAAAAAAAAAAAAALgIAAGRycy9l&#10;Mm9Eb2MueG1sUEsBAi0AFAAGAAgAAAAhAEJ9IjjZAAAABAEAAA8AAAAAAAAAAAAAAAAA+wQAAGRy&#10;cy9kb3ducmV2LnhtbFBLBQYAAAAABAAEAPMAAAABBgAAAAA=&#10;" filled="f" strokecolor="black [3213]">
                <v:textbox>
                  <w:txbxContent>
                    <w:p w14:paraId="2C06C04D" w14:textId="59BC0E4D" w:rsidR="00493F3F" w:rsidRDefault="00493F3F" w:rsidP="00493F3F">
                      <w:pPr>
                        <w:pStyle w:val="ny-lesson-table"/>
                        <w:jc w:val="center"/>
                      </w:pPr>
                      <w:r w:rsidRPr="008912CF">
                        <w:t xml:space="preserve">We can use the formula </w:t>
                      </w:r>
                      <m:oMath>
                        <m:r>
                          <m:rPr>
                            <m:sty m:val="p"/>
                          </m:rPr>
                          <w:rPr>
                            <w:rFonts w:ascii="Cambria Math" w:hAnsi="Cambria Math"/>
                          </w:rPr>
                          <m:t>density=</m:t>
                        </m:r>
                        <m:f>
                          <m:fPr>
                            <m:ctrlPr>
                              <w:rPr>
                                <w:rFonts w:ascii="Cambria Math" w:hAnsi="Cambria Math"/>
                                <w:sz w:val="21"/>
                                <w:szCs w:val="21"/>
                              </w:rPr>
                            </m:ctrlPr>
                          </m:fPr>
                          <m:num>
                            <m:r>
                              <m:rPr>
                                <m:sty m:val="p"/>
                              </m:rPr>
                              <w:rPr>
                                <w:rFonts w:ascii="Cambria Math" w:hAnsi="Cambria Math"/>
                                <w:sz w:val="21"/>
                                <w:szCs w:val="21"/>
                              </w:rPr>
                              <m:t>mass</m:t>
                            </m:r>
                            <m:ctrlPr>
                              <w:rPr>
                                <w:rFonts w:ascii="Cambria Math" w:hAnsi="Cambria Math"/>
                              </w:rPr>
                            </m:ctrlPr>
                          </m:num>
                          <m:den>
                            <m:r>
                              <m:rPr>
                                <m:sty m:val="p"/>
                              </m:rPr>
                              <w:rPr>
                                <w:rFonts w:ascii="Cambria Math" w:hAnsi="Cambria Math"/>
                                <w:sz w:val="21"/>
                                <w:szCs w:val="21"/>
                              </w:rPr>
                              <m:t>volume</m:t>
                            </m:r>
                          </m:den>
                        </m:f>
                      </m:oMath>
                      <w:r w:rsidRPr="008912CF">
                        <w:t xml:space="preserve"> to find the density of a substance.</w:t>
                      </w:r>
                    </w:p>
                  </w:txbxContent>
                </v:textbox>
                <w10:wrap anchorx="margin" anchory="margin"/>
              </v:rect>
            </w:pict>
          </mc:Fallback>
        </mc:AlternateContent>
      </w:r>
    </w:p>
    <w:p w14:paraId="5DC1A529" w14:textId="77777777" w:rsidR="008912CF" w:rsidRPr="008912CF" w:rsidRDefault="008912CF" w:rsidP="008912CF">
      <w:pPr>
        <w:pStyle w:val="ny-lesson-paragraph"/>
      </w:pPr>
    </w:p>
    <w:p w14:paraId="09915DDE" w14:textId="77777777" w:rsidR="00493F3F" w:rsidRDefault="00493F3F" w:rsidP="00493F3F">
      <w:pPr>
        <w:pStyle w:val="ny-lesson-numbering"/>
        <w:numPr>
          <w:ilvl w:val="0"/>
          <w:numId w:val="0"/>
        </w:numPr>
        <w:ind w:left="360"/>
      </w:pPr>
    </w:p>
    <w:p w14:paraId="3D1D94AB" w14:textId="77777777" w:rsidR="00F75342" w:rsidRDefault="00F75342" w:rsidP="00493F3F">
      <w:pPr>
        <w:pStyle w:val="ny-lesson-numbering"/>
        <w:numPr>
          <w:ilvl w:val="0"/>
          <w:numId w:val="0"/>
        </w:numPr>
        <w:ind w:left="360"/>
      </w:pPr>
    </w:p>
    <w:p w14:paraId="541E06DB" w14:textId="095D36CC" w:rsidR="004C2086" w:rsidRPr="004C2086" w:rsidRDefault="004C2086" w:rsidP="004C2086">
      <w:pPr>
        <w:pStyle w:val="ny-lesson-numbering"/>
      </w:pPr>
      <w:r>
        <w:t xml:space="preserve">A square </w:t>
      </w:r>
      <w:r w:rsidRPr="004C2086">
        <w:t xml:space="preserve">metal plate has a density of </w:t>
      </w:r>
      <m:oMath>
        <m:r>
          <w:rPr>
            <w:rFonts w:ascii="Cambria Math" w:hAnsi="Cambria Math"/>
          </w:rPr>
          <m:t xml:space="preserve">10.2 </m:t>
        </m:r>
        <m:r>
          <m:rPr>
            <m:sty m:val="p"/>
          </m:rPr>
          <w:rPr>
            <w:rFonts w:ascii="Cambria Math" w:hAnsi="Cambria Math"/>
          </w:rPr>
          <m:t>g/</m:t>
        </m:r>
        <m:sSup>
          <m:sSupPr>
            <m:ctrlPr>
              <w:rPr>
                <w:rFonts w:ascii="Cambria Math" w:hAnsi="Cambria Math"/>
                <w:sz w:val="16"/>
                <w:szCs w:val="18"/>
              </w:rPr>
            </m:ctrlPr>
          </m:sSupPr>
          <m:e>
            <m:r>
              <m:rPr>
                <m:sty m:val="p"/>
              </m:rPr>
              <w:rPr>
                <w:rFonts w:ascii="Cambria Math" w:hAnsi="Cambria Math"/>
              </w:rPr>
              <m:t>cm</m:t>
            </m:r>
          </m:e>
          <m:sup>
            <m:r>
              <m:rPr>
                <m:sty m:val="p"/>
              </m:rPr>
              <w:rPr>
                <w:rFonts w:ascii="Cambria Math" w:hAnsi="Cambria Math"/>
              </w:rPr>
              <m:t>3</m:t>
            </m:r>
          </m:sup>
        </m:sSup>
      </m:oMath>
      <w:r w:rsidRPr="004C2086">
        <w:t xml:space="preserve"> and weighs </w:t>
      </w:r>
      <m:oMath>
        <m:r>
          <w:rPr>
            <w:rFonts w:ascii="Cambria Math" w:hAnsi="Cambria Math"/>
          </w:rPr>
          <m:t xml:space="preserve">2.193 </m:t>
        </m:r>
        <m:r>
          <m:rPr>
            <m:sty m:val="p"/>
          </m:rPr>
          <w:rPr>
            <w:rFonts w:ascii="Cambria Math" w:hAnsi="Cambria Math"/>
          </w:rPr>
          <m:t>kg</m:t>
        </m:r>
      </m:oMath>
      <w:r w:rsidRPr="004C2086">
        <w:t>.</w:t>
      </w:r>
    </w:p>
    <w:p w14:paraId="1EF9E709" w14:textId="77777777" w:rsidR="004C2086" w:rsidRDefault="004C2086" w:rsidP="00D07736">
      <w:pPr>
        <w:pStyle w:val="ny-lesson-numbering"/>
        <w:numPr>
          <w:ilvl w:val="1"/>
          <w:numId w:val="8"/>
        </w:numPr>
      </w:pPr>
      <w:r w:rsidRPr="004C2086">
        <w:t>Calculate the volume of the plate.</w:t>
      </w:r>
    </w:p>
    <w:p w14:paraId="54FDC20C" w14:textId="77777777" w:rsidR="004C2086" w:rsidRDefault="004C2086" w:rsidP="004C2086">
      <w:pPr>
        <w:pStyle w:val="ny-lesson-numbering"/>
        <w:numPr>
          <w:ilvl w:val="0"/>
          <w:numId w:val="0"/>
        </w:numPr>
        <w:ind w:left="806"/>
      </w:pPr>
    </w:p>
    <w:p w14:paraId="260A1C3B" w14:textId="77777777" w:rsidR="004C2086" w:rsidRDefault="004C2086" w:rsidP="004C2086">
      <w:pPr>
        <w:pStyle w:val="ny-lesson-numbering"/>
        <w:numPr>
          <w:ilvl w:val="0"/>
          <w:numId w:val="0"/>
        </w:numPr>
        <w:ind w:left="806"/>
      </w:pPr>
    </w:p>
    <w:p w14:paraId="6CE9BD0D" w14:textId="77777777" w:rsidR="004C2086" w:rsidRDefault="004C2086" w:rsidP="004C2086">
      <w:pPr>
        <w:pStyle w:val="ny-lesson-numbering"/>
        <w:numPr>
          <w:ilvl w:val="0"/>
          <w:numId w:val="0"/>
        </w:numPr>
        <w:ind w:left="806"/>
      </w:pPr>
    </w:p>
    <w:p w14:paraId="5E068FB6" w14:textId="77777777" w:rsidR="004C2086" w:rsidRDefault="004C2086" w:rsidP="004C2086">
      <w:pPr>
        <w:pStyle w:val="ny-lesson-numbering"/>
        <w:numPr>
          <w:ilvl w:val="0"/>
          <w:numId w:val="0"/>
        </w:numPr>
        <w:ind w:left="806"/>
      </w:pPr>
    </w:p>
    <w:p w14:paraId="3CC419DA" w14:textId="77777777" w:rsidR="004C2086" w:rsidRDefault="004C2086" w:rsidP="004C2086">
      <w:pPr>
        <w:pStyle w:val="ny-lesson-numbering"/>
        <w:numPr>
          <w:ilvl w:val="0"/>
          <w:numId w:val="0"/>
        </w:numPr>
        <w:ind w:left="806"/>
      </w:pPr>
    </w:p>
    <w:p w14:paraId="4A2086C7" w14:textId="77777777" w:rsidR="004C2086" w:rsidRDefault="004C2086" w:rsidP="004C2086">
      <w:pPr>
        <w:pStyle w:val="ny-lesson-numbering"/>
        <w:numPr>
          <w:ilvl w:val="0"/>
          <w:numId w:val="0"/>
        </w:numPr>
        <w:ind w:left="806"/>
      </w:pPr>
    </w:p>
    <w:p w14:paraId="5CDF5E2D" w14:textId="77777777" w:rsidR="004C2086" w:rsidRDefault="004C2086" w:rsidP="004C2086">
      <w:pPr>
        <w:pStyle w:val="ny-lesson-numbering"/>
        <w:numPr>
          <w:ilvl w:val="0"/>
          <w:numId w:val="0"/>
        </w:numPr>
        <w:ind w:left="806"/>
      </w:pPr>
    </w:p>
    <w:p w14:paraId="43A09B8B" w14:textId="44DB3320" w:rsidR="004C2086" w:rsidRDefault="004C2086" w:rsidP="004C2086">
      <w:pPr>
        <w:pStyle w:val="ny-lesson-numbering"/>
        <w:numPr>
          <w:ilvl w:val="0"/>
          <w:numId w:val="0"/>
        </w:numPr>
        <w:ind w:left="806"/>
      </w:pPr>
      <w:r>
        <w:t xml:space="preserve"> </w:t>
      </w:r>
    </w:p>
    <w:p w14:paraId="6463B721" w14:textId="1E33815A" w:rsidR="004C2086" w:rsidRDefault="004C2086" w:rsidP="00D07736">
      <w:pPr>
        <w:pStyle w:val="ny-lesson-numbering"/>
        <w:numPr>
          <w:ilvl w:val="1"/>
          <w:numId w:val="8"/>
        </w:numPr>
      </w:pPr>
      <w:r>
        <w:t xml:space="preserve">If the base of this plate has an area </w:t>
      </w:r>
      <w:r w:rsidRPr="004C2086">
        <w:t xml:space="preserve">of </w:t>
      </w:r>
      <m:oMath>
        <m:r>
          <w:rPr>
            <w:rFonts w:ascii="Cambria Math" w:hAnsi="Cambria Math"/>
          </w:rPr>
          <m:t xml:space="preserve">25 </m:t>
        </m:r>
        <m:sSup>
          <m:sSupPr>
            <m:ctrlPr>
              <w:rPr>
                <w:rFonts w:ascii="Cambria Math" w:hAnsi="Cambria Math"/>
                <w:sz w:val="16"/>
                <w:szCs w:val="18"/>
              </w:rPr>
            </m:ctrlPr>
          </m:sSupPr>
          <m:e>
            <m:r>
              <m:rPr>
                <m:sty m:val="p"/>
              </m:rPr>
              <w:rPr>
                <w:rFonts w:ascii="Cambria Math" w:hAnsi="Cambria Math"/>
              </w:rPr>
              <m:t>cm</m:t>
            </m:r>
          </m:e>
          <m:sup>
            <m:r>
              <m:rPr>
                <m:sty m:val="p"/>
              </m:rPr>
              <w:rPr>
                <w:rFonts w:ascii="Cambria Math" w:hAnsi="Cambria Math"/>
              </w:rPr>
              <m:t>2</m:t>
            </m:r>
          </m:sup>
        </m:sSup>
      </m:oMath>
      <w:r w:rsidRPr="004C2086">
        <w:t>, determine</w:t>
      </w:r>
      <w:r>
        <w:t xml:space="preserve"> its thickness.</w:t>
      </w:r>
      <w:r>
        <w:tab/>
      </w:r>
    </w:p>
    <w:p w14:paraId="037BF10D" w14:textId="77777777" w:rsidR="004C2086" w:rsidRDefault="004C2086" w:rsidP="004C2086">
      <w:pPr>
        <w:pStyle w:val="ny-lesson-numbering"/>
        <w:numPr>
          <w:ilvl w:val="0"/>
          <w:numId w:val="0"/>
        </w:numPr>
        <w:ind w:left="806"/>
      </w:pPr>
    </w:p>
    <w:p w14:paraId="002CD50B" w14:textId="77777777" w:rsidR="004C2086" w:rsidRDefault="004C2086" w:rsidP="004C2086">
      <w:pPr>
        <w:pStyle w:val="ny-lesson-numbering"/>
        <w:numPr>
          <w:ilvl w:val="0"/>
          <w:numId w:val="0"/>
        </w:numPr>
        <w:ind w:left="806"/>
      </w:pPr>
    </w:p>
    <w:p w14:paraId="52F5C1AA" w14:textId="77777777" w:rsidR="004C2086" w:rsidRDefault="004C2086" w:rsidP="004C2086">
      <w:pPr>
        <w:pStyle w:val="ny-lesson-numbering"/>
        <w:numPr>
          <w:ilvl w:val="0"/>
          <w:numId w:val="0"/>
        </w:numPr>
        <w:ind w:left="806"/>
      </w:pPr>
    </w:p>
    <w:p w14:paraId="39137937" w14:textId="77777777" w:rsidR="004C2086" w:rsidRDefault="004C2086" w:rsidP="004C2086">
      <w:pPr>
        <w:pStyle w:val="ny-lesson-numbering"/>
        <w:numPr>
          <w:ilvl w:val="0"/>
          <w:numId w:val="0"/>
        </w:numPr>
        <w:ind w:left="806"/>
      </w:pPr>
    </w:p>
    <w:p w14:paraId="3B1E0EC5" w14:textId="77777777" w:rsidR="004C2086" w:rsidRDefault="004C2086" w:rsidP="004C2086">
      <w:pPr>
        <w:pStyle w:val="ny-lesson-numbering"/>
        <w:numPr>
          <w:ilvl w:val="0"/>
          <w:numId w:val="0"/>
        </w:numPr>
        <w:ind w:left="806"/>
      </w:pPr>
    </w:p>
    <w:p w14:paraId="20FE2CA6" w14:textId="77777777" w:rsidR="004C2086" w:rsidRDefault="004C2086" w:rsidP="004C2086">
      <w:pPr>
        <w:pStyle w:val="ny-lesson-numbering"/>
        <w:numPr>
          <w:ilvl w:val="0"/>
          <w:numId w:val="0"/>
        </w:numPr>
        <w:ind w:left="806"/>
      </w:pPr>
    </w:p>
    <w:p w14:paraId="52039ED7" w14:textId="77777777" w:rsidR="004C2086" w:rsidRDefault="004C2086" w:rsidP="004C2086">
      <w:pPr>
        <w:pStyle w:val="ny-lesson-numbering"/>
        <w:numPr>
          <w:ilvl w:val="0"/>
          <w:numId w:val="0"/>
        </w:numPr>
        <w:ind w:left="806"/>
      </w:pPr>
    </w:p>
    <w:p w14:paraId="0B29629A" w14:textId="77777777" w:rsidR="004C2086" w:rsidRDefault="004C2086" w:rsidP="004C2086">
      <w:pPr>
        <w:pStyle w:val="ny-lesson-numbering"/>
        <w:numPr>
          <w:ilvl w:val="0"/>
          <w:numId w:val="0"/>
        </w:numPr>
        <w:ind w:left="806"/>
      </w:pPr>
    </w:p>
    <w:p w14:paraId="4DB868EA" w14:textId="77777777" w:rsidR="004C2086" w:rsidRDefault="004C2086" w:rsidP="004C2086">
      <w:pPr>
        <w:pStyle w:val="ny-lesson-numbering"/>
        <w:numPr>
          <w:ilvl w:val="0"/>
          <w:numId w:val="0"/>
        </w:numPr>
        <w:ind w:left="806"/>
      </w:pPr>
    </w:p>
    <w:p w14:paraId="697DE606" w14:textId="67499D89" w:rsidR="004C2086" w:rsidRDefault="004C2086" w:rsidP="004C2086">
      <w:pPr>
        <w:pStyle w:val="ny-lesson-numbering"/>
      </w:pPr>
      <w:r>
        <w:t xml:space="preserve">A metal cup full of </w:t>
      </w:r>
      <w:r w:rsidRPr="004C2086">
        <w:t xml:space="preserve">water has a mass of </w:t>
      </w:r>
      <m:oMath>
        <m:r>
          <w:rPr>
            <w:rFonts w:ascii="Cambria Math" w:hAnsi="Cambria Math"/>
          </w:rPr>
          <m:t xml:space="preserve">1,000 </m:t>
        </m:r>
        <m:r>
          <m:rPr>
            <m:sty m:val="p"/>
          </m:rPr>
          <w:rPr>
            <w:rFonts w:ascii="Cambria Math" w:hAnsi="Cambria Math"/>
          </w:rPr>
          <m:t>g</m:t>
        </m:r>
      </m:oMath>
      <w:r w:rsidRPr="004C2086">
        <w:t xml:space="preserve">.  The cup itself has a mass of </w:t>
      </w:r>
      <m:oMath>
        <m:r>
          <w:rPr>
            <w:rFonts w:ascii="Cambria Math" w:hAnsi="Cambria Math"/>
          </w:rPr>
          <m:t xml:space="preserve">214.6 </m:t>
        </m:r>
        <m:r>
          <m:rPr>
            <m:sty m:val="p"/>
          </m:rPr>
          <w:rPr>
            <w:rFonts w:ascii="Cambria Math" w:hAnsi="Cambria Math"/>
          </w:rPr>
          <m:t>g</m:t>
        </m:r>
      </m:oMath>
      <w:r w:rsidRPr="004C2086">
        <w:t xml:space="preserve">.  If the cup has both a diameter and a height of </w:t>
      </w:r>
      <m:oMath>
        <m:r>
          <w:rPr>
            <w:rFonts w:ascii="Cambria Math" w:hAnsi="Cambria Math"/>
          </w:rPr>
          <m:t xml:space="preserve">10 </m:t>
        </m:r>
        <m:r>
          <m:rPr>
            <m:sty m:val="p"/>
          </m:rPr>
          <w:rPr>
            <w:rFonts w:ascii="Cambria Math" w:hAnsi="Cambria Math"/>
          </w:rPr>
          <m:t>cm</m:t>
        </m:r>
      </m:oMath>
      <w:r w:rsidRPr="004C2086">
        <w:t>, what is</w:t>
      </w:r>
      <w:r>
        <w:t xml:space="preserve"> the approximate density of water?</w:t>
      </w:r>
    </w:p>
    <w:p w14:paraId="369DB0F9" w14:textId="77777777" w:rsidR="004C2086" w:rsidRDefault="004C2086" w:rsidP="004C2086">
      <w:pPr>
        <w:pStyle w:val="ny-lesson-numbering"/>
        <w:numPr>
          <w:ilvl w:val="0"/>
          <w:numId w:val="0"/>
        </w:numPr>
        <w:ind w:left="360"/>
      </w:pPr>
    </w:p>
    <w:p w14:paraId="2F474105" w14:textId="77777777" w:rsidR="004C2086" w:rsidRDefault="004C2086" w:rsidP="004C2086">
      <w:pPr>
        <w:pStyle w:val="ny-lesson-numbering"/>
        <w:numPr>
          <w:ilvl w:val="0"/>
          <w:numId w:val="0"/>
        </w:numPr>
        <w:ind w:left="360"/>
      </w:pPr>
    </w:p>
    <w:p w14:paraId="5B961CE1" w14:textId="77777777" w:rsidR="004C2086" w:rsidRDefault="004C2086" w:rsidP="004C2086">
      <w:pPr>
        <w:pStyle w:val="ny-lesson-numbering"/>
        <w:numPr>
          <w:ilvl w:val="0"/>
          <w:numId w:val="0"/>
        </w:numPr>
        <w:ind w:left="360"/>
      </w:pPr>
    </w:p>
    <w:p w14:paraId="28DEC931" w14:textId="77777777" w:rsidR="004C2086" w:rsidRDefault="004C2086" w:rsidP="004C2086">
      <w:pPr>
        <w:pStyle w:val="ny-lesson-numbering"/>
        <w:numPr>
          <w:ilvl w:val="0"/>
          <w:numId w:val="0"/>
        </w:numPr>
        <w:ind w:left="360"/>
      </w:pPr>
    </w:p>
    <w:p w14:paraId="05D93465" w14:textId="77777777" w:rsidR="004C2086" w:rsidRDefault="004C2086" w:rsidP="004C2086">
      <w:pPr>
        <w:pStyle w:val="ny-lesson-numbering"/>
        <w:numPr>
          <w:ilvl w:val="0"/>
          <w:numId w:val="0"/>
        </w:numPr>
        <w:ind w:left="360"/>
      </w:pPr>
    </w:p>
    <w:p w14:paraId="78BBC720" w14:textId="77777777" w:rsidR="004C2086" w:rsidRDefault="004C2086" w:rsidP="004C2086">
      <w:pPr>
        <w:pStyle w:val="ny-lesson-numbering"/>
        <w:numPr>
          <w:ilvl w:val="0"/>
          <w:numId w:val="0"/>
        </w:numPr>
        <w:ind w:left="360"/>
      </w:pPr>
    </w:p>
    <w:p w14:paraId="28CACD57" w14:textId="77777777" w:rsidR="00493F3F" w:rsidRDefault="00493F3F" w:rsidP="004C2086">
      <w:pPr>
        <w:pStyle w:val="ny-lesson-numbering"/>
        <w:numPr>
          <w:ilvl w:val="0"/>
          <w:numId w:val="0"/>
        </w:numPr>
        <w:ind w:left="360"/>
      </w:pPr>
    </w:p>
    <w:p w14:paraId="56D31EEB" w14:textId="77777777" w:rsidR="004C2086" w:rsidRDefault="004C2086" w:rsidP="004C2086">
      <w:pPr>
        <w:pStyle w:val="ny-lesson-numbering"/>
        <w:numPr>
          <w:ilvl w:val="0"/>
          <w:numId w:val="0"/>
        </w:numPr>
        <w:ind w:left="360"/>
      </w:pPr>
    </w:p>
    <w:p w14:paraId="7C5606CB" w14:textId="77777777" w:rsidR="004C2086" w:rsidRDefault="004C2086" w:rsidP="004C2086">
      <w:pPr>
        <w:pStyle w:val="ny-lesson-numbering"/>
        <w:numPr>
          <w:ilvl w:val="0"/>
          <w:numId w:val="0"/>
        </w:numPr>
        <w:ind w:left="360"/>
      </w:pPr>
    </w:p>
    <w:p w14:paraId="0B4F8965" w14:textId="77777777" w:rsidR="004C2086" w:rsidRDefault="004C2086" w:rsidP="004C2086">
      <w:pPr>
        <w:pStyle w:val="ny-lesson-numbering"/>
        <w:numPr>
          <w:ilvl w:val="0"/>
          <w:numId w:val="0"/>
        </w:numPr>
        <w:ind w:left="360"/>
      </w:pPr>
    </w:p>
    <w:p w14:paraId="05568D89" w14:textId="77777777" w:rsidR="004C2086" w:rsidRDefault="004C2086" w:rsidP="004C2086">
      <w:pPr>
        <w:pStyle w:val="ny-lesson-numbering"/>
        <w:numPr>
          <w:ilvl w:val="0"/>
          <w:numId w:val="0"/>
        </w:numPr>
        <w:ind w:left="360"/>
      </w:pPr>
    </w:p>
    <w:p w14:paraId="648069D4" w14:textId="77777777" w:rsidR="004C2086" w:rsidRDefault="004C2086" w:rsidP="004C2086">
      <w:pPr>
        <w:pStyle w:val="ny-lesson-numbering"/>
        <w:numPr>
          <w:ilvl w:val="0"/>
          <w:numId w:val="0"/>
        </w:numPr>
        <w:ind w:left="360"/>
      </w:pPr>
    </w:p>
    <w:p w14:paraId="794BC543" w14:textId="1A83425C" w:rsidR="007C3BFC" w:rsidRPr="00427849" w:rsidRDefault="007C3BFC" w:rsidP="00427849">
      <w:pPr>
        <w:pStyle w:val="ny-callout-hdr"/>
      </w:pPr>
      <w:r w:rsidRPr="00427849">
        <w:lastRenderedPageBreak/>
        <w:t xml:space="preserve">Problem Set </w:t>
      </w:r>
    </w:p>
    <w:p w14:paraId="7F665DCD" w14:textId="77777777" w:rsidR="00E324FC" w:rsidRPr="00427849" w:rsidRDefault="00E324FC" w:rsidP="00427849">
      <w:pPr>
        <w:pStyle w:val="ny-callout-hdr"/>
      </w:pPr>
    </w:p>
    <w:p w14:paraId="48AF8720" w14:textId="07CA73C0" w:rsidR="004C2086" w:rsidRPr="004C2086" w:rsidRDefault="004C2086" w:rsidP="00D07736">
      <w:pPr>
        <w:pStyle w:val="ny-lesson-numbering"/>
        <w:numPr>
          <w:ilvl w:val="0"/>
          <w:numId w:val="12"/>
        </w:numPr>
      </w:pPr>
      <w:r>
        <w:t xml:space="preserve">Two </w:t>
      </w:r>
      <w:r w:rsidRPr="004C2086">
        <w:t xml:space="preserve">congruent solids </w:t>
      </w:r>
      <m:oMath>
        <m:sSub>
          <m:sSubPr>
            <m:ctrlPr>
              <w:rPr>
                <w:rFonts w:ascii="Cambria Math" w:hAnsi="Cambria Math"/>
                <w:i/>
                <w:sz w:val="16"/>
                <w:szCs w:val="18"/>
              </w:rPr>
            </m:ctrlPr>
          </m:sSubPr>
          <m:e>
            <m:r>
              <w:rPr>
                <w:rFonts w:ascii="Cambria Math" w:hAnsi="Cambria Math"/>
              </w:rPr>
              <m:t>S</m:t>
            </m:r>
          </m:e>
          <m:sub>
            <m:r>
              <w:rPr>
                <w:rFonts w:ascii="Cambria Math" w:hAnsi="Cambria Math"/>
              </w:rPr>
              <m:t>1</m:t>
            </m:r>
          </m:sub>
        </m:sSub>
      </m:oMath>
      <w:r w:rsidRPr="004C2086">
        <w:t xml:space="preserve"> and </w:t>
      </w:r>
      <m:oMath>
        <m:sSub>
          <m:sSubPr>
            <m:ctrlPr>
              <w:rPr>
                <w:rFonts w:ascii="Cambria Math" w:hAnsi="Cambria Math"/>
                <w:i/>
                <w:sz w:val="16"/>
                <w:szCs w:val="18"/>
              </w:rPr>
            </m:ctrlPr>
          </m:sSubPr>
          <m:e>
            <m:r>
              <w:rPr>
                <w:rFonts w:ascii="Cambria Math" w:hAnsi="Cambria Math"/>
              </w:rPr>
              <m:t>S</m:t>
            </m:r>
          </m:e>
          <m:sub>
            <m:r>
              <w:rPr>
                <w:rFonts w:ascii="Cambria Math" w:hAnsi="Cambria Math"/>
              </w:rPr>
              <m:t>2</m:t>
            </m:r>
          </m:sub>
        </m:sSub>
      </m:oMath>
      <w:r w:rsidRPr="004C2086">
        <w:t xml:space="preserve"> have the property that </w:t>
      </w:r>
      <m:oMath>
        <m:sSub>
          <m:sSubPr>
            <m:ctrlPr>
              <w:rPr>
                <w:rFonts w:ascii="Cambria Math" w:hAnsi="Cambria Math"/>
                <w:i/>
                <w:sz w:val="16"/>
                <w:szCs w:val="18"/>
              </w:rPr>
            </m:ctrlPr>
          </m:sSubPr>
          <m:e>
            <m:r>
              <w:rPr>
                <w:rFonts w:ascii="Cambria Math" w:hAnsi="Cambria Math"/>
              </w:rPr>
              <m:t>S</m:t>
            </m:r>
          </m:e>
          <m:sub>
            <m:r>
              <w:rPr>
                <w:rFonts w:ascii="Cambria Math" w:hAnsi="Cambria Math"/>
              </w:rPr>
              <m:t>1</m:t>
            </m:r>
          </m:sub>
        </m:sSub>
        <m:r>
          <w:rPr>
            <w:rFonts w:ascii="Cambria Math" w:hAnsi="Cambria Math" w:cs="Arial"/>
          </w:rPr>
          <m:t>∩</m:t>
        </m:r>
        <m:sSub>
          <m:sSubPr>
            <m:ctrlPr>
              <w:rPr>
                <w:rFonts w:ascii="Cambria Math" w:hAnsi="Cambria Math"/>
                <w:i/>
                <w:sz w:val="16"/>
                <w:szCs w:val="18"/>
              </w:rPr>
            </m:ctrlPr>
          </m:sSubPr>
          <m:e>
            <m:r>
              <w:rPr>
                <w:rFonts w:ascii="Cambria Math" w:hAnsi="Cambria Math"/>
              </w:rPr>
              <m:t>S</m:t>
            </m:r>
          </m:e>
          <m:sub>
            <m:r>
              <w:rPr>
                <w:rFonts w:ascii="Cambria Math" w:hAnsi="Cambria Math"/>
              </w:rPr>
              <m:t>2</m:t>
            </m:r>
          </m:sub>
        </m:sSub>
      </m:oMath>
      <w:r w:rsidRPr="004C2086">
        <w:t xml:space="preserve"> is a right triangular prism with height</w:t>
      </w:r>
      <w:r w:rsidRPr="004C2086">
        <w:rPr>
          <w:vertAlign w:val="subscript"/>
        </w:rPr>
        <w:t xml:space="preserve"> </w:t>
      </w:r>
      <m:oMath>
        <m:rad>
          <m:radPr>
            <m:degHide m:val="1"/>
            <m:ctrlPr>
              <w:rPr>
                <w:rFonts w:ascii="Cambria Math" w:hAnsi="Cambria Math"/>
                <w:i/>
                <w:sz w:val="16"/>
                <w:szCs w:val="18"/>
                <w:vertAlign w:val="subscript"/>
              </w:rPr>
            </m:ctrlPr>
          </m:radPr>
          <m:deg/>
          <m:e>
            <m:r>
              <w:rPr>
                <w:rFonts w:ascii="Cambria Math" w:hAnsi="Cambria Math"/>
                <w:vertAlign w:val="subscript"/>
              </w:rPr>
              <m:t>3</m:t>
            </m:r>
          </m:e>
        </m:rad>
      </m:oMath>
      <w:r w:rsidRPr="004C2086">
        <w:t xml:space="preserve"> and </w:t>
      </w:r>
      <w:r w:rsidR="00493F3F">
        <w:t xml:space="preserve">a </w:t>
      </w:r>
      <w:r w:rsidRPr="004C2086">
        <w:t xml:space="preserve">base </w:t>
      </w:r>
      <w:r w:rsidR="00493F3F">
        <w:t xml:space="preserve">that is </w:t>
      </w:r>
      <w:r w:rsidRPr="004C2086">
        <w:t xml:space="preserve">an equilateral triangle of side length </w:t>
      </w:r>
      <m:oMath>
        <m:r>
          <w:rPr>
            <w:rFonts w:ascii="Cambria Math" w:hAnsi="Cambria Math"/>
          </w:rPr>
          <m:t>2</m:t>
        </m:r>
      </m:oMath>
      <w:r w:rsidRPr="004C2086">
        <w:t xml:space="preserve">.  If the volume of </w:t>
      </w:r>
      <m:oMath>
        <m:sSub>
          <m:sSubPr>
            <m:ctrlPr>
              <w:rPr>
                <w:rFonts w:ascii="Cambria Math" w:hAnsi="Cambria Math"/>
                <w:i/>
                <w:sz w:val="16"/>
                <w:szCs w:val="18"/>
              </w:rPr>
            </m:ctrlPr>
          </m:sSubPr>
          <m:e>
            <m:r>
              <w:rPr>
                <w:rFonts w:ascii="Cambria Math" w:hAnsi="Cambria Math"/>
              </w:rPr>
              <m:t>S</m:t>
            </m:r>
          </m:e>
          <m:sub>
            <m:r>
              <w:rPr>
                <w:rFonts w:ascii="Cambria Math" w:hAnsi="Cambria Math"/>
              </w:rPr>
              <m:t>1</m:t>
            </m:r>
          </m:sub>
        </m:sSub>
        <m:r>
          <w:rPr>
            <w:rFonts w:ascii="Cambria Math" w:hAnsi="Cambria Math" w:cs="Cambria Math"/>
          </w:rPr>
          <m:t>∪</m:t>
        </m:r>
        <m:sSub>
          <m:sSubPr>
            <m:ctrlPr>
              <w:rPr>
                <w:rFonts w:ascii="Cambria Math" w:hAnsi="Cambria Math"/>
                <w:i/>
                <w:sz w:val="16"/>
                <w:szCs w:val="18"/>
              </w:rPr>
            </m:ctrlPr>
          </m:sSubPr>
          <m:e>
            <m:r>
              <w:rPr>
                <w:rFonts w:ascii="Cambria Math" w:hAnsi="Cambria Math"/>
              </w:rPr>
              <m:t>S</m:t>
            </m:r>
          </m:e>
          <m:sub>
            <m:r>
              <w:rPr>
                <w:rFonts w:ascii="Cambria Math" w:hAnsi="Cambria Math"/>
              </w:rPr>
              <m:t>2</m:t>
            </m:r>
          </m:sub>
        </m:sSub>
      </m:oMath>
      <w:r w:rsidRPr="004C2086">
        <w:t xml:space="preserve"> is </w:t>
      </w:r>
      <m:oMath>
        <m:r>
          <w:rPr>
            <w:rFonts w:ascii="Cambria Math" w:hAnsi="Cambria Math"/>
          </w:rPr>
          <m:t xml:space="preserve">25 </m:t>
        </m:r>
        <m:r>
          <m:rPr>
            <m:sty m:val="p"/>
          </m:rPr>
          <w:rPr>
            <w:rFonts w:ascii="Cambria Math" w:hAnsi="Cambria Math"/>
          </w:rPr>
          <m:t>unit</m:t>
        </m:r>
        <m:sSup>
          <m:sSupPr>
            <m:ctrlPr>
              <w:rPr>
                <w:rFonts w:ascii="Cambria Math" w:hAnsi="Cambria Math"/>
                <w:sz w:val="16"/>
                <w:szCs w:val="18"/>
              </w:rPr>
            </m:ctrlPr>
          </m:sSupPr>
          <m:e>
            <m:r>
              <m:rPr>
                <m:sty m:val="p"/>
              </m:rPr>
              <w:rPr>
                <w:rFonts w:ascii="Cambria Math" w:hAnsi="Cambria Math"/>
              </w:rPr>
              <m:t>s</m:t>
            </m:r>
          </m:e>
          <m:sup>
            <m:r>
              <m:rPr>
                <m:sty m:val="p"/>
              </m:rPr>
              <w:rPr>
                <w:rFonts w:ascii="Cambria Math" w:hAnsi="Cambria Math"/>
              </w:rPr>
              <m:t>3</m:t>
            </m:r>
          </m:sup>
        </m:sSup>
      </m:oMath>
      <w:r w:rsidRPr="004C2086">
        <w:t xml:space="preserve">, find the volume of </w:t>
      </w:r>
      <m:oMath>
        <m:sSub>
          <m:sSubPr>
            <m:ctrlPr>
              <w:rPr>
                <w:rFonts w:ascii="Cambria Math" w:hAnsi="Cambria Math"/>
                <w:i/>
                <w:sz w:val="16"/>
                <w:szCs w:val="18"/>
              </w:rPr>
            </m:ctrlPr>
          </m:sSubPr>
          <m:e>
            <m:r>
              <w:rPr>
                <w:rFonts w:ascii="Cambria Math" w:hAnsi="Cambria Math"/>
              </w:rPr>
              <m:t>S</m:t>
            </m:r>
          </m:e>
          <m:sub>
            <m:r>
              <w:rPr>
                <w:rFonts w:ascii="Cambria Math" w:hAnsi="Cambria Math"/>
              </w:rPr>
              <m:t>1</m:t>
            </m:r>
          </m:sub>
        </m:sSub>
      </m:oMath>
      <w:r w:rsidRPr="004C2086">
        <w:t xml:space="preserve">. </w:t>
      </w:r>
    </w:p>
    <w:p w14:paraId="2BEE8284" w14:textId="77777777" w:rsidR="004C2086" w:rsidRDefault="004C2086" w:rsidP="008912CF">
      <w:pPr>
        <w:pStyle w:val="ny-lesson-numbering"/>
        <w:numPr>
          <w:ilvl w:val="0"/>
          <w:numId w:val="0"/>
        </w:numPr>
      </w:pPr>
    </w:p>
    <w:p w14:paraId="7811DE56" w14:textId="2590C216" w:rsidR="004C2086" w:rsidRDefault="004C2086" w:rsidP="004C2086">
      <w:pPr>
        <w:pStyle w:val="ny-lesson-numbering"/>
      </w:pPr>
      <w:r>
        <w:t xml:space="preserve">Find the volume of a triangle with side lengths </w:t>
      </w:r>
      <m:oMath>
        <m:r>
          <w:rPr>
            <w:rFonts w:ascii="Cambria Math" w:hAnsi="Cambria Math"/>
          </w:rPr>
          <m:t>3</m:t>
        </m:r>
      </m:oMath>
      <w:r w:rsidR="00493F3F" w:rsidRPr="00493F3F">
        <w:t>,</w:t>
      </w:r>
      <m:oMath>
        <m:r>
          <w:rPr>
            <w:rFonts w:ascii="Cambria Math" w:hAnsi="Cambria Math"/>
          </w:rPr>
          <m:t xml:space="preserve"> 4</m:t>
        </m:r>
      </m:oMath>
      <w:r w:rsidR="00493F3F" w:rsidRPr="00493F3F">
        <w:t>,</w:t>
      </w:r>
      <m:oMath>
        <m:r>
          <w:rPr>
            <w:rFonts w:ascii="Cambria Math" w:hAnsi="Cambria Math"/>
          </w:rPr>
          <m:t xml:space="preserve"> </m:t>
        </m:r>
      </m:oMath>
      <w:r w:rsidRPr="004C2086">
        <w:t xml:space="preserve">and </w:t>
      </w:r>
      <m:oMath>
        <m:r>
          <w:rPr>
            <w:rFonts w:ascii="Cambria Math" w:hAnsi="Cambria Math"/>
          </w:rPr>
          <m:t>5</m:t>
        </m:r>
      </m:oMath>
      <w:r w:rsidRPr="004C2086">
        <w:t>.</w:t>
      </w:r>
      <w:r>
        <w:t xml:space="preserve">  </w:t>
      </w:r>
    </w:p>
    <w:p w14:paraId="1A36457B" w14:textId="79C56CE2" w:rsidR="004C2086" w:rsidRDefault="004C2086" w:rsidP="008912CF">
      <w:pPr>
        <w:pStyle w:val="ny-lesson-numbering"/>
        <w:numPr>
          <w:ilvl w:val="0"/>
          <w:numId w:val="0"/>
        </w:numPr>
      </w:pPr>
    </w:p>
    <w:p w14:paraId="2F143DCD" w14:textId="0FB31D57" w:rsidR="004C2086" w:rsidRDefault="00493F3F" w:rsidP="004C2086">
      <w:pPr>
        <w:pStyle w:val="ny-lesson-numbering"/>
      </w:pPr>
      <w:r>
        <w:rPr>
          <w:noProof/>
        </w:rPr>
        <w:drawing>
          <wp:anchor distT="0" distB="0" distL="114300" distR="114300" simplePos="0" relativeHeight="251659264" behindDoc="1" locked="0" layoutInCell="1" allowOverlap="1" wp14:anchorId="6847E93F" wp14:editId="32812445">
            <wp:simplePos x="0" y="0"/>
            <wp:positionH relativeFrom="column">
              <wp:posOffset>3937635</wp:posOffset>
            </wp:positionH>
            <wp:positionV relativeFrom="paragraph">
              <wp:posOffset>402590</wp:posOffset>
            </wp:positionV>
            <wp:extent cx="2314575" cy="2314575"/>
            <wp:effectExtent l="0" t="0" r="9525" b="9525"/>
            <wp:wrapTight wrapText="bothSides">
              <wp:wrapPolygon edited="0">
                <wp:start x="0" y="0"/>
                <wp:lineTo x="0" y="21511"/>
                <wp:lineTo x="21511" y="21511"/>
                <wp:lineTo x="2151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15">
                      <a:extLst>
                        <a:ext uri="{28A0092B-C50C-407E-A947-70E740481C1C}">
                          <a14:useLocalDpi xmlns:a14="http://schemas.microsoft.com/office/drawing/2010/main" val="0"/>
                        </a:ext>
                      </a:extLst>
                    </a:blip>
                    <a:srcRect l="7083" t="3082" r="4399" b="2739"/>
                    <a:stretch/>
                  </pic:blipFill>
                  <pic:spPr bwMode="auto">
                    <a:xfrm>
                      <a:off x="0" y="0"/>
                      <a:ext cx="2314575" cy="231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2086">
        <w:t xml:space="preserve">The base of the </w:t>
      </w:r>
      <w:r w:rsidR="004C2086" w:rsidRPr="004C2086">
        <w:t xml:space="preserve">prism shown in the diagram consists of overlapping congruent equilateral triangles </w:t>
      </w:r>
      <m:oMath>
        <m:r>
          <w:rPr>
            <w:rFonts w:ascii="Cambria Math" w:hAnsi="Cambria Math"/>
          </w:rPr>
          <m:t>ABC</m:t>
        </m:r>
      </m:oMath>
      <w:r w:rsidR="004C2086" w:rsidRPr="004C2086">
        <w:t xml:space="preserve"> and </w:t>
      </w:r>
      <m:oMath>
        <m:r>
          <w:rPr>
            <w:rFonts w:ascii="Cambria Math" w:hAnsi="Cambria Math"/>
          </w:rPr>
          <m:t>DGH</m:t>
        </m:r>
      </m:oMath>
      <w:r w:rsidR="004C2086" w:rsidRPr="004C2086">
        <w:t xml:space="preserve">.  Points </w:t>
      </w:r>
      <m:oMath>
        <m:r>
          <w:rPr>
            <w:rFonts w:ascii="Cambria Math" w:hAnsi="Cambria Math"/>
          </w:rPr>
          <m:t>C</m:t>
        </m:r>
      </m:oMath>
      <w:r w:rsidR="004C2086" w:rsidRPr="004C2086">
        <w:t xml:space="preserve">, </w:t>
      </w:r>
      <m:oMath>
        <m:r>
          <w:rPr>
            <w:rFonts w:ascii="Cambria Math" w:hAnsi="Cambria Math"/>
          </w:rPr>
          <m:t>D</m:t>
        </m:r>
      </m:oMath>
      <w:r w:rsidR="004C2086" w:rsidRPr="004C2086">
        <w:t xml:space="preserve">, </w:t>
      </w:r>
      <m:oMath>
        <m:r>
          <w:rPr>
            <w:rFonts w:ascii="Cambria Math" w:hAnsi="Cambria Math"/>
          </w:rPr>
          <m:t>E</m:t>
        </m:r>
      </m:oMath>
      <w:r w:rsidR="004C2086" w:rsidRPr="004C2086">
        <w:t xml:space="preserve">, and </w:t>
      </w:r>
      <m:oMath>
        <m:r>
          <w:rPr>
            <w:rFonts w:ascii="Cambria Math" w:hAnsi="Cambria Math"/>
          </w:rPr>
          <m:t>F</m:t>
        </m:r>
      </m:oMath>
      <w:r w:rsidR="004C2086" w:rsidRPr="004C2086">
        <w:t xml:space="preserve"> are midpoints of the sides of triangles </w:t>
      </w:r>
      <m:oMath>
        <m:r>
          <w:rPr>
            <w:rFonts w:ascii="Cambria Math" w:hAnsi="Cambria Math"/>
          </w:rPr>
          <m:t>ABC</m:t>
        </m:r>
      </m:oMath>
      <w:r w:rsidR="004C2086" w:rsidRPr="004C2086">
        <w:t xml:space="preserve"> and </w:t>
      </w:r>
      <m:oMath>
        <m:r>
          <w:rPr>
            <w:rFonts w:ascii="Cambria Math" w:hAnsi="Cambria Math"/>
          </w:rPr>
          <m:t>DGH</m:t>
        </m:r>
      </m:oMath>
      <w:r w:rsidR="004C2086" w:rsidRPr="004C2086">
        <w:t xml:space="preserve">.  </w:t>
      </w:r>
      <m:oMath>
        <m:r>
          <w:rPr>
            <w:rFonts w:ascii="Cambria Math" w:hAnsi="Cambria Math"/>
          </w:rPr>
          <m:t>GH=AB=4</m:t>
        </m:r>
      </m:oMath>
      <w:r w:rsidRPr="00493F3F">
        <w:t>,</w:t>
      </w:r>
      <w:r w:rsidR="004C2086" w:rsidRPr="004C2086">
        <w:t xml:space="preserve"> and the height of the prism is </w:t>
      </w:r>
      <m:oMath>
        <m:r>
          <w:rPr>
            <w:rFonts w:ascii="Cambria Math" w:hAnsi="Cambria Math"/>
          </w:rPr>
          <m:t>7</m:t>
        </m:r>
      </m:oMath>
      <w:r w:rsidR="004C2086" w:rsidRPr="004C2086">
        <w:t>.  Find the volume</w:t>
      </w:r>
      <w:r w:rsidR="004C2086">
        <w:t xml:space="preserve"> of the prism.</w:t>
      </w:r>
    </w:p>
    <w:p w14:paraId="35770107" w14:textId="6398238B" w:rsidR="004C2086" w:rsidRDefault="004C2086" w:rsidP="004C2086">
      <w:pPr>
        <w:pStyle w:val="ny-lesson-SFinsert-number-list"/>
        <w:numPr>
          <w:ilvl w:val="0"/>
          <w:numId w:val="0"/>
        </w:numPr>
        <w:ind w:left="1224"/>
      </w:pPr>
    </w:p>
    <w:p w14:paraId="592D1801" w14:textId="77777777" w:rsidR="004C2086" w:rsidRDefault="004C2086" w:rsidP="004C2086">
      <w:pPr>
        <w:pStyle w:val="ny-lesson-SFinsert-number-list"/>
        <w:numPr>
          <w:ilvl w:val="0"/>
          <w:numId w:val="0"/>
        </w:numPr>
        <w:ind w:left="1224"/>
      </w:pPr>
    </w:p>
    <w:p w14:paraId="31FEB7AE" w14:textId="77777777" w:rsidR="004C2086" w:rsidRDefault="004C2086" w:rsidP="004C2086">
      <w:pPr>
        <w:pStyle w:val="ny-lesson-SFinsert-number-list"/>
        <w:numPr>
          <w:ilvl w:val="0"/>
          <w:numId w:val="0"/>
        </w:numPr>
        <w:ind w:left="1224"/>
      </w:pPr>
    </w:p>
    <w:p w14:paraId="13D95579" w14:textId="77777777" w:rsidR="004C2086" w:rsidRDefault="004C2086" w:rsidP="004C2086">
      <w:pPr>
        <w:pStyle w:val="ny-lesson-SFinsert-number-list"/>
        <w:numPr>
          <w:ilvl w:val="0"/>
          <w:numId w:val="0"/>
        </w:numPr>
        <w:ind w:left="1224"/>
      </w:pPr>
    </w:p>
    <w:p w14:paraId="13B0AC78" w14:textId="77777777" w:rsidR="004C2086" w:rsidRDefault="004C2086" w:rsidP="004C2086">
      <w:pPr>
        <w:pStyle w:val="ny-lesson-SFinsert-number-list"/>
        <w:numPr>
          <w:ilvl w:val="0"/>
          <w:numId w:val="0"/>
        </w:numPr>
        <w:ind w:left="1224"/>
      </w:pPr>
    </w:p>
    <w:p w14:paraId="7BD54331" w14:textId="77777777" w:rsidR="004C2086" w:rsidRDefault="004C2086" w:rsidP="004C2086">
      <w:pPr>
        <w:pStyle w:val="ny-lesson-SFinsert-number-list"/>
        <w:numPr>
          <w:ilvl w:val="0"/>
          <w:numId w:val="0"/>
        </w:numPr>
        <w:ind w:left="1224"/>
      </w:pPr>
    </w:p>
    <w:p w14:paraId="657958F6" w14:textId="77777777" w:rsidR="00493F3F" w:rsidRDefault="00493F3F" w:rsidP="004C2086">
      <w:pPr>
        <w:pStyle w:val="ny-lesson-SFinsert-number-list"/>
        <w:numPr>
          <w:ilvl w:val="0"/>
          <w:numId w:val="0"/>
        </w:numPr>
        <w:ind w:left="1224"/>
      </w:pPr>
    </w:p>
    <w:p w14:paraId="7B56C4B5" w14:textId="77777777" w:rsidR="00493F3F" w:rsidRDefault="00493F3F" w:rsidP="004C2086">
      <w:pPr>
        <w:pStyle w:val="ny-lesson-SFinsert-number-list"/>
        <w:numPr>
          <w:ilvl w:val="0"/>
          <w:numId w:val="0"/>
        </w:numPr>
        <w:ind w:left="1224"/>
      </w:pPr>
    </w:p>
    <w:p w14:paraId="4AC550CF" w14:textId="77777777" w:rsidR="00493F3F" w:rsidRDefault="00493F3F" w:rsidP="004C2086">
      <w:pPr>
        <w:pStyle w:val="ny-lesson-SFinsert-number-list"/>
        <w:numPr>
          <w:ilvl w:val="0"/>
          <w:numId w:val="0"/>
        </w:numPr>
        <w:ind w:left="1224"/>
      </w:pPr>
    </w:p>
    <w:p w14:paraId="3F7FB991" w14:textId="77777777" w:rsidR="004C2086" w:rsidRDefault="004C2086" w:rsidP="004C2086">
      <w:pPr>
        <w:pStyle w:val="ny-lesson-SFinsert-number-list"/>
        <w:numPr>
          <w:ilvl w:val="0"/>
          <w:numId w:val="0"/>
        </w:numPr>
        <w:ind w:left="1224"/>
      </w:pPr>
    </w:p>
    <w:p w14:paraId="21FED8CD" w14:textId="77777777" w:rsidR="004C2086" w:rsidRDefault="004C2086" w:rsidP="004C2086">
      <w:pPr>
        <w:pStyle w:val="ny-lesson-SFinsert-number-list"/>
        <w:numPr>
          <w:ilvl w:val="0"/>
          <w:numId w:val="0"/>
        </w:numPr>
        <w:ind w:left="1224"/>
      </w:pPr>
    </w:p>
    <w:p w14:paraId="7B061771" w14:textId="77777777" w:rsidR="008912CF" w:rsidRDefault="008912CF" w:rsidP="004C2086">
      <w:pPr>
        <w:pStyle w:val="ny-lesson-SFinsert-number-list"/>
        <w:numPr>
          <w:ilvl w:val="0"/>
          <w:numId w:val="0"/>
        </w:numPr>
        <w:ind w:left="1224"/>
      </w:pPr>
    </w:p>
    <w:p w14:paraId="1F592F54" w14:textId="77777777" w:rsidR="00493F3F" w:rsidRDefault="00493F3F" w:rsidP="004C2086">
      <w:pPr>
        <w:pStyle w:val="ny-lesson-SFinsert-number-list"/>
        <w:numPr>
          <w:ilvl w:val="0"/>
          <w:numId w:val="0"/>
        </w:numPr>
        <w:ind w:left="1224"/>
      </w:pPr>
    </w:p>
    <w:p w14:paraId="48D0043E" w14:textId="77777777" w:rsidR="004C2086" w:rsidRDefault="004C2086" w:rsidP="004C2086">
      <w:pPr>
        <w:pStyle w:val="ny-lesson-SFinsert-number-list"/>
        <w:numPr>
          <w:ilvl w:val="0"/>
          <w:numId w:val="0"/>
        </w:numPr>
        <w:ind w:left="1224"/>
      </w:pPr>
    </w:p>
    <w:p w14:paraId="316F4375" w14:textId="3CABCE85" w:rsidR="004C2086" w:rsidRDefault="004C2086" w:rsidP="004C2086">
      <w:pPr>
        <w:pStyle w:val="ny-lesson-numbering"/>
      </w:pPr>
      <w:r>
        <w:t xml:space="preserve">Find the </w:t>
      </w:r>
      <w:r w:rsidRPr="004C2086">
        <w:t xml:space="preserve">volume of a right rectangular pyramid whose base is a square with side length </w:t>
      </w:r>
      <m:oMath>
        <m:r>
          <w:rPr>
            <w:rFonts w:ascii="Cambria Math" w:hAnsi="Cambria Math"/>
          </w:rPr>
          <m:t>2</m:t>
        </m:r>
      </m:oMath>
      <w:r w:rsidRPr="004C2086">
        <w:t xml:space="preserve"> and whose height is </w:t>
      </w:r>
      <m:oMath>
        <m:r>
          <w:rPr>
            <w:rFonts w:ascii="Cambria Math" w:hAnsi="Cambria Math"/>
          </w:rPr>
          <m:t>1</m:t>
        </m:r>
      </m:oMath>
      <w:r w:rsidRPr="004C2086">
        <w:t>.</w:t>
      </w:r>
      <w:r>
        <w:t xml:space="preserve">   </w:t>
      </w:r>
    </w:p>
    <w:p w14:paraId="147BB826" w14:textId="77EFE2D0" w:rsidR="004C2086" w:rsidRPr="004C2086" w:rsidRDefault="004C2086" w:rsidP="004C2086">
      <w:pPr>
        <w:pStyle w:val="ny-lesson-numbering"/>
        <w:numPr>
          <w:ilvl w:val="0"/>
          <w:numId w:val="0"/>
        </w:numPr>
        <w:ind w:left="360"/>
      </w:pPr>
      <w:r>
        <w:t xml:space="preserve">Hint:  Six such pyramids can be fit together to make a cube with side </w:t>
      </w:r>
      <w:r w:rsidRPr="004C2086">
        <w:t xml:space="preserve">length </w:t>
      </w:r>
      <m:oMath>
        <m:r>
          <w:rPr>
            <w:rFonts w:ascii="Cambria Math" w:hAnsi="Cambria Math"/>
          </w:rPr>
          <m:t>2</m:t>
        </m:r>
      </m:oMath>
      <w:r w:rsidRPr="004C2086">
        <w:t xml:space="preserve"> as shown in the diagram.   </w:t>
      </w:r>
    </w:p>
    <w:p w14:paraId="460917F3" w14:textId="48DD3A27" w:rsidR="004C2086" w:rsidRDefault="00493F3F" w:rsidP="004C2086">
      <w:pPr>
        <w:pStyle w:val="ny-lesson-SFinsert-number-list"/>
        <w:numPr>
          <w:ilvl w:val="0"/>
          <w:numId w:val="0"/>
        </w:numPr>
        <w:ind w:left="864"/>
      </w:pPr>
      <w:r>
        <w:rPr>
          <w:noProof/>
        </w:rPr>
        <w:drawing>
          <wp:anchor distT="0" distB="0" distL="114300" distR="114300" simplePos="0" relativeHeight="251657216" behindDoc="0" locked="0" layoutInCell="1" allowOverlap="1" wp14:anchorId="29CC03CF" wp14:editId="7020AF66">
            <wp:simplePos x="0" y="0"/>
            <wp:positionH relativeFrom="column">
              <wp:posOffset>4442060</wp:posOffset>
            </wp:positionH>
            <wp:positionV relativeFrom="paragraph">
              <wp:posOffset>89760</wp:posOffset>
            </wp:positionV>
            <wp:extent cx="1805940" cy="162179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805940" cy="1621790"/>
                    </a:xfrm>
                    <a:prstGeom prst="rect">
                      <a:avLst/>
                    </a:prstGeom>
                    <a:noFill/>
                  </pic:spPr>
                </pic:pic>
              </a:graphicData>
            </a:graphic>
            <wp14:sizeRelH relativeFrom="page">
              <wp14:pctWidth>0</wp14:pctWidth>
            </wp14:sizeRelH>
            <wp14:sizeRelV relativeFrom="page">
              <wp14:pctHeight>0</wp14:pctHeight>
            </wp14:sizeRelV>
          </wp:anchor>
        </w:drawing>
      </w:r>
    </w:p>
    <w:p w14:paraId="65E896CC" w14:textId="55B4DD55" w:rsidR="004C2086" w:rsidRDefault="004C2086" w:rsidP="004C2086">
      <w:pPr>
        <w:pStyle w:val="ny-lesson-SFinsert-number-list"/>
        <w:numPr>
          <w:ilvl w:val="0"/>
          <w:numId w:val="0"/>
        </w:numPr>
        <w:ind w:left="864"/>
      </w:pPr>
    </w:p>
    <w:p w14:paraId="26EE01ED" w14:textId="77777777" w:rsidR="004C2086" w:rsidRDefault="004C2086" w:rsidP="004C2086">
      <w:pPr>
        <w:pStyle w:val="ny-lesson-SFinsert-number-list"/>
        <w:numPr>
          <w:ilvl w:val="0"/>
          <w:numId w:val="0"/>
        </w:numPr>
        <w:ind w:left="864"/>
      </w:pPr>
    </w:p>
    <w:p w14:paraId="632530BA" w14:textId="77777777" w:rsidR="00143531" w:rsidRDefault="00143531" w:rsidP="004C2086">
      <w:pPr>
        <w:pStyle w:val="ny-lesson-SFinsert-number-list"/>
        <w:numPr>
          <w:ilvl w:val="0"/>
          <w:numId w:val="0"/>
        </w:numPr>
        <w:ind w:left="864"/>
      </w:pPr>
    </w:p>
    <w:p w14:paraId="24CB28BD" w14:textId="77777777" w:rsidR="00143531" w:rsidRDefault="00143531" w:rsidP="004C2086">
      <w:pPr>
        <w:pStyle w:val="ny-lesson-SFinsert-number-list"/>
        <w:numPr>
          <w:ilvl w:val="0"/>
          <w:numId w:val="0"/>
        </w:numPr>
        <w:ind w:left="864"/>
      </w:pPr>
    </w:p>
    <w:p w14:paraId="30F5E21A" w14:textId="77777777" w:rsidR="00493F3F" w:rsidRDefault="00493F3F" w:rsidP="004C2086">
      <w:pPr>
        <w:pStyle w:val="ny-lesson-SFinsert-number-list"/>
        <w:numPr>
          <w:ilvl w:val="0"/>
          <w:numId w:val="0"/>
        </w:numPr>
        <w:ind w:left="864"/>
      </w:pPr>
    </w:p>
    <w:p w14:paraId="63EFD7A2" w14:textId="77777777" w:rsidR="00493F3F" w:rsidRDefault="00493F3F" w:rsidP="004C2086">
      <w:pPr>
        <w:pStyle w:val="ny-lesson-SFinsert-number-list"/>
        <w:numPr>
          <w:ilvl w:val="0"/>
          <w:numId w:val="0"/>
        </w:numPr>
        <w:ind w:left="864"/>
      </w:pPr>
    </w:p>
    <w:p w14:paraId="03305A0A" w14:textId="77777777" w:rsidR="00493F3F" w:rsidRDefault="00493F3F" w:rsidP="004C2086">
      <w:pPr>
        <w:pStyle w:val="ny-lesson-SFinsert-number-list"/>
        <w:numPr>
          <w:ilvl w:val="0"/>
          <w:numId w:val="0"/>
        </w:numPr>
        <w:ind w:left="864"/>
      </w:pPr>
    </w:p>
    <w:p w14:paraId="70FAF298" w14:textId="77777777" w:rsidR="00493F3F" w:rsidRDefault="00493F3F" w:rsidP="004C2086">
      <w:pPr>
        <w:pStyle w:val="ny-lesson-SFinsert-number-list"/>
        <w:numPr>
          <w:ilvl w:val="0"/>
          <w:numId w:val="0"/>
        </w:numPr>
        <w:ind w:left="864"/>
      </w:pPr>
    </w:p>
    <w:p w14:paraId="20E693FC" w14:textId="77777777" w:rsidR="00143531" w:rsidRDefault="00143531" w:rsidP="004C2086">
      <w:pPr>
        <w:pStyle w:val="ny-lesson-SFinsert-number-list"/>
        <w:numPr>
          <w:ilvl w:val="0"/>
          <w:numId w:val="0"/>
        </w:numPr>
        <w:ind w:left="864"/>
      </w:pPr>
    </w:p>
    <w:p w14:paraId="33BE3AF8" w14:textId="77777777" w:rsidR="008912CF" w:rsidRDefault="008912CF" w:rsidP="004C2086">
      <w:pPr>
        <w:pStyle w:val="ny-lesson-SFinsert-number-list"/>
        <w:numPr>
          <w:ilvl w:val="0"/>
          <w:numId w:val="0"/>
        </w:numPr>
        <w:ind w:left="864"/>
      </w:pPr>
    </w:p>
    <w:p w14:paraId="13CCB791" w14:textId="7D6F1491" w:rsidR="004C2086" w:rsidRDefault="004C2086" w:rsidP="004C2086">
      <w:pPr>
        <w:pStyle w:val="ny-lesson-numbering"/>
      </w:pPr>
      <w:r>
        <w:t>Draw a rectangular prism with a square base such that the pyramid’s vertex lies on a line perpendicular to the base of the prism through one of the four vertices of the square base, and the distance from the vertex to the base plane is equal to the side length of the square base.</w:t>
      </w:r>
    </w:p>
    <w:p w14:paraId="2FAB00AE" w14:textId="77777777" w:rsidR="004C2086" w:rsidRDefault="004C2086" w:rsidP="008912CF">
      <w:pPr>
        <w:pStyle w:val="ny-lesson-numbering"/>
        <w:numPr>
          <w:ilvl w:val="0"/>
          <w:numId w:val="0"/>
        </w:numPr>
      </w:pPr>
    </w:p>
    <w:p w14:paraId="64A27075" w14:textId="79817F2C" w:rsidR="004C2086" w:rsidRDefault="004C2086" w:rsidP="00143531">
      <w:pPr>
        <w:pStyle w:val="ny-lesson-numbering"/>
      </w:pPr>
      <w:r>
        <w:t xml:space="preserve">The pyramid that you drew in Problem 5 can be </w:t>
      </w:r>
      <w:r w:rsidRPr="00143531">
        <w:t xml:space="preserve">pieced together with two other identical rectangular pyramids to form a cube.  If the side lengths of the square base are </w:t>
      </w:r>
      <m:oMath>
        <m:r>
          <w:rPr>
            <w:rFonts w:ascii="Cambria Math" w:hAnsi="Cambria Math"/>
          </w:rPr>
          <m:t>3</m:t>
        </m:r>
      </m:oMath>
      <w:r w:rsidRPr="00143531">
        <w:t>, find the</w:t>
      </w:r>
      <w:r>
        <w:t xml:space="preserve"> volume of the pyramid.</w:t>
      </w:r>
    </w:p>
    <w:p w14:paraId="1FA7753B" w14:textId="7549C445" w:rsidR="004C2086" w:rsidRDefault="004C2086" w:rsidP="00143531">
      <w:pPr>
        <w:pStyle w:val="ny-lesson-numbering"/>
      </w:pPr>
      <w:r>
        <w:lastRenderedPageBreak/>
        <w:t>Paul is designing a mold for a concrete block to be used in a custom landscaping project.  The block is shown in the diagram with its corresponding dimensions and consists of two intersecting rectangular prisms.  Find the volume of mixed concrete, in cubic feet, needed to make Paul’s custom block.</w:t>
      </w:r>
    </w:p>
    <w:p w14:paraId="152AB989" w14:textId="29FB8BB8" w:rsidR="004C2086" w:rsidRDefault="00493F3F" w:rsidP="004C2086">
      <w:pPr>
        <w:pStyle w:val="ny-lesson-SFinsert-response-number-list"/>
        <w:numPr>
          <w:ilvl w:val="0"/>
          <w:numId w:val="0"/>
        </w:numPr>
        <w:tabs>
          <w:tab w:val="left" w:pos="720"/>
        </w:tabs>
        <w:ind w:left="1224"/>
      </w:pPr>
      <w:r>
        <w:rPr>
          <w:noProof/>
        </w:rPr>
        <w:drawing>
          <wp:anchor distT="0" distB="0" distL="114300" distR="114300" simplePos="0" relativeHeight="251660288" behindDoc="1" locked="0" layoutInCell="1" allowOverlap="1" wp14:anchorId="3CA43093" wp14:editId="76C98179">
            <wp:simplePos x="0" y="0"/>
            <wp:positionH relativeFrom="column">
              <wp:posOffset>3089275</wp:posOffset>
            </wp:positionH>
            <wp:positionV relativeFrom="paragraph">
              <wp:posOffset>45085</wp:posOffset>
            </wp:positionV>
            <wp:extent cx="3157855" cy="1977390"/>
            <wp:effectExtent l="0" t="0" r="4445" b="3810"/>
            <wp:wrapTight wrapText="left">
              <wp:wrapPolygon edited="0">
                <wp:start x="0" y="0"/>
                <wp:lineTo x="0" y="21434"/>
                <wp:lineTo x="21500" y="21434"/>
                <wp:lineTo x="215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7855" cy="1977390"/>
                    </a:xfrm>
                    <a:prstGeom prst="rect">
                      <a:avLst/>
                    </a:prstGeom>
                    <a:noFill/>
                  </pic:spPr>
                </pic:pic>
              </a:graphicData>
            </a:graphic>
            <wp14:sizeRelH relativeFrom="margin">
              <wp14:pctWidth>0</wp14:pctWidth>
            </wp14:sizeRelH>
            <wp14:sizeRelV relativeFrom="margin">
              <wp14:pctHeight>0</wp14:pctHeight>
            </wp14:sizeRelV>
          </wp:anchor>
        </w:drawing>
      </w:r>
    </w:p>
    <w:p w14:paraId="5930006C" w14:textId="77777777" w:rsidR="00143531" w:rsidRDefault="00143531" w:rsidP="004C2086">
      <w:pPr>
        <w:pStyle w:val="ny-lesson-SFinsert-response-number-list"/>
        <w:numPr>
          <w:ilvl w:val="0"/>
          <w:numId w:val="0"/>
        </w:numPr>
        <w:tabs>
          <w:tab w:val="left" w:pos="720"/>
        </w:tabs>
        <w:ind w:left="1224"/>
      </w:pPr>
    </w:p>
    <w:p w14:paraId="218D1151" w14:textId="77777777" w:rsidR="00143531" w:rsidRDefault="00143531" w:rsidP="004C2086">
      <w:pPr>
        <w:pStyle w:val="ny-lesson-SFinsert-response-number-list"/>
        <w:numPr>
          <w:ilvl w:val="0"/>
          <w:numId w:val="0"/>
        </w:numPr>
        <w:tabs>
          <w:tab w:val="left" w:pos="720"/>
        </w:tabs>
        <w:ind w:left="1224"/>
      </w:pPr>
    </w:p>
    <w:p w14:paraId="3BDE2159" w14:textId="77777777" w:rsidR="00143531" w:rsidRDefault="00143531" w:rsidP="004C2086">
      <w:pPr>
        <w:pStyle w:val="ny-lesson-SFinsert-response-number-list"/>
        <w:numPr>
          <w:ilvl w:val="0"/>
          <w:numId w:val="0"/>
        </w:numPr>
        <w:tabs>
          <w:tab w:val="left" w:pos="720"/>
        </w:tabs>
        <w:ind w:left="1224"/>
      </w:pPr>
    </w:p>
    <w:p w14:paraId="2B78F053" w14:textId="77777777" w:rsidR="00493F3F" w:rsidRDefault="00493F3F" w:rsidP="004C2086">
      <w:pPr>
        <w:pStyle w:val="ny-lesson-SFinsert-response-number-list"/>
        <w:numPr>
          <w:ilvl w:val="0"/>
          <w:numId w:val="0"/>
        </w:numPr>
        <w:tabs>
          <w:tab w:val="left" w:pos="720"/>
        </w:tabs>
        <w:ind w:left="1224"/>
      </w:pPr>
    </w:p>
    <w:p w14:paraId="59A8733F" w14:textId="77777777" w:rsidR="00493F3F" w:rsidRDefault="00493F3F" w:rsidP="004C2086">
      <w:pPr>
        <w:pStyle w:val="ny-lesson-SFinsert-response-number-list"/>
        <w:numPr>
          <w:ilvl w:val="0"/>
          <w:numId w:val="0"/>
        </w:numPr>
        <w:tabs>
          <w:tab w:val="left" w:pos="720"/>
        </w:tabs>
        <w:ind w:left="1224"/>
      </w:pPr>
    </w:p>
    <w:p w14:paraId="2E5A2296" w14:textId="77777777" w:rsidR="00493F3F" w:rsidRDefault="00493F3F" w:rsidP="004C2086">
      <w:pPr>
        <w:pStyle w:val="ny-lesson-SFinsert-response-number-list"/>
        <w:numPr>
          <w:ilvl w:val="0"/>
          <w:numId w:val="0"/>
        </w:numPr>
        <w:tabs>
          <w:tab w:val="left" w:pos="720"/>
        </w:tabs>
        <w:ind w:left="1224"/>
      </w:pPr>
    </w:p>
    <w:p w14:paraId="52EDA125" w14:textId="77777777" w:rsidR="00493F3F" w:rsidRDefault="00493F3F" w:rsidP="004C2086">
      <w:pPr>
        <w:pStyle w:val="ny-lesson-SFinsert-response-number-list"/>
        <w:numPr>
          <w:ilvl w:val="0"/>
          <w:numId w:val="0"/>
        </w:numPr>
        <w:tabs>
          <w:tab w:val="left" w:pos="720"/>
        </w:tabs>
        <w:ind w:left="1224"/>
      </w:pPr>
    </w:p>
    <w:p w14:paraId="014BDB51" w14:textId="77777777" w:rsidR="00493F3F" w:rsidRDefault="00493F3F" w:rsidP="004C2086">
      <w:pPr>
        <w:pStyle w:val="ny-lesson-SFinsert-response-number-list"/>
        <w:numPr>
          <w:ilvl w:val="0"/>
          <w:numId w:val="0"/>
        </w:numPr>
        <w:tabs>
          <w:tab w:val="left" w:pos="720"/>
        </w:tabs>
        <w:ind w:left="1224"/>
      </w:pPr>
    </w:p>
    <w:p w14:paraId="562961DB" w14:textId="77777777" w:rsidR="00493F3F" w:rsidRDefault="00493F3F" w:rsidP="004C2086">
      <w:pPr>
        <w:pStyle w:val="ny-lesson-SFinsert-response-number-list"/>
        <w:numPr>
          <w:ilvl w:val="0"/>
          <w:numId w:val="0"/>
        </w:numPr>
        <w:tabs>
          <w:tab w:val="left" w:pos="720"/>
        </w:tabs>
        <w:ind w:left="1224"/>
      </w:pPr>
    </w:p>
    <w:p w14:paraId="0C9BE794" w14:textId="77777777" w:rsidR="00493F3F" w:rsidRDefault="00493F3F" w:rsidP="004C2086">
      <w:pPr>
        <w:pStyle w:val="ny-lesson-SFinsert-response-number-list"/>
        <w:numPr>
          <w:ilvl w:val="0"/>
          <w:numId w:val="0"/>
        </w:numPr>
        <w:tabs>
          <w:tab w:val="left" w:pos="720"/>
        </w:tabs>
        <w:ind w:left="1224"/>
      </w:pPr>
    </w:p>
    <w:p w14:paraId="231C81C8" w14:textId="77777777" w:rsidR="004C2086" w:rsidRDefault="004C2086" w:rsidP="004C2086">
      <w:pPr>
        <w:pStyle w:val="ny-lesson-SFinsert-response-number-list"/>
        <w:numPr>
          <w:ilvl w:val="0"/>
          <w:numId w:val="0"/>
        </w:numPr>
        <w:tabs>
          <w:tab w:val="left" w:pos="720"/>
        </w:tabs>
        <w:ind w:left="1224"/>
      </w:pPr>
    </w:p>
    <w:p w14:paraId="62F60FD3" w14:textId="77777777" w:rsidR="008912CF" w:rsidRDefault="008912CF" w:rsidP="008912CF">
      <w:pPr>
        <w:pStyle w:val="ny-lesson-numbering"/>
        <w:numPr>
          <w:ilvl w:val="0"/>
          <w:numId w:val="0"/>
        </w:numPr>
      </w:pPr>
    </w:p>
    <w:p w14:paraId="17AB944D" w14:textId="77777777" w:rsidR="004C2086" w:rsidRDefault="004C2086" w:rsidP="00143531">
      <w:pPr>
        <w:pStyle w:val="ny-lesson-numbering"/>
      </w:pPr>
      <w:r>
        <w:t xml:space="preserve">Challenge:  Use card stock and tape to construct three identical polyhedron nets that together form a cube.  </w:t>
      </w:r>
    </w:p>
    <w:p w14:paraId="2C64FBC1" w14:textId="53B233C4" w:rsidR="004C2086" w:rsidRDefault="004C2086" w:rsidP="004C2086">
      <w:pPr>
        <w:pStyle w:val="ny-lesson-SFinsert-response-number-list"/>
        <w:numPr>
          <w:ilvl w:val="0"/>
          <w:numId w:val="0"/>
        </w:numPr>
        <w:tabs>
          <w:tab w:val="left" w:pos="720"/>
        </w:tabs>
        <w:ind w:left="1224"/>
      </w:pPr>
    </w:p>
    <w:p w14:paraId="31252DCA" w14:textId="77777777" w:rsidR="007C3BFC" w:rsidRDefault="007C3BFC" w:rsidP="007C3BFC">
      <w:pPr>
        <w:pStyle w:val="ny-lesson-paragraph"/>
      </w:pPr>
    </w:p>
    <w:p w14:paraId="7A5A6FC0" w14:textId="77777777" w:rsidR="007C3BFC" w:rsidRDefault="007C3BFC" w:rsidP="007C3BFC">
      <w:pPr>
        <w:pStyle w:val="ny-lesson-paragraph"/>
      </w:pPr>
    </w:p>
    <w:p w14:paraId="7A7E22FD" w14:textId="77777777" w:rsidR="007C3BFC" w:rsidRDefault="007C3BFC" w:rsidP="007C3BFC">
      <w:pPr>
        <w:pStyle w:val="ny-lesson-paragraph"/>
      </w:pPr>
    </w:p>
    <w:p w14:paraId="5411490F" w14:textId="77777777" w:rsidR="007C3BFC" w:rsidRDefault="007C3BFC" w:rsidP="007C3BFC">
      <w:pPr>
        <w:pStyle w:val="ny-lesson-paragraph"/>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2804094F" w14:textId="1132B340" w:rsidR="009F2666" w:rsidRDefault="009F2666" w:rsidP="009F2666">
      <w:pPr>
        <w:pStyle w:val="ny-lesson-numbering"/>
        <w:numPr>
          <w:ilvl w:val="0"/>
          <w:numId w:val="0"/>
        </w:numPr>
        <w:ind w:left="360"/>
      </w:pPr>
    </w:p>
    <w:p w14:paraId="3DE5D8C4" w14:textId="30C6BAAF"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Pr="00C258BC" w:rsidRDefault="009F2666" w:rsidP="009F2666">
      <w:pPr>
        <w:pStyle w:val="ny-lesson-paragraph"/>
        <w:rPr>
          <w:b/>
        </w:rPr>
      </w:pPr>
    </w:p>
    <w:p w14:paraId="19C48970" w14:textId="77777777" w:rsidR="009F2666" w:rsidRDefault="009F2666" w:rsidP="009F2666">
      <w:pPr>
        <w:tabs>
          <w:tab w:val="left" w:pos="4275"/>
        </w:tabs>
      </w:pPr>
    </w:p>
    <w:p w14:paraId="6F80CE7C" w14:textId="77777777" w:rsidR="00B11AA2" w:rsidRPr="00C71B86" w:rsidRDefault="00B11AA2" w:rsidP="00C71B86"/>
    <w:sectPr w:rsidR="00B11AA2" w:rsidRPr="00C71B86" w:rsidSect="003552F7">
      <w:headerReference w:type="default" r:id="rId18"/>
      <w:footerReference w:type="default" r:id="rId19"/>
      <w:type w:val="continuous"/>
      <w:pgSz w:w="12240" w:h="15840"/>
      <w:pgMar w:top="1920" w:right="1600" w:bottom="1200" w:left="800" w:header="553" w:footer="1606" w:gutter="0"/>
      <w:pgNumType w:start="4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70CAC" w14:textId="77777777" w:rsidR="00291CA7" w:rsidRDefault="00291CA7">
      <w:pPr>
        <w:spacing w:after="0" w:line="240" w:lineRule="auto"/>
      </w:pPr>
      <w:r>
        <w:separator/>
      </w:r>
    </w:p>
  </w:endnote>
  <w:endnote w:type="continuationSeparator" w:id="0">
    <w:p w14:paraId="7CB0EBE2" w14:textId="77777777" w:rsidR="00291CA7" w:rsidRDefault="0029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552F7">
                            <w:rPr>
                              <w:rFonts w:ascii="Calibri" w:eastAsia="Myriad Pro Black" w:hAnsi="Calibri" w:cs="Myriad Pro Black"/>
                              <w:b/>
                              <w:bCs/>
                              <w:noProof/>
                              <w:color w:val="617656"/>
                              <w:position w:val="1"/>
                            </w:rPr>
                            <w:t>47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552F7">
                      <w:rPr>
                        <w:rFonts w:ascii="Calibri" w:eastAsia="Myriad Pro Black" w:hAnsi="Calibri" w:cs="Myriad Pro Black"/>
                        <w:b/>
                        <w:bCs/>
                        <w:noProof/>
                        <w:color w:val="617656"/>
                        <w:position w:val="1"/>
                      </w:rPr>
                      <w:t>47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776389BD"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D40B70">
                            <w:rPr>
                              <w:rFonts w:eastAsia="Myriad Pro" w:cstheme="minorHAnsi"/>
                              <w:b/>
                              <w:bCs/>
                              <w:color w:val="41343A"/>
                              <w:spacing w:val="-4"/>
                              <w:sz w:val="16"/>
                              <w:szCs w:val="16"/>
                            </w:rPr>
                            <w:t>8</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F7412B">
                            <w:rPr>
                              <w:rFonts w:cstheme="minorHAnsi"/>
                              <w:color w:val="41343A"/>
                              <w:sz w:val="16"/>
                              <w:szCs w:val="16"/>
                            </w:rPr>
                            <w:t>Definition and Properties of Volume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552F7">
                            <w:rPr>
                              <w:rFonts w:ascii="Calibri" w:eastAsia="Myriad Pro" w:hAnsi="Calibri" w:cs="Myriad Pro"/>
                              <w:noProof/>
                              <w:color w:val="41343A"/>
                              <w:sz w:val="16"/>
                              <w:szCs w:val="16"/>
                            </w:rPr>
                            <w:t>9/17/14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776389BD"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D40B70">
                      <w:rPr>
                        <w:rFonts w:eastAsia="Myriad Pro" w:cstheme="minorHAnsi"/>
                        <w:b/>
                        <w:bCs/>
                        <w:color w:val="41343A"/>
                        <w:spacing w:val="-4"/>
                        <w:sz w:val="16"/>
                        <w:szCs w:val="16"/>
                      </w:rPr>
                      <w:t>8</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F7412B">
                      <w:rPr>
                        <w:rFonts w:cstheme="minorHAnsi"/>
                        <w:color w:val="41343A"/>
                        <w:sz w:val="16"/>
                        <w:szCs w:val="16"/>
                      </w:rPr>
                      <w:t>Definition and Properties of Volume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552F7">
                      <w:rPr>
                        <w:rFonts w:ascii="Calibri" w:eastAsia="Myriad Pro" w:hAnsi="Calibri" w:cs="Myriad Pro"/>
                        <w:noProof/>
                        <w:color w:val="41343A"/>
                        <w:sz w:val="16"/>
                        <w:szCs w:val="16"/>
                      </w:rPr>
                      <w:t>9/17/14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F87D624"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E832EB0"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07543D"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24DBC" w14:textId="77777777" w:rsidR="00291CA7" w:rsidRDefault="00291CA7">
      <w:pPr>
        <w:spacing w:after="0" w:line="240" w:lineRule="auto"/>
      </w:pPr>
      <w:r>
        <w:separator/>
      </w:r>
    </w:p>
  </w:footnote>
  <w:footnote w:type="continuationSeparator" w:id="0">
    <w:p w14:paraId="716E8611" w14:textId="77777777" w:rsidR="00291CA7" w:rsidRDefault="00291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24D1829B" w:rsidR="00E324FC" w:rsidRPr="003212BA" w:rsidRDefault="00E324FC" w:rsidP="00E324FC">
                          <w:pPr>
                            <w:pStyle w:val="ny-module-overview"/>
                            <w:rPr>
                              <w:color w:val="617656"/>
                            </w:rPr>
                          </w:pPr>
                          <w:r>
                            <w:rPr>
                              <w:color w:val="617656"/>
                            </w:rPr>
                            <w:t xml:space="preserve">Lesson </w:t>
                          </w:r>
                          <w:r w:rsidR="00D40B70">
                            <w:rPr>
                              <w:color w:val="617656"/>
                            </w:rPr>
                            <w:t>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24D1829B" w:rsidR="00E324FC" w:rsidRPr="003212BA" w:rsidRDefault="00E324FC" w:rsidP="00E324FC">
                    <w:pPr>
                      <w:pStyle w:val="ny-module-overview"/>
                      <w:rPr>
                        <w:color w:val="617656"/>
                      </w:rPr>
                    </w:pPr>
                    <w:r>
                      <w:rPr>
                        <w:color w:val="617656"/>
                      </w:rPr>
                      <w:t xml:space="preserve">Lesson </w:t>
                    </w:r>
                    <w:r w:rsidR="00D40B70">
                      <w:rPr>
                        <w:color w:val="617656"/>
                      </w:rPr>
                      <w:t>8</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30586983"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61F58">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30586983"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61F58">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743B811" w:rsidR="00E324FC" w:rsidRPr="002F031E" w:rsidRDefault="00461F58"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743B811" w:rsidR="00E324FC" w:rsidRPr="002F031E" w:rsidRDefault="00461F58" w:rsidP="00E324FC">
                    <w:pPr>
                      <w:pStyle w:val="ny-lesson-name"/>
                    </w:pPr>
                    <w:r>
                      <w:t>GEOMETRY</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3">
    <w:nsid w:val="29D86E55"/>
    <w:multiLevelType w:val="hybridMultilevel"/>
    <w:tmpl w:val="432091DC"/>
    <w:lvl w:ilvl="0" w:tplc="448E82E4">
      <w:start w:val="1"/>
      <w:numFmt w:val="lowerLetter"/>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6ED202B2"/>
    <w:lvl w:ilvl="0">
      <w:start w:val="1"/>
      <w:numFmt w:val="decimal"/>
      <w:pStyle w:val="ny-lesson-SFinsert-number-list"/>
      <w:lvlText w:val="%1."/>
      <w:lvlJc w:val="left"/>
      <w:pPr>
        <w:ind w:left="1224" w:hanging="360"/>
      </w:pPr>
      <w:rPr>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
  </w:num>
  <w:num w:numId="3">
    <w:abstractNumId w:val="10"/>
  </w:num>
  <w:num w:numId="4">
    <w:abstractNumId w:val="4"/>
  </w:num>
  <w:num w:numId="5">
    <w:abstractNumId w:val="5"/>
  </w:num>
  <w:num w:numId="6">
    <w:abstractNumId w:val="8"/>
  </w:num>
  <w:num w:numId="7">
    <w:abstractNumId w:val="7"/>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7DA"/>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5B74"/>
    <w:rsid w:val="00106020"/>
    <w:rsid w:val="0010729D"/>
    <w:rsid w:val="00112553"/>
    <w:rsid w:val="00117278"/>
    <w:rsid w:val="00117837"/>
    <w:rsid w:val="001223D7"/>
    <w:rsid w:val="00122BF4"/>
    <w:rsid w:val="00127D70"/>
    <w:rsid w:val="00130993"/>
    <w:rsid w:val="00131FFA"/>
    <w:rsid w:val="001362BF"/>
    <w:rsid w:val="001420D9"/>
    <w:rsid w:val="00143531"/>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2E8B"/>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1CA7"/>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52F7"/>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1F58"/>
    <w:rsid w:val="00465D77"/>
    <w:rsid w:val="00475140"/>
    <w:rsid w:val="00476870"/>
    <w:rsid w:val="00487C22"/>
    <w:rsid w:val="00491F7E"/>
    <w:rsid w:val="00492D1B"/>
    <w:rsid w:val="00493F3F"/>
    <w:rsid w:val="004A0F47"/>
    <w:rsid w:val="004A6ECC"/>
    <w:rsid w:val="004B1D62"/>
    <w:rsid w:val="004B7415"/>
    <w:rsid w:val="004C2035"/>
    <w:rsid w:val="004C2086"/>
    <w:rsid w:val="004C6BA7"/>
    <w:rsid w:val="004C75D4"/>
    <w:rsid w:val="004D201C"/>
    <w:rsid w:val="004D3E86"/>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20EE"/>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12CF"/>
    <w:rsid w:val="0089534D"/>
    <w:rsid w:val="008A0025"/>
    <w:rsid w:val="008A44AE"/>
    <w:rsid w:val="008A4E80"/>
    <w:rsid w:val="008A76B7"/>
    <w:rsid w:val="008B1B91"/>
    <w:rsid w:val="008B48DB"/>
    <w:rsid w:val="008C09A4"/>
    <w:rsid w:val="008C696F"/>
    <w:rsid w:val="008D1016"/>
    <w:rsid w:val="008D35C1"/>
    <w:rsid w:val="008E1E35"/>
    <w:rsid w:val="008E225E"/>
    <w:rsid w:val="008E260A"/>
    <w:rsid w:val="008E36F3"/>
    <w:rsid w:val="008F2532"/>
    <w:rsid w:val="008F5624"/>
    <w:rsid w:val="00900164"/>
    <w:rsid w:val="00901149"/>
    <w:rsid w:val="009021BD"/>
    <w:rsid w:val="009035DC"/>
    <w:rsid w:val="009055A2"/>
    <w:rsid w:val="009108E3"/>
    <w:rsid w:val="009150C5"/>
    <w:rsid w:val="009158B3"/>
    <w:rsid w:val="009160D6"/>
    <w:rsid w:val="009163E9"/>
    <w:rsid w:val="00921B77"/>
    <w:rsid w:val="009222DE"/>
    <w:rsid w:val="00931B54"/>
    <w:rsid w:val="00933FD4"/>
    <w:rsid w:val="00936D7E"/>
    <w:rsid w:val="00936EB7"/>
    <w:rsid w:val="009370A6"/>
    <w:rsid w:val="009414BA"/>
    <w:rsid w:val="00944237"/>
    <w:rsid w:val="00945DAE"/>
    <w:rsid w:val="00946290"/>
    <w:rsid w:val="009540F2"/>
    <w:rsid w:val="00956B9D"/>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3E19"/>
    <w:rsid w:val="00B45FC7"/>
    <w:rsid w:val="00B56158"/>
    <w:rsid w:val="00B5741C"/>
    <w:rsid w:val="00B57CBF"/>
    <w:rsid w:val="00B61F45"/>
    <w:rsid w:val="00B65645"/>
    <w:rsid w:val="00B66E48"/>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E796A"/>
    <w:rsid w:val="00BF43B4"/>
    <w:rsid w:val="00BF707B"/>
    <w:rsid w:val="00C0036F"/>
    <w:rsid w:val="00C01232"/>
    <w:rsid w:val="00C01267"/>
    <w:rsid w:val="00C074E3"/>
    <w:rsid w:val="00C20419"/>
    <w:rsid w:val="00C23D6D"/>
    <w:rsid w:val="00C33236"/>
    <w:rsid w:val="00C344BC"/>
    <w:rsid w:val="00C36678"/>
    <w:rsid w:val="00C4018B"/>
    <w:rsid w:val="00C41AF6"/>
    <w:rsid w:val="00C42EB8"/>
    <w:rsid w:val="00C432F5"/>
    <w:rsid w:val="00C4543F"/>
    <w:rsid w:val="00C476E0"/>
    <w:rsid w:val="00C6350A"/>
    <w:rsid w:val="00C649D4"/>
    <w:rsid w:val="00C70DDE"/>
    <w:rsid w:val="00C71B86"/>
    <w:rsid w:val="00C71F3D"/>
    <w:rsid w:val="00C724FC"/>
    <w:rsid w:val="00C80609"/>
    <w:rsid w:val="00C80637"/>
    <w:rsid w:val="00C807F0"/>
    <w:rsid w:val="00C81251"/>
    <w:rsid w:val="00C83A8A"/>
    <w:rsid w:val="00C944D6"/>
    <w:rsid w:val="00C947BF"/>
    <w:rsid w:val="00C95729"/>
    <w:rsid w:val="00C96403"/>
    <w:rsid w:val="00C96FDB"/>
    <w:rsid w:val="00C97EBE"/>
    <w:rsid w:val="00CA6293"/>
    <w:rsid w:val="00CC5DAB"/>
    <w:rsid w:val="00CF1AE5"/>
    <w:rsid w:val="00D0048F"/>
    <w:rsid w:val="00D0235F"/>
    <w:rsid w:val="00D038C2"/>
    <w:rsid w:val="00D04092"/>
    <w:rsid w:val="00D047C7"/>
    <w:rsid w:val="00D0682D"/>
    <w:rsid w:val="00D07736"/>
    <w:rsid w:val="00D11A02"/>
    <w:rsid w:val="00D22B08"/>
    <w:rsid w:val="00D303B0"/>
    <w:rsid w:val="00D30E9B"/>
    <w:rsid w:val="00D353E3"/>
    <w:rsid w:val="00D40B70"/>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1A1"/>
    <w:rsid w:val="00DF59B8"/>
    <w:rsid w:val="00E02BB3"/>
    <w:rsid w:val="00E03A5D"/>
    <w:rsid w:val="00E07B74"/>
    <w:rsid w:val="00E1381F"/>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97804"/>
    <w:rsid w:val="00EB2D31"/>
    <w:rsid w:val="00EB6274"/>
    <w:rsid w:val="00EC4DC5"/>
    <w:rsid w:val="00ED2BE2"/>
    <w:rsid w:val="00ED2EE1"/>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77F"/>
    <w:rsid w:val="00F60F75"/>
    <w:rsid w:val="00F61073"/>
    <w:rsid w:val="00F6107E"/>
    <w:rsid w:val="00F70AEB"/>
    <w:rsid w:val="00F7132E"/>
    <w:rsid w:val="00F73F94"/>
    <w:rsid w:val="00F7412B"/>
    <w:rsid w:val="00F75342"/>
    <w:rsid w:val="00F7615E"/>
    <w:rsid w:val="00F80B31"/>
    <w:rsid w:val="00F81909"/>
    <w:rsid w:val="00F82F65"/>
    <w:rsid w:val="00F846F0"/>
    <w:rsid w:val="00F86A03"/>
    <w:rsid w:val="00F93C6C"/>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35767D74-1CED-4D9C-8012-E74D1792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character" w:customStyle="1" w:styleId="ny-lesson-SFinsert-number-listChar">
    <w:name w:val="ny-lesson-SF insert-number-list Char"/>
    <w:basedOn w:val="DefaultParagraphFont"/>
    <w:link w:val="ny-lesson-SFinsert-number-list"/>
    <w:locked/>
    <w:rsid w:val="00DF51A1"/>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DF51A1"/>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responseChar">
    <w:name w:val="ny-lesson-SF insert-response Char"/>
    <w:basedOn w:val="DefaultParagraphFont"/>
    <w:link w:val="ny-lesson-SFinsert-response"/>
    <w:semiHidden/>
    <w:locked/>
    <w:rsid w:val="004C2086"/>
    <w:rPr>
      <w:rFonts w:ascii="Calibri" w:eastAsia="Myriad Pro" w:hAnsi="Calibri" w:cs="Myriad Pro"/>
      <w:b/>
      <w:i/>
      <w:color w:val="005A76"/>
      <w:sz w:val="16"/>
      <w:szCs w:val="18"/>
    </w:rPr>
  </w:style>
  <w:style w:type="paragraph" w:customStyle="1" w:styleId="ny-lesson-SFinsert-response">
    <w:name w:val="ny-lesson-SF insert-response"/>
    <w:basedOn w:val="Normal"/>
    <w:link w:val="ny-lesson-SFinsert-responseChar"/>
    <w:semiHidden/>
    <w:qFormat/>
    <w:rsid w:val="004C2086"/>
    <w:pPr>
      <w:spacing w:before="120" w:after="120" w:line="252" w:lineRule="auto"/>
      <w:ind w:left="864" w:right="864"/>
    </w:pPr>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uiPriority w:val="99"/>
    <w:semiHidden/>
    <w:qFormat/>
    <w:rsid w:val="004C2086"/>
    <w:pPr>
      <w:numPr>
        <w:numId w:val="11"/>
      </w:numPr>
      <w:tabs>
        <w:tab w:val="num" w:pos="360"/>
      </w:tabs>
    </w:pPr>
    <w:rPr>
      <w:i/>
      <w:color w:val="005A76"/>
    </w:rPr>
  </w:style>
  <w:style w:type="numbering" w:customStyle="1" w:styleId="ny-lesson-SF-numbering">
    <w:name w:val="ny-lesson-SF-numbering"/>
    <w:uiPriority w:val="99"/>
    <w:rsid w:val="004C208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104270608">
      <w:bodyDiv w:val="1"/>
      <w:marLeft w:val="0"/>
      <w:marRight w:val="0"/>
      <w:marTop w:val="0"/>
      <w:marBottom w:val="0"/>
      <w:divBdr>
        <w:top w:val="none" w:sz="0" w:space="0" w:color="auto"/>
        <w:left w:val="none" w:sz="0" w:space="0" w:color="auto"/>
        <w:bottom w:val="none" w:sz="0" w:space="0" w:color="auto"/>
        <w:right w:val="none" w:sz="0" w:space="0" w:color="auto"/>
      </w:divBdr>
    </w:div>
    <w:div w:id="263340834">
      <w:bodyDiv w:val="1"/>
      <w:marLeft w:val="0"/>
      <w:marRight w:val="0"/>
      <w:marTop w:val="0"/>
      <w:marBottom w:val="0"/>
      <w:divBdr>
        <w:top w:val="none" w:sz="0" w:space="0" w:color="auto"/>
        <w:left w:val="none" w:sz="0" w:space="0" w:color="auto"/>
        <w:bottom w:val="none" w:sz="0" w:space="0" w:color="auto"/>
        <w:right w:val="none" w:sz="0" w:space="0" w:color="auto"/>
      </w:divBdr>
    </w:div>
    <w:div w:id="429010717">
      <w:bodyDiv w:val="1"/>
      <w:marLeft w:val="0"/>
      <w:marRight w:val="0"/>
      <w:marTop w:val="0"/>
      <w:marBottom w:val="0"/>
      <w:divBdr>
        <w:top w:val="none" w:sz="0" w:space="0" w:color="auto"/>
        <w:left w:val="none" w:sz="0" w:space="0" w:color="auto"/>
        <w:bottom w:val="none" w:sz="0" w:space="0" w:color="auto"/>
        <w:right w:val="none" w:sz="0" w:space="0" w:color="auto"/>
      </w:divBdr>
    </w:div>
    <w:div w:id="430247192">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08136885">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11715597">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395815488">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2DD17F5-06F0-403B-9AA9-2079BACA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573</Words>
  <Characters>2399</Characters>
  <Application>Microsoft Office Word</Application>
  <DocSecurity>0</DocSecurity>
  <Lines>199</Lines>
  <Paragraphs>41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2014-09-15T17:07:00Z</dcterms:created>
  <dcterms:modified xsi:type="dcterms:W3CDTF">2014-09-17T05:14:00Z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