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533F98">
        <w:trPr>
          <w:trHeight w:val="720"/>
        </w:trPr>
        <w:tc>
          <w:tcPr>
            <w:tcW w:w="738" w:type="dxa"/>
            <w:vAlign w:val="center"/>
          </w:tcPr>
          <w:p w14:paraId="63115EE3" w14:textId="77777777" w:rsidR="00B67BF2" w:rsidRDefault="00B67BF2" w:rsidP="00533F98">
            <w:pPr>
              <w:pStyle w:val="ny-lesson-paragraph"/>
            </w:pPr>
            <w:r w:rsidRPr="00321408">
              <w:rPr>
                <w:noProof/>
              </w:rPr>
              <w:drawing>
                <wp:anchor distT="0" distB="0" distL="114300" distR="114300" simplePos="0" relativeHeight="251660288" behindDoc="0" locked="0" layoutInCell="1" allowOverlap="1" wp14:anchorId="6014DE5B" wp14:editId="5150FC6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DA05FA8" w14:textId="77777777" w:rsidR="00B3562F" w:rsidRPr="00D0546C" w:rsidRDefault="00B3562F" w:rsidP="00B3562F">
      <w:pPr>
        <w:pStyle w:val="ny-lesson-header"/>
      </w:pPr>
      <w:r>
        <w:t>Lesson 22</w:t>
      </w:r>
      <w:r w:rsidRPr="00D0546C">
        <w:t>:</w:t>
      </w:r>
      <w:r>
        <w:t xml:space="preserve"> </w:t>
      </w:r>
      <w:r w:rsidRPr="00D0546C">
        <w:t xml:space="preserve"> </w:t>
      </w:r>
      <w:r>
        <w:t>Evaluating Reports Based on Data from a Sample</w:t>
      </w:r>
    </w:p>
    <w:p w14:paraId="2C827BEF" w14:textId="77777777" w:rsidR="00B3562F" w:rsidRPr="00F47FC4" w:rsidRDefault="00B3562F" w:rsidP="00B3562F">
      <w:pPr>
        <w:pStyle w:val="ny-callout-hdr"/>
      </w:pPr>
    </w:p>
    <w:p w14:paraId="24D959BD" w14:textId="77777777" w:rsidR="00B3562F" w:rsidRDefault="00B3562F" w:rsidP="00B3562F">
      <w:pPr>
        <w:pStyle w:val="ny-callout-hdr"/>
      </w:pPr>
      <w:r>
        <w:t>Student Outcomes</w:t>
      </w:r>
    </w:p>
    <w:p w14:paraId="4154804D" w14:textId="77777777" w:rsidR="00B3562F" w:rsidRPr="00AA0B40" w:rsidRDefault="00B3562F" w:rsidP="00B3562F">
      <w:pPr>
        <w:pStyle w:val="ny-lesson-bullet"/>
      </w:pPr>
      <w:r w:rsidRPr="00AA0B40">
        <w:t>Students interpret margin of error from reports that appear in newspapers and other media.</w:t>
      </w:r>
    </w:p>
    <w:p w14:paraId="61CADF3D" w14:textId="77777777" w:rsidR="00B3562F" w:rsidRPr="00AA0B40" w:rsidRDefault="00B3562F" w:rsidP="00B3562F">
      <w:pPr>
        <w:pStyle w:val="ny-lesson-bullet"/>
      </w:pPr>
      <w:r w:rsidRPr="00AA0B40">
        <w:t>Students critique and evaluate statements in published reports that involve estimating a population proportion or a population mean.</w:t>
      </w:r>
    </w:p>
    <w:p w14:paraId="3EE31C20" w14:textId="77777777" w:rsidR="00B3562F" w:rsidRDefault="00B3562F" w:rsidP="00B3562F">
      <w:pPr>
        <w:pStyle w:val="ny-lesson-paragraph"/>
      </w:pPr>
    </w:p>
    <w:p w14:paraId="29BABFDC" w14:textId="77777777" w:rsidR="00B3562F" w:rsidRDefault="00B3562F" w:rsidP="00B3562F">
      <w:pPr>
        <w:pStyle w:val="ny-callout-hdr"/>
      </w:pPr>
      <w:r>
        <w:t>Lesson Notes</w:t>
      </w:r>
    </w:p>
    <w:p w14:paraId="7C5F124A" w14:textId="77777777" w:rsidR="00B3562F" w:rsidRPr="00AA0B40" w:rsidRDefault="00B3562F" w:rsidP="00B3562F">
      <w:pPr>
        <w:pStyle w:val="ny-lesson-paragraph"/>
      </w:pPr>
      <w:r w:rsidRPr="00AA0B40">
        <w:t>In this lesson, students read and comment on examples from the media (newspaper and internet) that involve estimating a population proportion or a population mean.  Students calculate the margin of error and compare their calculation with the published results.  In addition, students interpret the margin of error in the context of the article and comment on how the survey was conducted.</w:t>
      </w:r>
    </w:p>
    <w:p w14:paraId="664DAA00" w14:textId="77777777" w:rsidR="00B3562F" w:rsidRDefault="00B3562F" w:rsidP="00B3562F">
      <w:pPr>
        <w:pStyle w:val="ny-lesson-paragraph"/>
      </w:pPr>
    </w:p>
    <w:p w14:paraId="4C7FAB46" w14:textId="77777777" w:rsidR="00B3562F" w:rsidRPr="00DF29DD" w:rsidRDefault="00B3562F" w:rsidP="00185634">
      <w:pPr>
        <w:pStyle w:val="ny-callout-hdr"/>
      </w:pPr>
      <w:r w:rsidRPr="00DF29DD">
        <w:t xml:space="preserve">Classwork </w:t>
      </w:r>
    </w:p>
    <w:p w14:paraId="58DA7E23" w14:textId="7962E30B" w:rsidR="00B3562F" w:rsidRPr="009B5AEC" w:rsidRDefault="00F74CC6" w:rsidP="00B3562F">
      <w:pPr>
        <w:pStyle w:val="ny-lesson-hdr-1"/>
      </w:pPr>
      <w:r>
        <w:t>Exercises 1–</w:t>
      </w:r>
      <w:r w:rsidR="00B3562F" w:rsidRPr="009B5AEC">
        <w:t>5</w:t>
      </w:r>
      <w:r w:rsidR="00140853">
        <w:t xml:space="preserve"> (1</w:t>
      </w:r>
      <w:r w:rsidR="00985047">
        <w:t>2</w:t>
      </w:r>
      <w:r w:rsidR="00140853">
        <w:t xml:space="preserve"> minutes)</w:t>
      </w:r>
      <w:r w:rsidR="00B3562F" w:rsidRPr="009B5AEC">
        <w:t xml:space="preserve">:  Election Results </w:t>
      </w:r>
    </w:p>
    <w:p w14:paraId="5125D929" w14:textId="1B197C0C" w:rsidR="00B3562F" w:rsidRPr="00AA0B40" w:rsidRDefault="00647885" w:rsidP="00B3562F">
      <w:pPr>
        <w:pStyle w:val="ny-lesson-paragraph"/>
      </w:pPr>
      <w:r>
        <w:rPr>
          <w:noProof/>
        </w:rPr>
        <mc:AlternateContent>
          <mc:Choice Requires="wps">
            <w:drawing>
              <wp:anchor distT="0" distB="0" distL="114300" distR="114300" simplePos="0" relativeHeight="251664384" behindDoc="0" locked="0" layoutInCell="1" allowOverlap="1" wp14:anchorId="3B0220D2" wp14:editId="5C1E3DDE">
                <wp:simplePos x="0" y="0"/>
                <wp:positionH relativeFrom="column">
                  <wp:posOffset>4797425</wp:posOffset>
                </wp:positionH>
                <wp:positionV relativeFrom="paragraph">
                  <wp:posOffset>443230</wp:posOffset>
                </wp:positionV>
                <wp:extent cx="1828800" cy="3136265"/>
                <wp:effectExtent l="0" t="0" r="19050" b="2603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36265"/>
                        </a:xfrm>
                        <a:prstGeom prst="rect">
                          <a:avLst/>
                        </a:prstGeom>
                        <a:solidFill>
                          <a:srgbClr val="FFFFFF"/>
                        </a:solidFill>
                        <a:ln w="9525">
                          <a:solidFill>
                            <a:srgbClr val="00789C"/>
                          </a:solidFill>
                          <a:miter lim="800000"/>
                          <a:headEnd/>
                          <a:tailEnd/>
                        </a:ln>
                      </wps:spPr>
                      <wps:txbx>
                        <w:txbxContent>
                          <w:p w14:paraId="03A8A2DD" w14:textId="77777777" w:rsidR="00533F98" w:rsidRPr="002B1C36" w:rsidRDefault="00533F98" w:rsidP="00B3562F">
                            <w:pPr>
                              <w:spacing w:after="60" w:line="240" w:lineRule="auto"/>
                              <w:rPr>
                                <w:i/>
                                <w:color w:val="231F20"/>
                                <w:sz w:val="20"/>
                                <w:szCs w:val="20"/>
                              </w:rPr>
                            </w:pPr>
                            <w:r w:rsidRPr="002B1C36">
                              <w:rPr>
                                <w:i/>
                                <w:color w:val="231F20"/>
                                <w:sz w:val="20"/>
                                <w:szCs w:val="20"/>
                              </w:rPr>
                              <w:t>Scaffolding:</w:t>
                            </w:r>
                          </w:p>
                          <w:p w14:paraId="777C9BF3" w14:textId="77777777" w:rsidR="00533F98" w:rsidRPr="00F228AD" w:rsidRDefault="00533F98" w:rsidP="00B3562F">
                            <w:pPr>
                              <w:pStyle w:val="ny-lesson-bullet"/>
                              <w:numPr>
                                <w:ilvl w:val="0"/>
                                <w:numId w:val="1"/>
                              </w:numPr>
                              <w:spacing w:before="0" w:after="0" w:line="240" w:lineRule="auto"/>
                              <w:ind w:left="374" w:hanging="284"/>
                              <w:rPr>
                                <w:szCs w:val="20"/>
                              </w:rPr>
                            </w:pPr>
                            <w:r w:rsidRPr="00F228AD">
                              <w:rPr>
                                <w:rFonts w:cs="Tahoma"/>
                                <w:color w:val="000000"/>
                                <w:szCs w:val="20"/>
                              </w:rPr>
                              <w:t>As</w:t>
                            </w:r>
                            <w:r w:rsidRPr="00F228AD">
                              <w:rPr>
                                <w:rFonts w:cs="Cambria Math"/>
                                <w:color w:val="000000"/>
                                <w:szCs w:val="20"/>
                              </w:rPr>
                              <w:t xml:space="preserve"> </w:t>
                            </w:r>
                            <w:r w:rsidRPr="00F228AD">
                              <w:rPr>
                                <w:rFonts w:cs="Tahoma"/>
                                <w:color w:val="000000"/>
                                <w:szCs w:val="20"/>
                              </w:rPr>
                              <w:t>students</w:t>
                            </w:r>
                            <w:r w:rsidRPr="00F228AD">
                              <w:rPr>
                                <w:rFonts w:cs="Cambria Math"/>
                                <w:color w:val="000000"/>
                                <w:szCs w:val="20"/>
                              </w:rPr>
                              <w:t xml:space="preserve"> </w:t>
                            </w:r>
                            <w:r w:rsidRPr="00F228AD">
                              <w:rPr>
                                <w:rFonts w:cs="Tahoma"/>
                                <w:color w:val="000000"/>
                                <w:szCs w:val="20"/>
                              </w:rPr>
                              <w:t>work</w:t>
                            </w:r>
                            <w:r w:rsidRPr="00F228AD">
                              <w:rPr>
                                <w:rFonts w:cs="Cambria Math"/>
                                <w:color w:val="000000"/>
                                <w:szCs w:val="20"/>
                              </w:rPr>
                              <w:t xml:space="preserve"> </w:t>
                            </w:r>
                            <w:r w:rsidRPr="00F228AD">
                              <w:rPr>
                                <w:rFonts w:cs="Tahoma"/>
                                <w:color w:val="000000"/>
                                <w:szCs w:val="20"/>
                              </w:rPr>
                              <w:t>to</w:t>
                            </w:r>
                            <w:r w:rsidRPr="00F228AD">
                              <w:rPr>
                                <w:rFonts w:cs="Cambria Math"/>
                                <w:color w:val="000000"/>
                                <w:szCs w:val="20"/>
                              </w:rPr>
                              <w:t xml:space="preserve"> </w:t>
                            </w:r>
                            <w:r w:rsidRPr="00F228AD">
                              <w:rPr>
                                <w:rFonts w:cs="Tahoma"/>
                                <w:color w:val="000000"/>
                                <w:szCs w:val="20"/>
                              </w:rPr>
                              <w:t>articulate</w:t>
                            </w:r>
                            <w:r w:rsidRPr="00F228AD">
                              <w:rPr>
                                <w:rFonts w:cs="Cambria Math"/>
                                <w:color w:val="000000"/>
                                <w:szCs w:val="20"/>
                              </w:rPr>
                              <w:t xml:space="preserve"> </w:t>
                            </w:r>
                            <w:r w:rsidRPr="00F228AD">
                              <w:rPr>
                                <w:rFonts w:cs="Tahoma"/>
                                <w:color w:val="000000"/>
                                <w:szCs w:val="20"/>
                              </w:rPr>
                              <w:t>critiques</w:t>
                            </w:r>
                            <w:r w:rsidRPr="00F228AD">
                              <w:rPr>
                                <w:rFonts w:cs="Cambria Math"/>
                                <w:color w:val="000000"/>
                                <w:szCs w:val="20"/>
                              </w:rPr>
                              <w:t xml:space="preserve">, </w:t>
                            </w:r>
                            <w:r w:rsidRPr="00F228AD">
                              <w:rPr>
                                <w:rFonts w:cs="Tahoma"/>
                                <w:color w:val="000000"/>
                                <w:szCs w:val="20"/>
                              </w:rPr>
                              <w:t>it</w:t>
                            </w:r>
                            <w:r w:rsidRPr="00F228AD">
                              <w:rPr>
                                <w:rFonts w:cs="Cambria Math"/>
                                <w:color w:val="000000"/>
                                <w:szCs w:val="20"/>
                              </w:rPr>
                              <w:t xml:space="preserve"> </w:t>
                            </w:r>
                            <w:r w:rsidRPr="00F228AD">
                              <w:rPr>
                                <w:rFonts w:cs="Tahoma"/>
                                <w:color w:val="000000"/>
                                <w:szCs w:val="20"/>
                              </w:rPr>
                              <w:t>may</w:t>
                            </w:r>
                            <w:r w:rsidRPr="00F228AD">
                              <w:rPr>
                                <w:rFonts w:cs="Cambria Math"/>
                                <w:color w:val="000000"/>
                                <w:szCs w:val="20"/>
                              </w:rPr>
                              <w:t xml:space="preserve"> </w:t>
                            </w:r>
                            <w:r w:rsidRPr="00F228AD">
                              <w:rPr>
                                <w:rFonts w:cs="Tahoma"/>
                                <w:color w:val="000000"/>
                                <w:szCs w:val="20"/>
                              </w:rPr>
                              <w:t>be</w:t>
                            </w:r>
                            <w:r w:rsidRPr="00F228AD">
                              <w:rPr>
                                <w:rFonts w:cs="Cambria Math"/>
                                <w:color w:val="000000"/>
                                <w:szCs w:val="20"/>
                              </w:rPr>
                              <w:t xml:space="preserve"> </w:t>
                            </w:r>
                            <w:r w:rsidRPr="00F228AD">
                              <w:rPr>
                                <w:rFonts w:cs="Tahoma"/>
                                <w:color w:val="000000"/>
                                <w:szCs w:val="20"/>
                              </w:rPr>
                              <w:t>useful</w:t>
                            </w:r>
                            <w:r w:rsidRPr="00F228AD">
                              <w:rPr>
                                <w:rFonts w:cs="Cambria Math"/>
                                <w:color w:val="000000"/>
                                <w:szCs w:val="20"/>
                              </w:rPr>
                              <w:t xml:space="preserve"> </w:t>
                            </w:r>
                            <w:r w:rsidRPr="00F228AD">
                              <w:rPr>
                                <w:rFonts w:cs="Tahoma"/>
                                <w:color w:val="000000"/>
                                <w:szCs w:val="20"/>
                              </w:rPr>
                              <w:t>to</w:t>
                            </w:r>
                            <w:r w:rsidRPr="00F228AD">
                              <w:rPr>
                                <w:rFonts w:cs="Cambria Math"/>
                                <w:color w:val="000000"/>
                                <w:szCs w:val="20"/>
                              </w:rPr>
                              <w:t xml:space="preserve"> </w:t>
                            </w:r>
                            <w:r w:rsidRPr="00F228AD">
                              <w:rPr>
                                <w:rFonts w:cs="Tahoma"/>
                                <w:color w:val="000000"/>
                                <w:szCs w:val="20"/>
                              </w:rPr>
                              <w:t>have</w:t>
                            </w:r>
                            <w:r w:rsidRPr="00F228AD">
                              <w:rPr>
                                <w:rFonts w:cs="Cambria Math"/>
                                <w:color w:val="000000"/>
                                <w:szCs w:val="20"/>
                              </w:rPr>
                              <w:t xml:space="preserve"> </w:t>
                            </w:r>
                            <w:r w:rsidRPr="00F228AD">
                              <w:rPr>
                                <w:rFonts w:cs="Tahoma"/>
                                <w:color w:val="000000"/>
                                <w:szCs w:val="20"/>
                              </w:rPr>
                              <w:t>sentence</w:t>
                            </w:r>
                            <w:r w:rsidRPr="00F228AD">
                              <w:rPr>
                                <w:rFonts w:cs="Cambria Math"/>
                                <w:color w:val="000000"/>
                                <w:szCs w:val="20"/>
                              </w:rPr>
                              <w:t xml:space="preserve"> </w:t>
                            </w:r>
                            <w:r w:rsidRPr="00F228AD">
                              <w:rPr>
                                <w:rFonts w:cs="Tahoma"/>
                                <w:color w:val="000000"/>
                                <w:szCs w:val="20"/>
                              </w:rPr>
                              <w:t>frames</w:t>
                            </w:r>
                            <w:r w:rsidRPr="00F228AD">
                              <w:rPr>
                                <w:rFonts w:cs="Cambria Math"/>
                                <w:color w:val="000000"/>
                                <w:szCs w:val="20"/>
                              </w:rPr>
                              <w:t xml:space="preserve"> </w:t>
                            </w:r>
                            <w:r w:rsidRPr="00F228AD">
                              <w:rPr>
                                <w:rFonts w:cs="Tahoma"/>
                                <w:color w:val="000000"/>
                                <w:szCs w:val="20"/>
                              </w:rPr>
                              <w:t>or</w:t>
                            </w:r>
                            <w:r w:rsidRPr="00F228AD">
                              <w:rPr>
                                <w:rFonts w:cs="Cambria Math"/>
                                <w:color w:val="000000"/>
                                <w:szCs w:val="20"/>
                              </w:rPr>
                              <w:t xml:space="preserve"> </w:t>
                            </w:r>
                            <w:r w:rsidRPr="00F228AD">
                              <w:rPr>
                                <w:rFonts w:cs="Tahoma"/>
                                <w:color w:val="000000"/>
                                <w:szCs w:val="20"/>
                              </w:rPr>
                              <w:t>sentence</w:t>
                            </w:r>
                            <w:r w:rsidRPr="00F228AD">
                              <w:rPr>
                                <w:rFonts w:cs="Cambria Math"/>
                                <w:color w:val="000000"/>
                                <w:szCs w:val="20"/>
                              </w:rPr>
                              <w:t xml:space="preserve"> </w:t>
                            </w:r>
                            <w:r w:rsidRPr="00F228AD">
                              <w:rPr>
                                <w:rFonts w:cs="Tahoma"/>
                                <w:color w:val="000000"/>
                                <w:szCs w:val="20"/>
                              </w:rPr>
                              <w:t>stems</w:t>
                            </w:r>
                            <w:r w:rsidRPr="00F228AD">
                              <w:rPr>
                                <w:rFonts w:cs="Cambria Math"/>
                                <w:color w:val="000000"/>
                                <w:szCs w:val="20"/>
                              </w:rPr>
                              <w:t xml:space="preserve"> </w:t>
                            </w:r>
                            <w:r w:rsidRPr="00F228AD">
                              <w:rPr>
                                <w:rFonts w:cs="Tahoma"/>
                                <w:color w:val="000000"/>
                                <w:szCs w:val="20"/>
                              </w:rPr>
                              <w:t>to</w:t>
                            </w:r>
                            <w:r w:rsidRPr="00F228AD">
                              <w:rPr>
                                <w:rFonts w:cs="Cambria Math"/>
                                <w:color w:val="000000"/>
                                <w:szCs w:val="20"/>
                              </w:rPr>
                              <w:t xml:space="preserve"> </w:t>
                            </w:r>
                            <w:r w:rsidRPr="00F228AD">
                              <w:rPr>
                                <w:rFonts w:cs="Tahoma"/>
                                <w:color w:val="000000"/>
                                <w:szCs w:val="20"/>
                              </w:rPr>
                              <w:t>organize</w:t>
                            </w:r>
                            <w:r w:rsidRPr="00F228AD">
                              <w:rPr>
                                <w:rFonts w:cs="Cambria Math"/>
                                <w:color w:val="000000"/>
                                <w:szCs w:val="20"/>
                              </w:rPr>
                              <w:t xml:space="preserve"> </w:t>
                            </w:r>
                            <w:r w:rsidRPr="00F228AD">
                              <w:rPr>
                                <w:rFonts w:cs="Tahoma"/>
                                <w:color w:val="000000"/>
                                <w:szCs w:val="20"/>
                              </w:rPr>
                              <w:t>and</w:t>
                            </w:r>
                            <w:r w:rsidRPr="00F228AD">
                              <w:rPr>
                                <w:rFonts w:cs="Cambria Math"/>
                                <w:color w:val="000000"/>
                                <w:szCs w:val="20"/>
                              </w:rPr>
                              <w:t xml:space="preserve"> </w:t>
                            </w:r>
                            <w:r w:rsidRPr="00F228AD">
                              <w:rPr>
                                <w:rFonts w:cs="Tahoma"/>
                                <w:color w:val="000000"/>
                                <w:szCs w:val="20"/>
                              </w:rPr>
                              <w:t>begin</w:t>
                            </w:r>
                            <w:r w:rsidRPr="00F228AD">
                              <w:rPr>
                                <w:rFonts w:cs="Cambria Math"/>
                                <w:color w:val="000000"/>
                                <w:szCs w:val="20"/>
                              </w:rPr>
                              <w:t xml:space="preserve"> </w:t>
                            </w:r>
                            <w:r w:rsidRPr="00F228AD">
                              <w:rPr>
                                <w:rFonts w:cs="Tahoma"/>
                                <w:color w:val="000000"/>
                                <w:szCs w:val="20"/>
                              </w:rPr>
                              <w:t>their</w:t>
                            </w:r>
                            <w:r w:rsidRPr="00F228AD">
                              <w:rPr>
                                <w:rFonts w:cs="Cambria Math"/>
                                <w:color w:val="000000"/>
                                <w:szCs w:val="20"/>
                              </w:rPr>
                              <w:t xml:space="preserve"> </w:t>
                            </w:r>
                            <w:r w:rsidRPr="00F228AD">
                              <w:rPr>
                                <w:rFonts w:cs="Tahoma"/>
                                <w:color w:val="000000"/>
                                <w:szCs w:val="20"/>
                              </w:rPr>
                              <w:t>writing</w:t>
                            </w:r>
                            <w:r w:rsidRPr="00F228AD">
                              <w:rPr>
                                <w:rFonts w:cs="Cambria Math"/>
                                <w:color w:val="000000"/>
                                <w:szCs w:val="20"/>
                              </w:rPr>
                              <w:t>.</w:t>
                            </w:r>
                          </w:p>
                          <w:p w14:paraId="0277A4CE" w14:textId="77777777" w:rsidR="00533F98" w:rsidRPr="00E36149" w:rsidRDefault="00533F98" w:rsidP="00B3562F">
                            <w:pPr>
                              <w:pStyle w:val="ny-lesson-bullet"/>
                              <w:numPr>
                                <w:ilvl w:val="0"/>
                                <w:numId w:val="1"/>
                              </w:numPr>
                              <w:spacing w:before="0" w:after="0" w:line="240" w:lineRule="auto"/>
                              <w:ind w:left="374" w:hanging="284"/>
                              <w:rPr>
                                <w:szCs w:val="20"/>
                              </w:rPr>
                            </w:pPr>
                            <w:r>
                              <w:rPr>
                                <w:rFonts w:cs="Cambria Math"/>
                                <w:color w:val="000000"/>
                                <w:szCs w:val="20"/>
                              </w:rPr>
                              <w:t>In particular, if students struggle with interpreting the margin of error, display an example sentence frame on the classroom board for students to refer to during the lesson.</w:t>
                            </w:r>
                          </w:p>
                          <w:p w14:paraId="17526677" w14:textId="47D2F7FF" w:rsidR="00533F98" w:rsidRPr="00F228AD" w:rsidRDefault="00533F98" w:rsidP="00B3562F">
                            <w:pPr>
                              <w:pStyle w:val="ny-lesson-bullet"/>
                              <w:numPr>
                                <w:ilvl w:val="0"/>
                                <w:numId w:val="1"/>
                              </w:numPr>
                              <w:spacing w:before="0" w:after="0" w:line="240" w:lineRule="auto"/>
                              <w:ind w:left="374" w:hanging="284"/>
                              <w:rPr>
                                <w:szCs w:val="20"/>
                              </w:rPr>
                            </w:pPr>
                            <w:r>
                              <w:t>Use the sample response from Exercise 2 as a guide, with ____ (empty spaces) for percentages.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7.75pt;margin-top:34.9pt;width:2in;height:24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" strokecolor="#00789c">
                <v:textbox>
                  <w:txbxContent>
                    <w:p w14:paraId="03A8A2DD" w14:textId="77777777" w:rsidR="00533F98" w:rsidRPr="002B1C36" w:rsidRDefault="00533F98" w:rsidP="00B3562F">
                      <w:pPr>
                        <w:spacing w:after="60" w:line="240" w:lineRule="auto"/>
                        <w:rPr>
                          <w:i/>
                          <w:color w:val="231F20"/>
                          <w:sz w:val="20"/>
                          <w:szCs w:val="20"/>
                        </w:rPr>
                      </w:pPr>
                      <w:r w:rsidRPr="002B1C36">
                        <w:rPr>
                          <w:i/>
                          <w:color w:val="231F20"/>
                          <w:sz w:val="20"/>
                          <w:szCs w:val="20"/>
                        </w:rPr>
                        <w:t>Scaffolding:</w:t>
                      </w:r>
                    </w:p>
                    <w:p w14:paraId="777C9BF3" w14:textId="77777777" w:rsidR="00533F98" w:rsidRPr="00F228AD" w:rsidRDefault="00533F98" w:rsidP="00B3562F">
                      <w:pPr>
                        <w:pStyle w:val="ny-lesson-bullet"/>
                        <w:numPr>
                          <w:ilvl w:val="0"/>
                          <w:numId w:val="1"/>
                        </w:numPr>
                        <w:spacing w:before="0" w:after="0" w:line="240" w:lineRule="auto"/>
                        <w:ind w:left="374" w:hanging="284"/>
                        <w:rPr>
                          <w:szCs w:val="20"/>
                        </w:rPr>
                      </w:pPr>
                      <w:r w:rsidRPr="00F228AD">
                        <w:rPr>
                          <w:rFonts w:cs="Tahoma"/>
                          <w:color w:val="000000"/>
                          <w:szCs w:val="20"/>
                        </w:rPr>
                        <w:t>As</w:t>
                      </w:r>
                      <w:r w:rsidRPr="00F228AD">
                        <w:rPr>
                          <w:rFonts w:cs="Cambria Math"/>
                          <w:color w:val="000000"/>
                          <w:szCs w:val="20"/>
                        </w:rPr>
                        <w:t xml:space="preserve"> </w:t>
                      </w:r>
                      <w:r w:rsidRPr="00F228AD">
                        <w:rPr>
                          <w:rFonts w:cs="Tahoma"/>
                          <w:color w:val="000000"/>
                          <w:szCs w:val="20"/>
                        </w:rPr>
                        <w:t>students</w:t>
                      </w:r>
                      <w:r w:rsidRPr="00F228AD">
                        <w:rPr>
                          <w:rFonts w:cs="Cambria Math"/>
                          <w:color w:val="000000"/>
                          <w:szCs w:val="20"/>
                        </w:rPr>
                        <w:t xml:space="preserve"> </w:t>
                      </w:r>
                      <w:r w:rsidRPr="00F228AD">
                        <w:rPr>
                          <w:rFonts w:cs="Tahoma"/>
                          <w:color w:val="000000"/>
                          <w:szCs w:val="20"/>
                        </w:rPr>
                        <w:t>work</w:t>
                      </w:r>
                      <w:r w:rsidRPr="00F228AD">
                        <w:rPr>
                          <w:rFonts w:cs="Cambria Math"/>
                          <w:color w:val="000000"/>
                          <w:szCs w:val="20"/>
                        </w:rPr>
                        <w:t xml:space="preserve"> </w:t>
                      </w:r>
                      <w:r w:rsidRPr="00F228AD">
                        <w:rPr>
                          <w:rFonts w:cs="Tahoma"/>
                          <w:color w:val="000000"/>
                          <w:szCs w:val="20"/>
                        </w:rPr>
                        <w:t>to</w:t>
                      </w:r>
                      <w:r w:rsidRPr="00F228AD">
                        <w:rPr>
                          <w:rFonts w:cs="Cambria Math"/>
                          <w:color w:val="000000"/>
                          <w:szCs w:val="20"/>
                        </w:rPr>
                        <w:t xml:space="preserve"> </w:t>
                      </w:r>
                      <w:r w:rsidRPr="00F228AD">
                        <w:rPr>
                          <w:rFonts w:cs="Tahoma"/>
                          <w:color w:val="000000"/>
                          <w:szCs w:val="20"/>
                        </w:rPr>
                        <w:t>articulate</w:t>
                      </w:r>
                      <w:r w:rsidRPr="00F228AD">
                        <w:rPr>
                          <w:rFonts w:cs="Cambria Math"/>
                          <w:color w:val="000000"/>
                          <w:szCs w:val="20"/>
                        </w:rPr>
                        <w:t xml:space="preserve"> </w:t>
                      </w:r>
                      <w:r w:rsidRPr="00F228AD">
                        <w:rPr>
                          <w:rFonts w:cs="Tahoma"/>
                          <w:color w:val="000000"/>
                          <w:szCs w:val="20"/>
                        </w:rPr>
                        <w:t>critiques</w:t>
                      </w:r>
                      <w:r w:rsidRPr="00F228AD">
                        <w:rPr>
                          <w:rFonts w:cs="Cambria Math"/>
                          <w:color w:val="000000"/>
                          <w:szCs w:val="20"/>
                        </w:rPr>
                        <w:t xml:space="preserve">, </w:t>
                      </w:r>
                      <w:r w:rsidRPr="00F228AD">
                        <w:rPr>
                          <w:rFonts w:cs="Tahoma"/>
                          <w:color w:val="000000"/>
                          <w:szCs w:val="20"/>
                        </w:rPr>
                        <w:t>it</w:t>
                      </w:r>
                      <w:r w:rsidRPr="00F228AD">
                        <w:rPr>
                          <w:rFonts w:cs="Cambria Math"/>
                          <w:color w:val="000000"/>
                          <w:szCs w:val="20"/>
                        </w:rPr>
                        <w:t xml:space="preserve"> </w:t>
                      </w:r>
                      <w:r w:rsidRPr="00F228AD">
                        <w:rPr>
                          <w:rFonts w:cs="Tahoma"/>
                          <w:color w:val="000000"/>
                          <w:szCs w:val="20"/>
                        </w:rPr>
                        <w:t>may</w:t>
                      </w:r>
                      <w:r w:rsidRPr="00F228AD">
                        <w:rPr>
                          <w:rFonts w:cs="Cambria Math"/>
                          <w:color w:val="000000"/>
                          <w:szCs w:val="20"/>
                        </w:rPr>
                        <w:t xml:space="preserve"> </w:t>
                      </w:r>
                      <w:r w:rsidRPr="00F228AD">
                        <w:rPr>
                          <w:rFonts w:cs="Tahoma"/>
                          <w:color w:val="000000"/>
                          <w:szCs w:val="20"/>
                        </w:rPr>
                        <w:t>be</w:t>
                      </w:r>
                      <w:r w:rsidRPr="00F228AD">
                        <w:rPr>
                          <w:rFonts w:cs="Cambria Math"/>
                          <w:color w:val="000000"/>
                          <w:szCs w:val="20"/>
                        </w:rPr>
                        <w:t xml:space="preserve"> </w:t>
                      </w:r>
                      <w:r w:rsidRPr="00F228AD">
                        <w:rPr>
                          <w:rFonts w:cs="Tahoma"/>
                          <w:color w:val="000000"/>
                          <w:szCs w:val="20"/>
                        </w:rPr>
                        <w:t>useful</w:t>
                      </w:r>
                      <w:r w:rsidRPr="00F228AD">
                        <w:rPr>
                          <w:rFonts w:cs="Cambria Math"/>
                          <w:color w:val="000000"/>
                          <w:szCs w:val="20"/>
                        </w:rPr>
                        <w:t xml:space="preserve"> </w:t>
                      </w:r>
                      <w:r w:rsidRPr="00F228AD">
                        <w:rPr>
                          <w:rFonts w:cs="Tahoma"/>
                          <w:color w:val="000000"/>
                          <w:szCs w:val="20"/>
                        </w:rPr>
                        <w:t>to</w:t>
                      </w:r>
                      <w:r w:rsidRPr="00F228AD">
                        <w:rPr>
                          <w:rFonts w:cs="Cambria Math"/>
                          <w:color w:val="000000"/>
                          <w:szCs w:val="20"/>
                        </w:rPr>
                        <w:t xml:space="preserve"> </w:t>
                      </w:r>
                      <w:r w:rsidRPr="00F228AD">
                        <w:rPr>
                          <w:rFonts w:cs="Tahoma"/>
                          <w:color w:val="000000"/>
                          <w:szCs w:val="20"/>
                        </w:rPr>
                        <w:t>have</w:t>
                      </w:r>
                      <w:r w:rsidRPr="00F228AD">
                        <w:rPr>
                          <w:rFonts w:cs="Cambria Math"/>
                          <w:color w:val="000000"/>
                          <w:szCs w:val="20"/>
                        </w:rPr>
                        <w:t xml:space="preserve"> </w:t>
                      </w:r>
                      <w:r w:rsidRPr="00F228AD">
                        <w:rPr>
                          <w:rFonts w:cs="Tahoma"/>
                          <w:color w:val="000000"/>
                          <w:szCs w:val="20"/>
                        </w:rPr>
                        <w:t>sentence</w:t>
                      </w:r>
                      <w:r w:rsidRPr="00F228AD">
                        <w:rPr>
                          <w:rFonts w:cs="Cambria Math"/>
                          <w:color w:val="000000"/>
                          <w:szCs w:val="20"/>
                        </w:rPr>
                        <w:t xml:space="preserve"> </w:t>
                      </w:r>
                      <w:r w:rsidRPr="00F228AD">
                        <w:rPr>
                          <w:rFonts w:cs="Tahoma"/>
                          <w:color w:val="000000"/>
                          <w:szCs w:val="20"/>
                        </w:rPr>
                        <w:t>frames</w:t>
                      </w:r>
                      <w:r w:rsidRPr="00F228AD">
                        <w:rPr>
                          <w:rFonts w:cs="Cambria Math"/>
                          <w:color w:val="000000"/>
                          <w:szCs w:val="20"/>
                        </w:rPr>
                        <w:t xml:space="preserve"> </w:t>
                      </w:r>
                      <w:r w:rsidRPr="00F228AD">
                        <w:rPr>
                          <w:rFonts w:cs="Tahoma"/>
                          <w:color w:val="000000"/>
                          <w:szCs w:val="20"/>
                        </w:rPr>
                        <w:t>or</w:t>
                      </w:r>
                      <w:r w:rsidRPr="00F228AD">
                        <w:rPr>
                          <w:rFonts w:cs="Cambria Math"/>
                          <w:color w:val="000000"/>
                          <w:szCs w:val="20"/>
                        </w:rPr>
                        <w:t xml:space="preserve"> </w:t>
                      </w:r>
                      <w:r w:rsidRPr="00F228AD">
                        <w:rPr>
                          <w:rFonts w:cs="Tahoma"/>
                          <w:color w:val="000000"/>
                          <w:szCs w:val="20"/>
                        </w:rPr>
                        <w:t>sentence</w:t>
                      </w:r>
                      <w:r w:rsidRPr="00F228AD">
                        <w:rPr>
                          <w:rFonts w:cs="Cambria Math"/>
                          <w:color w:val="000000"/>
                          <w:szCs w:val="20"/>
                        </w:rPr>
                        <w:t xml:space="preserve"> </w:t>
                      </w:r>
                      <w:r w:rsidRPr="00F228AD">
                        <w:rPr>
                          <w:rFonts w:cs="Tahoma"/>
                          <w:color w:val="000000"/>
                          <w:szCs w:val="20"/>
                        </w:rPr>
                        <w:t>stems</w:t>
                      </w:r>
                      <w:r w:rsidRPr="00F228AD">
                        <w:rPr>
                          <w:rFonts w:cs="Cambria Math"/>
                          <w:color w:val="000000"/>
                          <w:szCs w:val="20"/>
                        </w:rPr>
                        <w:t xml:space="preserve"> </w:t>
                      </w:r>
                      <w:r w:rsidRPr="00F228AD">
                        <w:rPr>
                          <w:rFonts w:cs="Tahoma"/>
                          <w:color w:val="000000"/>
                          <w:szCs w:val="20"/>
                        </w:rPr>
                        <w:t>to</w:t>
                      </w:r>
                      <w:r w:rsidRPr="00F228AD">
                        <w:rPr>
                          <w:rFonts w:cs="Cambria Math"/>
                          <w:color w:val="000000"/>
                          <w:szCs w:val="20"/>
                        </w:rPr>
                        <w:t xml:space="preserve"> </w:t>
                      </w:r>
                      <w:r w:rsidRPr="00F228AD">
                        <w:rPr>
                          <w:rFonts w:cs="Tahoma"/>
                          <w:color w:val="000000"/>
                          <w:szCs w:val="20"/>
                        </w:rPr>
                        <w:t>organize</w:t>
                      </w:r>
                      <w:r w:rsidRPr="00F228AD">
                        <w:rPr>
                          <w:rFonts w:cs="Cambria Math"/>
                          <w:color w:val="000000"/>
                          <w:szCs w:val="20"/>
                        </w:rPr>
                        <w:t xml:space="preserve"> </w:t>
                      </w:r>
                      <w:r w:rsidRPr="00F228AD">
                        <w:rPr>
                          <w:rFonts w:cs="Tahoma"/>
                          <w:color w:val="000000"/>
                          <w:szCs w:val="20"/>
                        </w:rPr>
                        <w:t>and</w:t>
                      </w:r>
                      <w:r w:rsidRPr="00F228AD">
                        <w:rPr>
                          <w:rFonts w:cs="Cambria Math"/>
                          <w:color w:val="000000"/>
                          <w:szCs w:val="20"/>
                        </w:rPr>
                        <w:t xml:space="preserve"> </w:t>
                      </w:r>
                      <w:r w:rsidRPr="00F228AD">
                        <w:rPr>
                          <w:rFonts w:cs="Tahoma"/>
                          <w:color w:val="000000"/>
                          <w:szCs w:val="20"/>
                        </w:rPr>
                        <w:t>begin</w:t>
                      </w:r>
                      <w:r w:rsidRPr="00F228AD">
                        <w:rPr>
                          <w:rFonts w:cs="Cambria Math"/>
                          <w:color w:val="000000"/>
                          <w:szCs w:val="20"/>
                        </w:rPr>
                        <w:t xml:space="preserve"> </w:t>
                      </w:r>
                      <w:r w:rsidRPr="00F228AD">
                        <w:rPr>
                          <w:rFonts w:cs="Tahoma"/>
                          <w:color w:val="000000"/>
                          <w:szCs w:val="20"/>
                        </w:rPr>
                        <w:t>their</w:t>
                      </w:r>
                      <w:r w:rsidRPr="00F228AD">
                        <w:rPr>
                          <w:rFonts w:cs="Cambria Math"/>
                          <w:color w:val="000000"/>
                          <w:szCs w:val="20"/>
                        </w:rPr>
                        <w:t xml:space="preserve"> </w:t>
                      </w:r>
                      <w:r w:rsidRPr="00F228AD">
                        <w:rPr>
                          <w:rFonts w:cs="Tahoma"/>
                          <w:color w:val="000000"/>
                          <w:szCs w:val="20"/>
                        </w:rPr>
                        <w:t>writing</w:t>
                      </w:r>
                      <w:r w:rsidRPr="00F228AD">
                        <w:rPr>
                          <w:rFonts w:cs="Cambria Math"/>
                          <w:color w:val="000000"/>
                          <w:szCs w:val="20"/>
                        </w:rPr>
                        <w:t>.</w:t>
                      </w:r>
                    </w:p>
                    <w:p w14:paraId="0277A4CE" w14:textId="77777777" w:rsidR="00533F98" w:rsidRPr="00E36149" w:rsidRDefault="00533F98" w:rsidP="00B3562F">
                      <w:pPr>
                        <w:pStyle w:val="ny-lesson-bullet"/>
                        <w:numPr>
                          <w:ilvl w:val="0"/>
                          <w:numId w:val="1"/>
                        </w:numPr>
                        <w:spacing w:before="0" w:after="0" w:line="240" w:lineRule="auto"/>
                        <w:ind w:left="374" w:hanging="284"/>
                        <w:rPr>
                          <w:szCs w:val="20"/>
                        </w:rPr>
                      </w:pPr>
                      <w:r>
                        <w:rPr>
                          <w:rFonts w:cs="Cambria Math"/>
                          <w:color w:val="000000"/>
                          <w:szCs w:val="20"/>
                        </w:rPr>
                        <w:t>In particular, if students struggle with interpreting the margin of error, display an example sentence frame on the classroom board for students to refer to during the lesson.</w:t>
                      </w:r>
                    </w:p>
                    <w:p w14:paraId="17526677" w14:textId="47D2F7FF" w:rsidR="00533F98" w:rsidRPr="00F228AD" w:rsidRDefault="00533F98" w:rsidP="00B3562F">
                      <w:pPr>
                        <w:pStyle w:val="ny-lesson-bullet"/>
                        <w:numPr>
                          <w:ilvl w:val="0"/>
                          <w:numId w:val="1"/>
                        </w:numPr>
                        <w:spacing w:before="0" w:after="0" w:line="240" w:lineRule="auto"/>
                        <w:ind w:left="374" w:hanging="284"/>
                        <w:rPr>
                          <w:szCs w:val="20"/>
                        </w:rPr>
                      </w:pPr>
                      <w:r>
                        <w:t>Use the sample response from Exercise 2 as a guide, with ____ (empty spaces) for percentages.</w:t>
                      </w:r>
                    </w:p>
                  </w:txbxContent>
                </v:textbox>
                <w10:wrap type="square"/>
              </v:rect>
            </w:pict>
          </mc:Fallback>
        </mc:AlternateContent>
      </w:r>
      <w:r w:rsidR="00B3562F" w:rsidRPr="00AA0B40">
        <w:t xml:space="preserve">Before starting </w:t>
      </w:r>
      <w:r w:rsidR="006F3F35">
        <w:t>these</w:t>
      </w:r>
      <w:r w:rsidR="00B3562F" w:rsidRPr="00AA0B40">
        <w:t xml:space="preserve"> exercise</w:t>
      </w:r>
      <w:r w:rsidR="006F3F35">
        <w:t>s,</w:t>
      </w:r>
      <w:r w:rsidR="00B3562F" w:rsidRPr="00AA0B40">
        <w:t xml:space="preserve"> you may wish to discuss the formulas for the margin of error for estimating both a population mean and a population proportion.  In addition</w:t>
      </w:r>
      <w:r w:rsidR="00CC3003">
        <w:t>,</w:t>
      </w:r>
      <w:r w:rsidR="00B3562F" w:rsidRPr="00AA0B40">
        <w:t xml:space="preserve"> you may also want to review the importance of conducting a survey using a random sample.</w:t>
      </w:r>
    </w:p>
    <w:p w14:paraId="3408C892" w14:textId="3AD867F9" w:rsidR="00B3562F" w:rsidRPr="00AA0B40" w:rsidRDefault="00B3562F" w:rsidP="00B3562F">
      <w:pPr>
        <w:pStyle w:val="ny-lesson-paragraph"/>
      </w:pPr>
      <w:r w:rsidRPr="00AA0B40">
        <w:t>Students should work in small group</w:t>
      </w:r>
      <w:r>
        <w:t>s (</w:t>
      </w:r>
      <m:oMath>
        <m:r>
          <w:rPr>
            <w:rFonts w:ascii="Cambria Math" w:hAnsi="Cambria Math"/>
          </w:rPr>
          <m:t>2</m:t>
        </m:r>
      </m:oMath>
      <w:r>
        <w:t xml:space="preserve"> or </w:t>
      </w:r>
      <m:oMath>
        <m:r>
          <w:rPr>
            <w:rFonts w:ascii="Cambria Math" w:hAnsi="Cambria Math"/>
          </w:rPr>
          <m:t>3</m:t>
        </m:r>
      </m:oMath>
      <w:r>
        <w:t xml:space="preserve"> students per group).  </w:t>
      </w:r>
      <w:r w:rsidRPr="00AA0B40">
        <w:t xml:space="preserve">Allow about </w:t>
      </w:r>
      <m:oMath>
        <m:r>
          <w:rPr>
            <w:rFonts w:ascii="Cambria Math" w:hAnsi="Cambria Math"/>
          </w:rPr>
          <m:t>10</m:t>
        </m:r>
      </m:oMath>
      <w:r w:rsidRPr="00AA0B40">
        <w:t xml:space="preserve"> minutes for students to complete </w:t>
      </w:r>
      <w:r>
        <w:t>Exercises 1 through 5.  Then</w:t>
      </w:r>
      <w:r w:rsidR="00CC3003">
        <w:t>,</w:t>
      </w:r>
      <w:r>
        <w:t xml:space="preserve"> discuss answers as a class</w:t>
      </w:r>
      <w:r w:rsidRPr="00AA0B40">
        <w:t>.</w:t>
      </w:r>
      <w:r w:rsidRPr="002C1DEF">
        <w:rPr>
          <w:rStyle w:val="ny-lesson-hdr-1Char"/>
        </w:rPr>
        <w:t xml:space="preserve"> </w:t>
      </w:r>
    </w:p>
    <w:p w14:paraId="517E14BD" w14:textId="4A965011" w:rsidR="00B3562F" w:rsidRDefault="002466B9">
      <w:pPr>
        <w:pStyle w:val="ny-lesson-SFinsert"/>
      </w:pPr>
      <w:r w:rsidRPr="00185634">
        <w:rPr>
          <w:rFonts w:ascii="Calibri Bold" w:hAnsi="Calibri Bold"/>
          <w:b w:val="0"/>
          <w:noProof/>
        </w:rPr>
        <mc:AlternateContent>
          <mc:Choice Requires="wps">
            <w:drawing>
              <wp:anchor distT="0" distB="0" distL="114300" distR="114300" simplePos="0" relativeHeight="251669504" behindDoc="1" locked="0" layoutInCell="1" allowOverlap="1" wp14:anchorId="07F09B4F" wp14:editId="5736CF22">
                <wp:simplePos x="0" y="0"/>
                <wp:positionH relativeFrom="margin">
                  <wp:posOffset>466785</wp:posOffset>
                </wp:positionH>
                <wp:positionV relativeFrom="paragraph">
                  <wp:posOffset>98843</wp:posOffset>
                </wp:positionV>
                <wp:extent cx="5303520" cy="2967487"/>
                <wp:effectExtent l="0" t="0" r="11430" b="23495"/>
                <wp:wrapNone/>
                <wp:docPr id="15" name="Rectangle 15"/>
                <wp:cNvGraphicFramePr/>
                <a:graphic xmlns:a="http://schemas.openxmlformats.org/drawingml/2006/main">
                  <a:graphicData uri="http://schemas.microsoft.com/office/word/2010/wordprocessingShape">
                    <wps:wsp>
                      <wps:cNvSpPr/>
                      <wps:spPr>
                        <a:xfrm>
                          <a:off x="0" y="0"/>
                          <a:ext cx="5303520" cy="29674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6.75pt;margin-top:7.8pt;width:417.6pt;height:233.6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" filled="f" strokecolor="#4f6228" strokeweight="1.15pt">
                <w10:wrap anchorx="margin"/>
              </v:rect>
            </w:pict>
          </mc:Fallback>
        </mc:AlternateContent>
      </w:r>
      <w:r w:rsidR="00647885">
        <w:br/>
      </w:r>
      <w:r w:rsidR="00B3562F">
        <w:t>Exercises 1–5</w:t>
      </w:r>
      <w:r w:rsidR="0059675C">
        <w:t>:</w:t>
      </w:r>
      <w:r w:rsidR="00DF29DD">
        <w:t xml:space="preserve"> </w:t>
      </w:r>
      <w:r w:rsidR="0059675C">
        <w:t xml:space="preserve"> Election Results</w:t>
      </w:r>
    </w:p>
    <w:p w14:paraId="2B5CF5C7" w14:textId="7EC77EC5" w:rsidR="00B3562F" w:rsidRPr="009B5AEC" w:rsidRDefault="00B3562F" w:rsidP="00B3562F">
      <w:pPr>
        <w:pStyle w:val="ny-lesson-SFinsert"/>
      </w:pPr>
      <w:r w:rsidRPr="009B5AEC">
        <w:t xml:space="preserve">The following </w:t>
      </w:r>
      <w:r w:rsidR="00CC3003">
        <w:t>is</w:t>
      </w:r>
      <w:r w:rsidRPr="009B5AEC">
        <w:t xml:space="preserve"> part of an article that appeared in a newspaper:</w:t>
      </w:r>
    </w:p>
    <w:p w14:paraId="284D9010" w14:textId="063FC010" w:rsidR="00B3562F" w:rsidRPr="009B5AEC" w:rsidRDefault="00B3562F" w:rsidP="00B3562F">
      <w:pPr>
        <w:pStyle w:val="ny-lesson-SFinsert"/>
        <w:ind w:left="1440"/>
      </w:pPr>
      <w:r w:rsidRPr="009B5AEC">
        <w:t xml:space="preserve">“With the election for governor still more than a year away, a new poll shows the race is already close.  </w:t>
      </w:r>
      <w:r w:rsidR="00CC3003">
        <w:t xml:space="preserve">The </w:t>
      </w:r>
      <w:r w:rsidRPr="009B5AEC">
        <w:t xml:space="preserve">Republican </w:t>
      </w:r>
      <w:r w:rsidR="00CC3003">
        <w:t>g</w:t>
      </w:r>
      <w:r w:rsidRPr="009B5AEC">
        <w:t xml:space="preserve">overnor had </w:t>
      </w:r>
      <m:oMath>
        <m:r>
          <m:rPr>
            <m:sty m:val="bi"/>
          </m:rPr>
          <w:rPr>
            <w:rFonts w:ascii="Cambria Math" w:hAnsi="Cambria Math"/>
          </w:rPr>
          <m:t>47%,</m:t>
        </m:r>
      </m:oMath>
      <w:r w:rsidRPr="009B5AEC">
        <w:t xml:space="preserve"> and the Democrat</w:t>
      </w:r>
      <w:r w:rsidR="006F3F35">
        <w:t>ic</w:t>
      </w:r>
      <w:r w:rsidRPr="009B5AEC">
        <w:t xml:space="preserve"> challenger had </w:t>
      </w:r>
      <m:oMath>
        <m:r>
          <m:rPr>
            <m:sty m:val="bi"/>
          </m:rPr>
          <w:rPr>
            <w:rFonts w:ascii="Cambria Math" w:hAnsi="Cambria Math"/>
          </w:rPr>
          <m:t>45%</m:t>
        </m:r>
      </m:oMath>
      <w:r w:rsidRPr="009B5AEC">
        <w:t xml:space="preserve"> in a poll</w:t>
      </w:r>
      <w:r w:rsidR="00CC3003">
        <w:t xml:space="preserve"> released Tuesday</w:t>
      </w:r>
      <w:r w:rsidRPr="009B5AEC">
        <w:t xml:space="preserve"> of </w:t>
      </w:r>
      <m:oMath>
        <m:r>
          <m:rPr>
            <m:sty m:val="bi"/>
          </m:rPr>
          <w:rPr>
            <w:rFonts w:ascii="Cambria Math" w:hAnsi="Cambria Math"/>
          </w:rPr>
          <m:t>800</m:t>
        </m:r>
      </m:oMath>
      <w:r w:rsidRPr="009B5AEC">
        <w:t xml:space="preserve"> registered voters</w:t>
      </w:r>
      <w:r w:rsidR="00CC3003">
        <w:t>.</w:t>
      </w:r>
      <w:r w:rsidRPr="009B5AEC">
        <w:t xml:space="preserve"> </w:t>
      </w:r>
    </w:p>
    <w:p w14:paraId="429C7534" w14:textId="14CB1883" w:rsidR="00B3562F" w:rsidRDefault="00DF42C6" w:rsidP="00B3562F">
      <w:pPr>
        <w:pStyle w:val="ny-lesson-SFinsert"/>
        <w:ind w:left="1440"/>
      </w:pPr>
      <w:r>
        <w:t>‘</w:t>
      </w:r>
      <w:r w:rsidR="00B3562F" w:rsidRPr="009B5AEC">
        <w:t xml:space="preserve">That's within the poll's margin of error of </w:t>
      </w:r>
      <m:oMath>
        <m:r>
          <m:rPr>
            <m:sty m:val="bi"/>
          </m:rPr>
          <w:rPr>
            <w:rFonts w:ascii="Cambria Math" w:hAnsi="Cambria Math"/>
          </w:rPr>
          <m:t>3.5</m:t>
        </m:r>
      </m:oMath>
      <w:r w:rsidR="00B3562F" w:rsidRPr="009B5AEC">
        <w:t xml:space="preserve"> percentage points, making it essentially a tossup</w:t>
      </w:r>
      <w:r>
        <w:t>’</w:t>
      </w:r>
      <w:r w:rsidR="00B3562F" w:rsidRPr="009B5AEC">
        <w:t>, said the poll's director.”</w:t>
      </w:r>
    </w:p>
    <w:p w14:paraId="27C9DD66" w14:textId="77777777" w:rsidR="00647885" w:rsidRDefault="00647885" w:rsidP="00B3562F">
      <w:pPr>
        <w:pStyle w:val="ny-lesson-SFinsert"/>
        <w:ind w:left="1440"/>
      </w:pPr>
    </w:p>
    <w:p w14:paraId="1A509E98" w14:textId="2A02A635" w:rsidR="00B3562F" w:rsidRPr="009B5AEC" w:rsidRDefault="00B3562F" w:rsidP="00B3562F">
      <w:pPr>
        <w:pStyle w:val="ny-lesson-SFinsert-number-list"/>
        <w:numPr>
          <w:ilvl w:val="0"/>
          <w:numId w:val="22"/>
        </w:numPr>
      </w:pPr>
      <w:r w:rsidRPr="009B5AEC">
        <w:t>Why don’t the two percent</w:t>
      </w:r>
      <w:r w:rsidR="00C7500D">
        <w:t>age</w:t>
      </w:r>
      <w:r w:rsidRPr="009B5AEC">
        <w:t xml:space="preserve">s add up </w:t>
      </w:r>
      <w:proofErr w:type="gramStart"/>
      <w:r w:rsidRPr="009B5AEC">
        <w:t xml:space="preserve">to </w:t>
      </w:r>
      <w:proofErr w:type="gramEnd"/>
      <m:oMath>
        <m:r>
          <m:rPr>
            <m:sty m:val="bi"/>
          </m:rPr>
          <w:rPr>
            <w:rFonts w:ascii="Cambria Math" w:hAnsi="Cambria Math"/>
          </w:rPr>
          <m:t>100%</m:t>
        </m:r>
      </m:oMath>
      <w:r w:rsidRPr="009B5AEC">
        <w:t>?</w:t>
      </w:r>
    </w:p>
    <w:p w14:paraId="21E0EA4A" w14:textId="35B41F70" w:rsidR="00B3562F" w:rsidRPr="00AA0B40" w:rsidRDefault="00B3562F" w:rsidP="00B3562F">
      <w:pPr>
        <w:pStyle w:val="ny-lesson-SFinsert-response"/>
        <w:ind w:left="1224"/>
      </w:pPr>
      <w:r w:rsidRPr="00AA0B40">
        <w:t xml:space="preserve">The other </w:t>
      </w:r>
      <m:oMath>
        <m:r>
          <m:rPr>
            <m:sty m:val="bi"/>
          </m:rPr>
          <w:rPr>
            <w:rFonts w:ascii="Cambria Math" w:hAnsi="Cambria Math"/>
          </w:rPr>
          <m:t>8%</m:t>
        </m:r>
      </m:oMath>
      <w:r w:rsidRPr="00AA0B40">
        <w:t xml:space="preserve"> might be undecided vote</w:t>
      </w:r>
      <w:r>
        <w:t>rs or</w:t>
      </w:r>
      <w:r w:rsidRPr="00AA0B40">
        <w:t xml:space="preserve"> voters who want to vote for a third party candidate.</w:t>
      </w:r>
    </w:p>
    <w:p w14:paraId="374B54A3" w14:textId="77777777" w:rsidR="00B3562F" w:rsidRDefault="00B3562F" w:rsidP="00B3562F">
      <w:pPr>
        <w:pStyle w:val="ny-lesson-SFinsert-number-list"/>
        <w:numPr>
          <w:ilvl w:val="0"/>
          <w:numId w:val="0"/>
        </w:numPr>
        <w:ind w:left="1224"/>
      </w:pPr>
    </w:p>
    <w:p w14:paraId="5FFAC907" w14:textId="0AAC93C0" w:rsidR="00B3562F" w:rsidRPr="00DF42C6" w:rsidRDefault="005F7D19" w:rsidP="00B3562F">
      <w:pPr>
        <w:pStyle w:val="ny-lesson-SFinsert-number-list"/>
        <w:numPr>
          <w:ilvl w:val="0"/>
          <w:numId w:val="22"/>
        </w:numPr>
      </w:pPr>
      <w:r>
        <w:rPr>
          <w:noProof/>
        </w:rPr>
        <mc:AlternateContent>
          <mc:Choice Requires="wpg">
            <w:drawing>
              <wp:anchor distT="0" distB="0" distL="114300" distR="114300" simplePos="0" relativeHeight="251695104" behindDoc="0" locked="0" layoutInCell="1" allowOverlap="1" wp14:anchorId="19ACDECE" wp14:editId="3AFEB80A">
                <wp:simplePos x="0" y="0"/>
                <wp:positionH relativeFrom="column">
                  <wp:posOffset>-401674</wp:posOffset>
                </wp:positionH>
                <wp:positionV relativeFrom="paragraph">
                  <wp:posOffset>10278</wp:posOffset>
                </wp:positionV>
                <wp:extent cx="356235" cy="731520"/>
                <wp:effectExtent l="0" t="0" r="5715" b="11430"/>
                <wp:wrapNone/>
                <wp:docPr id="27" name="Group 27"/>
                <wp:cNvGraphicFramePr/>
                <a:graphic xmlns:a="http://schemas.openxmlformats.org/drawingml/2006/main">
                  <a:graphicData uri="http://schemas.microsoft.com/office/word/2010/wordprocessingGroup">
                    <wpg:wgp>
                      <wpg:cNvGrpSpPr/>
                      <wpg:grpSpPr>
                        <a:xfrm>
                          <a:off x="0" y="0"/>
                          <a:ext cx="356235" cy="731520"/>
                          <a:chOff x="0" y="0"/>
                          <a:chExt cx="356235" cy="731520"/>
                        </a:xfrm>
                      </wpg:grpSpPr>
                      <wpg:grpSp>
                        <wpg:cNvPr id="21" name="Group 16"/>
                        <wpg:cNvGrpSpPr/>
                        <wpg:grpSpPr>
                          <a:xfrm>
                            <a:off x="170121" y="0"/>
                            <a:ext cx="164465" cy="731520"/>
                            <a:chOff x="177800" y="0"/>
                            <a:chExt cx="164592" cy="1005840"/>
                          </a:xfrm>
                        </wpg:grpSpPr>
                        <wps:wsp>
                          <wps:cNvPr id="22" name="Straight Connector 22"/>
                          <wps:cNvCnPr/>
                          <wps:spPr>
                            <a:xfrm>
                              <a:off x="177800" y="1005840"/>
                              <a:ext cx="164592" cy="0"/>
                            </a:xfrm>
                            <a:prstGeom prst="line">
                              <a:avLst/>
                            </a:prstGeom>
                            <a:noFill/>
                            <a:ln w="6350" cap="flat" cmpd="sng" algn="ctr">
                              <a:solidFill>
                                <a:srgbClr val="00789C"/>
                              </a:solidFill>
                              <a:prstDash val="solid"/>
                            </a:ln>
                            <a:effectLst/>
                          </wps:spPr>
                          <wps:bodyPr/>
                        </wps:wsp>
                        <wpg:grpSp>
                          <wpg:cNvPr id="23" name="Group 23"/>
                          <wpg:cNvGrpSpPr/>
                          <wpg:grpSpPr>
                            <a:xfrm>
                              <a:off x="177800" y="0"/>
                              <a:ext cx="164592" cy="1005840"/>
                              <a:chOff x="177800" y="0"/>
                              <a:chExt cx="164592" cy="1005840"/>
                            </a:xfrm>
                          </wpg:grpSpPr>
                          <wps:wsp>
                            <wps:cNvPr id="24" name="Straight Connector 24"/>
                            <wps:cNvCnPr/>
                            <wps:spPr>
                              <a:xfrm>
                                <a:off x="177800" y="0"/>
                                <a:ext cx="0" cy="1005840"/>
                              </a:xfrm>
                              <a:prstGeom prst="line">
                                <a:avLst/>
                              </a:prstGeom>
                              <a:noFill/>
                              <a:ln w="6350" cap="flat" cmpd="sng" algn="ctr">
                                <a:solidFill>
                                  <a:srgbClr val="00789C"/>
                                </a:solidFill>
                                <a:prstDash val="solid"/>
                              </a:ln>
                              <a:effectLst/>
                            </wps:spPr>
                            <wps:bodyPr/>
                          </wps:wsp>
                          <wps:wsp>
                            <wps:cNvPr id="25" name="Straight Connector 25"/>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4" name="Text Box 14"/>
                        <wps:cNvSpPr txBox="1">
                          <a:spLocks noChangeArrowheads="1"/>
                        </wps:cNvSpPr>
                        <wps:spPr bwMode="auto">
                          <a:xfrm>
                            <a:off x="0" y="255182"/>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A1920" w14:textId="77777777" w:rsidR="00533F98" w:rsidRDefault="00533F98" w:rsidP="00B3562F">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wpg:wgp>
                  </a:graphicData>
                </a:graphic>
              </wp:anchor>
            </w:drawing>
          </mc:Choice>
          <mc:Fallback>
            <w:pict>
              <v:group id="Group 27" o:spid="_x0000_s1027" style="position:absolute;left:0;text-align:left;margin-left:-31.65pt;margin-top:.8pt;width:28.05pt;height:57.6pt;z-index:251695104" coordsize="356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">
                <v:group id="Group 16" o:spid="_x0000_s1028" style="position:absolute;left:1701;width:1644;height:731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2"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id="Group 23"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line id="Straight Connector 25"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group>
                </v:group>
                <v:shapetype id="_x0000_t202" coordsize="21600,21600" o:spt="202" path="m,l,21600r21600,l21600,xe">
                  <v:stroke joinstyle="miter"/>
                  <v:path gradientshapeok="t" o:connecttype="rect"/>
                </v:shapetype>
                <v:shape id="Text Box 14" o:spid="_x0000_s1033" type="#_x0000_t202" style="position:absolute;top:2551;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dMMEA&#10;AADbAAAADwAAAGRycy9kb3ducmV2LnhtbERPTYvCMBC9L/gfwgh7W9OK6FJNRYUFRS+6gtehGdvS&#10;ZlKarHb7640geJvH+5zFsjO1uFHrSssK4lEEgjizuuRcwfn35+sbhPPIGmvLpOCfHCzTwccCE23v&#10;fKTbyecihLBLUEHhfZNI6bKCDLqRbYgDd7WtQR9gm0vd4j2Em1qOo2gqDZYcGgpsaFNQVp3+jIJZ&#10;F0e79S62ebW5TPVh35972yv1OexWcxCeOv8Wv9xbHeZP4P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yXTDBAAAA2wAAAA8AAAAAAAAAAAAAAAAAmAIAAGRycy9kb3du&#10;cmV2LnhtbFBLBQYAAAAABAAEAPUAAACGAwAAAAA=&#10;" fillcolor="#00789c" stroked="f">
                  <v:textbox inset="3pt,3pt,3pt,3pt">
                    <w:txbxContent>
                      <w:p w14:paraId="42FA1920" w14:textId="77777777" w:rsidR="00533F98" w:rsidRDefault="00533F98" w:rsidP="00B3562F">
                        <w:pPr>
                          <w:spacing w:after="0" w:line="200" w:lineRule="exact"/>
                          <w:jc w:val="center"/>
                          <w:rPr>
                            <w:b/>
                            <w:color w:val="FFFFFF" w:themeColor="background1"/>
                            <w:sz w:val="20"/>
                            <w:szCs w:val="20"/>
                          </w:rPr>
                        </w:pPr>
                        <w:r>
                          <w:rPr>
                            <w:b/>
                            <w:color w:val="FFFFFF" w:themeColor="background1"/>
                            <w:sz w:val="20"/>
                            <w:szCs w:val="20"/>
                          </w:rPr>
                          <w:t>MP.2</w:t>
                        </w:r>
                      </w:p>
                    </w:txbxContent>
                  </v:textbox>
                </v:shape>
              </v:group>
            </w:pict>
          </mc:Fallback>
        </mc:AlternateContent>
      </w:r>
      <w:r w:rsidR="00B3562F" w:rsidRPr="00185634">
        <w:t xml:space="preserve">What is meant by the margin of error of </w:t>
      </w:r>
      <m:oMath>
        <m:r>
          <m:rPr>
            <m:sty m:val="bi"/>
          </m:rPr>
          <w:rPr>
            <w:rFonts w:ascii="Cambria Math" w:hAnsi="Cambria Math"/>
          </w:rPr>
          <m:t>3.5</m:t>
        </m:r>
      </m:oMath>
      <w:r w:rsidR="00B3562F" w:rsidRPr="00185634">
        <w:t xml:space="preserve"> percentage points? </w:t>
      </w:r>
    </w:p>
    <w:p w14:paraId="32FF0D40" w14:textId="5BD05797" w:rsidR="00B3562F" w:rsidRDefault="00B3562F" w:rsidP="00B3562F">
      <w:pPr>
        <w:pStyle w:val="ny-lesson-SFinsert-response"/>
        <w:ind w:left="1224"/>
      </w:pPr>
      <w:r w:rsidRPr="00AA0B40">
        <w:t xml:space="preserve">It is unlikely that the estimate of </w:t>
      </w:r>
      <m:oMath>
        <m:r>
          <m:rPr>
            <m:sty m:val="bi"/>
          </m:rPr>
          <w:rPr>
            <w:rFonts w:ascii="Cambria Math" w:hAnsi="Cambria Math"/>
          </w:rPr>
          <m:t>47%</m:t>
        </m:r>
      </m:oMath>
      <w:r w:rsidRPr="00AA0B40">
        <w:t xml:space="preserve"> of the proportion of all voters who would vote for the Republican candidate will be farther from the actual population proportion than the margin of error of </w:t>
      </w:r>
      <m:oMath>
        <m:r>
          <m:rPr>
            <m:sty m:val="bi"/>
          </m:rPr>
          <w:rPr>
            <w:rFonts w:ascii="Cambria Math" w:hAnsi="Cambria Math"/>
          </w:rPr>
          <m:t>3.5%</m:t>
        </m:r>
      </m:oMath>
      <w:r w:rsidR="005F7D19">
        <w:t>,</w:t>
      </w:r>
      <w:r w:rsidRPr="00AA0B40">
        <w:t xml:space="preserve"> or the proportion of all voters who would vote for the Republican candidate is likely between </w:t>
      </w:r>
      <m:oMath>
        <m:r>
          <m:rPr>
            <m:sty m:val="bi"/>
          </m:rPr>
          <w:rPr>
            <w:rFonts w:ascii="Cambria Math" w:hAnsi="Cambria Math"/>
          </w:rPr>
          <m:t>43.5%</m:t>
        </m:r>
      </m:oMath>
      <w:r w:rsidRPr="00AA0B40">
        <w:t xml:space="preserve"> and </w:t>
      </w:r>
      <m:oMath>
        <m:r>
          <m:rPr>
            <m:sty m:val="bi"/>
          </m:rPr>
          <w:rPr>
            <w:rFonts w:ascii="Cambria Math" w:hAnsi="Cambria Math"/>
          </w:rPr>
          <m:t>50.5</m:t>
        </m:r>
      </m:oMath>
      <w:r w:rsidRPr="00AA0B40">
        <w:t>%</w:t>
      </w:r>
      <w:r w:rsidR="00637CF0">
        <w:t>.</w:t>
      </w:r>
    </w:p>
    <w:p w14:paraId="5033AD66" w14:textId="62BD2FEB" w:rsidR="00B3562F" w:rsidRDefault="00DF42C6" w:rsidP="00B3562F">
      <w:pPr>
        <w:pStyle w:val="ny-lesson-SFinsert-number-list"/>
        <w:numPr>
          <w:ilvl w:val="0"/>
          <w:numId w:val="22"/>
        </w:numPr>
      </w:pPr>
      <w:r w:rsidRPr="00185634">
        <w:rPr>
          <w:i/>
          <w:noProof/>
        </w:rPr>
        <w:lastRenderedPageBreak/>
        <mc:AlternateContent>
          <mc:Choice Requires="wps">
            <w:drawing>
              <wp:anchor distT="0" distB="0" distL="114300" distR="114300" simplePos="0" relativeHeight="251671552" behindDoc="0" locked="0" layoutInCell="1" allowOverlap="1" wp14:anchorId="4EA175B1" wp14:editId="04434845">
                <wp:simplePos x="0" y="0"/>
                <wp:positionH relativeFrom="margin">
                  <wp:posOffset>469900</wp:posOffset>
                </wp:positionH>
                <wp:positionV relativeFrom="paragraph">
                  <wp:posOffset>-44612</wp:posOffset>
                </wp:positionV>
                <wp:extent cx="5303520" cy="2139315"/>
                <wp:effectExtent l="0" t="0" r="11430" b="13335"/>
                <wp:wrapNone/>
                <wp:docPr id="4" name="Rectangle 4"/>
                <wp:cNvGraphicFramePr/>
                <a:graphic xmlns:a="http://schemas.openxmlformats.org/drawingml/2006/main">
                  <a:graphicData uri="http://schemas.microsoft.com/office/word/2010/wordprocessingShape">
                    <wps:wsp>
                      <wps:cNvSpPr/>
                      <wps:spPr>
                        <a:xfrm>
                          <a:off x="0" y="0"/>
                          <a:ext cx="5303520" cy="21393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pt;margin-top:-3.5pt;width:417.6pt;height:168.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" filled="f" strokecolor="#4f6228" strokeweight="1.15pt">
                <w10:wrap anchorx="margin"/>
              </v:rect>
            </w:pict>
          </mc:Fallback>
        </mc:AlternateContent>
      </w:r>
      <w:r w:rsidR="00B3562F" w:rsidRPr="009B5AEC">
        <w:t xml:space="preserve">Using the sample size of </w:t>
      </w:r>
      <m:oMath>
        <m:r>
          <m:rPr>
            <m:sty m:val="bi"/>
          </m:rPr>
          <w:rPr>
            <w:rFonts w:ascii="Cambria Math" w:hAnsi="Cambria Math"/>
          </w:rPr>
          <m:t>800</m:t>
        </m:r>
      </m:oMath>
      <w:r w:rsidR="00B3562F" w:rsidRPr="009B5AEC">
        <w:t xml:space="preserve"> and the </w:t>
      </w:r>
      <w:proofErr w:type="gramStart"/>
      <w:r w:rsidR="00B3562F" w:rsidRPr="009B5AEC">
        <w:t xml:space="preserve">proportion </w:t>
      </w:r>
      <w:proofErr w:type="gramEnd"/>
      <m:oMath>
        <m:r>
          <m:rPr>
            <m:sty m:val="bi"/>
          </m:rPr>
          <w:rPr>
            <w:rFonts w:ascii="Cambria Math" w:hAnsi="Cambria Math"/>
          </w:rPr>
          <m:t>0.47</m:t>
        </m:r>
      </m:oMath>
      <w:r w:rsidR="00B3562F" w:rsidRPr="009B5AEC">
        <w:t>, calculate the margin of error associated with the estimate of the proportion of all registered voters who would vote for the Republican governor.</w:t>
      </w:r>
      <w:r w:rsidR="0059675C" w:rsidRPr="0059675C">
        <w:rPr>
          <w:noProof/>
        </w:rPr>
        <w:t xml:space="preserve"> </w:t>
      </w:r>
    </w:p>
    <w:p w14:paraId="6990003D" w14:textId="275C2617" w:rsidR="00B3562F" w:rsidRPr="00F74CC6" w:rsidRDefault="00F74CC6" w:rsidP="00B3562F">
      <w:pPr>
        <w:pStyle w:val="ny-lesson-SFinsert-response"/>
        <w:ind w:left="1224"/>
        <w:rPr>
          <w:rFonts w:ascii="Cambria Math" w:hAnsi="Cambria Math"/>
          <w:oMath/>
        </w:rPr>
      </w:pPr>
      <m:oMathPara>
        <m:oMathParaPr>
          <m:jc m:val="left"/>
        </m:oMathParaPr>
        <m:oMath>
          <m:r>
            <m:rPr>
              <m:sty m:val="bi"/>
            </m:rPr>
            <w:rPr>
              <w:rFonts w:ascii="Cambria Math" w:hAnsi="Cambria Math"/>
            </w:rPr>
            <m:t>0.035</m:t>
          </m:r>
        </m:oMath>
      </m:oMathPara>
    </w:p>
    <w:p w14:paraId="54660A5D" w14:textId="77777777" w:rsidR="00B3562F" w:rsidRPr="009B5AEC" w:rsidRDefault="00B3562F" w:rsidP="00B3562F">
      <w:pPr>
        <w:pStyle w:val="ny-lesson-SFinsert-number-list"/>
        <w:numPr>
          <w:ilvl w:val="0"/>
          <w:numId w:val="0"/>
        </w:numPr>
        <w:ind w:left="1224"/>
      </w:pPr>
    </w:p>
    <w:p w14:paraId="69A86255" w14:textId="77777777" w:rsidR="00B3562F" w:rsidRPr="009B5AEC" w:rsidRDefault="00B3562F" w:rsidP="00B3562F">
      <w:pPr>
        <w:pStyle w:val="ny-lesson-SFinsert-number-list"/>
        <w:numPr>
          <w:ilvl w:val="0"/>
          <w:numId w:val="22"/>
        </w:numPr>
      </w:pPr>
      <w:r w:rsidRPr="009B5AEC">
        <w:t>Why did the poll director say that the election is “essentially a tossup”?</w:t>
      </w:r>
    </w:p>
    <w:p w14:paraId="7BD13AD4" w14:textId="0DDA05F4" w:rsidR="00B3562F" w:rsidRPr="00AA0B40" w:rsidRDefault="00B3562F" w:rsidP="00B3562F">
      <w:pPr>
        <w:pStyle w:val="ny-lesson-SFinsert-response"/>
        <w:ind w:left="1224"/>
      </w:pPr>
      <w:r w:rsidRPr="00AA0B40">
        <w:t xml:space="preserve">Even though the sample proportion who preferred the Republican governor </w:t>
      </w:r>
      <w:proofErr w:type="gramStart"/>
      <w:r w:rsidR="00CC3003">
        <w:t>is</w:t>
      </w:r>
      <w:r w:rsidRPr="00AA0B40">
        <w:t xml:space="preserve"> </w:t>
      </w:r>
      <w:proofErr w:type="gramEnd"/>
      <m:oMath>
        <m:r>
          <m:rPr>
            <m:sty m:val="bi"/>
          </m:rPr>
          <w:rPr>
            <w:rFonts w:ascii="Cambria Math" w:hAnsi="Cambria Math"/>
          </w:rPr>
          <m:t>0.47</m:t>
        </m:r>
      </m:oMath>
      <w:r w:rsidRPr="00AA0B40">
        <w:t>, this is just an estimate</w:t>
      </w:r>
      <w:r w:rsidR="006F3F35">
        <w:t>,</w:t>
      </w:r>
      <w:r w:rsidRPr="00AA0B40">
        <w:t xml:space="preserve"> and it might b</w:t>
      </w:r>
      <w:r>
        <w:t xml:space="preserve">e too high by as much as </w:t>
      </w:r>
      <m:oMath>
        <m:r>
          <m:rPr>
            <m:sty m:val="bi"/>
          </m:rPr>
          <w:rPr>
            <w:rFonts w:ascii="Cambria Math" w:hAnsi="Cambria Math"/>
          </w:rPr>
          <m:t>0.035</m:t>
        </m:r>
      </m:oMath>
      <w:r>
        <w:t xml:space="preserve">.  </w:t>
      </w:r>
      <w:r w:rsidRPr="00AA0B40">
        <w:t>If this were the case, the Democratic challenger would win.</w:t>
      </w:r>
    </w:p>
    <w:p w14:paraId="14A0762E" w14:textId="77777777" w:rsidR="00B3562F" w:rsidRDefault="00B3562F" w:rsidP="00B3562F">
      <w:pPr>
        <w:pStyle w:val="ny-lesson-SFinsert-number-list"/>
        <w:numPr>
          <w:ilvl w:val="0"/>
          <w:numId w:val="0"/>
        </w:numPr>
        <w:ind w:left="1224"/>
      </w:pPr>
    </w:p>
    <w:p w14:paraId="16757CA9" w14:textId="0BAEF1AD" w:rsidR="00B3562F" w:rsidRPr="009B5AEC" w:rsidRDefault="00B3562F" w:rsidP="00B3562F">
      <w:pPr>
        <w:pStyle w:val="ny-lesson-SFinsert-number-list"/>
        <w:numPr>
          <w:ilvl w:val="0"/>
          <w:numId w:val="22"/>
        </w:numPr>
      </w:pPr>
      <w:r w:rsidRPr="009B5AEC">
        <w:t xml:space="preserve">If the sample size had been </w:t>
      </w:r>
      <m:oMath>
        <m:r>
          <m:rPr>
            <m:sty m:val="bi"/>
          </m:rPr>
          <w:rPr>
            <w:rFonts w:ascii="Cambria Math" w:hAnsi="Cambria Math"/>
          </w:rPr>
          <m:t>2,500</m:t>
        </m:r>
      </m:oMath>
      <w:r w:rsidRPr="009B5AEC">
        <w:t xml:space="preserve"> registered voters</w:t>
      </w:r>
      <w:r w:rsidR="005F7D19">
        <w:t>,</w:t>
      </w:r>
      <w:r w:rsidRPr="009B5AEC">
        <w:t xml:space="preserve"> and the results stated </w:t>
      </w:r>
      <m:oMath>
        <m:r>
          <m:rPr>
            <m:sty m:val="bi"/>
          </m:rPr>
          <w:rPr>
            <w:rFonts w:ascii="Cambria Math" w:hAnsi="Cambria Math"/>
          </w:rPr>
          <m:t>47%</m:t>
        </m:r>
      </m:oMath>
      <w:r w:rsidRPr="009B5AEC">
        <w:t xml:space="preserve"> would vote for the Republican Governor</w:t>
      </w:r>
      <w:r w:rsidR="005F7D19">
        <w:t>,</w:t>
      </w:r>
      <w:r w:rsidRPr="009B5AEC">
        <w:t xml:space="preserve"> and </w:t>
      </w:r>
      <m:oMath>
        <m:r>
          <m:rPr>
            <m:sty m:val="bi"/>
          </m:rPr>
          <w:rPr>
            <w:rFonts w:ascii="Cambria Math" w:hAnsi="Cambria Math"/>
          </w:rPr>
          <m:t>45%</m:t>
        </m:r>
      </m:oMath>
      <w:r w:rsidRPr="009B5AEC">
        <w:t xml:space="preserve"> said they would vote for the Democratic challenger, what would the margin of error have been? Could the director still say that the election was a tossup?</w:t>
      </w:r>
    </w:p>
    <w:p w14:paraId="343C1A70" w14:textId="00231E56" w:rsidR="00B3562F" w:rsidRPr="00AA0B40" w:rsidRDefault="00B3562F" w:rsidP="00B3562F">
      <w:pPr>
        <w:pStyle w:val="ny-lesson-SFinsert-response"/>
        <w:ind w:left="1224"/>
      </w:pPr>
      <w:r>
        <w:t xml:space="preserve">The margin of error </w:t>
      </w:r>
      <w:r w:rsidR="00637CF0">
        <w:t xml:space="preserve">would </w:t>
      </w:r>
      <w:proofErr w:type="gramStart"/>
      <w:r w:rsidR="00637CF0">
        <w:t>be</w:t>
      </w:r>
      <w:r w:rsidRPr="00AA0B40">
        <w:t xml:space="preserve"> </w:t>
      </w:r>
      <w:proofErr w:type="gramEnd"/>
      <m:oMath>
        <m:r>
          <m:rPr>
            <m:sty m:val="bi"/>
          </m:rPr>
          <w:rPr>
            <w:rFonts w:ascii="Cambria Math" w:hAnsi="Cambria Math"/>
          </w:rPr>
          <m:t>0.02</m:t>
        </m:r>
      </m:oMath>
      <w:r w:rsidRPr="00AA0B40">
        <w:t>.  The director could still say the election was a tossup.</w:t>
      </w:r>
    </w:p>
    <w:p w14:paraId="4C1CA5D2" w14:textId="77777777" w:rsidR="00F74CC6" w:rsidRDefault="00F74CC6" w:rsidP="00B3562F">
      <w:pPr>
        <w:pStyle w:val="ny-lesson-hdr-1"/>
      </w:pPr>
    </w:p>
    <w:p w14:paraId="2416C7EC" w14:textId="6361C55D" w:rsidR="00B3562F" w:rsidRPr="009B5AEC" w:rsidRDefault="00B3562F" w:rsidP="00B3562F">
      <w:pPr>
        <w:pStyle w:val="ny-lesson-hdr-1"/>
      </w:pPr>
      <w:r w:rsidRPr="009B5AEC">
        <w:t>Exercises 6</w:t>
      </w:r>
      <w:r w:rsidR="00F74CC6">
        <w:t>–</w:t>
      </w:r>
      <w:r w:rsidRPr="009B5AEC">
        <w:t>8</w:t>
      </w:r>
      <w:r w:rsidR="0059675C">
        <w:t xml:space="preserve"> (1</w:t>
      </w:r>
      <w:r w:rsidR="00985047">
        <w:t>0</w:t>
      </w:r>
      <w:r w:rsidR="0059675C">
        <w:t xml:space="preserve"> minutes)</w:t>
      </w:r>
      <w:r w:rsidRPr="009B5AEC">
        <w:t>:  Chocolate Chip Claim</w:t>
      </w:r>
    </w:p>
    <w:p w14:paraId="19007670" w14:textId="24C0AC84" w:rsidR="00B3562F" w:rsidRPr="009B5AEC" w:rsidRDefault="00B3562F" w:rsidP="00B3562F">
      <w:pPr>
        <w:pStyle w:val="ny-lesson-paragraph"/>
      </w:pPr>
      <w:r>
        <w:t xml:space="preserve">In </w:t>
      </w:r>
      <w:r w:rsidR="006F3F35">
        <w:t>these</w:t>
      </w:r>
      <w:r>
        <w:t xml:space="preserve"> exercise</w:t>
      </w:r>
      <w:r w:rsidR="006F3F35">
        <w:t>s,</w:t>
      </w:r>
      <w:r w:rsidRPr="009B5AEC">
        <w:t xml:space="preserve"> students estimate a population mean by finding a margin of error.  As you introduce the scenario of the Nabisco </w:t>
      </w:r>
      <w:r w:rsidR="006F3F35">
        <w:t>C</w:t>
      </w:r>
      <w:r w:rsidRPr="009B5AEC">
        <w:t>ompany claim, point out to students that this claim could be restated as</w:t>
      </w:r>
      <w:r w:rsidR="006F3F35">
        <w:t xml:space="preserve">: </w:t>
      </w:r>
      <w:r w:rsidRPr="009B5AEC">
        <w:t xml:space="preserve"> </w:t>
      </w:r>
      <w:r w:rsidR="006F3F35">
        <w:t>“</w:t>
      </w:r>
      <w:r w:rsidRPr="009B5AEC">
        <w:t xml:space="preserve">Nabisco claims that on average there are at least </w:t>
      </w:r>
      <m:oMath>
        <m:r>
          <w:rPr>
            <w:rFonts w:ascii="Cambria Math" w:hAnsi="Cambria Math"/>
          </w:rPr>
          <m:t>1,000</m:t>
        </m:r>
      </m:oMath>
      <w:r w:rsidRPr="009B5AEC">
        <w:t xml:space="preserve"> chocolate chips in every </w:t>
      </w:r>
      <m:oMath>
        <m:r>
          <w:rPr>
            <w:rFonts w:ascii="Cambria Math" w:hAnsi="Cambria Math"/>
          </w:rPr>
          <m:t>18</m:t>
        </m:r>
      </m:oMath>
      <w:r w:rsidRPr="009B5AEC">
        <w:t>-ounce bag.</w:t>
      </w:r>
      <w:r w:rsidR="006F3F35">
        <w:t>”</w:t>
      </w:r>
      <w:r w:rsidRPr="009B5AEC">
        <w:t xml:space="preserve">  </w:t>
      </w:r>
    </w:p>
    <w:p w14:paraId="41CC7387" w14:textId="3FBADA1E" w:rsidR="00B3562F" w:rsidRPr="009B5AEC" w:rsidRDefault="00B3562F" w:rsidP="00B3562F">
      <w:pPr>
        <w:pStyle w:val="ny-lesson-paragraph"/>
      </w:pPr>
      <w:r w:rsidRPr="009B5AEC">
        <w:t>Students should work in small group</w:t>
      </w:r>
      <w:r>
        <w:t>s (</w:t>
      </w:r>
      <m:oMath>
        <m:r>
          <w:rPr>
            <w:rFonts w:ascii="Cambria Math" w:hAnsi="Cambria Math"/>
          </w:rPr>
          <m:t>2</m:t>
        </m:r>
      </m:oMath>
      <w:r>
        <w:t xml:space="preserve"> or </w:t>
      </w:r>
      <m:oMath>
        <m:r>
          <w:rPr>
            <w:rFonts w:ascii="Cambria Math" w:hAnsi="Cambria Math"/>
          </w:rPr>
          <m:t>3</m:t>
        </m:r>
      </m:oMath>
      <w:r>
        <w:t xml:space="preserve"> students per group).  </w:t>
      </w:r>
      <w:r w:rsidRPr="009B5AEC">
        <w:t xml:space="preserve">Allow about </w:t>
      </w:r>
      <m:oMath>
        <m:r>
          <w:rPr>
            <w:rFonts w:ascii="Cambria Math" w:hAnsi="Cambria Math"/>
          </w:rPr>
          <m:t>10</m:t>
        </m:r>
      </m:oMath>
      <w:r w:rsidRPr="009B5AEC">
        <w:t xml:space="preserve"> minutes for students to complete </w:t>
      </w:r>
      <w:r>
        <w:t>Exercises 6 through 8.  Then</w:t>
      </w:r>
      <w:r w:rsidR="006F3F35">
        <w:t>,</w:t>
      </w:r>
      <w:r w:rsidRPr="009B5AEC">
        <w:t xml:space="preserve"> discuss </w:t>
      </w:r>
      <w:r>
        <w:t>answers as a class</w:t>
      </w:r>
      <w:r w:rsidRPr="009B5AEC">
        <w:t>.</w:t>
      </w:r>
    </w:p>
    <w:p w14:paraId="5B78D327" w14:textId="77777777" w:rsidR="00B3562F" w:rsidRDefault="00B3562F" w:rsidP="00B3562F">
      <w:pPr>
        <w:pStyle w:val="ny-lesson-table"/>
      </w:pPr>
    </w:p>
    <w:p w14:paraId="6AE28578" w14:textId="517A3C3C" w:rsidR="00B3562F" w:rsidRDefault="002466B9" w:rsidP="00B3562F">
      <w:pPr>
        <w:pStyle w:val="ny-lesson-SFinsert"/>
      </w:pPr>
      <w:r w:rsidRPr="00185634">
        <w:rPr>
          <w:noProof/>
        </w:rPr>
        <mc:AlternateContent>
          <mc:Choice Requires="wps">
            <w:drawing>
              <wp:anchor distT="0" distB="0" distL="114300" distR="114300" simplePos="0" relativeHeight="251673600" behindDoc="0" locked="0" layoutInCell="1" allowOverlap="1" wp14:anchorId="54FBD01E" wp14:editId="39423285">
                <wp:simplePos x="0" y="0"/>
                <wp:positionH relativeFrom="margin">
                  <wp:posOffset>466785</wp:posOffset>
                </wp:positionH>
                <wp:positionV relativeFrom="paragraph">
                  <wp:posOffset>18990</wp:posOffset>
                </wp:positionV>
                <wp:extent cx="5303520" cy="3692106"/>
                <wp:effectExtent l="0" t="0" r="11430" b="22860"/>
                <wp:wrapNone/>
                <wp:docPr id="11" name="Rectangle 11"/>
                <wp:cNvGraphicFramePr/>
                <a:graphic xmlns:a="http://schemas.openxmlformats.org/drawingml/2006/main">
                  <a:graphicData uri="http://schemas.microsoft.com/office/word/2010/wordprocessingShape">
                    <wps:wsp>
                      <wps:cNvSpPr/>
                      <wps:spPr>
                        <a:xfrm>
                          <a:off x="0" y="0"/>
                          <a:ext cx="5303520" cy="369210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6.75pt;margin-top:1.5pt;width:417.6pt;height:290.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xZoA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" filled="f" strokecolor="#4f6228" strokeweight="1.15pt">
                <w10:wrap anchorx="margin"/>
              </v:rect>
            </w:pict>
          </mc:Fallback>
        </mc:AlternateContent>
      </w:r>
      <w:r w:rsidR="00B3562F">
        <w:t>Exercises 6–8</w:t>
      </w:r>
      <w:r w:rsidR="0059675C">
        <w:t>:</w:t>
      </w:r>
      <w:r w:rsidR="005F7D19">
        <w:t xml:space="preserve"> </w:t>
      </w:r>
      <w:r w:rsidR="0059675C">
        <w:t xml:space="preserve"> Chocolate Chip Claim</w:t>
      </w:r>
    </w:p>
    <w:p w14:paraId="45495DE1" w14:textId="48F11AC6" w:rsidR="00B3562F" w:rsidRDefault="00B3562F" w:rsidP="00B3562F">
      <w:pPr>
        <w:pStyle w:val="ny-lesson-SFinsert"/>
      </w:pPr>
      <w:r w:rsidRPr="009B5AEC">
        <w:t xml:space="preserve">The Nabisco Company claims that there are at least </w:t>
      </w:r>
      <m:oMath>
        <m:r>
          <m:rPr>
            <m:sty m:val="bi"/>
          </m:rPr>
          <w:rPr>
            <w:rFonts w:ascii="Cambria Math" w:hAnsi="Cambria Math"/>
          </w:rPr>
          <m:t>1,000</m:t>
        </m:r>
      </m:oMath>
      <w:r w:rsidRPr="009B5AEC">
        <w:t xml:space="preserve"> </w:t>
      </w:r>
      <w:r w:rsidR="00FF2844">
        <w:t xml:space="preserve"> </w:t>
      </w:r>
      <w:r w:rsidRPr="009B5AEC">
        <w:t xml:space="preserve">chocolate chips in every </w:t>
      </w:r>
      <m:oMath>
        <m:r>
          <m:rPr>
            <m:sty m:val="bi"/>
          </m:rPr>
          <w:rPr>
            <w:rFonts w:ascii="Cambria Math" w:hAnsi="Cambria Math"/>
          </w:rPr>
          <m:t>18</m:t>
        </m:r>
      </m:oMath>
      <w:r w:rsidRPr="009B5AEC">
        <w:t>-ounce bag of their Chips Ahoy</w:t>
      </w:r>
      <w:r w:rsidR="005F7D19">
        <w:t>!</w:t>
      </w:r>
      <w:r w:rsidRPr="009B5AEC">
        <w:t xml:space="preserve"> cookies.  An article in a local newspaper reported the efforts of a group of students in their attempt to validate the Nabisco claim.  The article reported that the students randomly selected </w:t>
      </w:r>
      <m:oMath>
        <m:r>
          <m:rPr>
            <m:sty m:val="bi"/>
          </m:rPr>
          <w:rPr>
            <w:rFonts w:ascii="Cambria Math" w:hAnsi="Cambria Math"/>
          </w:rPr>
          <m:t>42</m:t>
        </m:r>
      </m:oMath>
      <w:r w:rsidRPr="009B5AEC">
        <w:t xml:space="preserve"> bags of cookies from local grocery stores and counted the number of chocolate chips in the cookies in each bag.  The students found the sample mean was </w:t>
      </w:r>
      <m:oMath>
        <m:r>
          <m:rPr>
            <m:sty m:val="bi"/>
          </m:rPr>
          <w:rPr>
            <w:rFonts w:ascii="Cambria Math" w:hAnsi="Cambria Math"/>
          </w:rPr>
          <m:t>1,261.6</m:t>
        </m:r>
      </m:oMath>
      <w:r w:rsidRPr="009B5AEC">
        <w:t xml:space="preserve"> chips</w:t>
      </w:r>
      <w:r w:rsidR="006F3F35">
        <w:t>,</w:t>
      </w:r>
      <w:r w:rsidRPr="009B5AEC">
        <w:t xml:space="preserve"> and the sample standard deviation was </w:t>
      </w:r>
      <m:oMath>
        <m:r>
          <m:rPr>
            <m:sty m:val="bi"/>
          </m:rPr>
          <w:rPr>
            <w:rFonts w:ascii="Cambria Math" w:hAnsi="Cambria Math"/>
          </w:rPr>
          <m:t>117.6</m:t>
        </m:r>
      </m:oMath>
      <w:r w:rsidRPr="009B5AEC">
        <w:t xml:space="preserve"> chips.  The article stated that the students’ data supported the Nabisco</w:t>
      </w:r>
      <w:r w:rsidR="00BA0927">
        <w:t xml:space="preserve"> </w:t>
      </w:r>
      <w:r w:rsidR="00C7500D">
        <w:t>C</w:t>
      </w:r>
      <w:r w:rsidRPr="009B5AEC">
        <w:t>ompany claim.</w:t>
      </w:r>
    </w:p>
    <w:p w14:paraId="7DBD3597" w14:textId="01A1219B" w:rsidR="00647885" w:rsidRPr="009B5AEC" w:rsidRDefault="00647885" w:rsidP="00B3562F">
      <w:pPr>
        <w:pStyle w:val="ny-lesson-SFinsert"/>
      </w:pPr>
    </w:p>
    <w:p w14:paraId="2AA34AFE" w14:textId="1D92EC5C" w:rsidR="00B3562F" w:rsidRPr="005F7D19" w:rsidRDefault="00647885" w:rsidP="00B3562F">
      <w:pPr>
        <w:pStyle w:val="ny-lesson-SFinsert-number-list"/>
        <w:numPr>
          <w:ilvl w:val="0"/>
          <w:numId w:val="22"/>
        </w:numPr>
      </w:pPr>
      <w:r>
        <w:rPr>
          <w:noProof/>
        </w:rPr>
        <mc:AlternateContent>
          <mc:Choice Requires="wpg">
            <w:drawing>
              <wp:anchor distT="0" distB="0" distL="114300" distR="114300" simplePos="0" relativeHeight="251691008" behindDoc="0" locked="0" layoutInCell="1" allowOverlap="1" wp14:anchorId="21EB7BEA" wp14:editId="28C7995C">
                <wp:simplePos x="0" y="0"/>
                <wp:positionH relativeFrom="column">
                  <wp:posOffset>-403860</wp:posOffset>
                </wp:positionH>
                <wp:positionV relativeFrom="paragraph">
                  <wp:posOffset>65141</wp:posOffset>
                </wp:positionV>
                <wp:extent cx="356235" cy="640080"/>
                <wp:effectExtent l="0" t="0" r="5715" b="26670"/>
                <wp:wrapNone/>
                <wp:docPr id="33" name="Group 33"/>
                <wp:cNvGraphicFramePr/>
                <a:graphic xmlns:a="http://schemas.openxmlformats.org/drawingml/2006/main">
                  <a:graphicData uri="http://schemas.microsoft.com/office/word/2010/wordprocessingGroup">
                    <wpg:wgp>
                      <wpg:cNvGrpSpPr/>
                      <wpg:grpSpPr>
                        <a:xfrm>
                          <a:off x="0" y="0"/>
                          <a:ext cx="356235" cy="640080"/>
                          <a:chOff x="0" y="0"/>
                          <a:chExt cx="356235" cy="640080"/>
                        </a:xfrm>
                      </wpg:grpSpPr>
                      <wpg:grpSp>
                        <wpg:cNvPr id="154" name="Group 16"/>
                        <wpg:cNvGrpSpPr/>
                        <wpg:grpSpPr>
                          <a:xfrm>
                            <a:off x="172528" y="0"/>
                            <a:ext cx="164465" cy="6400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8" name="Text Box 8"/>
                        <wps:cNvSpPr txBox="1">
                          <a:spLocks noChangeArrowheads="1"/>
                        </wps:cNvSpPr>
                        <wps:spPr bwMode="auto">
                          <a:xfrm>
                            <a:off x="0" y="207034"/>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CFBEE" w14:textId="77777777" w:rsidR="00533F98" w:rsidRDefault="00533F98" w:rsidP="00B3562F">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wpg:wgp>
                  </a:graphicData>
                </a:graphic>
              </wp:anchor>
            </w:drawing>
          </mc:Choice>
          <mc:Fallback>
            <w:pict>
              <v:group id="Group 33" o:spid="_x0000_s1034" style="position:absolute;left:0;text-align:left;margin-left:-31.8pt;margin-top:5.15pt;width:28.05pt;height:50.4pt;z-index:251691008" coordsize="356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">
                <v:group id="Group 16" o:spid="_x0000_s1035" style="position:absolute;left:1725;width:1644;height:64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Text Box 8" o:spid="_x0000_s1040" type="#_x0000_t202" style="position:absolute;top:2070;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R9rwA&#10;AADaAAAADwAAAGRycy9kb3ducmV2LnhtbERPuwrCMBTdBf8hXMFN0zqoVKOoICi6+ADXS3Nti81N&#10;aaLWfr0ZBMfDec+XjSnFi2pXWFYQDyMQxKnVBWcKrpftYArCeWSNpWVS8CEHy0W3M8dE2zef6HX2&#10;mQgh7BJUkHtfJVK6NCeDbmgr4sDdbW3QB1hnUtf4DuGmlKMoGkuDBYeGHCva5JQ+zk+jYNLE0X69&#10;j2322NzG+nhor61tler3mtUMhKfG/8U/90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iZH2vAAAANoAAAAPAAAAAAAAAAAAAAAAAJgCAABkcnMvZG93bnJldi54&#10;bWxQSwUGAAAAAAQABAD1AAAAgQMAAAAA&#10;" fillcolor="#00789c" stroked="f">
                  <v:textbox inset="3pt,3pt,3pt,3pt">
                    <w:txbxContent>
                      <w:p w14:paraId="6FCCFBEE" w14:textId="77777777" w:rsidR="00533F98" w:rsidRDefault="00533F98" w:rsidP="00B3562F">
                        <w:pPr>
                          <w:spacing w:after="0" w:line="200" w:lineRule="exact"/>
                          <w:jc w:val="center"/>
                          <w:rPr>
                            <w:b/>
                            <w:color w:val="FFFFFF" w:themeColor="background1"/>
                            <w:sz w:val="20"/>
                            <w:szCs w:val="20"/>
                          </w:rPr>
                        </w:pPr>
                        <w:r>
                          <w:rPr>
                            <w:b/>
                            <w:color w:val="FFFFFF" w:themeColor="background1"/>
                            <w:sz w:val="20"/>
                            <w:szCs w:val="20"/>
                          </w:rPr>
                          <w:t>MP.2</w:t>
                        </w:r>
                      </w:p>
                    </w:txbxContent>
                  </v:textbox>
                </v:shape>
              </v:group>
            </w:pict>
          </mc:Fallback>
        </mc:AlternateContent>
      </w:r>
      <w:r w:rsidR="00B3562F" w:rsidRPr="00185634">
        <w:t xml:space="preserve">Using the students’ results, calculate the margin of error associated with the estimate of the mean number of chocolate chips in an </w:t>
      </w:r>
      <m:oMath>
        <m:r>
          <m:rPr>
            <m:sty m:val="bi"/>
          </m:rPr>
          <w:rPr>
            <w:rFonts w:ascii="Cambria Math" w:hAnsi="Cambria Math"/>
          </w:rPr>
          <m:t>18</m:t>
        </m:r>
      </m:oMath>
      <w:r w:rsidR="00B3562F" w:rsidRPr="00185634">
        <w:t>-ounce bag of Chip Ahoy</w:t>
      </w:r>
      <w:r w:rsidR="00533F98">
        <w:t>!</w:t>
      </w:r>
      <w:r w:rsidR="00B3562F" w:rsidRPr="00185634">
        <w:t xml:space="preserve"> chocolate chip cookies.  Write a sentence interpreting the margin of error.  </w:t>
      </w:r>
    </w:p>
    <w:p w14:paraId="492BE5D2" w14:textId="18AEF377" w:rsidR="00B3562F" w:rsidRPr="009B5AEC" w:rsidRDefault="00B3562F" w:rsidP="00B3562F">
      <w:pPr>
        <w:pStyle w:val="ny-lesson-SFinsert-response"/>
        <w:ind w:left="1224"/>
        <w:rPr>
          <w:sz w:val="20"/>
          <w:szCs w:val="20"/>
        </w:rPr>
      </w:pPr>
      <w:r>
        <w:t>The m</w:t>
      </w:r>
      <w:r w:rsidRPr="00AA0B40">
        <w:t xml:space="preserve">argin of error </w:t>
      </w:r>
      <w:proofErr w:type="gramStart"/>
      <w:r>
        <w:t xml:space="preserve">is </w:t>
      </w:r>
      <w:proofErr w:type="gramEnd"/>
      <m:oMath>
        <m:r>
          <m:rPr>
            <m:sty m:val="bi"/>
          </m:rPr>
          <w:rPr>
            <w:rFonts w:ascii="Cambria Math" w:hAnsi="Cambria Math"/>
          </w:rPr>
          <m:t>36.3</m:t>
        </m:r>
      </m:oMath>
      <w:r w:rsidRPr="00AA0B40">
        <w:t xml:space="preserve">.  The population mean number of chocolate chips in an </w:t>
      </w:r>
      <m:oMath>
        <m:r>
          <m:rPr>
            <m:sty m:val="bi"/>
          </m:rPr>
          <w:rPr>
            <w:rFonts w:ascii="Cambria Math" w:hAnsi="Cambria Math"/>
          </w:rPr>
          <m:t>18</m:t>
        </m:r>
      </m:oMath>
      <w:r w:rsidRPr="00AA0B40">
        <w:t xml:space="preserve">-ounce bag is likely between </w:t>
      </w:r>
      <m:oMath>
        <m:r>
          <m:rPr>
            <m:sty m:val="bi"/>
          </m:rPr>
          <w:rPr>
            <w:rFonts w:ascii="Cambria Math" w:hAnsi="Cambria Math"/>
          </w:rPr>
          <m:t>1,225.3</m:t>
        </m:r>
      </m:oMath>
      <w:r w:rsidRPr="00AA0B40">
        <w:t xml:space="preserve"> </w:t>
      </w:r>
      <w:proofErr w:type="gramStart"/>
      <w:r w:rsidRPr="00AA0B40">
        <w:t xml:space="preserve">and </w:t>
      </w:r>
      <w:proofErr w:type="gramEnd"/>
      <m:oMath>
        <m:r>
          <m:rPr>
            <m:sty m:val="bi"/>
          </m:rPr>
          <w:rPr>
            <w:rFonts w:ascii="Cambria Math" w:hAnsi="Cambria Math"/>
          </w:rPr>
          <m:t>1,297.9</m:t>
        </m:r>
      </m:oMath>
      <w:r w:rsidRPr="00AA0B40">
        <w:t>.</w:t>
      </w:r>
    </w:p>
    <w:p w14:paraId="216F221F" w14:textId="0F36D0D6" w:rsidR="00B3562F" w:rsidRPr="00B3562F" w:rsidRDefault="00B3562F" w:rsidP="00B3562F">
      <w:pPr>
        <w:pStyle w:val="ny-lesson-SFinsert-number-list"/>
        <w:numPr>
          <w:ilvl w:val="0"/>
          <w:numId w:val="0"/>
        </w:numPr>
        <w:ind w:left="1224"/>
      </w:pPr>
    </w:p>
    <w:p w14:paraId="341C7651" w14:textId="44F6694C" w:rsidR="00B3562F" w:rsidRPr="005F7D19" w:rsidRDefault="00647885" w:rsidP="00B3562F">
      <w:pPr>
        <w:pStyle w:val="ny-lesson-SFinsert-number-list"/>
        <w:numPr>
          <w:ilvl w:val="0"/>
          <w:numId w:val="22"/>
        </w:numPr>
      </w:pPr>
      <w:r>
        <w:rPr>
          <w:noProof/>
        </w:rPr>
        <mc:AlternateContent>
          <mc:Choice Requires="wpg">
            <w:drawing>
              <wp:anchor distT="0" distB="0" distL="114300" distR="114300" simplePos="0" relativeHeight="251698176" behindDoc="0" locked="0" layoutInCell="1" allowOverlap="1" wp14:anchorId="2FD49B95" wp14:editId="2F1B4C58">
                <wp:simplePos x="0" y="0"/>
                <wp:positionH relativeFrom="column">
                  <wp:posOffset>-403860</wp:posOffset>
                </wp:positionH>
                <wp:positionV relativeFrom="paragraph">
                  <wp:posOffset>75829</wp:posOffset>
                </wp:positionV>
                <wp:extent cx="356235" cy="548640"/>
                <wp:effectExtent l="0" t="0" r="5715" b="22860"/>
                <wp:wrapNone/>
                <wp:docPr id="34" name="Group 34"/>
                <wp:cNvGraphicFramePr/>
                <a:graphic xmlns:a="http://schemas.openxmlformats.org/drawingml/2006/main">
                  <a:graphicData uri="http://schemas.microsoft.com/office/word/2010/wordprocessingGroup">
                    <wpg:wgp>
                      <wpg:cNvGrpSpPr/>
                      <wpg:grpSpPr>
                        <a:xfrm>
                          <a:off x="0" y="0"/>
                          <a:ext cx="356235" cy="548640"/>
                          <a:chOff x="0" y="0"/>
                          <a:chExt cx="356235" cy="548640"/>
                        </a:xfrm>
                      </wpg:grpSpPr>
                      <wpg:grpSp>
                        <wpg:cNvPr id="28" name="Group 16"/>
                        <wpg:cNvGrpSpPr/>
                        <wpg:grpSpPr>
                          <a:xfrm>
                            <a:off x="172528" y="0"/>
                            <a:ext cx="164465" cy="548640"/>
                            <a:chOff x="177800" y="0"/>
                            <a:chExt cx="164592" cy="1005840"/>
                          </a:xfrm>
                        </wpg:grpSpPr>
                        <wps:wsp>
                          <wps:cNvPr id="29" name="Straight Connector 29"/>
                          <wps:cNvCnPr/>
                          <wps:spPr>
                            <a:xfrm>
                              <a:off x="177800" y="1005840"/>
                              <a:ext cx="164592" cy="0"/>
                            </a:xfrm>
                            <a:prstGeom prst="line">
                              <a:avLst/>
                            </a:prstGeom>
                            <a:noFill/>
                            <a:ln w="6350" cap="flat" cmpd="sng" algn="ctr">
                              <a:solidFill>
                                <a:srgbClr val="00789C"/>
                              </a:solidFill>
                              <a:prstDash val="solid"/>
                            </a:ln>
                            <a:effectLst/>
                          </wps:spPr>
                          <wps:bodyPr/>
                        </wps:wsp>
                        <wpg:grpSp>
                          <wpg:cNvPr id="30" name="Group 30"/>
                          <wpg:cNvGrpSpPr/>
                          <wpg:grpSpPr>
                            <a:xfrm>
                              <a:off x="177800" y="0"/>
                              <a:ext cx="164592" cy="1005840"/>
                              <a:chOff x="177800" y="0"/>
                              <a:chExt cx="164592" cy="1005840"/>
                            </a:xfrm>
                          </wpg:grpSpPr>
                          <wps:wsp>
                            <wps:cNvPr id="31" name="Straight Connector 31"/>
                            <wps:cNvCnPr/>
                            <wps:spPr>
                              <a:xfrm>
                                <a:off x="177800" y="0"/>
                                <a:ext cx="0" cy="1005840"/>
                              </a:xfrm>
                              <a:prstGeom prst="line">
                                <a:avLst/>
                              </a:prstGeom>
                              <a:noFill/>
                              <a:ln w="6350" cap="flat" cmpd="sng" algn="ctr">
                                <a:solidFill>
                                  <a:srgbClr val="00789C"/>
                                </a:solidFill>
                                <a:prstDash val="solid"/>
                              </a:ln>
                              <a:effectLst/>
                            </wps:spPr>
                            <wps:bodyPr/>
                          </wps:wsp>
                          <wps:wsp>
                            <wps:cNvPr id="32" name="Straight Connector 32"/>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9" name="Text Box 9"/>
                        <wps:cNvSpPr txBox="1">
                          <a:spLocks noChangeArrowheads="1"/>
                        </wps:cNvSpPr>
                        <wps:spPr bwMode="auto">
                          <a:xfrm>
                            <a:off x="0" y="163902"/>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4B194" w14:textId="77777777" w:rsidR="00533F98" w:rsidRDefault="00533F98" w:rsidP="00B3562F">
                              <w:pPr>
                                <w:spacing w:after="0" w:line="200" w:lineRule="exact"/>
                                <w:jc w:val="center"/>
                                <w:rPr>
                                  <w:b/>
                                  <w:color w:val="FFFFFF" w:themeColor="background1"/>
                                  <w:sz w:val="20"/>
                                  <w:szCs w:val="20"/>
                                </w:rPr>
                              </w:pPr>
                              <w:r>
                                <w:rPr>
                                  <w:b/>
                                  <w:color w:val="FFFFFF" w:themeColor="background1"/>
                                  <w:sz w:val="20"/>
                                  <w:szCs w:val="20"/>
                                </w:rPr>
                                <w:t>MP.3</w:t>
                              </w:r>
                            </w:p>
                          </w:txbxContent>
                        </wps:txbx>
                        <wps:bodyPr rot="0" vert="horz" wrap="square" lIns="38100" tIns="38100" rIns="38100" bIns="38100" anchor="ctr" anchorCtr="0" upright="1">
                          <a:noAutofit/>
                        </wps:bodyPr>
                      </wps:wsp>
                    </wpg:wgp>
                  </a:graphicData>
                </a:graphic>
              </wp:anchor>
            </w:drawing>
          </mc:Choice>
          <mc:Fallback>
            <w:pict>
              <v:group id="Group 34" o:spid="_x0000_s1041" style="position:absolute;left:0;text-align:left;margin-left:-31.8pt;margin-top:5.95pt;width:28.05pt;height:43.2pt;z-index:251698176" coordsize="356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">
                <v:group id="Group 16" o:spid="_x0000_s1042" style="position:absolute;left:1725;width:1644;height:548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43"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group id="Group 30" o:spid="_x0000_s1044"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45"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line id="Straight Connector 32" o:spid="_x0000_s1046"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fa2cQAAADbAAAADwAAAGRycy9kb3ducmV2LnhtbESPT4vCMBTE74LfITzBm6Yq6G41ioh/&#10;9tDDrrsXb4/m2Rabl9Kktn77jSB4HGbmN8xq05lS3Kl2hWUFk3EEgji1uuBMwd/vYfQBwnlkjaVl&#10;UvAgB5t1v7fCWNuWf+h+9pkIEHYxKsi9r2IpXZqTQTe2FXHwrrY26IOsM6lrbAPclHIaRXNpsOCw&#10;kGNFu5zS27kxCvaX78m1mVEyL/izPD3apDkuEqWGg267BOGp8+/wq/2lFcym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9rZxAAAANsAAAAPAAAAAAAAAAAA&#10;AAAAAKECAABkcnMvZG93bnJldi54bWxQSwUGAAAAAAQABAD5AAAAkgMAAAAA&#10;" strokecolor="#00789c" strokeweight=".5pt"/>
                  </v:group>
                </v:group>
                <v:shape id="Text Box 9" o:spid="_x0000_s1047" type="#_x0000_t202" style="position:absolute;top:1639;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0bcEA&#10;AADaAAAADwAAAGRycy9kb3ducmV2LnhtbESPQYvCMBSE7wv+h/AEb2taD7pWo6ggKHpZFbw+mmdb&#10;bF5KE7X21xtB8DjMzDfMdN6YUtypdoVlBXE/AkGcWl1wpuB0XP/+gXAeWWNpmRQ8ycF81vmZYqLt&#10;g//pfvCZCBB2CSrIva8SKV2ak0HXtxVx8C62NuiDrDOpa3wEuCnlIIqG0mDBYSHHilY5pdfDzSgY&#10;NXG0XW5jm11X56He79pTa1ulet1mMQHhqfHf8Ke90QrG8L4Sb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FNG3BAAAA2gAAAA8AAAAAAAAAAAAAAAAAmAIAAGRycy9kb3du&#10;cmV2LnhtbFBLBQYAAAAABAAEAPUAAACGAwAAAAA=&#10;" fillcolor="#00789c" stroked="f">
                  <v:textbox inset="3pt,3pt,3pt,3pt">
                    <w:txbxContent>
                      <w:p w14:paraId="15D4B194" w14:textId="77777777" w:rsidR="00533F98" w:rsidRDefault="00533F98" w:rsidP="00B3562F">
                        <w:pPr>
                          <w:spacing w:after="0" w:line="200" w:lineRule="exact"/>
                          <w:jc w:val="center"/>
                          <w:rPr>
                            <w:b/>
                            <w:color w:val="FFFFFF" w:themeColor="background1"/>
                            <w:sz w:val="20"/>
                            <w:szCs w:val="20"/>
                          </w:rPr>
                        </w:pPr>
                        <w:r>
                          <w:rPr>
                            <w:b/>
                            <w:color w:val="FFFFFF" w:themeColor="background1"/>
                            <w:sz w:val="20"/>
                            <w:szCs w:val="20"/>
                          </w:rPr>
                          <w:t>MP.3</w:t>
                        </w:r>
                      </w:p>
                    </w:txbxContent>
                  </v:textbox>
                </v:shape>
              </v:group>
            </w:pict>
          </mc:Fallback>
        </mc:AlternateContent>
      </w:r>
      <w:r w:rsidR="00B3562F" w:rsidRPr="00185634">
        <w:t xml:space="preserve">Do you agree that the student data supported the Nabisco </w:t>
      </w:r>
      <w:r w:rsidR="006F3F35" w:rsidRPr="00185634">
        <w:t>C</w:t>
      </w:r>
      <w:r w:rsidR="00B3562F" w:rsidRPr="00185634">
        <w:t xml:space="preserve">ompany claim?  Explain.  </w:t>
      </w:r>
    </w:p>
    <w:p w14:paraId="42F3D0C6" w14:textId="554FE322" w:rsidR="00B3562F" w:rsidRPr="00AA0B40" w:rsidRDefault="00B3562F" w:rsidP="00B3562F">
      <w:pPr>
        <w:pStyle w:val="ny-lesson-SFinsert-response"/>
        <w:ind w:left="1224"/>
      </w:pPr>
      <w:r>
        <w:t>Students should a</w:t>
      </w:r>
      <w:r w:rsidRPr="00AA0B40">
        <w:t xml:space="preserve">gree with the claim.  The population mean number of chocolate chips is likely in the range </w:t>
      </w:r>
      <m:oMath>
        <m:r>
          <m:rPr>
            <m:sty m:val="bi"/>
          </m:rPr>
          <w:rPr>
            <w:rFonts w:ascii="Cambria Math" w:hAnsi="Cambria Math"/>
          </w:rPr>
          <m:t>1261.6±36.3,</m:t>
        </m:r>
      </m:oMath>
      <w:r>
        <w:t xml:space="preserve"> </w:t>
      </w:r>
      <w:r w:rsidRPr="00AA0B40">
        <w:t xml:space="preserve">or between </w:t>
      </w:r>
      <m:oMath>
        <m:r>
          <m:rPr>
            <m:sty m:val="bi"/>
          </m:rPr>
          <w:rPr>
            <w:rFonts w:ascii="Cambria Math" w:hAnsi="Cambria Math"/>
          </w:rPr>
          <m:t>1,225.3</m:t>
        </m:r>
      </m:oMath>
      <w:r w:rsidRPr="00AA0B40">
        <w:t xml:space="preserve"> </w:t>
      </w:r>
      <w:proofErr w:type="gramStart"/>
      <w:r w:rsidRPr="00AA0B40">
        <w:t xml:space="preserve">and </w:t>
      </w:r>
      <w:proofErr w:type="gramEnd"/>
      <m:oMath>
        <m:r>
          <m:rPr>
            <m:sty m:val="bi"/>
          </m:rPr>
          <w:rPr>
            <w:rFonts w:ascii="Cambria Math" w:hAnsi="Cambria Math"/>
          </w:rPr>
          <m:t>1,297.9</m:t>
        </m:r>
      </m:oMath>
      <w:r w:rsidRPr="00AA0B40">
        <w:t xml:space="preserve">.  This range is consistent with the claim of at least </w:t>
      </w:r>
      <m:oMath>
        <m:r>
          <m:rPr>
            <m:sty m:val="bi"/>
          </m:rPr>
          <w:rPr>
            <w:rFonts w:ascii="Cambria Math" w:hAnsi="Cambria Math"/>
          </w:rPr>
          <m:t>1,000</m:t>
        </m:r>
      </m:oMath>
      <w:r>
        <w:t xml:space="preserve"> chocolate chips in each </w:t>
      </w:r>
      <m:oMath>
        <m:r>
          <m:rPr>
            <m:sty m:val="bi"/>
          </m:rPr>
          <w:rPr>
            <w:rFonts w:ascii="Cambria Math" w:hAnsi="Cambria Math"/>
          </w:rPr>
          <m:t>18</m:t>
        </m:r>
      </m:oMath>
      <w:r>
        <w:t xml:space="preserve">-ounce </w:t>
      </w:r>
      <w:r w:rsidRPr="00AA0B40">
        <w:t>bag.</w:t>
      </w:r>
    </w:p>
    <w:p w14:paraId="63229418" w14:textId="77777777" w:rsidR="00B3562F" w:rsidRDefault="00B3562F" w:rsidP="00B3562F">
      <w:pPr>
        <w:pStyle w:val="ny-lesson-SFinsert-number-list"/>
        <w:numPr>
          <w:ilvl w:val="0"/>
          <w:numId w:val="0"/>
        </w:numPr>
        <w:ind w:left="1224"/>
      </w:pPr>
    </w:p>
    <w:p w14:paraId="1E9D237C" w14:textId="77777777" w:rsidR="00B3562F" w:rsidRPr="009B5AEC" w:rsidRDefault="00B3562F" w:rsidP="00B3562F">
      <w:pPr>
        <w:pStyle w:val="ny-lesson-SFinsert-number-list"/>
        <w:numPr>
          <w:ilvl w:val="0"/>
          <w:numId w:val="22"/>
        </w:numPr>
      </w:pPr>
      <w:r w:rsidRPr="009B5AEC">
        <w:t xml:space="preserve">Comment on the procedure that the students used to collect their data.  </w:t>
      </w:r>
    </w:p>
    <w:p w14:paraId="0D670093" w14:textId="070207B6" w:rsidR="00B3562F" w:rsidRPr="00AA0B40" w:rsidRDefault="00B3562F" w:rsidP="00B3562F">
      <w:pPr>
        <w:pStyle w:val="ny-lesson-SFinsert-response"/>
        <w:ind w:left="1224"/>
      </w:pPr>
      <w:r w:rsidRPr="009B5AEC">
        <w:t xml:space="preserve"> </w:t>
      </w:r>
      <w:r w:rsidRPr="00AA0B40">
        <w:t xml:space="preserve">It was important that the </w:t>
      </w:r>
      <m:oMath>
        <m:r>
          <m:rPr>
            <m:sty m:val="bi"/>
          </m:rPr>
          <w:rPr>
            <w:rFonts w:ascii="Cambria Math" w:hAnsi="Cambria Math"/>
          </w:rPr>
          <m:t>42</m:t>
        </m:r>
      </m:oMath>
      <w:r w:rsidRPr="00AA0B40">
        <w:t xml:space="preserve"> bags were randomly selected.  Since they were all collected from local grocery stores, it might not be reasonable to extend the conclusion to beyond the local grocery stores.</w:t>
      </w:r>
    </w:p>
    <w:p w14:paraId="438DC78B" w14:textId="77777777" w:rsidR="00B3562F" w:rsidRPr="009B5AEC" w:rsidRDefault="00B3562F" w:rsidP="00B3562F">
      <w:pPr>
        <w:rPr>
          <w:rFonts w:ascii="Calibri" w:hAnsi="Calibri"/>
          <w:sz w:val="20"/>
          <w:szCs w:val="20"/>
        </w:rPr>
      </w:pPr>
    </w:p>
    <w:p w14:paraId="312CE58E" w14:textId="1F94162B" w:rsidR="00B3562F" w:rsidRPr="009B5AEC" w:rsidRDefault="00F74CC6" w:rsidP="00B3562F">
      <w:pPr>
        <w:pStyle w:val="ny-lesson-hdr-1"/>
      </w:pPr>
      <w:r>
        <w:lastRenderedPageBreak/>
        <w:t>Exercises 9–</w:t>
      </w:r>
      <w:r w:rsidR="00B3562F" w:rsidRPr="009B5AEC">
        <w:t>15</w:t>
      </w:r>
      <w:r w:rsidR="0059675C">
        <w:t xml:space="preserve"> (1</w:t>
      </w:r>
      <w:r w:rsidR="00985047">
        <w:t>5</w:t>
      </w:r>
      <w:r w:rsidR="0059675C">
        <w:t xml:space="preserve"> minutes)</w:t>
      </w:r>
      <w:r w:rsidR="00B3562F" w:rsidRPr="009B5AEC">
        <w:t>:  Understanding a Poll</w:t>
      </w:r>
    </w:p>
    <w:p w14:paraId="226F4C0F" w14:textId="0F233C0D" w:rsidR="00B3562F" w:rsidRPr="00AA0B40" w:rsidRDefault="00B3562F" w:rsidP="00B3562F">
      <w:pPr>
        <w:pStyle w:val="ny-lesson-paragraph"/>
      </w:pPr>
      <w:r>
        <w:rPr>
          <w:rFonts w:ascii="Calibri Bold" w:hAnsi="Calibri Bold"/>
          <w:b/>
          <w:noProof/>
        </w:rPr>
        <mc:AlternateContent>
          <mc:Choice Requires="wps">
            <w:drawing>
              <wp:anchor distT="0" distB="0" distL="114300" distR="114300" simplePos="0" relativeHeight="251663360" behindDoc="0" locked="0" layoutInCell="1" allowOverlap="1" wp14:anchorId="7753C23E" wp14:editId="20D3018C">
                <wp:simplePos x="0" y="0"/>
                <wp:positionH relativeFrom="column">
                  <wp:posOffset>4800600</wp:posOffset>
                </wp:positionH>
                <wp:positionV relativeFrom="paragraph">
                  <wp:posOffset>419735</wp:posOffset>
                </wp:positionV>
                <wp:extent cx="1828800" cy="1572768"/>
                <wp:effectExtent l="0" t="0" r="19050" b="2794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72768"/>
                        </a:xfrm>
                        <a:prstGeom prst="rect">
                          <a:avLst/>
                        </a:prstGeom>
                        <a:solidFill>
                          <a:srgbClr val="FFFFFF"/>
                        </a:solidFill>
                        <a:ln w="9525">
                          <a:solidFill>
                            <a:srgbClr val="00789C"/>
                          </a:solidFill>
                          <a:miter lim="800000"/>
                          <a:headEnd/>
                          <a:tailEnd/>
                        </a:ln>
                      </wps:spPr>
                      <wps:txbx>
                        <w:txbxContent>
                          <w:p w14:paraId="5FD65B0B" w14:textId="77777777" w:rsidR="00533F98" w:rsidRPr="002B1C36" w:rsidRDefault="00533F98" w:rsidP="00B3562F">
                            <w:pPr>
                              <w:spacing w:after="60" w:line="240" w:lineRule="auto"/>
                              <w:rPr>
                                <w:i/>
                                <w:color w:val="231F20"/>
                                <w:sz w:val="20"/>
                                <w:szCs w:val="20"/>
                              </w:rPr>
                            </w:pPr>
                            <w:r w:rsidRPr="002B1C36">
                              <w:rPr>
                                <w:i/>
                                <w:color w:val="231F20"/>
                                <w:sz w:val="20"/>
                                <w:szCs w:val="20"/>
                              </w:rPr>
                              <w:t>Scaffolding:</w:t>
                            </w:r>
                          </w:p>
                          <w:p w14:paraId="3D6FABFC" w14:textId="7212160C" w:rsidR="00533F98" w:rsidRPr="00F228AD" w:rsidRDefault="00533F98" w:rsidP="00B3562F">
                            <w:pPr>
                              <w:pStyle w:val="ny-lesson-bullet"/>
                              <w:numPr>
                                <w:ilvl w:val="0"/>
                                <w:numId w:val="1"/>
                              </w:numPr>
                              <w:spacing w:before="0" w:after="0" w:line="240" w:lineRule="auto"/>
                              <w:ind w:left="374" w:hanging="284"/>
                              <w:rPr>
                                <w:szCs w:val="20"/>
                              </w:rPr>
                            </w:pPr>
                            <w:r w:rsidRPr="00F228AD">
                              <w:rPr>
                                <w:rFonts w:cs="Tahoma"/>
                                <w:color w:val="000000"/>
                                <w:szCs w:val="20"/>
                              </w:rPr>
                              <w:t>If</w:t>
                            </w:r>
                            <w:r w:rsidRPr="00F228AD">
                              <w:rPr>
                                <w:rFonts w:cs="Cambria Math"/>
                                <w:color w:val="000000"/>
                                <w:szCs w:val="20"/>
                              </w:rPr>
                              <w:t xml:space="preserve"> </w:t>
                            </w:r>
                            <w:r w:rsidRPr="00F228AD">
                              <w:rPr>
                                <w:rFonts w:cs="Tahoma"/>
                                <w:color w:val="000000"/>
                                <w:szCs w:val="20"/>
                              </w:rPr>
                              <w:t>possible</w:t>
                            </w:r>
                            <w:r w:rsidRPr="00F228AD">
                              <w:rPr>
                                <w:rFonts w:cs="Cambria Math"/>
                                <w:color w:val="000000"/>
                                <w:szCs w:val="20"/>
                              </w:rPr>
                              <w:t xml:space="preserve">, </w:t>
                            </w:r>
                            <w:r w:rsidRPr="00F228AD">
                              <w:rPr>
                                <w:rFonts w:cs="Tahoma"/>
                                <w:color w:val="000000"/>
                                <w:szCs w:val="20"/>
                              </w:rPr>
                              <w:t>it</w:t>
                            </w:r>
                            <w:r w:rsidRPr="00F228AD">
                              <w:rPr>
                                <w:rFonts w:cs="Cambria Math"/>
                                <w:color w:val="000000"/>
                                <w:szCs w:val="20"/>
                              </w:rPr>
                              <w:t xml:space="preserve"> </w:t>
                            </w:r>
                            <w:r w:rsidRPr="00F228AD">
                              <w:rPr>
                                <w:rFonts w:cs="Tahoma"/>
                                <w:color w:val="000000"/>
                                <w:szCs w:val="20"/>
                              </w:rPr>
                              <w:t>might</w:t>
                            </w:r>
                            <w:r w:rsidRPr="00F228AD">
                              <w:rPr>
                                <w:rFonts w:cs="Cambria Math"/>
                                <w:color w:val="000000"/>
                                <w:szCs w:val="20"/>
                              </w:rPr>
                              <w:t xml:space="preserve"> </w:t>
                            </w:r>
                            <w:r w:rsidRPr="00F228AD">
                              <w:rPr>
                                <w:rFonts w:cs="Tahoma"/>
                                <w:color w:val="000000"/>
                                <w:szCs w:val="20"/>
                              </w:rPr>
                              <w:t>be</w:t>
                            </w:r>
                            <w:r w:rsidRPr="00F228AD">
                              <w:rPr>
                                <w:rFonts w:cs="Cambria Math"/>
                                <w:color w:val="000000"/>
                                <w:szCs w:val="20"/>
                              </w:rPr>
                              <w:t xml:space="preserve"> </w:t>
                            </w:r>
                            <w:r w:rsidRPr="00F228AD">
                              <w:rPr>
                                <w:rFonts w:cs="Tahoma"/>
                                <w:color w:val="000000"/>
                                <w:szCs w:val="20"/>
                              </w:rPr>
                              <w:t>useful</w:t>
                            </w:r>
                            <w:r w:rsidRPr="00F228AD">
                              <w:rPr>
                                <w:rFonts w:cs="Cambria Math"/>
                                <w:color w:val="000000"/>
                                <w:szCs w:val="20"/>
                              </w:rPr>
                              <w:t xml:space="preserve"> </w:t>
                            </w:r>
                            <w:r w:rsidRPr="00F228AD">
                              <w:rPr>
                                <w:rFonts w:cs="Tahoma"/>
                                <w:color w:val="000000"/>
                                <w:szCs w:val="20"/>
                              </w:rPr>
                              <w:t>for</w:t>
                            </w:r>
                            <w:r w:rsidRPr="00F228AD">
                              <w:rPr>
                                <w:rFonts w:cs="Cambria Math"/>
                                <w:color w:val="000000"/>
                                <w:szCs w:val="20"/>
                              </w:rPr>
                              <w:t xml:space="preserve"> </w:t>
                            </w:r>
                            <w:r>
                              <w:rPr>
                                <w:rFonts w:cs="Cambria Math"/>
                                <w:color w:val="000000"/>
                                <w:szCs w:val="20"/>
                              </w:rPr>
                              <w:t>English Language Learners</w:t>
                            </w:r>
                            <w:r w:rsidRPr="00F228AD">
                              <w:rPr>
                                <w:rFonts w:cs="Cambria Math"/>
                                <w:color w:val="000000"/>
                                <w:szCs w:val="20"/>
                              </w:rPr>
                              <w:t xml:space="preserve"> </w:t>
                            </w:r>
                            <w:r w:rsidRPr="00F228AD">
                              <w:rPr>
                                <w:rFonts w:cs="Tahoma"/>
                                <w:color w:val="000000"/>
                                <w:szCs w:val="20"/>
                              </w:rPr>
                              <w:t>to</w:t>
                            </w:r>
                            <w:r w:rsidRPr="00F228AD">
                              <w:rPr>
                                <w:rFonts w:cs="Cambria Math"/>
                                <w:color w:val="000000"/>
                                <w:szCs w:val="20"/>
                              </w:rPr>
                              <w:t xml:space="preserve"> </w:t>
                            </w:r>
                            <w:r w:rsidRPr="00F228AD">
                              <w:rPr>
                                <w:rFonts w:cs="Tahoma"/>
                                <w:color w:val="000000"/>
                                <w:szCs w:val="20"/>
                              </w:rPr>
                              <w:t>analyze</w:t>
                            </w:r>
                            <w:r w:rsidRPr="00F228AD">
                              <w:rPr>
                                <w:rFonts w:cs="Cambria Math"/>
                                <w:color w:val="000000"/>
                                <w:szCs w:val="20"/>
                              </w:rPr>
                              <w:t xml:space="preserve"> </w:t>
                            </w:r>
                            <w:r w:rsidRPr="00F228AD">
                              <w:rPr>
                                <w:rFonts w:cs="Tahoma"/>
                                <w:color w:val="000000"/>
                                <w:szCs w:val="20"/>
                              </w:rPr>
                              <w:t>examples</w:t>
                            </w:r>
                            <w:r w:rsidRPr="00F228AD">
                              <w:rPr>
                                <w:rFonts w:cs="Cambria Math"/>
                                <w:color w:val="000000"/>
                                <w:szCs w:val="20"/>
                              </w:rPr>
                              <w:t xml:space="preserve"> </w:t>
                            </w:r>
                            <w:r w:rsidRPr="00F228AD">
                              <w:rPr>
                                <w:rFonts w:cs="Tahoma"/>
                                <w:color w:val="000000"/>
                                <w:szCs w:val="20"/>
                              </w:rPr>
                              <w:t>that</w:t>
                            </w:r>
                            <w:r w:rsidRPr="00F228AD">
                              <w:rPr>
                                <w:rFonts w:cs="Cambria Math"/>
                                <w:color w:val="000000"/>
                                <w:szCs w:val="20"/>
                              </w:rPr>
                              <w:t xml:space="preserve"> </w:t>
                            </w:r>
                            <w:r w:rsidRPr="00F228AD">
                              <w:rPr>
                                <w:rFonts w:cs="Tahoma"/>
                                <w:color w:val="000000"/>
                                <w:szCs w:val="20"/>
                              </w:rPr>
                              <w:t>are</w:t>
                            </w:r>
                            <w:r w:rsidRPr="00F228AD">
                              <w:rPr>
                                <w:rFonts w:cs="Cambria Math"/>
                                <w:color w:val="000000"/>
                                <w:szCs w:val="20"/>
                              </w:rPr>
                              <w:t xml:space="preserve"> </w:t>
                            </w:r>
                            <w:r w:rsidRPr="00F228AD">
                              <w:rPr>
                                <w:rFonts w:cs="Tahoma"/>
                                <w:color w:val="000000"/>
                                <w:szCs w:val="20"/>
                              </w:rPr>
                              <w:t>in</w:t>
                            </w:r>
                            <w:r w:rsidRPr="00F228AD">
                              <w:rPr>
                                <w:rFonts w:cs="Cambria Math"/>
                                <w:color w:val="000000"/>
                                <w:szCs w:val="20"/>
                              </w:rPr>
                              <w:t xml:space="preserve"> </w:t>
                            </w:r>
                            <w:r w:rsidRPr="00F228AD">
                              <w:rPr>
                                <w:rFonts w:cs="Tahoma"/>
                                <w:color w:val="000000"/>
                                <w:szCs w:val="20"/>
                              </w:rPr>
                              <w:t>their</w:t>
                            </w:r>
                            <w:r w:rsidRPr="00F228AD">
                              <w:rPr>
                                <w:rFonts w:cs="Cambria Math"/>
                                <w:color w:val="000000"/>
                                <w:szCs w:val="20"/>
                              </w:rPr>
                              <w:t xml:space="preserve"> </w:t>
                            </w:r>
                            <w:r>
                              <w:rPr>
                                <w:rFonts w:cs="Cambria Math"/>
                                <w:color w:val="000000"/>
                                <w:szCs w:val="20"/>
                              </w:rPr>
                              <w:t>L1 (</w:t>
                            </w:r>
                            <w:r w:rsidRPr="00F228AD">
                              <w:rPr>
                                <w:rFonts w:cs="Tahoma"/>
                                <w:color w:val="000000"/>
                                <w:szCs w:val="20"/>
                              </w:rPr>
                              <w:t>first</w:t>
                            </w:r>
                            <w:r>
                              <w:rPr>
                                <w:rFonts w:cs="Tahoma"/>
                                <w:color w:val="000000"/>
                                <w:szCs w:val="20"/>
                              </w:rPr>
                              <w:t>)</w:t>
                            </w:r>
                            <w:r w:rsidRPr="00F228AD">
                              <w:rPr>
                                <w:rFonts w:cs="Tahoma"/>
                                <w:color w:val="000000"/>
                                <w:szCs w:val="20"/>
                              </w:rPr>
                              <w:t xml:space="preserve"> language</w:t>
                            </w:r>
                            <w:r w:rsidRPr="00F228AD">
                              <w:rPr>
                                <w:rFonts w:cs="Cambria Math"/>
                                <w:color w:val="000000"/>
                                <w:szCs w:val="20"/>
                              </w:rPr>
                              <w:t xml:space="preserve">. </w:t>
                            </w:r>
                          </w:p>
                          <w:p w14:paraId="0025A71C" w14:textId="77777777" w:rsidR="00533F98" w:rsidRPr="00F228AD" w:rsidRDefault="00533F98" w:rsidP="00B3562F">
                            <w:pPr>
                              <w:pStyle w:val="ny-lesson-bullet"/>
                              <w:numPr>
                                <w:ilvl w:val="0"/>
                                <w:numId w:val="1"/>
                              </w:numPr>
                              <w:spacing w:before="0" w:after="0" w:line="240" w:lineRule="auto"/>
                              <w:ind w:left="374" w:hanging="284"/>
                              <w:rPr>
                                <w:szCs w:val="20"/>
                              </w:rPr>
                            </w:pPr>
                            <w:r w:rsidRPr="00F228AD">
                              <w:rPr>
                                <w:rFonts w:cs="Tahoma"/>
                                <w:color w:val="000000"/>
                                <w:szCs w:val="20"/>
                              </w:rPr>
                              <w:t>Many</w:t>
                            </w:r>
                            <w:r w:rsidRPr="00F228AD">
                              <w:rPr>
                                <w:rFonts w:cs="Cambria Math"/>
                                <w:color w:val="000000"/>
                                <w:szCs w:val="20"/>
                              </w:rPr>
                              <w:t xml:space="preserve"> </w:t>
                            </w:r>
                            <w:r w:rsidRPr="00F228AD">
                              <w:rPr>
                                <w:rFonts w:cs="Tahoma"/>
                                <w:color w:val="000000"/>
                                <w:szCs w:val="20"/>
                              </w:rPr>
                              <w:t>websites</w:t>
                            </w:r>
                            <w:r w:rsidRPr="00F228AD">
                              <w:rPr>
                                <w:rFonts w:cs="Cambria Math"/>
                                <w:color w:val="000000"/>
                                <w:szCs w:val="20"/>
                              </w:rPr>
                              <w:t xml:space="preserve"> </w:t>
                            </w:r>
                            <w:r w:rsidRPr="00F228AD">
                              <w:rPr>
                                <w:rFonts w:cs="Tahoma"/>
                                <w:color w:val="000000"/>
                                <w:szCs w:val="20"/>
                              </w:rPr>
                              <w:t>have</w:t>
                            </w:r>
                            <w:r w:rsidRPr="00F228AD">
                              <w:rPr>
                                <w:rFonts w:cs="Cambria Math"/>
                                <w:color w:val="000000"/>
                                <w:szCs w:val="20"/>
                              </w:rPr>
                              <w:t xml:space="preserve"> </w:t>
                            </w:r>
                            <w:r w:rsidRPr="00F228AD">
                              <w:rPr>
                                <w:rFonts w:cs="Tahoma"/>
                                <w:color w:val="000000"/>
                                <w:szCs w:val="20"/>
                              </w:rPr>
                              <w:t>translated</w:t>
                            </w:r>
                            <w:r w:rsidRPr="00F228AD">
                              <w:rPr>
                                <w:rFonts w:cs="Cambria Math"/>
                                <w:color w:val="000000"/>
                                <w:szCs w:val="20"/>
                              </w:rPr>
                              <w:t xml:space="preserve"> </w:t>
                            </w:r>
                            <w:r w:rsidRPr="00F228AD">
                              <w:rPr>
                                <w:rFonts w:cs="Tahoma"/>
                                <w:color w:val="000000"/>
                                <w:szCs w:val="20"/>
                              </w:rPr>
                              <w:t>versions</w:t>
                            </w:r>
                            <w:r w:rsidRPr="00F228AD">
                              <w:rPr>
                                <w:rFonts w:cs="Cambria Math"/>
                                <w:color w:val="000000"/>
                                <w:szCs w:val="20"/>
                              </w:rPr>
                              <w:t xml:space="preserve"> </w:t>
                            </w:r>
                            <w:r w:rsidRPr="00F228AD">
                              <w:rPr>
                                <w:rFonts w:cs="Tahoma"/>
                                <w:color w:val="000000"/>
                                <w:szCs w:val="20"/>
                              </w:rPr>
                              <w:t>of</w:t>
                            </w:r>
                            <w:r w:rsidRPr="00F228AD">
                              <w:rPr>
                                <w:rFonts w:cs="Cambria Math"/>
                                <w:color w:val="000000"/>
                                <w:szCs w:val="20"/>
                              </w:rPr>
                              <w:t xml:space="preserve"> </w:t>
                            </w:r>
                            <w:r w:rsidRPr="00F228AD">
                              <w:rPr>
                                <w:rFonts w:cs="Tahoma"/>
                                <w:color w:val="000000"/>
                                <w:szCs w:val="20"/>
                              </w:rPr>
                              <w:t>reports</w:t>
                            </w:r>
                            <w:r w:rsidRPr="00F228AD">
                              <w:rPr>
                                <w:rFonts w:cs="Cambria Math"/>
                                <w:color w:val="000000"/>
                                <w:szCs w:val="20"/>
                              </w:rPr>
                              <w:t xml:space="preserve"> </w:t>
                            </w:r>
                            <w:r w:rsidRPr="00F228AD">
                              <w:rPr>
                                <w:rFonts w:cs="Tahoma"/>
                                <w:color w:val="000000"/>
                                <w:szCs w:val="20"/>
                              </w:rPr>
                              <w:t>available</w:t>
                            </w:r>
                            <w:r w:rsidRPr="00F228AD">
                              <w:rPr>
                                <w:rFonts w:cs="Cambria Math"/>
                                <w:color w:val="00000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8" style="position:absolute;margin-left:378pt;margin-top:33.05pt;width:2in;height:1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" strokecolor="#00789c">
                <v:textbox>
                  <w:txbxContent>
                    <w:p w14:paraId="5FD65B0B" w14:textId="77777777" w:rsidR="00533F98" w:rsidRPr="002B1C36" w:rsidRDefault="00533F98" w:rsidP="00B3562F">
                      <w:pPr>
                        <w:spacing w:after="60" w:line="240" w:lineRule="auto"/>
                        <w:rPr>
                          <w:i/>
                          <w:color w:val="231F20"/>
                          <w:sz w:val="20"/>
                          <w:szCs w:val="20"/>
                        </w:rPr>
                      </w:pPr>
                      <w:r w:rsidRPr="002B1C36">
                        <w:rPr>
                          <w:i/>
                          <w:color w:val="231F20"/>
                          <w:sz w:val="20"/>
                          <w:szCs w:val="20"/>
                        </w:rPr>
                        <w:t>Scaffolding:</w:t>
                      </w:r>
                    </w:p>
                    <w:p w14:paraId="3D6FABFC" w14:textId="7212160C" w:rsidR="00533F98" w:rsidRPr="00F228AD" w:rsidRDefault="00533F98" w:rsidP="00B3562F">
                      <w:pPr>
                        <w:pStyle w:val="ny-lesson-bullet"/>
                        <w:numPr>
                          <w:ilvl w:val="0"/>
                          <w:numId w:val="1"/>
                        </w:numPr>
                        <w:spacing w:before="0" w:after="0" w:line="240" w:lineRule="auto"/>
                        <w:ind w:left="374" w:hanging="284"/>
                        <w:rPr>
                          <w:szCs w:val="20"/>
                        </w:rPr>
                      </w:pPr>
                      <w:r w:rsidRPr="00F228AD">
                        <w:rPr>
                          <w:rFonts w:cs="Tahoma"/>
                          <w:color w:val="000000"/>
                          <w:szCs w:val="20"/>
                        </w:rPr>
                        <w:t>If</w:t>
                      </w:r>
                      <w:r w:rsidRPr="00F228AD">
                        <w:rPr>
                          <w:rFonts w:cs="Cambria Math"/>
                          <w:color w:val="000000"/>
                          <w:szCs w:val="20"/>
                        </w:rPr>
                        <w:t xml:space="preserve"> </w:t>
                      </w:r>
                      <w:r w:rsidRPr="00F228AD">
                        <w:rPr>
                          <w:rFonts w:cs="Tahoma"/>
                          <w:color w:val="000000"/>
                          <w:szCs w:val="20"/>
                        </w:rPr>
                        <w:t>possible</w:t>
                      </w:r>
                      <w:r w:rsidRPr="00F228AD">
                        <w:rPr>
                          <w:rFonts w:cs="Cambria Math"/>
                          <w:color w:val="000000"/>
                          <w:szCs w:val="20"/>
                        </w:rPr>
                        <w:t xml:space="preserve">, </w:t>
                      </w:r>
                      <w:r w:rsidRPr="00F228AD">
                        <w:rPr>
                          <w:rFonts w:cs="Tahoma"/>
                          <w:color w:val="000000"/>
                          <w:szCs w:val="20"/>
                        </w:rPr>
                        <w:t>it</w:t>
                      </w:r>
                      <w:r w:rsidRPr="00F228AD">
                        <w:rPr>
                          <w:rFonts w:cs="Cambria Math"/>
                          <w:color w:val="000000"/>
                          <w:szCs w:val="20"/>
                        </w:rPr>
                        <w:t xml:space="preserve"> </w:t>
                      </w:r>
                      <w:r w:rsidRPr="00F228AD">
                        <w:rPr>
                          <w:rFonts w:cs="Tahoma"/>
                          <w:color w:val="000000"/>
                          <w:szCs w:val="20"/>
                        </w:rPr>
                        <w:t>might</w:t>
                      </w:r>
                      <w:r w:rsidRPr="00F228AD">
                        <w:rPr>
                          <w:rFonts w:cs="Cambria Math"/>
                          <w:color w:val="000000"/>
                          <w:szCs w:val="20"/>
                        </w:rPr>
                        <w:t xml:space="preserve"> </w:t>
                      </w:r>
                      <w:r w:rsidRPr="00F228AD">
                        <w:rPr>
                          <w:rFonts w:cs="Tahoma"/>
                          <w:color w:val="000000"/>
                          <w:szCs w:val="20"/>
                        </w:rPr>
                        <w:t>be</w:t>
                      </w:r>
                      <w:r w:rsidRPr="00F228AD">
                        <w:rPr>
                          <w:rFonts w:cs="Cambria Math"/>
                          <w:color w:val="000000"/>
                          <w:szCs w:val="20"/>
                        </w:rPr>
                        <w:t xml:space="preserve"> </w:t>
                      </w:r>
                      <w:r w:rsidRPr="00F228AD">
                        <w:rPr>
                          <w:rFonts w:cs="Tahoma"/>
                          <w:color w:val="000000"/>
                          <w:szCs w:val="20"/>
                        </w:rPr>
                        <w:t>useful</w:t>
                      </w:r>
                      <w:r w:rsidRPr="00F228AD">
                        <w:rPr>
                          <w:rFonts w:cs="Cambria Math"/>
                          <w:color w:val="000000"/>
                          <w:szCs w:val="20"/>
                        </w:rPr>
                        <w:t xml:space="preserve"> </w:t>
                      </w:r>
                      <w:r w:rsidRPr="00F228AD">
                        <w:rPr>
                          <w:rFonts w:cs="Tahoma"/>
                          <w:color w:val="000000"/>
                          <w:szCs w:val="20"/>
                        </w:rPr>
                        <w:t>for</w:t>
                      </w:r>
                      <w:r w:rsidRPr="00F228AD">
                        <w:rPr>
                          <w:rFonts w:cs="Cambria Math"/>
                          <w:color w:val="000000"/>
                          <w:szCs w:val="20"/>
                        </w:rPr>
                        <w:t xml:space="preserve"> </w:t>
                      </w:r>
                      <w:r>
                        <w:rPr>
                          <w:rFonts w:cs="Cambria Math"/>
                          <w:color w:val="000000"/>
                          <w:szCs w:val="20"/>
                        </w:rPr>
                        <w:t>English Language Learners</w:t>
                      </w:r>
                      <w:r w:rsidRPr="00F228AD">
                        <w:rPr>
                          <w:rFonts w:cs="Cambria Math"/>
                          <w:color w:val="000000"/>
                          <w:szCs w:val="20"/>
                        </w:rPr>
                        <w:t xml:space="preserve"> </w:t>
                      </w:r>
                      <w:r w:rsidRPr="00F228AD">
                        <w:rPr>
                          <w:rFonts w:cs="Tahoma"/>
                          <w:color w:val="000000"/>
                          <w:szCs w:val="20"/>
                        </w:rPr>
                        <w:t>to</w:t>
                      </w:r>
                      <w:r w:rsidRPr="00F228AD">
                        <w:rPr>
                          <w:rFonts w:cs="Cambria Math"/>
                          <w:color w:val="000000"/>
                          <w:szCs w:val="20"/>
                        </w:rPr>
                        <w:t xml:space="preserve"> </w:t>
                      </w:r>
                      <w:r w:rsidRPr="00F228AD">
                        <w:rPr>
                          <w:rFonts w:cs="Tahoma"/>
                          <w:color w:val="000000"/>
                          <w:szCs w:val="20"/>
                        </w:rPr>
                        <w:t>analyze</w:t>
                      </w:r>
                      <w:r w:rsidRPr="00F228AD">
                        <w:rPr>
                          <w:rFonts w:cs="Cambria Math"/>
                          <w:color w:val="000000"/>
                          <w:szCs w:val="20"/>
                        </w:rPr>
                        <w:t xml:space="preserve"> </w:t>
                      </w:r>
                      <w:r w:rsidRPr="00F228AD">
                        <w:rPr>
                          <w:rFonts w:cs="Tahoma"/>
                          <w:color w:val="000000"/>
                          <w:szCs w:val="20"/>
                        </w:rPr>
                        <w:t>examples</w:t>
                      </w:r>
                      <w:r w:rsidRPr="00F228AD">
                        <w:rPr>
                          <w:rFonts w:cs="Cambria Math"/>
                          <w:color w:val="000000"/>
                          <w:szCs w:val="20"/>
                        </w:rPr>
                        <w:t xml:space="preserve"> </w:t>
                      </w:r>
                      <w:r w:rsidRPr="00F228AD">
                        <w:rPr>
                          <w:rFonts w:cs="Tahoma"/>
                          <w:color w:val="000000"/>
                          <w:szCs w:val="20"/>
                        </w:rPr>
                        <w:t>that</w:t>
                      </w:r>
                      <w:r w:rsidRPr="00F228AD">
                        <w:rPr>
                          <w:rFonts w:cs="Cambria Math"/>
                          <w:color w:val="000000"/>
                          <w:szCs w:val="20"/>
                        </w:rPr>
                        <w:t xml:space="preserve"> </w:t>
                      </w:r>
                      <w:r w:rsidRPr="00F228AD">
                        <w:rPr>
                          <w:rFonts w:cs="Tahoma"/>
                          <w:color w:val="000000"/>
                          <w:szCs w:val="20"/>
                        </w:rPr>
                        <w:t>are</w:t>
                      </w:r>
                      <w:r w:rsidRPr="00F228AD">
                        <w:rPr>
                          <w:rFonts w:cs="Cambria Math"/>
                          <w:color w:val="000000"/>
                          <w:szCs w:val="20"/>
                        </w:rPr>
                        <w:t xml:space="preserve"> </w:t>
                      </w:r>
                      <w:r w:rsidRPr="00F228AD">
                        <w:rPr>
                          <w:rFonts w:cs="Tahoma"/>
                          <w:color w:val="000000"/>
                          <w:szCs w:val="20"/>
                        </w:rPr>
                        <w:t>in</w:t>
                      </w:r>
                      <w:r w:rsidRPr="00F228AD">
                        <w:rPr>
                          <w:rFonts w:cs="Cambria Math"/>
                          <w:color w:val="000000"/>
                          <w:szCs w:val="20"/>
                        </w:rPr>
                        <w:t xml:space="preserve"> </w:t>
                      </w:r>
                      <w:r w:rsidRPr="00F228AD">
                        <w:rPr>
                          <w:rFonts w:cs="Tahoma"/>
                          <w:color w:val="000000"/>
                          <w:szCs w:val="20"/>
                        </w:rPr>
                        <w:t>their</w:t>
                      </w:r>
                      <w:r w:rsidRPr="00F228AD">
                        <w:rPr>
                          <w:rFonts w:cs="Cambria Math"/>
                          <w:color w:val="000000"/>
                          <w:szCs w:val="20"/>
                        </w:rPr>
                        <w:t xml:space="preserve"> </w:t>
                      </w:r>
                      <w:r>
                        <w:rPr>
                          <w:rFonts w:cs="Cambria Math"/>
                          <w:color w:val="000000"/>
                          <w:szCs w:val="20"/>
                        </w:rPr>
                        <w:t>L1 (</w:t>
                      </w:r>
                      <w:r w:rsidRPr="00F228AD">
                        <w:rPr>
                          <w:rFonts w:cs="Tahoma"/>
                          <w:color w:val="000000"/>
                          <w:szCs w:val="20"/>
                        </w:rPr>
                        <w:t>first</w:t>
                      </w:r>
                      <w:r>
                        <w:rPr>
                          <w:rFonts w:cs="Tahoma"/>
                          <w:color w:val="000000"/>
                          <w:szCs w:val="20"/>
                        </w:rPr>
                        <w:t>)</w:t>
                      </w:r>
                      <w:r w:rsidRPr="00F228AD">
                        <w:rPr>
                          <w:rFonts w:cs="Tahoma"/>
                          <w:color w:val="000000"/>
                          <w:szCs w:val="20"/>
                        </w:rPr>
                        <w:t xml:space="preserve"> language</w:t>
                      </w:r>
                      <w:r w:rsidRPr="00F228AD">
                        <w:rPr>
                          <w:rFonts w:cs="Cambria Math"/>
                          <w:color w:val="000000"/>
                          <w:szCs w:val="20"/>
                        </w:rPr>
                        <w:t xml:space="preserve">. </w:t>
                      </w:r>
                    </w:p>
                    <w:p w14:paraId="0025A71C" w14:textId="77777777" w:rsidR="00533F98" w:rsidRPr="00F228AD" w:rsidRDefault="00533F98" w:rsidP="00B3562F">
                      <w:pPr>
                        <w:pStyle w:val="ny-lesson-bullet"/>
                        <w:numPr>
                          <w:ilvl w:val="0"/>
                          <w:numId w:val="1"/>
                        </w:numPr>
                        <w:spacing w:before="0" w:after="0" w:line="240" w:lineRule="auto"/>
                        <w:ind w:left="374" w:hanging="284"/>
                        <w:rPr>
                          <w:szCs w:val="20"/>
                        </w:rPr>
                      </w:pPr>
                      <w:r w:rsidRPr="00F228AD">
                        <w:rPr>
                          <w:rFonts w:cs="Tahoma"/>
                          <w:color w:val="000000"/>
                          <w:szCs w:val="20"/>
                        </w:rPr>
                        <w:t>Many</w:t>
                      </w:r>
                      <w:r w:rsidRPr="00F228AD">
                        <w:rPr>
                          <w:rFonts w:cs="Cambria Math"/>
                          <w:color w:val="000000"/>
                          <w:szCs w:val="20"/>
                        </w:rPr>
                        <w:t xml:space="preserve"> </w:t>
                      </w:r>
                      <w:r w:rsidRPr="00F228AD">
                        <w:rPr>
                          <w:rFonts w:cs="Tahoma"/>
                          <w:color w:val="000000"/>
                          <w:szCs w:val="20"/>
                        </w:rPr>
                        <w:t>websites</w:t>
                      </w:r>
                      <w:r w:rsidRPr="00F228AD">
                        <w:rPr>
                          <w:rFonts w:cs="Cambria Math"/>
                          <w:color w:val="000000"/>
                          <w:szCs w:val="20"/>
                        </w:rPr>
                        <w:t xml:space="preserve"> </w:t>
                      </w:r>
                      <w:r w:rsidRPr="00F228AD">
                        <w:rPr>
                          <w:rFonts w:cs="Tahoma"/>
                          <w:color w:val="000000"/>
                          <w:szCs w:val="20"/>
                        </w:rPr>
                        <w:t>have</w:t>
                      </w:r>
                      <w:r w:rsidRPr="00F228AD">
                        <w:rPr>
                          <w:rFonts w:cs="Cambria Math"/>
                          <w:color w:val="000000"/>
                          <w:szCs w:val="20"/>
                        </w:rPr>
                        <w:t xml:space="preserve"> </w:t>
                      </w:r>
                      <w:r w:rsidRPr="00F228AD">
                        <w:rPr>
                          <w:rFonts w:cs="Tahoma"/>
                          <w:color w:val="000000"/>
                          <w:szCs w:val="20"/>
                        </w:rPr>
                        <w:t>translated</w:t>
                      </w:r>
                      <w:r w:rsidRPr="00F228AD">
                        <w:rPr>
                          <w:rFonts w:cs="Cambria Math"/>
                          <w:color w:val="000000"/>
                          <w:szCs w:val="20"/>
                        </w:rPr>
                        <w:t xml:space="preserve"> </w:t>
                      </w:r>
                      <w:r w:rsidRPr="00F228AD">
                        <w:rPr>
                          <w:rFonts w:cs="Tahoma"/>
                          <w:color w:val="000000"/>
                          <w:szCs w:val="20"/>
                        </w:rPr>
                        <w:t>versions</w:t>
                      </w:r>
                      <w:r w:rsidRPr="00F228AD">
                        <w:rPr>
                          <w:rFonts w:cs="Cambria Math"/>
                          <w:color w:val="000000"/>
                          <w:szCs w:val="20"/>
                        </w:rPr>
                        <w:t xml:space="preserve"> </w:t>
                      </w:r>
                      <w:r w:rsidRPr="00F228AD">
                        <w:rPr>
                          <w:rFonts w:cs="Tahoma"/>
                          <w:color w:val="000000"/>
                          <w:szCs w:val="20"/>
                        </w:rPr>
                        <w:t>of</w:t>
                      </w:r>
                      <w:r w:rsidRPr="00F228AD">
                        <w:rPr>
                          <w:rFonts w:cs="Cambria Math"/>
                          <w:color w:val="000000"/>
                          <w:szCs w:val="20"/>
                        </w:rPr>
                        <w:t xml:space="preserve"> </w:t>
                      </w:r>
                      <w:r w:rsidRPr="00F228AD">
                        <w:rPr>
                          <w:rFonts w:cs="Tahoma"/>
                          <w:color w:val="000000"/>
                          <w:szCs w:val="20"/>
                        </w:rPr>
                        <w:t>reports</w:t>
                      </w:r>
                      <w:r w:rsidRPr="00F228AD">
                        <w:rPr>
                          <w:rFonts w:cs="Cambria Math"/>
                          <w:color w:val="000000"/>
                          <w:szCs w:val="20"/>
                        </w:rPr>
                        <w:t xml:space="preserve"> </w:t>
                      </w:r>
                      <w:r w:rsidRPr="00F228AD">
                        <w:rPr>
                          <w:rFonts w:cs="Tahoma"/>
                          <w:color w:val="000000"/>
                          <w:szCs w:val="20"/>
                        </w:rPr>
                        <w:t>available</w:t>
                      </w:r>
                      <w:r w:rsidRPr="00F228AD">
                        <w:rPr>
                          <w:rFonts w:cs="Cambria Math"/>
                          <w:color w:val="000000"/>
                          <w:szCs w:val="20"/>
                        </w:rPr>
                        <w:t>.</w:t>
                      </w:r>
                    </w:p>
                  </w:txbxContent>
                </v:textbox>
                <w10:wrap type="square"/>
              </v:rect>
            </w:pict>
          </mc:Fallback>
        </mc:AlternateContent>
      </w:r>
      <w:r w:rsidRPr="00AA0B40">
        <w:t>Th</w:t>
      </w:r>
      <w:r w:rsidR="006D5B14">
        <w:t>ese</w:t>
      </w:r>
      <w:r>
        <w:t xml:space="preserve"> exercise</w:t>
      </w:r>
      <w:r w:rsidR="006D5B14">
        <w:t>s</w:t>
      </w:r>
      <w:r>
        <w:t xml:space="preserve"> </w:t>
      </w:r>
      <w:r w:rsidR="006D5B14">
        <w:t>are</w:t>
      </w:r>
      <w:r>
        <w:t xml:space="preserve"> similar to E</w:t>
      </w:r>
      <w:r w:rsidRPr="00AA0B40">
        <w:t>xercise</w:t>
      </w:r>
      <w:r>
        <w:t>s</w:t>
      </w:r>
      <w:r w:rsidRPr="00AA0B40">
        <w:t xml:space="preserve"> 1</w:t>
      </w:r>
      <w:r w:rsidR="00F74CC6">
        <w:t>–</w:t>
      </w:r>
      <w:r>
        <w:t xml:space="preserve">5 </w:t>
      </w:r>
      <w:r w:rsidRPr="00AA0B40">
        <w:t>– estimating a population proportion.  The difference is how the data is presented.  In this example</w:t>
      </w:r>
      <w:r w:rsidR="006D5B14">
        <w:t>,</w:t>
      </w:r>
      <w:r w:rsidRPr="00AA0B40">
        <w:t xml:space="preserve"> students first read a graph and discuss key points in the graph.  After this discussion, </w:t>
      </w:r>
      <w:r>
        <w:t>consider presenting to students</w:t>
      </w:r>
      <w:r w:rsidRPr="00AA0B40">
        <w:t xml:space="preserve"> how the Gallup organization conducts </w:t>
      </w:r>
      <w:r w:rsidR="00533F98">
        <w:t>its</w:t>
      </w:r>
      <w:r w:rsidR="00533F98" w:rsidRPr="00AA0B40">
        <w:t xml:space="preserve"> </w:t>
      </w:r>
      <w:r w:rsidRPr="00AA0B40">
        <w:t xml:space="preserve">polls.  You may </w:t>
      </w:r>
      <w:r>
        <w:t>want</w:t>
      </w:r>
      <w:r w:rsidRPr="00AA0B40">
        <w:t xml:space="preserve"> to show students the Gallup website (</w:t>
      </w:r>
      <w:hyperlink r:id="rId13" w:history="1">
        <w:r w:rsidRPr="00AA0B40">
          <w:rPr>
            <w:rStyle w:val="Hyperlink"/>
            <w:szCs w:val="20"/>
          </w:rPr>
          <w:t>http://www.gallup.com</w:t>
        </w:r>
      </w:hyperlink>
      <w:r w:rsidRPr="00AA0B40">
        <w:t xml:space="preserve">). </w:t>
      </w:r>
      <w:r>
        <w:t xml:space="preserve"> </w:t>
      </w:r>
      <w:r w:rsidR="006D5B14">
        <w:t>However, y</w:t>
      </w:r>
      <w:r>
        <w:t>ou should preview th</w:t>
      </w:r>
      <w:r w:rsidR="006D5B14">
        <w:t>e</w:t>
      </w:r>
      <w:r>
        <w:t xml:space="preserve"> site before you suggest students examine it</w:t>
      </w:r>
      <w:r w:rsidR="006D5B14">
        <w:t>,</w:t>
      </w:r>
      <w:r>
        <w:t xml:space="preserve"> as there are topics involved in the polls that on occasion you may not want to discuss with your class.  The site incorporates polls related to current issues, which are difficult to predict.</w:t>
      </w:r>
    </w:p>
    <w:p w14:paraId="22C59C44" w14:textId="55C37CB0" w:rsidR="00B3562F" w:rsidRPr="00AA0B40" w:rsidRDefault="00B3562F" w:rsidP="00B3562F">
      <w:pPr>
        <w:pStyle w:val="ny-lesson-paragraph"/>
      </w:pPr>
      <w:r w:rsidRPr="00AA0B40">
        <w:t>Students should work in small groups (</w:t>
      </w:r>
      <m:oMath>
        <m:r>
          <w:rPr>
            <w:rFonts w:ascii="Cambria Math" w:hAnsi="Cambria Math"/>
          </w:rPr>
          <m:t>2</m:t>
        </m:r>
      </m:oMath>
      <w:r w:rsidRPr="00AA0B40">
        <w:t xml:space="preserve"> or </w:t>
      </w:r>
      <m:oMath>
        <m:r>
          <w:rPr>
            <w:rFonts w:ascii="Cambria Math" w:hAnsi="Cambria Math"/>
          </w:rPr>
          <m:t>3</m:t>
        </m:r>
      </m:oMath>
      <w:r w:rsidRPr="00AA0B40">
        <w:t xml:space="preserve"> s</w:t>
      </w:r>
      <w:r>
        <w:t>tudents per group).  Allow approximately</w:t>
      </w:r>
      <w:r w:rsidRPr="00AA0B40">
        <w:t xml:space="preserve"> </w:t>
      </w:r>
      <m:oMath>
        <m:r>
          <w:rPr>
            <w:rFonts w:ascii="Cambria Math" w:hAnsi="Cambria Math"/>
          </w:rPr>
          <m:t>5</m:t>
        </m:r>
      </m:oMath>
      <w:r w:rsidRPr="00AA0B40">
        <w:t xml:space="preserve"> minutes for </w:t>
      </w:r>
      <w:r>
        <w:t>s</w:t>
      </w:r>
      <w:r w:rsidR="00F74CC6">
        <w:t>tudents to complete Exercises 9–</w:t>
      </w:r>
      <w:r>
        <w:t xml:space="preserve">11.  </w:t>
      </w:r>
      <w:r w:rsidRPr="00AA0B40">
        <w:t>When students have f</w:t>
      </w:r>
      <w:r>
        <w:t>inished</w:t>
      </w:r>
      <w:r w:rsidR="00834A43">
        <w:t>,</w:t>
      </w:r>
      <w:r>
        <w:t xml:space="preserve"> </w:t>
      </w:r>
      <w:r w:rsidRPr="00AA0B40">
        <w:t>discus</w:t>
      </w:r>
      <w:r>
        <w:t>s the answers as a class</w:t>
      </w:r>
      <w:r w:rsidRPr="00AA0B40">
        <w:t xml:space="preserve">.  </w:t>
      </w:r>
      <w:r>
        <w:t>Then</w:t>
      </w:r>
      <w:r w:rsidR="00834A43">
        <w:t>,</w:t>
      </w:r>
      <w:r>
        <w:t xml:space="preserve"> direct students to</w:t>
      </w:r>
      <w:r w:rsidRPr="00AA0B40">
        <w:t xml:space="preserve"> read how Gallup conducted </w:t>
      </w:r>
      <w:r>
        <w:t>the poll and have them complete Exercises</w:t>
      </w:r>
      <w:r w:rsidR="00F74CC6">
        <w:t xml:space="preserve"> 12–</w:t>
      </w:r>
      <w:r w:rsidRPr="00AA0B40">
        <w:t xml:space="preserve">15.   </w:t>
      </w:r>
      <w:r>
        <w:t>When students have finished</w:t>
      </w:r>
      <w:r w:rsidR="00834A43">
        <w:t>,</w:t>
      </w:r>
      <w:r>
        <w:t xml:space="preserve"> discuss answers as a class.</w:t>
      </w:r>
    </w:p>
    <w:p w14:paraId="120894C1" w14:textId="77777777" w:rsidR="00B3562F" w:rsidRDefault="00B3562F" w:rsidP="00B3562F">
      <w:pPr>
        <w:pStyle w:val="ny-lesson-table"/>
      </w:pPr>
    </w:p>
    <w:p w14:paraId="40985188" w14:textId="67777427" w:rsidR="00B3562F" w:rsidRDefault="002466B9" w:rsidP="00B3562F">
      <w:pPr>
        <w:pStyle w:val="ny-lesson-SFinsert"/>
      </w:pPr>
      <w:r w:rsidRPr="00185634">
        <w:rPr>
          <w:noProof/>
        </w:rPr>
        <mc:AlternateContent>
          <mc:Choice Requires="wps">
            <w:drawing>
              <wp:anchor distT="0" distB="0" distL="114300" distR="114300" simplePos="0" relativeHeight="251675648" behindDoc="0" locked="0" layoutInCell="1" allowOverlap="1" wp14:anchorId="4EE56A2B" wp14:editId="6E52054F">
                <wp:simplePos x="0" y="0"/>
                <wp:positionH relativeFrom="margin">
                  <wp:posOffset>469900</wp:posOffset>
                </wp:positionH>
                <wp:positionV relativeFrom="paragraph">
                  <wp:posOffset>25400</wp:posOffset>
                </wp:positionV>
                <wp:extent cx="5303520" cy="3867912"/>
                <wp:effectExtent l="0" t="0" r="11430" b="18415"/>
                <wp:wrapNone/>
                <wp:docPr id="12" name="Rectangle 12"/>
                <wp:cNvGraphicFramePr/>
                <a:graphic xmlns:a="http://schemas.openxmlformats.org/drawingml/2006/main">
                  <a:graphicData uri="http://schemas.microsoft.com/office/word/2010/wordprocessingShape">
                    <wps:wsp>
                      <wps:cNvSpPr/>
                      <wps:spPr>
                        <a:xfrm>
                          <a:off x="0" y="0"/>
                          <a:ext cx="5303520" cy="38679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7pt;margin-top:2pt;width:417.6pt;height:30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SMoQ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" filled="f" strokecolor="#4f6228" strokeweight="1.15pt">
                <w10:wrap anchorx="margin"/>
              </v:rect>
            </w:pict>
          </mc:Fallback>
        </mc:AlternateContent>
      </w:r>
      <w:r w:rsidR="00B3562F">
        <w:t>Exercises 9–15</w:t>
      </w:r>
      <w:r w:rsidR="0059675C">
        <w:t xml:space="preserve">: </w:t>
      </w:r>
      <w:r w:rsidR="00533F98">
        <w:t xml:space="preserve"> </w:t>
      </w:r>
      <w:r w:rsidR="0059675C">
        <w:t>Understanding a P</w:t>
      </w:r>
      <w:r w:rsidR="00FF2844">
        <w:t>oll</w:t>
      </w:r>
    </w:p>
    <w:p w14:paraId="6E3F5E7E" w14:textId="14069B4E" w:rsidR="00B3562F" w:rsidRPr="009B5AEC" w:rsidRDefault="00834A43" w:rsidP="00B3562F">
      <w:pPr>
        <w:pStyle w:val="ny-lesson-SFinsert"/>
      </w:pPr>
      <w:r>
        <w:t xml:space="preserve">George Gallup </w:t>
      </w:r>
      <w:r w:rsidR="00B3562F" w:rsidRPr="009B5AEC">
        <w:t xml:space="preserve">founded the American Institute of Public Opinion (Gallup Poll) in 1935.  The company is famous for its public opinion polls, which are conducted in the United States and other countries. </w:t>
      </w:r>
    </w:p>
    <w:p w14:paraId="1018F253" w14:textId="77777777" w:rsidR="00B3562F" w:rsidRPr="009B5AEC" w:rsidRDefault="00B3562F" w:rsidP="00B3562F">
      <w:pPr>
        <w:pStyle w:val="ny-lesson-SFinsert"/>
      </w:pPr>
      <w:r w:rsidRPr="009B5AEC">
        <w:t>Gallup published the following graph in May 2013.</w:t>
      </w:r>
    </w:p>
    <w:p w14:paraId="281518DE" w14:textId="77777777" w:rsidR="00B3562F" w:rsidRPr="009B5AEC" w:rsidRDefault="00B3562F" w:rsidP="00B3562F">
      <w:pPr>
        <w:spacing w:before="120" w:after="120" w:line="252" w:lineRule="auto"/>
        <w:rPr>
          <w:rFonts w:ascii="Calibri" w:eastAsia="Myriad Pro" w:hAnsi="Calibri" w:cs="Myriad Pro"/>
          <w:color w:val="231F20"/>
          <w:sz w:val="20"/>
        </w:rPr>
      </w:pPr>
    </w:p>
    <w:p w14:paraId="4C67D7C3" w14:textId="77777777" w:rsidR="00B3562F" w:rsidRPr="009B5AEC" w:rsidRDefault="00B3562F" w:rsidP="00B3562F">
      <w:pPr>
        <w:jc w:val="center"/>
        <w:rPr>
          <w:rFonts w:ascii="Calibri" w:hAnsi="Calibri"/>
          <w:sz w:val="20"/>
          <w:szCs w:val="20"/>
        </w:rPr>
      </w:pPr>
      <w:r w:rsidRPr="009B5AEC">
        <w:rPr>
          <w:rFonts w:ascii="Calibri" w:hAnsi="Calibri"/>
          <w:noProof/>
          <w:sz w:val="20"/>
          <w:szCs w:val="20"/>
        </w:rPr>
        <w:drawing>
          <wp:inline distT="0" distB="0" distL="0" distR="0" wp14:anchorId="1C47B92E" wp14:editId="427BB4F3">
            <wp:extent cx="3898231" cy="2468880"/>
            <wp:effectExtent l="0" t="0" r="7620" b="7620"/>
            <wp:docPr id="5" name="Picture 5" descr="Macintosh HD:Users:phopfens:Desktop:m5t3gugz4egkke-qze6a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opfens:Desktop:m5t3gugz4egkke-qze6auq.png"/>
                    <pic:cNvPicPr>
                      <a:picLocks noChangeAspect="1" noChangeArrowheads="1"/>
                    </pic:cNvPicPr>
                  </pic:nvPicPr>
                  <pic:blipFill>
                    <a:blip r:embed="rId14" cstate="print"/>
                    <a:srcRect/>
                    <a:stretch>
                      <a:fillRect/>
                    </a:stretch>
                  </pic:blipFill>
                  <pic:spPr bwMode="auto">
                    <a:xfrm>
                      <a:off x="0" y="0"/>
                      <a:ext cx="3898231" cy="2468880"/>
                    </a:xfrm>
                    <a:prstGeom prst="rect">
                      <a:avLst/>
                    </a:prstGeom>
                    <a:noFill/>
                    <a:ln w="9525">
                      <a:noFill/>
                      <a:miter lim="800000"/>
                      <a:headEnd/>
                      <a:tailEnd/>
                    </a:ln>
                  </pic:spPr>
                </pic:pic>
              </a:graphicData>
            </a:graphic>
          </wp:inline>
        </w:drawing>
      </w:r>
    </w:p>
    <w:p w14:paraId="46CD28E2" w14:textId="77777777" w:rsidR="00B3562F" w:rsidRPr="009B5AEC" w:rsidRDefault="00B3562F" w:rsidP="00B3562F">
      <w:pPr>
        <w:pStyle w:val="ny-lesson-SFinsert"/>
      </w:pPr>
      <w:r w:rsidRPr="009B5AEC">
        <w:t xml:space="preserve">Source:  </w:t>
      </w:r>
      <w:hyperlink r:id="rId15" w:history="1">
        <w:r w:rsidRPr="009B5AEC">
          <w:rPr>
            <w:color w:val="0000FF" w:themeColor="hyperlink"/>
            <w:u w:val="single"/>
          </w:rPr>
          <w:t>http://www.gallup.com/poll/162194/americans-exercise-habits-worsen-slightly-2013.aspx</w:t>
        </w:r>
      </w:hyperlink>
    </w:p>
    <w:p w14:paraId="47A64629" w14:textId="77777777" w:rsidR="00B3562F" w:rsidRPr="009B5AEC" w:rsidRDefault="00B3562F" w:rsidP="00B3562F">
      <w:pPr>
        <w:rPr>
          <w:rFonts w:ascii="Calibri" w:hAnsi="Calibri"/>
          <w:sz w:val="20"/>
          <w:szCs w:val="20"/>
        </w:rPr>
      </w:pPr>
    </w:p>
    <w:p w14:paraId="0054DECB" w14:textId="77777777" w:rsidR="00B3562F" w:rsidRDefault="00B3562F" w:rsidP="00B3562F">
      <w:pPr>
        <w:pStyle w:val="ny-lesson-SFinsert-number-list"/>
        <w:numPr>
          <w:ilvl w:val="0"/>
          <w:numId w:val="0"/>
        </w:numPr>
        <w:ind w:left="1224"/>
      </w:pPr>
    </w:p>
    <w:p w14:paraId="46927DB6" w14:textId="77777777" w:rsidR="0011245B" w:rsidRDefault="0011245B" w:rsidP="00B3562F">
      <w:pPr>
        <w:pStyle w:val="ny-lesson-SFinsert-number-list"/>
        <w:numPr>
          <w:ilvl w:val="0"/>
          <w:numId w:val="0"/>
        </w:numPr>
        <w:ind w:left="1224"/>
      </w:pPr>
    </w:p>
    <w:p w14:paraId="5A6580FD" w14:textId="77777777" w:rsidR="00BA0927" w:rsidRDefault="00BA0927" w:rsidP="00B3562F">
      <w:pPr>
        <w:pStyle w:val="ny-lesson-SFinsert-number-list"/>
        <w:numPr>
          <w:ilvl w:val="0"/>
          <w:numId w:val="0"/>
        </w:numPr>
        <w:ind w:left="1224"/>
      </w:pPr>
    </w:p>
    <w:p w14:paraId="28E32441" w14:textId="77777777" w:rsidR="000B3E00" w:rsidRDefault="000B3E00" w:rsidP="00B3562F">
      <w:pPr>
        <w:pStyle w:val="ny-lesson-SFinsert-number-list"/>
        <w:numPr>
          <w:ilvl w:val="0"/>
          <w:numId w:val="0"/>
        </w:numPr>
        <w:ind w:left="1224"/>
      </w:pPr>
    </w:p>
    <w:p w14:paraId="68F477AF" w14:textId="77777777" w:rsidR="000B3E00" w:rsidRDefault="000B3E00" w:rsidP="00B3562F">
      <w:pPr>
        <w:pStyle w:val="ny-lesson-SFinsert-number-list"/>
        <w:numPr>
          <w:ilvl w:val="0"/>
          <w:numId w:val="0"/>
        </w:numPr>
        <w:ind w:left="1224"/>
      </w:pPr>
    </w:p>
    <w:p w14:paraId="50DE677D" w14:textId="786A442F" w:rsidR="00B3562F" w:rsidRPr="009B5AEC" w:rsidRDefault="002466B9" w:rsidP="00B3562F">
      <w:pPr>
        <w:pStyle w:val="ny-lesson-SFinsert-number-list"/>
        <w:numPr>
          <w:ilvl w:val="0"/>
          <w:numId w:val="22"/>
        </w:numPr>
      </w:pPr>
      <w:r w:rsidRPr="00185634">
        <w:rPr>
          <w:noProof/>
        </w:rPr>
        <w:lastRenderedPageBreak/>
        <mc:AlternateContent>
          <mc:Choice Requires="wps">
            <w:drawing>
              <wp:anchor distT="0" distB="0" distL="114300" distR="114300" simplePos="0" relativeHeight="251677696" behindDoc="0" locked="0" layoutInCell="1" allowOverlap="1" wp14:anchorId="20D7E924" wp14:editId="77D12A6E">
                <wp:simplePos x="0" y="0"/>
                <wp:positionH relativeFrom="margin">
                  <wp:posOffset>466785</wp:posOffset>
                </wp:positionH>
                <wp:positionV relativeFrom="paragraph">
                  <wp:posOffset>-63260</wp:posOffset>
                </wp:positionV>
                <wp:extent cx="5303520" cy="6581954"/>
                <wp:effectExtent l="0" t="0" r="11430" b="28575"/>
                <wp:wrapNone/>
                <wp:docPr id="13" name="Rectangle 13"/>
                <wp:cNvGraphicFramePr/>
                <a:graphic xmlns:a="http://schemas.openxmlformats.org/drawingml/2006/main">
                  <a:graphicData uri="http://schemas.microsoft.com/office/word/2010/wordprocessingShape">
                    <wps:wsp>
                      <wps:cNvSpPr/>
                      <wps:spPr>
                        <a:xfrm>
                          <a:off x="0" y="0"/>
                          <a:ext cx="5303520" cy="65819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6.75pt;margin-top:-5pt;width:417.6pt;height:51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avoQIAAJI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" filled="f" strokecolor="#4f6228" strokeweight="1.15pt">
                <w10:wrap anchorx="margin"/>
              </v:rect>
            </w:pict>
          </mc:Fallback>
        </mc:AlternateContent>
      </w:r>
      <w:r w:rsidR="00B3562F" w:rsidRPr="009B5AEC">
        <w:t>What percent of those surveyed said that they exercise at least 30 minutes three or more days a week at the start of 2013?</w:t>
      </w:r>
      <w:r w:rsidR="00387F0D" w:rsidRPr="00387F0D">
        <w:rPr>
          <w:noProof/>
        </w:rPr>
        <w:t xml:space="preserve"> </w:t>
      </w:r>
    </w:p>
    <w:p w14:paraId="7F350305" w14:textId="47934E18" w:rsidR="00B3562F" w:rsidRPr="00AA0B40" w:rsidRDefault="00B3562F" w:rsidP="00B3562F">
      <w:pPr>
        <w:pStyle w:val="ny-lesson-SFinsert-response"/>
        <w:ind w:left="1224"/>
      </w:pPr>
      <w:r w:rsidRPr="00AA0B40">
        <w:t xml:space="preserve">Approximately </w:t>
      </w:r>
      <m:oMath>
        <m:r>
          <m:rPr>
            <m:sty m:val="bi"/>
          </m:rPr>
          <w:rPr>
            <w:rFonts w:ascii="Cambria Math" w:hAnsi="Cambria Math"/>
          </w:rPr>
          <m:t>48%</m:t>
        </m:r>
      </m:oMath>
    </w:p>
    <w:p w14:paraId="52F3CD63" w14:textId="77777777" w:rsidR="00B3562F" w:rsidRDefault="00B3562F" w:rsidP="00B3562F">
      <w:pPr>
        <w:pStyle w:val="ny-lesson-SFinsert-number-list"/>
        <w:numPr>
          <w:ilvl w:val="0"/>
          <w:numId w:val="0"/>
        </w:numPr>
        <w:ind w:left="1224"/>
      </w:pPr>
    </w:p>
    <w:p w14:paraId="378E4D27" w14:textId="2A727072" w:rsidR="00B3562F" w:rsidRPr="009B5AEC" w:rsidRDefault="00B3562F" w:rsidP="00B3562F">
      <w:pPr>
        <w:pStyle w:val="ny-lesson-SFinsert-number-list"/>
        <w:numPr>
          <w:ilvl w:val="0"/>
          <w:numId w:val="22"/>
        </w:numPr>
      </w:pPr>
      <w:r w:rsidRPr="009B5AEC">
        <w:t>Describe the patterns that you observe in the graph</w:t>
      </w:r>
      <w:r w:rsidR="00834A43">
        <w:t>.</w:t>
      </w:r>
    </w:p>
    <w:p w14:paraId="6932B439" w14:textId="25B1262B" w:rsidR="00B3562F" w:rsidRPr="00AA0B40" w:rsidRDefault="00B3562F" w:rsidP="00B3562F">
      <w:pPr>
        <w:pStyle w:val="ny-lesson-SFinsert-response"/>
        <w:ind w:left="1224"/>
      </w:pPr>
      <w:r w:rsidRPr="00AA0B40">
        <w:t xml:space="preserve">The percent of adults that say they exercise at least </w:t>
      </w:r>
      <m:oMath>
        <m:r>
          <m:rPr>
            <m:sty m:val="bi"/>
          </m:rPr>
          <w:rPr>
            <w:rFonts w:ascii="Cambria Math" w:hAnsi="Cambria Math"/>
          </w:rPr>
          <m:t>30</m:t>
        </m:r>
      </m:oMath>
      <w:r w:rsidRPr="00AA0B40">
        <w:t xml:space="preserve"> minutes three or more days a week follows a</w:t>
      </w:r>
      <w:r w:rsidR="00834A43">
        <w:t>n</w:t>
      </w:r>
      <w:r w:rsidRPr="00AA0B40">
        <w:t xml:space="preserve"> up and down cycle</w:t>
      </w:r>
      <w:r w:rsidR="00C7500D">
        <w:t>;</w:t>
      </w:r>
      <w:r w:rsidRPr="00AA0B40">
        <w:t xml:space="preserve"> at the beginning of the year</w:t>
      </w:r>
      <w:r w:rsidR="00C7500D">
        <w:t>,</w:t>
      </w:r>
      <w:r w:rsidRPr="00AA0B40">
        <w:t xml:space="preserve"> the percent is low</w:t>
      </w:r>
      <w:r w:rsidR="00C7500D">
        <w:t>;</w:t>
      </w:r>
      <w:r w:rsidRPr="00AA0B40">
        <w:t xml:space="preserve"> by mid-year</w:t>
      </w:r>
      <w:r w:rsidR="00C7500D">
        <w:t>,</w:t>
      </w:r>
      <w:r w:rsidRPr="00AA0B40">
        <w:t xml:space="preserve"> the percent rises to its highest</w:t>
      </w:r>
      <w:r w:rsidR="00C7500D">
        <w:t>;</w:t>
      </w:r>
      <w:r w:rsidR="00834A43">
        <w:t xml:space="preserve"> by the end of the year</w:t>
      </w:r>
      <w:r w:rsidR="00C7500D">
        <w:t>,</w:t>
      </w:r>
      <w:r w:rsidR="00834A43">
        <w:t xml:space="preserve"> the percent</w:t>
      </w:r>
      <w:r w:rsidRPr="00AA0B40">
        <w:t xml:space="preserve"> goes back down</w:t>
      </w:r>
      <w:r w:rsidR="00834A43">
        <w:t>.</w:t>
      </w:r>
      <w:r w:rsidRPr="00AA0B40">
        <w:t xml:space="preserve"> </w:t>
      </w:r>
    </w:p>
    <w:p w14:paraId="6E1B3F48" w14:textId="77777777" w:rsidR="00B3562F" w:rsidRDefault="00B3562F" w:rsidP="00B3562F">
      <w:pPr>
        <w:pStyle w:val="ny-lesson-SFinsert-number-list"/>
        <w:numPr>
          <w:ilvl w:val="0"/>
          <w:numId w:val="0"/>
        </w:numPr>
        <w:ind w:left="1224"/>
      </w:pPr>
    </w:p>
    <w:p w14:paraId="73302BFE" w14:textId="77777777" w:rsidR="00B3562F" w:rsidRPr="009B5AEC" w:rsidRDefault="00B3562F" w:rsidP="00B3562F">
      <w:pPr>
        <w:pStyle w:val="ny-lesson-SFinsert-number-list"/>
        <w:numPr>
          <w:ilvl w:val="0"/>
          <w:numId w:val="22"/>
        </w:numPr>
      </w:pPr>
      <w:r w:rsidRPr="009B5AEC">
        <w:t>Give some reasons why you think the graph follows the pattern that you described.</w:t>
      </w:r>
    </w:p>
    <w:p w14:paraId="1A14AB95" w14:textId="0676776D" w:rsidR="00B3562F" w:rsidRPr="00AA0B40" w:rsidRDefault="00B3562F" w:rsidP="00B3562F">
      <w:pPr>
        <w:pStyle w:val="ny-lesson-SFinsert-response"/>
        <w:ind w:left="1224"/>
      </w:pPr>
      <w:r w:rsidRPr="00AA0B40">
        <w:t xml:space="preserve">The pattern seems to be following the seasons of the year.  During </w:t>
      </w:r>
      <w:r w:rsidR="00834A43">
        <w:t xml:space="preserve">the </w:t>
      </w:r>
      <w:r w:rsidRPr="00AA0B40">
        <w:t>winter</w:t>
      </w:r>
      <w:r w:rsidR="00834A43">
        <w:t>,</w:t>
      </w:r>
      <w:r w:rsidRPr="00AA0B40">
        <w:t xml:space="preserve"> the percent is low</w:t>
      </w:r>
      <w:r w:rsidR="00834A43">
        <w:t>; during the</w:t>
      </w:r>
      <w:r w:rsidRPr="00AA0B40">
        <w:t xml:space="preserve"> summer</w:t>
      </w:r>
      <w:r w:rsidR="00834A43">
        <w:t>,</w:t>
      </w:r>
      <w:r w:rsidRPr="00AA0B40">
        <w:t xml:space="preserve"> the percent reaches </w:t>
      </w:r>
      <w:r w:rsidR="00834A43">
        <w:t>its</w:t>
      </w:r>
      <w:r w:rsidRPr="00AA0B40">
        <w:t xml:space="preserve"> peak.</w:t>
      </w:r>
    </w:p>
    <w:p w14:paraId="4DCE83AE" w14:textId="77777777" w:rsidR="0011245B" w:rsidRDefault="0011245B" w:rsidP="00B3562F">
      <w:pPr>
        <w:pStyle w:val="ny-lesson-SFinsert"/>
      </w:pPr>
    </w:p>
    <w:p w14:paraId="7D5AC337" w14:textId="77777777" w:rsidR="00B3562F" w:rsidRPr="009B5AEC" w:rsidRDefault="00B3562F" w:rsidP="00B3562F">
      <w:pPr>
        <w:pStyle w:val="ny-lesson-SFinsert"/>
      </w:pPr>
      <w:r w:rsidRPr="009B5AEC">
        <w:t>Following are the survey methods that Gallup used to collect the data:</w:t>
      </w:r>
    </w:p>
    <w:p w14:paraId="1E001855" w14:textId="1238E18A" w:rsidR="00B3562F" w:rsidRPr="009B5AEC" w:rsidRDefault="00B3562F" w:rsidP="00B3562F">
      <w:pPr>
        <w:pStyle w:val="ny-lesson-SFinsert"/>
        <w:ind w:left="1440"/>
        <w:rPr>
          <w:rFonts w:cs="Times New Roman"/>
        </w:rPr>
      </w:pPr>
      <w:r w:rsidRPr="009B5AEC">
        <w:rPr>
          <w:rFonts w:cs="Times New Roman"/>
        </w:rPr>
        <w:t>“Results are based on telephone interviews conducted as part of the Gallup-</w:t>
      </w:r>
      <w:proofErr w:type="spellStart"/>
      <w:r w:rsidRPr="009B5AEC">
        <w:rPr>
          <w:rFonts w:cs="Times New Roman"/>
        </w:rPr>
        <w:t>Healthways</w:t>
      </w:r>
      <w:proofErr w:type="spellEnd"/>
      <w:r w:rsidRPr="009B5AEC">
        <w:rPr>
          <w:rFonts w:cs="Times New Roman"/>
        </w:rPr>
        <w:t xml:space="preserve"> Well-Being Index survey June 1-30, 2013, with a random sample of </w:t>
      </w:r>
      <m:oMath>
        <m:r>
          <m:rPr>
            <m:sty m:val="bi"/>
          </m:rPr>
          <w:rPr>
            <w:rFonts w:ascii="Cambria Math" w:hAnsi="Cambria Math" w:cs="Times New Roman"/>
          </w:rPr>
          <m:t>15,235</m:t>
        </m:r>
      </m:oMath>
      <w:r w:rsidRPr="009B5AEC">
        <w:rPr>
          <w:rFonts w:cs="Times New Roman"/>
        </w:rPr>
        <w:t xml:space="preserve"> adults, aged </w:t>
      </w:r>
      <m:oMath>
        <m:r>
          <m:rPr>
            <m:sty m:val="bi"/>
          </m:rPr>
          <w:rPr>
            <w:rFonts w:ascii="Cambria Math" w:hAnsi="Cambria Math" w:cs="Times New Roman"/>
          </w:rPr>
          <m:t>18</m:t>
        </m:r>
      </m:oMath>
      <w:r w:rsidRPr="009B5AEC">
        <w:rPr>
          <w:rFonts w:cs="Times New Roman"/>
        </w:rPr>
        <w:t xml:space="preserve"> and older, living in all </w:t>
      </w:r>
      <m:oMath>
        <m:r>
          <m:rPr>
            <m:sty m:val="bi"/>
          </m:rPr>
          <w:rPr>
            <w:rFonts w:ascii="Cambria Math" w:hAnsi="Cambria Math" w:cs="Times New Roman"/>
          </w:rPr>
          <m:t>50</m:t>
        </m:r>
      </m:oMath>
      <w:r w:rsidRPr="009B5AEC">
        <w:rPr>
          <w:rFonts w:cs="Times New Roman"/>
        </w:rPr>
        <w:t xml:space="preserve"> U.S. states and the District of Columbia.</w:t>
      </w:r>
    </w:p>
    <w:p w14:paraId="04B23865" w14:textId="16BDB4DB" w:rsidR="00B3562F" w:rsidRDefault="00B3562F" w:rsidP="00B3562F">
      <w:pPr>
        <w:pStyle w:val="ny-lesson-SFinsert"/>
        <w:rPr>
          <w:rFonts w:cs="Times New Roman"/>
        </w:rPr>
      </w:pPr>
      <w:r w:rsidRPr="009B5AEC">
        <w:rPr>
          <w:rFonts w:cs="Times New Roman"/>
        </w:rPr>
        <w:t xml:space="preserve">For results based on the total sample of national adults, one can say with </w:t>
      </w:r>
      <m:oMath>
        <m:r>
          <m:rPr>
            <m:sty m:val="bi"/>
          </m:rPr>
          <w:rPr>
            <w:rFonts w:ascii="Cambria Math" w:hAnsi="Cambria Math" w:cs="Times New Roman"/>
          </w:rPr>
          <m:t>95%</m:t>
        </m:r>
      </m:oMath>
      <w:r w:rsidRPr="009B5AEC">
        <w:rPr>
          <w:rFonts w:cs="Times New Roman"/>
        </w:rPr>
        <w:t xml:space="preserve"> confidence that the maximum margin of sampling error is </w:t>
      </w:r>
      <m:oMath>
        <m:r>
          <m:rPr>
            <m:sty m:val="bi"/>
          </m:rPr>
          <w:rPr>
            <w:rFonts w:ascii="Cambria Math" w:hAnsi="Cambria Math" w:cs="Times New Roman"/>
          </w:rPr>
          <m:t>±1</m:t>
        </m:r>
      </m:oMath>
      <w:r w:rsidRPr="009B5AEC">
        <w:rPr>
          <w:rFonts w:cs="Times New Roman"/>
        </w:rPr>
        <w:t xml:space="preserve"> percentage point.”</w:t>
      </w:r>
    </w:p>
    <w:p w14:paraId="5BA296D1" w14:textId="77777777" w:rsidR="00647885" w:rsidRPr="009B5AEC" w:rsidRDefault="00647885" w:rsidP="00B3562F">
      <w:pPr>
        <w:pStyle w:val="ny-lesson-SFinsert"/>
        <w:rPr>
          <w:rFonts w:cs="Times New Roman"/>
        </w:rPr>
      </w:pPr>
    </w:p>
    <w:p w14:paraId="1F42EFED" w14:textId="7EBA09A6" w:rsidR="00B3562F" w:rsidRPr="009B5AEC" w:rsidRDefault="00B3562F" w:rsidP="00B3562F">
      <w:pPr>
        <w:pStyle w:val="ny-lesson-SFinsert-number-list"/>
        <w:numPr>
          <w:ilvl w:val="0"/>
          <w:numId w:val="22"/>
        </w:numPr>
      </w:pPr>
      <w:r w:rsidRPr="009B5AEC">
        <w:t xml:space="preserve">Using the value of </w:t>
      </w:r>
      <m:oMath>
        <m:r>
          <m:rPr>
            <m:sty m:val="bi"/>
          </m:rPr>
          <w:rPr>
            <w:rFonts w:ascii="Cambria Math" w:hAnsi="Cambria Math"/>
          </w:rPr>
          <m:t>0.538</m:t>
        </m:r>
      </m:oMath>
      <w:r w:rsidRPr="009B5AEC">
        <w:t xml:space="preserve"> for the proportion of those surveyed who said they exercise at least </w:t>
      </w:r>
      <m:oMath>
        <m:r>
          <m:rPr>
            <m:sty m:val="bi"/>
          </m:rPr>
          <w:rPr>
            <w:rFonts w:ascii="Cambria Math" w:hAnsi="Cambria Math"/>
          </w:rPr>
          <m:t>30</m:t>
        </m:r>
      </m:oMath>
      <w:r w:rsidRPr="009B5AEC">
        <w:t xml:space="preserve"> minutes three or more days a week in the most recent poll, calculate the margin of error.  How does your margin of error compare to the value reported by Gallup?</w:t>
      </w:r>
    </w:p>
    <w:p w14:paraId="65FB28C4" w14:textId="1693D5C8" w:rsidR="00B3562F" w:rsidRPr="00AA0B40" w:rsidRDefault="00B3562F" w:rsidP="00B3562F">
      <w:pPr>
        <w:pStyle w:val="ny-lesson-SFinsert-response"/>
        <w:ind w:left="1224"/>
      </w:pPr>
      <w:r>
        <w:t xml:space="preserve">The margin of error is </w:t>
      </w:r>
      <m:oMath>
        <m:r>
          <m:rPr>
            <m:sty m:val="bi"/>
          </m:rPr>
          <w:rPr>
            <w:rFonts w:ascii="Cambria Math" w:hAnsi="Cambria Math"/>
          </w:rPr>
          <m:t>0.008,</m:t>
        </m:r>
      </m:oMath>
      <w:r w:rsidRPr="00AA0B40">
        <w:t xml:space="preserve"> which round</w:t>
      </w:r>
      <w:r w:rsidR="00C7500D">
        <w:t xml:space="preserve">s up </w:t>
      </w:r>
      <w:proofErr w:type="gramStart"/>
      <w:r w:rsidR="00C7500D">
        <w:t>to</w:t>
      </w:r>
      <w:r w:rsidRPr="00AA0B40">
        <w:t xml:space="preserve"> </w:t>
      </w:r>
      <w:proofErr w:type="gramEnd"/>
      <m:oMath>
        <m:r>
          <m:rPr>
            <m:sty m:val="bi"/>
          </m:rPr>
          <w:rPr>
            <w:rFonts w:ascii="Cambria Math" w:hAnsi="Cambria Math"/>
          </w:rPr>
          <m:t>0.01</m:t>
        </m:r>
      </m:oMath>
      <w:r w:rsidRPr="00AA0B40">
        <w:t>.</w:t>
      </w:r>
    </w:p>
    <w:p w14:paraId="2657A019" w14:textId="77777777" w:rsidR="00B3562F" w:rsidRDefault="00B3562F" w:rsidP="00B3562F">
      <w:pPr>
        <w:pStyle w:val="ny-lesson-SFinsert-number-list"/>
        <w:numPr>
          <w:ilvl w:val="0"/>
          <w:numId w:val="0"/>
        </w:numPr>
        <w:ind w:left="1224"/>
      </w:pPr>
    </w:p>
    <w:p w14:paraId="1A44133B" w14:textId="77777777" w:rsidR="00B3562F" w:rsidRPr="009B5AEC" w:rsidRDefault="00B3562F" w:rsidP="00B3562F">
      <w:pPr>
        <w:pStyle w:val="ny-lesson-SFinsert-number-list"/>
        <w:numPr>
          <w:ilvl w:val="0"/>
          <w:numId w:val="22"/>
        </w:numPr>
      </w:pPr>
      <w:r w:rsidRPr="009B5AEC">
        <w:t xml:space="preserve">Interpret the phrase “margin of sampling error is </w:t>
      </w:r>
      <m:oMath>
        <m:r>
          <m:rPr>
            <m:sty m:val="bi"/>
          </m:rPr>
          <w:rPr>
            <w:rFonts w:ascii="Cambria Math" w:hAnsi="Cambria Math" w:cs="Times New Roman"/>
          </w:rPr>
          <m:t>±1</m:t>
        </m:r>
      </m:oMath>
      <w:r w:rsidRPr="009B5AEC">
        <w:rPr>
          <w:rFonts w:cs="Times New Roman"/>
        </w:rPr>
        <w:t xml:space="preserve"> </w:t>
      </w:r>
      <w:r w:rsidRPr="009B5AEC">
        <w:t>percentage point.”</w:t>
      </w:r>
    </w:p>
    <w:p w14:paraId="40A28A30" w14:textId="4DAC79A3" w:rsidR="00B3562F" w:rsidRPr="00AA0B40" w:rsidRDefault="00B3562F" w:rsidP="00B3562F">
      <w:pPr>
        <w:pStyle w:val="ny-lesson-SFinsert-response"/>
        <w:ind w:left="1224"/>
      </w:pPr>
      <w:r w:rsidRPr="00AA0B40">
        <w:t xml:space="preserve">It is very likely that the proportion of all adults who said they exercise at least </w:t>
      </w:r>
      <m:oMath>
        <m:r>
          <m:rPr>
            <m:sty m:val="bi"/>
          </m:rPr>
          <w:rPr>
            <w:rFonts w:ascii="Cambria Math" w:hAnsi="Cambria Math"/>
          </w:rPr>
          <m:t>30</m:t>
        </m:r>
      </m:oMath>
      <w:r w:rsidRPr="00AA0B40">
        <w:t xml:space="preserve"> minutes three or more days a week is within </w:t>
      </w:r>
      <m:oMath>
        <m:r>
          <m:rPr>
            <m:sty m:val="bi"/>
          </m:rPr>
          <w:rPr>
            <w:rFonts w:ascii="Cambria Math" w:hAnsi="Cambria Math"/>
          </w:rPr>
          <m:t>0.01</m:t>
        </m:r>
      </m:oMath>
      <w:r w:rsidRPr="00AA0B40">
        <w:t xml:space="preserve"> of the sample </w:t>
      </w:r>
      <w:proofErr w:type="gramStart"/>
      <w:r w:rsidRPr="00AA0B40">
        <w:t xml:space="preserve">proportion </w:t>
      </w:r>
      <w:proofErr w:type="gramEnd"/>
      <m:oMath>
        <m:r>
          <m:rPr>
            <m:sty m:val="bi"/>
          </m:rPr>
          <w:rPr>
            <w:rFonts w:ascii="Cambria Math" w:hAnsi="Cambria Math"/>
          </w:rPr>
          <m:t>0.538</m:t>
        </m:r>
      </m:oMath>
      <w:r w:rsidRPr="00AA0B40">
        <w:t>.</w:t>
      </w:r>
    </w:p>
    <w:p w14:paraId="0AA5AAFD" w14:textId="77777777" w:rsidR="00B3562F" w:rsidRDefault="00B3562F" w:rsidP="00B3562F">
      <w:pPr>
        <w:pStyle w:val="ny-lesson-SFinsert-number-list"/>
        <w:numPr>
          <w:ilvl w:val="0"/>
          <w:numId w:val="0"/>
        </w:numPr>
        <w:ind w:left="1224"/>
      </w:pPr>
    </w:p>
    <w:p w14:paraId="1E6E0664" w14:textId="77777777" w:rsidR="00B3562F" w:rsidRPr="009B5AEC" w:rsidRDefault="00B3562F" w:rsidP="00B3562F">
      <w:pPr>
        <w:pStyle w:val="ny-lesson-SFinsert-number-list"/>
        <w:numPr>
          <w:ilvl w:val="0"/>
          <w:numId w:val="22"/>
        </w:numPr>
      </w:pPr>
      <w:r w:rsidRPr="009B5AEC">
        <w:t>Why is it important that Gallup selects a random sample of adults?</w:t>
      </w:r>
    </w:p>
    <w:p w14:paraId="7DF7FED8" w14:textId="77777777" w:rsidR="00B3562F" w:rsidRPr="00AA0B40" w:rsidRDefault="00B3562F" w:rsidP="00B3562F">
      <w:pPr>
        <w:pStyle w:val="ny-lesson-SFinsert-response"/>
        <w:ind w:left="1224"/>
      </w:pPr>
      <w:r>
        <w:t>It</w:t>
      </w:r>
      <w:r w:rsidRPr="00AA0B40">
        <w:t xml:space="preserve"> helps to ensure that the sample taken is representative of the population. </w:t>
      </w:r>
    </w:p>
    <w:p w14:paraId="109D5F77" w14:textId="77777777" w:rsidR="00B3562F" w:rsidRDefault="00B3562F" w:rsidP="00B3562F">
      <w:pPr>
        <w:pStyle w:val="ny-lesson-SFinsert-number-list"/>
        <w:numPr>
          <w:ilvl w:val="0"/>
          <w:numId w:val="0"/>
        </w:numPr>
        <w:ind w:left="1224"/>
      </w:pPr>
    </w:p>
    <w:p w14:paraId="36313379" w14:textId="71FAB04D" w:rsidR="00B3562F" w:rsidRDefault="00B3562F" w:rsidP="00B3562F">
      <w:pPr>
        <w:pStyle w:val="ny-lesson-SFinsert-number-list"/>
        <w:numPr>
          <w:ilvl w:val="0"/>
          <w:numId w:val="22"/>
        </w:numPr>
      </w:pPr>
      <w:r w:rsidRPr="009B5AEC">
        <w:t xml:space="preserve">If Gallup had used a random sample of </w:t>
      </w:r>
      <m:oMath>
        <m:r>
          <m:rPr>
            <m:sty m:val="bi"/>
          </m:rPr>
          <w:rPr>
            <w:rFonts w:ascii="Cambria Math" w:hAnsi="Cambria Math"/>
          </w:rPr>
          <m:t>1,500,</m:t>
        </m:r>
      </m:oMath>
      <w:r w:rsidRPr="009B5AEC">
        <w:t xml:space="preserve"> what would happen to the margin of error?</w:t>
      </w:r>
      <w:r w:rsidR="00E36149">
        <w:t xml:space="preserve">  Explain your answer.</w:t>
      </w:r>
    </w:p>
    <w:p w14:paraId="189089EB" w14:textId="5C2CA310" w:rsidR="00B3562F" w:rsidRDefault="00B3562F" w:rsidP="00B3562F">
      <w:pPr>
        <w:pStyle w:val="ny-lesson-SFinsert-response"/>
        <w:ind w:left="1224"/>
      </w:pPr>
      <w:r w:rsidRPr="00AA0B40">
        <w:t>The margin o</w:t>
      </w:r>
      <w:r w:rsidR="009369E7">
        <w:t xml:space="preserve">f error would increase </w:t>
      </w:r>
      <w:proofErr w:type="gramStart"/>
      <w:r w:rsidR="009369E7">
        <w:t xml:space="preserve">to </w:t>
      </w:r>
      <w:proofErr w:type="gramEnd"/>
      <m:oMath>
        <m:r>
          <m:rPr>
            <m:sty m:val="bi"/>
          </m:rPr>
          <w:rPr>
            <w:rFonts w:ascii="Cambria Math" w:hAnsi="Cambria Math"/>
          </w:rPr>
          <m:t>0.026</m:t>
        </m:r>
      </m:oMath>
      <w:r w:rsidR="009369E7">
        <w:t xml:space="preserve">:  </w:t>
      </w:r>
    </w:p>
    <w:p w14:paraId="1BCF4A97" w14:textId="3CCB2755" w:rsidR="009369E7" w:rsidRPr="00AA0B40" w:rsidRDefault="009369E7" w:rsidP="00B3562F">
      <w:pPr>
        <w:pStyle w:val="ny-lesson-SFinsert-response"/>
        <w:ind w:left="1224"/>
      </w:pPr>
      <m:oMathPara>
        <m:oMath>
          <m:r>
            <m:rPr>
              <m:sty m:val="bi"/>
            </m:rPr>
            <w:rPr>
              <w:rFonts w:ascii="Cambria Math" w:hAnsi="Cambria Math"/>
            </w:rPr>
            <m:t>ME=2</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0.538(1-0.538)</m:t>
                  </m:r>
                </m:num>
                <m:den>
                  <m:r>
                    <m:rPr>
                      <m:sty m:val="bi"/>
                    </m:rPr>
                    <w:rPr>
                      <w:rFonts w:ascii="Cambria Math" w:hAnsi="Cambria Math"/>
                    </w:rPr>
                    <m:t>1500</m:t>
                  </m:r>
                </m:den>
              </m:f>
            </m:e>
          </m:rad>
        </m:oMath>
      </m:oMathPara>
    </w:p>
    <w:p w14:paraId="7C07B17E" w14:textId="77777777" w:rsidR="00B3562F" w:rsidRPr="009B5AEC" w:rsidRDefault="00B3562F" w:rsidP="00B3562F">
      <w:pPr>
        <w:pStyle w:val="ny-lesson-SFinsert-number-list"/>
        <w:numPr>
          <w:ilvl w:val="0"/>
          <w:numId w:val="0"/>
        </w:numPr>
        <w:ind w:left="1224"/>
      </w:pPr>
    </w:p>
    <w:p w14:paraId="4E3126A8" w14:textId="77777777" w:rsidR="00B3562F" w:rsidRDefault="00B3562F" w:rsidP="00B3562F">
      <w:pPr>
        <w:rPr>
          <w:rFonts w:ascii="Calibri Bold" w:eastAsia="Myriad Pro" w:hAnsi="Calibri Bold" w:cs="Myriad Pro"/>
          <w:b/>
          <w:color w:val="231F20"/>
        </w:rPr>
      </w:pPr>
    </w:p>
    <w:p w14:paraId="4EA4ECD9" w14:textId="77777777" w:rsidR="00B3562F" w:rsidRDefault="00B3562F" w:rsidP="00B3562F">
      <w:pPr>
        <w:rPr>
          <w:rFonts w:ascii="Calibri Bold" w:eastAsia="Myriad Pro" w:hAnsi="Calibri Bold" w:cs="Myriad Pro"/>
          <w:b/>
          <w:color w:val="231F20"/>
        </w:rPr>
      </w:pPr>
      <w:r>
        <w:br w:type="page"/>
      </w:r>
    </w:p>
    <w:p w14:paraId="281F174D" w14:textId="7927C69B" w:rsidR="00B3562F" w:rsidRPr="008C5D1C" w:rsidRDefault="00B3562F" w:rsidP="00B3562F">
      <w:pPr>
        <w:pStyle w:val="ny-lesson-hdr-1"/>
      </w:pPr>
      <w:r w:rsidRPr="008C5D1C">
        <w:lastRenderedPageBreak/>
        <w:t xml:space="preserve">Closing </w:t>
      </w:r>
      <w:r>
        <w:t>(</w:t>
      </w:r>
      <w:r w:rsidR="00985047">
        <w:t>3</w:t>
      </w:r>
      <w:r>
        <w:t xml:space="preserve"> minutes)</w:t>
      </w:r>
    </w:p>
    <w:p w14:paraId="4BCDAFFA" w14:textId="77777777" w:rsidR="00B3562F" w:rsidRPr="00B3562F" w:rsidRDefault="00B3562F" w:rsidP="00B3562F">
      <w:pPr>
        <w:pStyle w:val="ny-lesson-bullet"/>
      </w:pPr>
      <w:r w:rsidRPr="00B3562F">
        <w:t>Refer back to the first exercise set about the election results.  What do you think would be an appropriate headline for the story?</w:t>
      </w:r>
    </w:p>
    <w:p w14:paraId="2CE4DCD8" w14:textId="0558BC4E" w:rsidR="00B3562F" w:rsidRPr="00B3562F" w:rsidRDefault="00B3562F" w:rsidP="00B3562F">
      <w:pPr>
        <w:pStyle w:val="ny-lesson-bullet"/>
        <w:numPr>
          <w:ilvl w:val="1"/>
          <w:numId w:val="10"/>
        </w:numPr>
        <w:rPr>
          <w:i/>
        </w:rPr>
      </w:pPr>
      <w:r w:rsidRPr="00B3562F">
        <w:rPr>
          <w:i/>
        </w:rPr>
        <w:t>Race for Governor in a Dead Heat; Gubernatorial Race Too Close</w:t>
      </w:r>
      <w:r w:rsidR="004D0E99">
        <w:rPr>
          <w:i/>
        </w:rPr>
        <w:t xml:space="preserve"> to</w:t>
      </w:r>
      <w:r w:rsidRPr="00B3562F">
        <w:rPr>
          <w:i/>
        </w:rPr>
        <w:t xml:space="preserve"> Call</w:t>
      </w:r>
    </w:p>
    <w:p w14:paraId="62F907D5" w14:textId="3066E162" w:rsidR="00B3562F" w:rsidRPr="00B3562F" w:rsidRDefault="00E36149" w:rsidP="00B3562F">
      <w:pPr>
        <w:pStyle w:val="ny-lesson-bullet"/>
      </w:pPr>
      <w:r>
        <w:t>As</w:t>
      </w:r>
      <w:r w:rsidR="004D0E99">
        <w:t>k</w:t>
      </w:r>
      <w:r>
        <w:t xml:space="preserve"> students to summarize the main ideas of the lesson in writing or with a neighbor.  Use this as an opportunity to informally assess comprehension of the lesson.  The Lesson Summary below offers some important ideas that should be included.</w:t>
      </w:r>
    </w:p>
    <w:p w14:paraId="06AE6D85" w14:textId="5BA92AA1" w:rsidR="00B3562F" w:rsidRDefault="00387F0D" w:rsidP="00B3562F">
      <w:pPr>
        <w:pStyle w:val="ny-lesson-bullet"/>
        <w:numPr>
          <w:ilvl w:val="0"/>
          <w:numId w:val="0"/>
        </w:numPr>
        <w:ind w:left="720" w:hanging="360"/>
      </w:pPr>
      <w:r w:rsidRPr="00185634">
        <w:rPr>
          <w:noProof/>
        </w:rPr>
        <mc:AlternateContent>
          <mc:Choice Requires="wps">
            <w:drawing>
              <wp:anchor distT="0" distB="0" distL="114300" distR="114300" simplePos="0" relativeHeight="251679744" behindDoc="0" locked="0" layoutInCell="1" allowOverlap="1" wp14:anchorId="03D54D0A" wp14:editId="1E3322A9">
                <wp:simplePos x="0" y="0"/>
                <wp:positionH relativeFrom="margin">
                  <wp:posOffset>466725</wp:posOffset>
                </wp:positionH>
                <wp:positionV relativeFrom="paragraph">
                  <wp:posOffset>221615</wp:posOffset>
                </wp:positionV>
                <wp:extent cx="5303520" cy="2006600"/>
                <wp:effectExtent l="0" t="0" r="11430" b="12700"/>
                <wp:wrapNone/>
                <wp:docPr id="16" name="Rectangle 16"/>
                <wp:cNvGraphicFramePr/>
                <a:graphic xmlns:a="http://schemas.openxmlformats.org/drawingml/2006/main">
                  <a:graphicData uri="http://schemas.microsoft.com/office/word/2010/wordprocessingShape">
                    <wps:wsp>
                      <wps:cNvSpPr/>
                      <wps:spPr>
                        <a:xfrm>
                          <a:off x="0" y="0"/>
                          <a:ext cx="5303520" cy="2006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75pt;margin-top:17.45pt;width:417.6pt;height:15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0eoAIAAJI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" filled="f" strokecolor="#4f6228" strokeweight="1.15pt">
                <w10:wrap anchorx="margin"/>
              </v:rect>
            </w:pict>
          </mc:Fallback>
        </mc:AlternateContent>
      </w:r>
      <w:r w:rsidR="0011245B">
        <w:rPr>
          <w:noProof/>
        </w:rPr>
        <mc:AlternateContent>
          <mc:Choice Requires="wps">
            <w:drawing>
              <wp:anchor distT="0" distB="0" distL="114300" distR="114300" simplePos="0" relativeHeight="251657216" behindDoc="0" locked="0" layoutInCell="1" allowOverlap="1" wp14:anchorId="634FB391" wp14:editId="2AC56EF5">
                <wp:simplePos x="0" y="0"/>
                <wp:positionH relativeFrom="margin">
                  <wp:posOffset>558165</wp:posOffset>
                </wp:positionH>
                <wp:positionV relativeFrom="margin">
                  <wp:posOffset>1665605</wp:posOffset>
                </wp:positionV>
                <wp:extent cx="5120640" cy="1810385"/>
                <wp:effectExtent l="19050" t="19050" r="22860" b="1841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10385"/>
                        </a:xfrm>
                        <a:prstGeom prst="rect">
                          <a:avLst/>
                        </a:prstGeom>
                        <a:solidFill>
                          <a:srgbClr val="FFFFFF"/>
                        </a:solidFill>
                        <a:ln w="38100" cmpd="dbl">
                          <a:solidFill>
                            <a:srgbClr val="4F6228"/>
                          </a:solidFill>
                          <a:miter lim="800000"/>
                          <a:headEnd/>
                          <a:tailEnd/>
                        </a:ln>
                      </wps:spPr>
                      <wps:txbx>
                        <w:txbxContent>
                          <w:p w14:paraId="764A14A8" w14:textId="77777777" w:rsidR="00533F98" w:rsidRPr="0011245B" w:rsidRDefault="00533F98" w:rsidP="00B3562F">
                            <w:pPr>
                              <w:pStyle w:val="ny-lesson-summary"/>
                              <w:rPr>
                                <w:rStyle w:val="ny-chart-sq-grey"/>
                                <w:b w:val="0"/>
                                <w:sz w:val="22"/>
                              </w:rPr>
                            </w:pPr>
                            <w:r w:rsidRPr="0011245B">
                              <w:rPr>
                                <w:rStyle w:val="ny-chart-sq-grey"/>
                                <w:rFonts w:asciiTheme="minorHAnsi" w:eastAsiaTheme="minorHAnsi" w:hAnsiTheme="minorHAnsi" w:cstheme="minorBidi"/>
                                <w:spacing w:val="0"/>
                                <w:position w:val="0"/>
                                <w:sz w:val="18"/>
                                <w:szCs w:val="22"/>
                              </w:rPr>
                              <w:t>Lesson Summary</w:t>
                            </w:r>
                          </w:p>
                          <w:p w14:paraId="13075656" w14:textId="351D5F9F" w:rsidR="00533F98" w:rsidRPr="006D3AE7" w:rsidRDefault="00533F98" w:rsidP="00185634">
                            <w:pPr>
                              <w:pStyle w:val="ny-lesson-SFinsert"/>
                              <w:numPr>
                                <w:ilvl w:val="0"/>
                                <w:numId w:val="36"/>
                              </w:numPr>
                              <w:ind w:left="763" w:right="0"/>
                            </w:pPr>
                            <w:r w:rsidRPr="00211A9C">
                              <w:t xml:space="preserve">The estimated margin of error when a sample proportion from a random sample is used to estimate a population proportion is  </w:t>
                            </w:r>
                            <m:oMath>
                              <m:r>
                                <m:rPr>
                                  <m:sty m:val="bi"/>
                                </m:rPr>
                                <w:rPr>
                                  <w:rFonts w:ascii="Cambria Math" w:hAnsi="Cambria Math"/>
                                </w:rPr>
                                <m:t>ME=2</m:t>
                              </m:r>
                              <m:rad>
                                <m:radPr>
                                  <m:degHide m:val="1"/>
                                  <m:ctrlPr>
                                    <w:rPr>
                                      <w:rFonts w:ascii="Cambria Math" w:hAnsi="Cambria Math"/>
                                      <w:i/>
                                    </w:rPr>
                                  </m:ctrlPr>
                                </m:radPr>
                                <m:deg/>
                                <m:e>
                                  <m:f>
                                    <m:fPr>
                                      <m:ctrlPr>
                                        <w:rPr>
                                          <w:rFonts w:ascii="Cambria Math" w:hAnsi="Cambria Math"/>
                                          <w:i/>
                                          <w:sz w:val="20"/>
                                        </w:rPr>
                                      </m:ctrlPr>
                                    </m:fPr>
                                    <m:num>
                                      <m:acc>
                                        <m:accPr>
                                          <m:ctrlPr>
                                            <w:rPr>
                                              <w:rFonts w:ascii="Cambria Math" w:hAnsi="Cambria Math"/>
                                              <w:i/>
                                              <w:sz w:val="20"/>
                                            </w:rPr>
                                          </m:ctrlPr>
                                        </m:accPr>
                                        <m:e>
                                          <m:r>
                                            <m:rPr>
                                              <m:sty m:val="bi"/>
                                            </m:rPr>
                                            <w:rPr>
                                              <w:rFonts w:ascii="Cambria Math" w:hAnsi="Cambria Math"/>
                                              <w:sz w:val="20"/>
                                            </w:rPr>
                                            <m:t>p</m:t>
                                          </m:r>
                                        </m:e>
                                      </m:acc>
                                      <m:r>
                                        <m:rPr>
                                          <m:sty m:val="bi"/>
                                        </m:rPr>
                                        <w:rPr>
                                          <w:rFonts w:ascii="Cambria Math" w:hAnsi="Cambria Math"/>
                                          <w:sz w:val="20"/>
                                        </w:rPr>
                                        <m:t>(1-</m:t>
                                      </m:r>
                                      <m:acc>
                                        <m:accPr>
                                          <m:ctrlPr>
                                            <w:rPr>
                                              <w:rFonts w:ascii="Cambria Math" w:hAnsi="Cambria Math"/>
                                              <w:i/>
                                              <w:sz w:val="20"/>
                                            </w:rPr>
                                          </m:ctrlPr>
                                        </m:accPr>
                                        <m:e>
                                          <m:r>
                                            <m:rPr>
                                              <m:sty m:val="bi"/>
                                            </m:rPr>
                                            <w:rPr>
                                              <w:rFonts w:ascii="Cambria Math" w:hAnsi="Cambria Math"/>
                                              <w:sz w:val="20"/>
                                            </w:rPr>
                                            <m:t>p</m:t>
                                          </m:r>
                                        </m:e>
                                      </m:acc>
                                      <m:r>
                                        <m:rPr>
                                          <m:sty m:val="bi"/>
                                        </m:rPr>
                                        <w:rPr>
                                          <w:rFonts w:ascii="Cambria Math" w:hAnsi="Cambria Math"/>
                                          <w:sz w:val="20"/>
                                        </w:rPr>
                                        <m:t>)</m:t>
                                      </m:r>
                                    </m:num>
                                    <m:den>
                                      <m:r>
                                        <m:rPr>
                                          <m:sty m:val="bi"/>
                                        </m:rPr>
                                        <w:rPr>
                                          <w:rFonts w:ascii="Cambria Math" w:hAnsi="Cambria Math"/>
                                          <w:sz w:val="20"/>
                                        </w:rPr>
                                        <m:t>n</m:t>
                                      </m:r>
                                    </m:den>
                                  </m:f>
                                </m:e>
                              </m:rad>
                            </m:oMath>
                            <w:r>
                              <w:t xml:space="preserve"> where </w:t>
                            </w:r>
                            <m:oMath>
                              <m:acc>
                                <m:accPr>
                                  <m:ctrlPr>
                                    <w:rPr>
                                      <w:rFonts w:ascii="Cambria Math" w:hAnsi="Cambria Math"/>
                                      <w:i/>
                                    </w:rPr>
                                  </m:ctrlPr>
                                </m:accPr>
                                <m:e>
                                  <m:r>
                                    <m:rPr>
                                      <m:sty m:val="bi"/>
                                    </m:rPr>
                                    <w:rPr>
                                      <w:rFonts w:ascii="Cambria Math" w:hAnsi="Cambria Math"/>
                                    </w:rPr>
                                    <m:t>p</m:t>
                                  </m:r>
                                </m:e>
                              </m:acc>
                            </m:oMath>
                            <w:r>
                              <w:t xml:space="preserve"> is the sample proportion.</w:t>
                            </w:r>
                          </w:p>
                          <w:p w14:paraId="1B87EAE6" w14:textId="2BF5C587" w:rsidR="00533F98" w:rsidRPr="006D3AE7" w:rsidRDefault="00533F98" w:rsidP="00185634">
                            <w:pPr>
                              <w:pStyle w:val="ny-lesson-SFinsert"/>
                              <w:numPr>
                                <w:ilvl w:val="0"/>
                                <w:numId w:val="36"/>
                              </w:numPr>
                              <w:ind w:left="763" w:right="0"/>
                            </w:pPr>
                            <w:r w:rsidRPr="00211A9C">
                              <w:t>The estimated margin of error when a sample mean from a random sample is used to estimate a population mean is</w:t>
                            </w:r>
                            <w:r w:rsidR="00FF2844">
                              <w:t xml:space="preserve"> </w:t>
                            </w:r>
                            <m:oMath>
                              <m:r>
                                <m:rPr>
                                  <m:sty m:val="bi"/>
                                </m:rPr>
                                <w:rPr>
                                  <w:rFonts w:ascii="Cambria Math" w:hAnsi="Cambria Math"/>
                                </w:rPr>
                                <m:t>ME=2</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s</m:t>
                                      </m:r>
                                    </m:num>
                                    <m:den>
                                      <m:rad>
                                        <m:radPr>
                                          <m:degHide m:val="1"/>
                                          <m:ctrlPr>
                                            <w:rPr>
                                              <w:rFonts w:ascii="Cambria Math" w:hAnsi="Cambria Math"/>
                                              <w:i/>
                                              <w:sz w:val="20"/>
                                            </w:rPr>
                                          </m:ctrlPr>
                                        </m:radPr>
                                        <m:deg/>
                                        <m:e>
                                          <m:r>
                                            <m:rPr>
                                              <m:sty m:val="bi"/>
                                            </m:rPr>
                                            <w:rPr>
                                              <w:rFonts w:ascii="Cambria Math" w:hAnsi="Cambria Math"/>
                                              <w:sz w:val="20"/>
                                            </w:rPr>
                                            <m:t>n</m:t>
                                          </m:r>
                                        </m:e>
                                      </m:rad>
                                    </m:den>
                                  </m:f>
                                </m:e>
                              </m:d>
                            </m:oMath>
                            <w:r>
                              <w:t xml:space="preserve"> </w:t>
                            </w:r>
                            <w:r>
                              <w:rPr>
                                <w:rFonts w:cs="Times New Roman"/>
                                <w:szCs w:val="20"/>
                              </w:rPr>
                              <w:t xml:space="preserve">where </w:t>
                            </w:r>
                            <m:oMath>
                              <m:r>
                                <m:rPr>
                                  <m:sty m:val="bi"/>
                                </m:rPr>
                                <w:rPr>
                                  <w:rFonts w:ascii="Cambria Math" w:hAnsi="Cambria Math" w:cs="Times New Roman"/>
                                  <w:szCs w:val="20"/>
                                </w:rPr>
                                <m:t>s</m:t>
                              </m:r>
                            </m:oMath>
                            <w:proofErr w:type="gramStart"/>
                            <w:r>
                              <w:rPr>
                                <w:rFonts w:cs="Times New Roman"/>
                                <w:szCs w:val="20"/>
                              </w:rPr>
                              <w:t xml:space="preserve"> </w:t>
                            </w:r>
                            <w:r w:rsidRPr="00211A9C">
                              <w:rPr>
                                <w:rFonts w:cs="Times New Roman"/>
                                <w:szCs w:val="20"/>
                              </w:rPr>
                              <w:t>is the sample</w:t>
                            </w:r>
                            <w:proofErr w:type="gramEnd"/>
                            <w:r w:rsidRPr="00211A9C">
                              <w:rPr>
                                <w:rFonts w:cs="Times New Roman"/>
                                <w:szCs w:val="20"/>
                              </w:rPr>
                              <w:t xml:space="preserve"> mean.</w:t>
                            </w:r>
                          </w:p>
                          <w:p w14:paraId="484B423C" w14:textId="58AF2260" w:rsidR="00533F98" w:rsidRDefault="00533F98" w:rsidP="00185634">
                            <w:pPr>
                              <w:pStyle w:val="ny-lesson-SFinsert"/>
                              <w:numPr>
                                <w:ilvl w:val="0"/>
                                <w:numId w:val="36"/>
                              </w:numPr>
                              <w:ind w:left="763" w:right="0"/>
                            </w:pPr>
                            <w:r>
                              <w:t>It is important to interpret margin of error in context.</w:t>
                            </w:r>
                          </w:p>
                          <w:p w14:paraId="0A38D8FC" w14:textId="77777777" w:rsidR="00533F98" w:rsidRPr="00211A9C" w:rsidRDefault="00533F98" w:rsidP="00185634">
                            <w:pPr>
                              <w:pStyle w:val="ny-lesson-SFinsert"/>
                              <w:numPr>
                                <w:ilvl w:val="0"/>
                                <w:numId w:val="36"/>
                              </w:numPr>
                              <w:ind w:left="763" w:right="0"/>
                            </w:pPr>
                            <w:r w:rsidRPr="00211A9C">
                              <w:t>It is unlikely that the estimate of a population proportion or mean will be farther from the actual population value than the margin of error.</w:t>
                            </w:r>
                          </w:p>
                          <w:p w14:paraId="41E8DF37" w14:textId="77777777" w:rsidR="00533F98" w:rsidRDefault="00533F98" w:rsidP="00B3562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9" style="position:absolute;left:0;text-align:left;margin-left:43.95pt;margin-top:131.15pt;width:403.2pt;height:142.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" strokecolor="#4f6228" strokeweight="3pt">
                <v:stroke linestyle="thinThin"/>
                <v:textbox>
                  <w:txbxContent>
                    <w:p w14:paraId="764A14A8" w14:textId="77777777" w:rsidR="00533F98" w:rsidRPr="0011245B" w:rsidRDefault="00533F98" w:rsidP="00B3562F">
                      <w:pPr>
                        <w:pStyle w:val="ny-lesson-summary"/>
                        <w:rPr>
                          <w:rStyle w:val="ny-chart-sq-grey"/>
                          <w:b w:val="0"/>
                          <w:sz w:val="22"/>
                        </w:rPr>
                      </w:pPr>
                      <w:r w:rsidRPr="0011245B">
                        <w:rPr>
                          <w:rStyle w:val="ny-chart-sq-grey"/>
                          <w:rFonts w:asciiTheme="minorHAnsi" w:eastAsiaTheme="minorHAnsi" w:hAnsiTheme="minorHAnsi" w:cstheme="minorBidi"/>
                          <w:spacing w:val="0"/>
                          <w:position w:val="0"/>
                          <w:sz w:val="18"/>
                          <w:szCs w:val="22"/>
                        </w:rPr>
                        <w:t>Lesson Summary</w:t>
                      </w:r>
                    </w:p>
                    <w:p w14:paraId="13075656" w14:textId="351D5F9F" w:rsidR="00533F98" w:rsidRPr="006D3AE7" w:rsidRDefault="00533F98" w:rsidP="00185634">
                      <w:pPr>
                        <w:pStyle w:val="ny-lesson-SFinsert"/>
                        <w:numPr>
                          <w:ilvl w:val="0"/>
                          <w:numId w:val="36"/>
                        </w:numPr>
                        <w:ind w:left="763" w:right="0"/>
                      </w:pPr>
                      <w:r w:rsidRPr="00211A9C">
                        <w:t xml:space="preserve">The estimated margin of error when a sample proportion from a random sample is used to estimate a population proportion is  </w:t>
                      </w:r>
                      <m:oMath>
                        <m:r>
                          <m:rPr>
                            <m:sty m:val="bi"/>
                          </m:rPr>
                          <w:rPr>
                            <w:rFonts w:ascii="Cambria Math" w:hAnsi="Cambria Math"/>
                          </w:rPr>
                          <m:t>ME=2</m:t>
                        </m:r>
                        <m:rad>
                          <m:radPr>
                            <m:degHide m:val="1"/>
                            <m:ctrlPr>
                              <w:rPr>
                                <w:rFonts w:ascii="Cambria Math" w:hAnsi="Cambria Math"/>
                                <w:i/>
                              </w:rPr>
                            </m:ctrlPr>
                          </m:radPr>
                          <m:deg/>
                          <m:e>
                            <m:f>
                              <m:fPr>
                                <m:ctrlPr>
                                  <w:rPr>
                                    <w:rFonts w:ascii="Cambria Math" w:hAnsi="Cambria Math"/>
                                    <w:i/>
                                    <w:sz w:val="20"/>
                                  </w:rPr>
                                </m:ctrlPr>
                              </m:fPr>
                              <m:num>
                                <m:acc>
                                  <m:accPr>
                                    <m:ctrlPr>
                                      <w:rPr>
                                        <w:rFonts w:ascii="Cambria Math" w:hAnsi="Cambria Math"/>
                                        <w:i/>
                                        <w:sz w:val="20"/>
                                      </w:rPr>
                                    </m:ctrlPr>
                                  </m:accPr>
                                  <m:e>
                                    <m:r>
                                      <m:rPr>
                                        <m:sty m:val="bi"/>
                                      </m:rPr>
                                      <w:rPr>
                                        <w:rFonts w:ascii="Cambria Math" w:hAnsi="Cambria Math"/>
                                        <w:sz w:val="20"/>
                                      </w:rPr>
                                      <m:t>p</m:t>
                                    </m:r>
                                  </m:e>
                                </m:acc>
                                <m:r>
                                  <m:rPr>
                                    <m:sty m:val="bi"/>
                                  </m:rPr>
                                  <w:rPr>
                                    <w:rFonts w:ascii="Cambria Math" w:hAnsi="Cambria Math"/>
                                    <w:sz w:val="20"/>
                                  </w:rPr>
                                  <m:t>(1-</m:t>
                                </m:r>
                                <m:acc>
                                  <m:accPr>
                                    <m:ctrlPr>
                                      <w:rPr>
                                        <w:rFonts w:ascii="Cambria Math" w:hAnsi="Cambria Math"/>
                                        <w:i/>
                                        <w:sz w:val="20"/>
                                      </w:rPr>
                                    </m:ctrlPr>
                                  </m:accPr>
                                  <m:e>
                                    <m:r>
                                      <m:rPr>
                                        <m:sty m:val="bi"/>
                                      </m:rPr>
                                      <w:rPr>
                                        <w:rFonts w:ascii="Cambria Math" w:hAnsi="Cambria Math"/>
                                        <w:sz w:val="20"/>
                                      </w:rPr>
                                      <m:t>p</m:t>
                                    </m:r>
                                  </m:e>
                                </m:acc>
                                <m:r>
                                  <m:rPr>
                                    <m:sty m:val="bi"/>
                                  </m:rPr>
                                  <w:rPr>
                                    <w:rFonts w:ascii="Cambria Math" w:hAnsi="Cambria Math"/>
                                    <w:sz w:val="20"/>
                                  </w:rPr>
                                  <m:t>)</m:t>
                                </m:r>
                              </m:num>
                              <m:den>
                                <m:r>
                                  <m:rPr>
                                    <m:sty m:val="bi"/>
                                  </m:rPr>
                                  <w:rPr>
                                    <w:rFonts w:ascii="Cambria Math" w:hAnsi="Cambria Math"/>
                                    <w:sz w:val="20"/>
                                  </w:rPr>
                                  <m:t>n</m:t>
                                </m:r>
                              </m:den>
                            </m:f>
                          </m:e>
                        </m:rad>
                      </m:oMath>
                      <w:r>
                        <w:t xml:space="preserve"> where </w:t>
                      </w:r>
                      <m:oMath>
                        <m:acc>
                          <m:accPr>
                            <m:ctrlPr>
                              <w:rPr>
                                <w:rFonts w:ascii="Cambria Math" w:hAnsi="Cambria Math"/>
                                <w:i/>
                              </w:rPr>
                            </m:ctrlPr>
                          </m:accPr>
                          <m:e>
                            <m:r>
                              <m:rPr>
                                <m:sty m:val="bi"/>
                              </m:rPr>
                              <w:rPr>
                                <w:rFonts w:ascii="Cambria Math" w:hAnsi="Cambria Math"/>
                              </w:rPr>
                              <m:t>p</m:t>
                            </m:r>
                          </m:e>
                        </m:acc>
                      </m:oMath>
                      <w:r>
                        <w:t xml:space="preserve"> is the sample proportion.</w:t>
                      </w:r>
                    </w:p>
                    <w:p w14:paraId="1B87EAE6" w14:textId="2BF5C587" w:rsidR="00533F98" w:rsidRPr="006D3AE7" w:rsidRDefault="00533F98" w:rsidP="00185634">
                      <w:pPr>
                        <w:pStyle w:val="ny-lesson-SFinsert"/>
                        <w:numPr>
                          <w:ilvl w:val="0"/>
                          <w:numId w:val="36"/>
                        </w:numPr>
                        <w:ind w:left="763" w:right="0"/>
                      </w:pPr>
                      <w:r w:rsidRPr="00211A9C">
                        <w:t>The estimated margin of error when a sample mean from a random sample is used to estimate a population mean is</w:t>
                      </w:r>
                      <w:r w:rsidR="00FF2844">
                        <w:t xml:space="preserve"> </w:t>
                      </w:r>
                      <m:oMath>
                        <m:r>
                          <m:rPr>
                            <m:sty m:val="bi"/>
                          </m:rPr>
                          <w:rPr>
                            <w:rFonts w:ascii="Cambria Math" w:hAnsi="Cambria Math"/>
                          </w:rPr>
                          <m:t>ME=2</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s</m:t>
                                </m:r>
                              </m:num>
                              <m:den>
                                <m:rad>
                                  <m:radPr>
                                    <m:degHide m:val="1"/>
                                    <m:ctrlPr>
                                      <w:rPr>
                                        <w:rFonts w:ascii="Cambria Math" w:hAnsi="Cambria Math"/>
                                        <w:i/>
                                        <w:sz w:val="20"/>
                                      </w:rPr>
                                    </m:ctrlPr>
                                  </m:radPr>
                                  <m:deg/>
                                  <m:e>
                                    <m:r>
                                      <m:rPr>
                                        <m:sty m:val="bi"/>
                                      </m:rPr>
                                      <w:rPr>
                                        <w:rFonts w:ascii="Cambria Math" w:hAnsi="Cambria Math"/>
                                        <w:sz w:val="20"/>
                                      </w:rPr>
                                      <m:t>n</m:t>
                                    </m:r>
                                  </m:e>
                                </m:rad>
                              </m:den>
                            </m:f>
                          </m:e>
                        </m:d>
                      </m:oMath>
                      <w:r>
                        <w:t xml:space="preserve"> </w:t>
                      </w:r>
                      <w:r>
                        <w:rPr>
                          <w:rFonts w:cs="Times New Roman"/>
                          <w:szCs w:val="20"/>
                        </w:rPr>
                        <w:t xml:space="preserve">where </w:t>
                      </w:r>
                      <m:oMath>
                        <m:r>
                          <m:rPr>
                            <m:sty m:val="bi"/>
                          </m:rPr>
                          <w:rPr>
                            <w:rFonts w:ascii="Cambria Math" w:hAnsi="Cambria Math" w:cs="Times New Roman"/>
                            <w:szCs w:val="20"/>
                          </w:rPr>
                          <m:t>s</m:t>
                        </m:r>
                      </m:oMath>
                      <w:proofErr w:type="gramStart"/>
                      <w:r>
                        <w:rPr>
                          <w:rFonts w:cs="Times New Roman"/>
                          <w:szCs w:val="20"/>
                        </w:rPr>
                        <w:t xml:space="preserve"> </w:t>
                      </w:r>
                      <w:r w:rsidRPr="00211A9C">
                        <w:rPr>
                          <w:rFonts w:cs="Times New Roman"/>
                          <w:szCs w:val="20"/>
                        </w:rPr>
                        <w:t>is the sample</w:t>
                      </w:r>
                      <w:proofErr w:type="gramEnd"/>
                      <w:r w:rsidRPr="00211A9C">
                        <w:rPr>
                          <w:rFonts w:cs="Times New Roman"/>
                          <w:szCs w:val="20"/>
                        </w:rPr>
                        <w:t xml:space="preserve"> mean.</w:t>
                      </w:r>
                    </w:p>
                    <w:p w14:paraId="484B423C" w14:textId="58AF2260" w:rsidR="00533F98" w:rsidRDefault="00533F98" w:rsidP="00185634">
                      <w:pPr>
                        <w:pStyle w:val="ny-lesson-SFinsert"/>
                        <w:numPr>
                          <w:ilvl w:val="0"/>
                          <w:numId w:val="36"/>
                        </w:numPr>
                        <w:ind w:left="763" w:right="0"/>
                      </w:pPr>
                      <w:r>
                        <w:t>It is important to interpret margin of error in context.</w:t>
                      </w:r>
                    </w:p>
                    <w:p w14:paraId="0A38D8FC" w14:textId="77777777" w:rsidR="00533F98" w:rsidRPr="00211A9C" w:rsidRDefault="00533F98" w:rsidP="00185634">
                      <w:pPr>
                        <w:pStyle w:val="ny-lesson-SFinsert"/>
                        <w:numPr>
                          <w:ilvl w:val="0"/>
                          <w:numId w:val="36"/>
                        </w:numPr>
                        <w:ind w:left="763" w:right="0"/>
                      </w:pPr>
                      <w:r w:rsidRPr="00211A9C">
                        <w:t>It is unlikely that the estimate of a population proportion or mean will be farther from the actual population value than the margin of error.</w:t>
                      </w:r>
                    </w:p>
                    <w:p w14:paraId="41E8DF37" w14:textId="77777777" w:rsidR="00533F98" w:rsidRDefault="00533F98" w:rsidP="00B3562F">
                      <w:pPr>
                        <w:pStyle w:val="ny-lesson-paragraph"/>
                      </w:pPr>
                    </w:p>
                  </w:txbxContent>
                </v:textbox>
                <w10:wrap type="topAndBottom" anchorx="margin" anchory="margin"/>
              </v:rect>
            </w:pict>
          </mc:Fallback>
        </mc:AlternateContent>
      </w:r>
    </w:p>
    <w:p w14:paraId="37788A0F" w14:textId="77777777" w:rsidR="0011245B" w:rsidRDefault="0011245B" w:rsidP="00B3562F">
      <w:pPr>
        <w:pStyle w:val="ny-lesson-hdr-1"/>
      </w:pPr>
    </w:p>
    <w:p w14:paraId="61E58944" w14:textId="0FACD6FF" w:rsidR="00B3562F" w:rsidRDefault="00B3562F" w:rsidP="00B3562F">
      <w:pPr>
        <w:pStyle w:val="ny-lesson-hdr-1"/>
      </w:pPr>
      <w:r>
        <w:t>Exit Ticket (5</w:t>
      </w:r>
      <w:r w:rsidRPr="0057295C">
        <w:t xml:space="preserve"> minutes) </w:t>
      </w:r>
    </w:p>
    <w:p w14:paraId="3DCFDA1C" w14:textId="77777777" w:rsidR="00B3562F" w:rsidRPr="0057295C" w:rsidRDefault="00B3562F" w:rsidP="00B3562F">
      <w:pPr>
        <w:pStyle w:val="ny-lesson-paragraph"/>
      </w:pPr>
    </w:p>
    <w:p w14:paraId="69EF26EE" w14:textId="77777777" w:rsidR="00B3562F" w:rsidRDefault="00B3562F" w:rsidP="00B3562F">
      <w:pPr>
        <w:rPr>
          <w:rFonts w:ascii="Calibri" w:eastAsia="Myriad Pro" w:hAnsi="Calibri" w:cs="Myriad Pro"/>
          <w:color w:val="231F20"/>
        </w:rPr>
      </w:pPr>
      <w:r>
        <w:br w:type="page"/>
      </w:r>
    </w:p>
    <w:p w14:paraId="16B57299" w14:textId="77777777" w:rsidR="00B3562F" w:rsidRPr="00C258BC" w:rsidRDefault="00B3562F" w:rsidP="00B3562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9FA0DE8" w14:textId="74C0B91E" w:rsidR="00B3562F" w:rsidRPr="0095733F" w:rsidRDefault="00B3562F" w:rsidP="00B3562F">
      <w:pPr>
        <w:pStyle w:val="ny-lesson-header"/>
      </w:pPr>
      <w:r>
        <w:t xml:space="preserve">Lesson 22:  Evaluating Reports </w:t>
      </w:r>
      <w:r w:rsidR="007B590F">
        <w:t>B</w:t>
      </w:r>
      <w:r>
        <w:t>ased on Data from a Sample</w:t>
      </w:r>
    </w:p>
    <w:p w14:paraId="18F44B36" w14:textId="77777777" w:rsidR="00B3562F" w:rsidRDefault="00B3562F" w:rsidP="00B3562F">
      <w:pPr>
        <w:pStyle w:val="ny-callout-hdr"/>
      </w:pPr>
    </w:p>
    <w:p w14:paraId="6EF6067E" w14:textId="77777777" w:rsidR="00B3562F" w:rsidRDefault="00B3562F" w:rsidP="00B3562F">
      <w:pPr>
        <w:pStyle w:val="ny-callout-hdr"/>
      </w:pPr>
      <w:r>
        <w:t>Exit Ticket</w:t>
      </w:r>
    </w:p>
    <w:p w14:paraId="6F641298" w14:textId="77777777" w:rsidR="00B3562F" w:rsidRDefault="00B3562F" w:rsidP="00B3562F">
      <w:pPr>
        <w:pStyle w:val="ny-callout-hdr"/>
      </w:pPr>
    </w:p>
    <w:p w14:paraId="6D2A56F7" w14:textId="208AB4DA" w:rsidR="00B3562F" w:rsidRPr="00AA0B40" w:rsidRDefault="00B3562F" w:rsidP="00B3562F">
      <w:pPr>
        <w:pStyle w:val="ny-lesson-paragraph"/>
      </w:pPr>
      <w:r w:rsidRPr="00AA0B40">
        <w:t xml:space="preserve">The Gallup organization published the following results from a poll that </w:t>
      </w:r>
      <w:r w:rsidR="00264C89">
        <w:t>it</w:t>
      </w:r>
      <w:r w:rsidR="00264C89" w:rsidRPr="00AA0B40">
        <w:t xml:space="preserve"> </w:t>
      </w:r>
      <w:r w:rsidRPr="00AA0B40">
        <w:t>conducted.</w:t>
      </w:r>
    </w:p>
    <w:p w14:paraId="0C57246A" w14:textId="41490D2A" w:rsidR="00B3562F" w:rsidRPr="00AA4F74" w:rsidRDefault="00B3562F" w:rsidP="00B3562F">
      <w:pPr>
        <w:pStyle w:val="ny-lesson-paragraph"/>
        <w:ind w:left="720"/>
      </w:pPr>
      <w:r w:rsidRPr="00AA0B40">
        <w:t xml:space="preserve">“As health experts increasingly focus on the medical benefits of a healthy lifestyle and preventative healthcare, Americans say their doctor does commonly discuss the benefits of healthy habits with them. </w:t>
      </w:r>
      <w:r w:rsidR="004D0E99">
        <w:t xml:space="preserve"> </w:t>
      </w:r>
      <w:r w:rsidRPr="00AA0B40">
        <w:t xml:space="preserve">Specifically, </w:t>
      </w:r>
      <m:oMath>
        <m:r>
          <w:rPr>
            <w:rFonts w:ascii="Cambria Math" w:hAnsi="Cambria Math"/>
          </w:rPr>
          <m:t>71%</m:t>
        </m:r>
      </m:oMath>
      <w:r w:rsidRPr="00AA0B40">
        <w:t xml:space="preserve"> say their doctor usually discusses the benefits of engaging in regular physical exercise</w:t>
      </w:r>
      <w:r w:rsidR="004D0E99">
        <w:t>,</w:t>
      </w:r>
      <w:r w:rsidRPr="00AA0B40">
        <w:t xml:space="preserve"> and </w:t>
      </w:r>
      <m:oMath>
        <m:r>
          <w:rPr>
            <w:rFonts w:ascii="Cambria Math" w:hAnsi="Cambria Math"/>
          </w:rPr>
          <m:t>66%</m:t>
        </m:r>
      </m:oMath>
      <w:r w:rsidRPr="00AA0B40">
        <w:t xml:space="preserve"> </w:t>
      </w:r>
      <w:r w:rsidR="004D0E99">
        <w:t xml:space="preserve">say their doctor usually discusses </w:t>
      </w:r>
      <w:r w:rsidRPr="00AA0B40">
        <w:t xml:space="preserve">the benefits of eating a healthy diet. </w:t>
      </w:r>
      <w:r w:rsidR="004D0E99">
        <w:t xml:space="preserve"> </w:t>
      </w:r>
      <w:r w:rsidRPr="00AA0B40">
        <w:t>Fewer</w:t>
      </w:r>
      <w:r w:rsidR="004D0E99">
        <w:t xml:space="preserve"> Americans</w:t>
      </w:r>
      <w:proofErr w:type="gramStart"/>
      <w:r w:rsidRPr="00AA0B40">
        <w:t xml:space="preserve">, </w:t>
      </w:r>
      <w:proofErr w:type="gramEnd"/>
      <m:oMath>
        <m:r>
          <w:rPr>
            <w:rFonts w:ascii="Cambria Math" w:hAnsi="Cambria Math"/>
          </w:rPr>
          <m:t>50%</m:t>
        </m:r>
      </m:oMath>
      <w:r w:rsidRPr="00AA0B40">
        <w:t xml:space="preserve">, say their doctor usually discusses the benefits of not smoking, although that number jumps to </w:t>
      </w:r>
      <m:oMath>
        <m:r>
          <w:rPr>
            <w:rFonts w:ascii="Cambria Math" w:hAnsi="Cambria Math"/>
          </w:rPr>
          <m:t>79%</m:t>
        </m:r>
      </m:oMath>
      <w:r w:rsidRPr="00AA0B40">
        <w:t xml:space="preserve"> among smokers.</w:t>
      </w:r>
    </w:p>
    <w:p w14:paraId="061CB287" w14:textId="77777777" w:rsidR="00B3562F" w:rsidRPr="00AA0B40" w:rsidRDefault="00B3562F" w:rsidP="00B3562F">
      <w:pPr>
        <w:pStyle w:val="ny-lesson-paragraph"/>
        <w:ind w:firstLine="720"/>
      </w:pPr>
      <w:r w:rsidRPr="00AA0B40">
        <w:rPr>
          <w:b/>
        </w:rPr>
        <w:t>Survey Methods</w:t>
      </w:r>
    </w:p>
    <w:p w14:paraId="15F9AB7A" w14:textId="617927C6" w:rsidR="00B3562F" w:rsidRPr="00AA0B40" w:rsidRDefault="00B3562F" w:rsidP="00B3562F">
      <w:pPr>
        <w:pStyle w:val="ny-lesson-paragraph"/>
        <w:ind w:left="720"/>
        <w:rPr>
          <w:rFonts w:cs="Times New Roman"/>
        </w:rPr>
      </w:pPr>
      <w:r w:rsidRPr="00AA0B40">
        <w:rPr>
          <w:rFonts w:cs="Times New Roman"/>
        </w:rPr>
        <w:t>Results for this Gallup poll are based on telepho</w:t>
      </w:r>
      <w:r w:rsidR="0011245B">
        <w:rPr>
          <w:rFonts w:cs="Times New Roman"/>
        </w:rPr>
        <w:t>ne interviews conducted July 10–</w:t>
      </w:r>
      <w:r w:rsidRPr="00AA0B40">
        <w:rPr>
          <w:rFonts w:cs="Times New Roman"/>
        </w:rPr>
        <w:t xml:space="preserve">14, 2013, with a random sample of </w:t>
      </w:r>
      <m:oMath>
        <m:r>
          <w:rPr>
            <w:rFonts w:ascii="Cambria Math" w:hAnsi="Cambria Math" w:cs="Times New Roman"/>
          </w:rPr>
          <m:t>2,027</m:t>
        </m:r>
      </m:oMath>
      <w:r w:rsidRPr="00AA0B40">
        <w:rPr>
          <w:rFonts w:cs="Times New Roman"/>
        </w:rPr>
        <w:t xml:space="preserve"> adults, aged </w:t>
      </w:r>
      <m:oMath>
        <m:r>
          <w:rPr>
            <w:rFonts w:ascii="Cambria Math" w:hAnsi="Cambria Math" w:cs="Times New Roman"/>
          </w:rPr>
          <m:t>18</m:t>
        </m:r>
      </m:oMath>
      <w:r w:rsidRPr="00AA0B40">
        <w:rPr>
          <w:rFonts w:cs="Times New Roman"/>
        </w:rPr>
        <w:t xml:space="preserve"> and older, living in all </w:t>
      </w:r>
      <m:oMath>
        <m:r>
          <w:rPr>
            <w:rFonts w:ascii="Cambria Math" w:hAnsi="Cambria Math" w:cs="Times New Roman"/>
          </w:rPr>
          <m:t>50</m:t>
        </m:r>
      </m:oMath>
      <w:r w:rsidRPr="00AA0B40">
        <w:rPr>
          <w:rFonts w:cs="Times New Roman"/>
        </w:rPr>
        <w:t xml:space="preserve"> U.S. states and the District of Columbia.</w:t>
      </w:r>
    </w:p>
    <w:p w14:paraId="26343745" w14:textId="5BF1EAFD" w:rsidR="00B3562F" w:rsidRPr="00AA0B40" w:rsidRDefault="00B3562F" w:rsidP="00B3562F">
      <w:pPr>
        <w:pStyle w:val="ny-lesson-paragraph"/>
        <w:ind w:left="720"/>
        <w:rPr>
          <w:rFonts w:cs="Times New Roman"/>
        </w:rPr>
      </w:pPr>
      <w:r w:rsidRPr="00AA0B40">
        <w:rPr>
          <w:rFonts w:cs="Times New Roman"/>
        </w:rPr>
        <w:t xml:space="preserve">For results based on the total sample of national adults, one can say with </w:t>
      </w:r>
      <m:oMath>
        <m:r>
          <w:rPr>
            <w:rFonts w:ascii="Cambria Math" w:hAnsi="Cambria Math" w:cs="Times New Roman"/>
          </w:rPr>
          <m:t>95%</m:t>
        </m:r>
      </m:oMath>
      <w:r w:rsidRPr="00AA0B40">
        <w:rPr>
          <w:rFonts w:cs="Times New Roman"/>
        </w:rPr>
        <w:t xml:space="preserve"> confidence that the margin of sampling error is </w:t>
      </w:r>
      <m:oMath>
        <m:r>
          <w:rPr>
            <w:rFonts w:ascii="Cambria Math" w:hAnsi="Cambria Math" w:cs="Times New Roman"/>
          </w:rPr>
          <m:t>±3</m:t>
        </m:r>
      </m:oMath>
      <w:r w:rsidRPr="00AA0B40">
        <w:rPr>
          <w:rFonts w:cs="Times New Roman"/>
        </w:rPr>
        <w:t xml:space="preserve"> percentage points.”</w:t>
      </w:r>
    </w:p>
    <w:p w14:paraId="3C3924A3" w14:textId="77777777" w:rsidR="00B3562F" w:rsidRDefault="00B3562F" w:rsidP="00B3562F">
      <w:pPr>
        <w:pStyle w:val="ny-lesson-paragraph"/>
      </w:pPr>
      <w:r>
        <w:t xml:space="preserve">Source:  </w:t>
      </w:r>
      <w:hyperlink r:id="rId16" w:history="1">
        <w:r w:rsidRPr="00936E83">
          <w:rPr>
            <w:rStyle w:val="Hyperlink"/>
            <w:rFonts w:cstheme="minorBidi"/>
          </w:rPr>
          <w:t>http://www.gallup.com/poll/163772/americans-say-doctors-advise-health-habits.aspx</w:t>
        </w:r>
      </w:hyperlink>
    </w:p>
    <w:p w14:paraId="773F617F" w14:textId="77777777" w:rsidR="00B3562F" w:rsidRPr="00AA0B40" w:rsidRDefault="00B3562F" w:rsidP="00B3562F">
      <w:pPr>
        <w:spacing w:beforeLines="1" w:before="2" w:afterLines="1" w:after="2"/>
        <w:rPr>
          <w:rFonts w:ascii="Calibri" w:hAnsi="Calibri" w:cs="Times New Roman"/>
          <w:sz w:val="20"/>
          <w:szCs w:val="20"/>
        </w:rPr>
      </w:pPr>
    </w:p>
    <w:p w14:paraId="558C2EA2" w14:textId="0AE0BE24" w:rsidR="00B3562F" w:rsidRPr="00AA0B40" w:rsidRDefault="00B3562F" w:rsidP="00B3562F">
      <w:pPr>
        <w:pStyle w:val="ny-lesson-numbering"/>
        <w:numPr>
          <w:ilvl w:val="0"/>
          <w:numId w:val="31"/>
        </w:numPr>
        <w:rPr>
          <w:b/>
        </w:rPr>
      </w:pPr>
      <w:r w:rsidRPr="00AA0B40">
        <w:rPr>
          <w:rFonts w:cs="Times New Roman"/>
        </w:rPr>
        <w:t xml:space="preserve">The headline of the article </w:t>
      </w:r>
      <w:proofErr w:type="gramStart"/>
      <w:r w:rsidR="004D0E99">
        <w:rPr>
          <w:rFonts w:cs="Times New Roman"/>
        </w:rPr>
        <w:t xml:space="preserve">is </w:t>
      </w:r>
      <w:r w:rsidRPr="00AA0B40">
        <w:rPr>
          <w:rFonts w:cs="Times New Roman"/>
        </w:rPr>
        <w:t xml:space="preserve"> “</w:t>
      </w:r>
      <w:proofErr w:type="gramEnd"/>
      <w:r w:rsidRPr="00AA0B40">
        <w:t xml:space="preserve">Smokers </w:t>
      </w:r>
      <w:r w:rsidR="00264C89">
        <w:t>M</w:t>
      </w:r>
      <w:r w:rsidRPr="00AA0B40">
        <w:t xml:space="preserve">uch </w:t>
      </w:r>
      <w:r w:rsidR="00264C89">
        <w:t>M</w:t>
      </w:r>
      <w:r w:rsidRPr="00AA0B40">
        <w:t xml:space="preserve">ore </w:t>
      </w:r>
      <w:r w:rsidR="00C86B0E">
        <w:t>L</w:t>
      </w:r>
      <w:r w:rsidRPr="00AA0B40">
        <w:t xml:space="preserve">ikely </w:t>
      </w:r>
      <w:r w:rsidR="00C86B0E">
        <w:t>t</w:t>
      </w:r>
      <w:r w:rsidRPr="00AA0B40">
        <w:t xml:space="preserve">han </w:t>
      </w:r>
      <w:r w:rsidR="00C86B0E">
        <w:t>N</w:t>
      </w:r>
      <w:r w:rsidRPr="00AA0B40">
        <w:t xml:space="preserve">onsmokers to </w:t>
      </w:r>
      <w:r w:rsidR="00C86B0E">
        <w:t>S</w:t>
      </w:r>
      <w:r w:rsidRPr="00AA0B40">
        <w:t xml:space="preserve">ay </w:t>
      </w:r>
      <w:r w:rsidR="00C86B0E">
        <w:t>D</w:t>
      </w:r>
      <w:r w:rsidRPr="00AA0B40">
        <w:t xml:space="preserve">octor </w:t>
      </w:r>
      <w:r w:rsidR="00C86B0E">
        <w:t>D</w:t>
      </w:r>
      <w:r w:rsidRPr="00AA0B40">
        <w:t xml:space="preserve">iscusses </w:t>
      </w:r>
      <w:r w:rsidR="00C86B0E">
        <w:t>N</w:t>
      </w:r>
      <w:r w:rsidRPr="00AA0B40">
        <w:t xml:space="preserve">ot </w:t>
      </w:r>
      <w:r w:rsidR="00C86B0E">
        <w:t>S</w:t>
      </w:r>
      <w:r w:rsidRPr="00AA0B40">
        <w:t>moking</w:t>
      </w:r>
      <w:r w:rsidR="004D0E99">
        <w:t>.</w:t>
      </w:r>
      <w:r w:rsidRPr="00AA0B40">
        <w:t>”  Do you agree with this headline?  Explain your answer.</w:t>
      </w:r>
    </w:p>
    <w:p w14:paraId="7DE5F376" w14:textId="77777777" w:rsidR="00B3562F" w:rsidRDefault="00B3562F" w:rsidP="00B3562F">
      <w:pPr>
        <w:rPr>
          <w:rFonts w:ascii="Calibri" w:hAnsi="Calibri"/>
          <w:sz w:val="20"/>
          <w:szCs w:val="20"/>
        </w:rPr>
      </w:pPr>
    </w:p>
    <w:p w14:paraId="79B9E44F" w14:textId="77777777" w:rsidR="00B3562F" w:rsidRDefault="00B3562F" w:rsidP="00B3562F">
      <w:pPr>
        <w:rPr>
          <w:rFonts w:ascii="Calibri" w:hAnsi="Calibri"/>
          <w:sz w:val="20"/>
          <w:szCs w:val="20"/>
        </w:rPr>
      </w:pPr>
    </w:p>
    <w:p w14:paraId="6B78A0DC" w14:textId="77777777" w:rsidR="00B3562F" w:rsidRDefault="00B3562F" w:rsidP="00B3562F">
      <w:pPr>
        <w:rPr>
          <w:rFonts w:ascii="Calibri" w:hAnsi="Calibri"/>
          <w:sz w:val="20"/>
          <w:szCs w:val="20"/>
        </w:rPr>
      </w:pPr>
    </w:p>
    <w:p w14:paraId="0DC002FF" w14:textId="77777777" w:rsidR="00B3562F" w:rsidRPr="00AA0B40" w:rsidRDefault="00B3562F" w:rsidP="00B3562F">
      <w:pPr>
        <w:rPr>
          <w:rFonts w:ascii="Calibri" w:hAnsi="Calibri"/>
          <w:sz w:val="20"/>
          <w:szCs w:val="20"/>
        </w:rPr>
      </w:pPr>
    </w:p>
    <w:p w14:paraId="1A3FB9D8" w14:textId="71B18EBC" w:rsidR="00B3562F" w:rsidRPr="00AA0B40" w:rsidRDefault="00B3562F" w:rsidP="00B3562F">
      <w:pPr>
        <w:pStyle w:val="ny-lesson-numbering"/>
        <w:numPr>
          <w:ilvl w:val="0"/>
          <w:numId w:val="31"/>
        </w:numPr>
      </w:pPr>
      <w:r w:rsidRPr="00AA0B40">
        <w:t>Using the</w:t>
      </w:r>
      <w:r w:rsidR="004D0E99">
        <w:t xml:space="preserve"> data</w:t>
      </w:r>
      <w:r w:rsidRPr="00AA0B40">
        <w:t xml:space="preserve"> “</w:t>
      </w:r>
      <m:oMath>
        <m:r>
          <w:rPr>
            <w:rFonts w:ascii="Cambria Math" w:hAnsi="Cambria Math"/>
          </w:rPr>
          <m:t>71%</m:t>
        </m:r>
      </m:oMath>
      <w:r w:rsidRPr="00AA0B40">
        <w:t xml:space="preserve"> say their doctor usually discusses the benefits of engaging in regular physical exercise</w:t>
      </w:r>
      <w:r w:rsidR="004D0E99">
        <w:t>,</w:t>
      </w:r>
      <w:r w:rsidRPr="00AA0B40">
        <w:t xml:space="preserve">” </w:t>
      </w:r>
      <w:r>
        <w:t xml:space="preserve">calculate the margin of error.  </w:t>
      </w:r>
      <w:r w:rsidRPr="00AA0B40">
        <w:t>Show your work.</w:t>
      </w:r>
    </w:p>
    <w:p w14:paraId="19C958B5" w14:textId="77777777" w:rsidR="00B3562F" w:rsidRDefault="00B3562F" w:rsidP="00B3562F">
      <w:pPr>
        <w:pStyle w:val="ny-lesson-numbering"/>
        <w:numPr>
          <w:ilvl w:val="0"/>
          <w:numId w:val="0"/>
        </w:numPr>
        <w:ind w:left="360"/>
      </w:pPr>
    </w:p>
    <w:p w14:paraId="5C5CC4EF" w14:textId="77777777" w:rsidR="00B3562F" w:rsidRDefault="00B3562F" w:rsidP="00B3562F">
      <w:pPr>
        <w:pStyle w:val="ny-lesson-numbering"/>
        <w:numPr>
          <w:ilvl w:val="0"/>
          <w:numId w:val="0"/>
        </w:numPr>
        <w:ind w:left="360"/>
      </w:pPr>
    </w:p>
    <w:p w14:paraId="6DFBF2F7" w14:textId="77777777" w:rsidR="00B3562F" w:rsidRDefault="00B3562F" w:rsidP="00B3562F">
      <w:pPr>
        <w:pStyle w:val="ny-lesson-numbering"/>
        <w:numPr>
          <w:ilvl w:val="0"/>
          <w:numId w:val="0"/>
        </w:numPr>
        <w:ind w:left="360"/>
      </w:pPr>
    </w:p>
    <w:p w14:paraId="75A4EE61" w14:textId="77777777" w:rsidR="00B3562F" w:rsidRDefault="00B3562F" w:rsidP="00B3562F">
      <w:pPr>
        <w:pStyle w:val="ny-lesson-numbering"/>
        <w:numPr>
          <w:ilvl w:val="0"/>
          <w:numId w:val="0"/>
        </w:numPr>
        <w:ind w:left="360"/>
      </w:pPr>
    </w:p>
    <w:p w14:paraId="5359FACB" w14:textId="77777777" w:rsidR="00B3562F" w:rsidRDefault="00B3562F" w:rsidP="00B3562F">
      <w:pPr>
        <w:pStyle w:val="ny-lesson-numbering"/>
        <w:numPr>
          <w:ilvl w:val="0"/>
          <w:numId w:val="0"/>
        </w:numPr>
        <w:ind w:left="360"/>
      </w:pPr>
    </w:p>
    <w:p w14:paraId="3DF72BD1" w14:textId="77777777" w:rsidR="00B3562F" w:rsidRDefault="00B3562F" w:rsidP="00B3562F">
      <w:pPr>
        <w:pStyle w:val="ny-lesson-numbering"/>
        <w:numPr>
          <w:ilvl w:val="0"/>
          <w:numId w:val="0"/>
        </w:numPr>
        <w:ind w:left="360"/>
      </w:pPr>
    </w:p>
    <w:p w14:paraId="4E58C43F" w14:textId="77777777" w:rsidR="00B3562F" w:rsidRDefault="00B3562F" w:rsidP="00B3562F">
      <w:pPr>
        <w:pStyle w:val="ny-lesson-numbering"/>
        <w:numPr>
          <w:ilvl w:val="0"/>
          <w:numId w:val="0"/>
        </w:numPr>
        <w:ind w:left="360"/>
      </w:pPr>
    </w:p>
    <w:p w14:paraId="3E6D7E20" w14:textId="77777777" w:rsidR="00B3562F" w:rsidRDefault="00B3562F" w:rsidP="00B3562F">
      <w:pPr>
        <w:pStyle w:val="ny-lesson-numbering"/>
        <w:numPr>
          <w:ilvl w:val="0"/>
          <w:numId w:val="31"/>
        </w:numPr>
      </w:pPr>
      <w:r w:rsidRPr="00AA0B40">
        <w:lastRenderedPageBreak/>
        <w:t>How do your results compare with the margin of error stated in the article?</w:t>
      </w:r>
    </w:p>
    <w:p w14:paraId="098C7848" w14:textId="77777777" w:rsidR="00B3562F" w:rsidRDefault="00B3562F" w:rsidP="00B3562F">
      <w:pPr>
        <w:pStyle w:val="ny-lesson-numbering"/>
        <w:numPr>
          <w:ilvl w:val="0"/>
          <w:numId w:val="0"/>
        </w:numPr>
        <w:ind w:left="360"/>
      </w:pPr>
    </w:p>
    <w:p w14:paraId="6CEF0FC9" w14:textId="77777777" w:rsidR="00B3562F" w:rsidRDefault="00B3562F" w:rsidP="00B3562F">
      <w:pPr>
        <w:pStyle w:val="ny-lesson-numbering"/>
        <w:numPr>
          <w:ilvl w:val="0"/>
          <w:numId w:val="0"/>
        </w:numPr>
        <w:ind w:left="360"/>
      </w:pPr>
    </w:p>
    <w:p w14:paraId="2A3D839D" w14:textId="77777777" w:rsidR="00B3562F" w:rsidRDefault="00B3562F" w:rsidP="00B3562F">
      <w:pPr>
        <w:pStyle w:val="ny-lesson-numbering"/>
        <w:numPr>
          <w:ilvl w:val="0"/>
          <w:numId w:val="0"/>
        </w:numPr>
        <w:ind w:left="360"/>
      </w:pPr>
    </w:p>
    <w:p w14:paraId="14EEDF9A" w14:textId="77777777" w:rsidR="00B3562F" w:rsidRDefault="00B3562F" w:rsidP="00B3562F">
      <w:pPr>
        <w:pStyle w:val="ny-lesson-numbering"/>
        <w:numPr>
          <w:ilvl w:val="0"/>
          <w:numId w:val="0"/>
        </w:numPr>
        <w:ind w:left="360"/>
      </w:pPr>
    </w:p>
    <w:p w14:paraId="2B04C7F3" w14:textId="77777777" w:rsidR="00B3562F" w:rsidRDefault="00B3562F" w:rsidP="00B3562F">
      <w:pPr>
        <w:pStyle w:val="ny-lesson-numbering"/>
        <w:numPr>
          <w:ilvl w:val="0"/>
          <w:numId w:val="0"/>
        </w:numPr>
        <w:ind w:left="360"/>
      </w:pPr>
    </w:p>
    <w:p w14:paraId="7177872C" w14:textId="77777777" w:rsidR="00B3562F" w:rsidRDefault="00B3562F" w:rsidP="00B3562F">
      <w:pPr>
        <w:pStyle w:val="ny-lesson-numbering"/>
        <w:numPr>
          <w:ilvl w:val="0"/>
          <w:numId w:val="0"/>
        </w:numPr>
        <w:ind w:left="360"/>
      </w:pPr>
    </w:p>
    <w:p w14:paraId="11899148" w14:textId="77777777" w:rsidR="00B3562F" w:rsidRDefault="00B3562F" w:rsidP="00B3562F">
      <w:pPr>
        <w:pStyle w:val="ny-lesson-numbering"/>
        <w:numPr>
          <w:ilvl w:val="0"/>
          <w:numId w:val="0"/>
        </w:numPr>
        <w:ind w:left="360"/>
      </w:pPr>
    </w:p>
    <w:p w14:paraId="65973904" w14:textId="77777777" w:rsidR="00B3562F" w:rsidRDefault="00B3562F" w:rsidP="00B3562F">
      <w:pPr>
        <w:pStyle w:val="ny-lesson-numbering"/>
        <w:numPr>
          <w:ilvl w:val="0"/>
          <w:numId w:val="0"/>
        </w:numPr>
        <w:ind w:left="360"/>
      </w:pPr>
    </w:p>
    <w:p w14:paraId="757341B1" w14:textId="77777777" w:rsidR="00B3562F" w:rsidRDefault="00B3562F" w:rsidP="00B3562F">
      <w:pPr>
        <w:pStyle w:val="ny-lesson-numbering"/>
        <w:numPr>
          <w:ilvl w:val="0"/>
          <w:numId w:val="0"/>
        </w:numPr>
        <w:ind w:left="360"/>
      </w:pPr>
    </w:p>
    <w:p w14:paraId="61AC0B13" w14:textId="77777777" w:rsidR="00B3562F" w:rsidRPr="00AA0B40" w:rsidRDefault="00B3562F" w:rsidP="00B3562F">
      <w:pPr>
        <w:pStyle w:val="ny-lesson-numbering"/>
        <w:numPr>
          <w:ilvl w:val="0"/>
          <w:numId w:val="0"/>
        </w:numPr>
        <w:ind w:left="360"/>
      </w:pPr>
    </w:p>
    <w:p w14:paraId="2031C7C6" w14:textId="77777777" w:rsidR="00B3562F" w:rsidRPr="00AA0B40" w:rsidRDefault="00B3562F" w:rsidP="00B3562F">
      <w:pPr>
        <w:pStyle w:val="ny-lesson-numbering"/>
        <w:numPr>
          <w:ilvl w:val="0"/>
          <w:numId w:val="31"/>
        </w:numPr>
      </w:pPr>
      <w:r w:rsidRPr="00AA0B40">
        <w:t>Interpret the margin of error in this context.</w:t>
      </w:r>
    </w:p>
    <w:p w14:paraId="30C9B1AD" w14:textId="77777777" w:rsidR="00B3562F" w:rsidDel="009B69D2" w:rsidRDefault="00B3562F" w:rsidP="00B3562F">
      <w:pPr>
        <w:pStyle w:val="ny-callout-hdr"/>
      </w:pPr>
      <w:r>
        <w:br w:type="page"/>
      </w:r>
      <w:r>
        <w:lastRenderedPageBreak/>
        <w:t>Exit Ticket Sample Solutions</w:t>
      </w:r>
    </w:p>
    <w:p w14:paraId="44B1FCE9" w14:textId="64A3E8F4" w:rsidR="00B3562F" w:rsidRDefault="002466B9" w:rsidP="00B3562F">
      <w:pPr>
        <w:pStyle w:val="ny-lesson-SFinsert"/>
      </w:pPr>
      <w:r w:rsidRPr="00185634">
        <w:rPr>
          <w:noProof/>
        </w:rPr>
        <mc:AlternateContent>
          <mc:Choice Requires="wps">
            <w:drawing>
              <wp:anchor distT="0" distB="0" distL="114300" distR="114300" simplePos="0" relativeHeight="251681792" behindDoc="0" locked="0" layoutInCell="1" allowOverlap="1" wp14:anchorId="4B3DE714" wp14:editId="4A241E13">
                <wp:simplePos x="0" y="0"/>
                <wp:positionH relativeFrom="margin">
                  <wp:posOffset>470195</wp:posOffset>
                </wp:positionH>
                <wp:positionV relativeFrom="paragraph">
                  <wp:posOffset>229781</wp:posOffset>
                </wp:positionV>
                <wp:extent cx="5303520" cy="5167424"/>
                <wp:effectExtent l="0" t="0" r="11430" b="14605"/>
                <wp:wrapNone/>
                <wp:docPr id="17" name="Rectangle 17"/>
                <wp:cNvGraphicFramePr/>
                <a:graphic xmlns:a="http://schemas.openxmlformats.org/drawingml/2006/main">
                  <a:graphicData uri="http://schemas.microsoft.com/office/word/2010/wordprocessingShape">
                    <wps:wsp>
                      <wps:cNvSpPr/>
                      <wps:spPr>
                        <a:xfrm>
                          <a:off x="0" y="0"/>
                          <a:ext cx="5303520" cy="51674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7pt;margin-top:18.1pt;width:417.6pt;height:406.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" filled="f" strokecolor="#4f6228" strokeweight="1.15pt">
                <w10:wrap anchorx="margin"/>
              </v:rect>
            </w:pict>
          </mc:Fallback>
        </mc:AlternateContent>
      </w:r>
    </w:p>
    <w:p w14:paraId="7B403FEC" w14:textId="6AEB25F8" w:rsidR="00B3562F" w:rsidRPr="00AA0B40" w:rsidRDefault="00B3562F" w:rsidP="00B3562F">
      <w:pPr>
        <w:pStyle w:val="ny-lesson-SFinsert"/>
      </w:pPr>
      <w:r w:rsidRPr="00AA0B40">
        <w:t xml:space="preserve">The Gallup organization published the following results from a poll that </w:t>
      </w:r>
      <w:r w:rsidR="00571844">
        <w:t>it</w:t>
      </w:r>
      <w:r w:rsidR="00571844" w:rsidRPr="00AA0B40">
        <w:t xml:space="preserve"> </w:t>
      </w:r>
      <w:r w:rsidRPr="00AA0B40">
        <w:t>conducted.</w:t>
      </w:r>
      <w:r w:rsidR="00B64DF2" w:rsidRPr="00B64DF2">
        <w:rPr>
          <w:noProof/>
        </w:rPr>
        <w:t xml:space="preserve"> </w:t>
      </w:r>
    </w:p>
    <w:p w14:paraId="6AE1334C" w14:textId="565DB98B" w:rsidR="00B3562F" w:rsidRPr="00AA4F74" w:rsidRDefault="00B3562F" w:rsidP="00B3562F">
      <w:pPr>
        <w:pStyle w:val="ny-lesson-SFinsert"/>
        <w:ind w:left="1440"/>
      </w:pPr>
      <w:r w:rsidRPr="00AA0B40">
        <w:t xml:space="preserve">“As health experts increasingly focus on the medical benefits of a healthy lifestyle and preventative healthcare, Americans say their doctor does commonly discuss the benefits of healthy habits with them. </w:t>
      </w:r>
      <w:r w:rsidR="004D0E99">
        <w:t xml:space="preserve"> </w:t>
      </w:r>
      <w:r w:rsidRPr="00AA0B40">
        <w:t xml:space="preserve">Specifically, </w:t>
      </w:r>
      <m:oMath>
        <m:r>
          <m:rPr>
            <m:sty m:val="bi"/>
          </m:rPr>
          <w:rPr>
            <w:rFonts w:ascii="Cambria Math" w:hAnsi="Cambria Math"/>
          </w:rPr>
          <m:t>71%</m:t>
        </m:r>
      </m:oMath>
      <w:r w:rsidRPr="00AA0B40">
        <w:t xml:space="preserve"> say their doctor usually discusses the benefits of engaging in regular physical exercise</w:t>
      </w:r>
      <w:r w:rsidR="004D0E99">
        <w:t>,</w:t>
      </w:r>
      <w:r w:rsidRPr="00AA0B40">
        <w:t xml:space="preserve"> and </w:t>
      </w:r>
      <m:oMath>
        <m:r>
          <m:rPr>
            <m:sty m:val="bi"/>
          </m:rPr>
          <w:rPr>
            <w:rFonts w:ascii="Cambria Math" w:hAnsi="Cambria Math"/>
          </w:rPr>
          <m:t>66%</m:t>
        </m:r>
      </m:oMath>
      <w:r w:rsidRPr="00AA0B40">
        <w:t xml:space="preserve"> </w:t>
      </w:r>
      <w:r w:rsidR="004D0E99">
        <w:t xml:space="preserve">say their doctor usually discusses </w:t>
      </w:r>
      <w:r w:rsidRPr="00AA0B40">
        <w:t xml:space="preserve">the benefits of eating a healthy diet. </w:t>
      </w:r>
      <w:r w:rsidR="004D0E99">
        <w:t xml:space="preserve"> </w:t>
      </w:r>
      <w:r w:rsidRPr="00AA0B40">
        <w:t>Fewer</w:t>
      </w:r>
      <w:r w:rsidR="004D0E99">
        <w:t xml:space="preserve"> Americans</w:t>
      </w:r>
      <w:proofErr w:type="gramStart"/>
      <w:r w:rsidRPr="00AA0B40">
        <w:t xml:space="preserve">, </w:t>
      </w:r>
      <w:proofErr w:type="gramEnd"/>
      <m:oMath>
        <m:r>
          <m:rPr>
            <m:sty m:val="bi"/>
          </m:rPr>
          <w:rPr>
            <w:rFonts w:ascii="Cambria Math" w:hAnsi="Cambria Math"/>
          </w:rPr>
          <m:t>50%</m:t>
        </m:r>
      </m:oMath>
      <w:r w:rsidRPr="00AA0B40">
        <w:t xml:space="preserve">, say their doctor usually discusses the benefits of not smoking, although that number jumps to </w:t>
      </w:r>
      <m:oMath>
        <m:r>
          <m:rPr>
            <m:sty m:val="bi"/>
          </m:rPr>
          <w:rPr>
            <w:rFonts w:ascii="Cambria Math" w:hAnsi="Cambria Math"/>
          </w:rPr>
          <m:t>79%</m:t>
        </m:r>
      </m:oMath>
      <w:r w:rsidRPr="00AA0B40">
        <w:t xml:space="preserve"> among smokers.</w:t>
      </w:r>
    </w:p>
    <w:p w14:paraId="5C79E078" w14:textId="77777777" w:rsidR="00B3562F" w:rsidRPr="00AA0B40" w:rsidRDefault="00B3562F" w:rsidP="00B3562F">
      <w:pPr>
        <w:pStyle w:val="ny-lesson-SFinsert"/>
        <w:ind w:firstLine="576"/>
      </w:pPr>
      <w:r w:rsidRPr="00AA0B40">
        <w:t>Survey Methods</w:t>
      </w:r>
    </w:p>
    <w:p w14:paraId="4AA55128" w14:textId="192132A1" w:rsidR="00B3562F" w:rsidRPr="00AA0B40" w:rsidRDefault="00B3562F" w:rsidP="00B3562F">
      <w:pPr>
        <w:pStyle w:val="ny-lesson-SFinsert"/>
        <w:ind w:left="1440"/>
        <w:rPr>
          <w:rFonts w:cs="Times New Roman"/>
        </w:rPr>
      </w:pPr>
      <w:r w:rsidRPr="00AA0B40">
        <w:rPr>
          <w:rFonts w:cs="Times New Roman"/>
        </w:rPr>
        <w:t xml:space="preserve">Results for this Gallup poll are based on telephone interviews conducted July 10-14, 2013, with a random sample </w:t>
      </w:r>
      <w:proofErr w:type="gramStart"/>
      <w:r w:rsidRPr="00AA0B40">
        <w:rPr>
          <w:rFonts w:cs="Times New Roman"/>
        </w:rPr>
        <w:t>of</w:t>
      </w:r>
      <w:proofErr w:type="gramEnd"/>
      <w:r w:rsidRPr="00AA0B40">
        <w:rPr>
          <w:rFonts w:cs="Times New Roman"/>
        </w:rPr>
        <w:t xml:space="preserve"> </w:t>
      </w:r>
      <m:oMath>
        <m:r>
          <m:rPr>
            <m:sty m:val="bi"/>
          </m:rPr>
          <w:rPr>
            <w:rFonts w:ascii="Cambria Math" w:hAnsi="Cambria Math" w:cs="Times New Roman"/>
          </w:rPr>
          <m:t>2,027</m:t>
        </m:r>
      </m:oMath>
      <w:r w:rsidRPr="00AA0B40">
        <w:rPr>
          <w:rFonts w:cs="Times New Roman"/>
        </w:rPr>
        <w:t xml:space="preserve"> adults, aged </w:t>
      </w:r>
      <m:oMath>
        <m:r>
          <m:rPr>
            <m:sty m:val="bi"/>
          </m:rPr>
          <w:rPr>
            <w:rFonts w:ascii="Cambria Math" w:hAnsi="Cambria Math" w:cs="Times New Roman"/>
          </w:rPr>
          <m:t>18</m:t>
        </m:r>
      </m:oMath>
      <w:r w:rsidRPr="00AA0B40">
        <w:rPr>
          <w:rFonts w:cs="Times New Roman"/>
        </w:rPr>
        <w:t xml:space="preserve"> and older, living in all </w:t>
      </w:r>
      <m:oMath>
        <m:r>
          <m:rPr>
            <m:sty m:val="bi"/>
          </m:rPr>
          <w:rPr>
            <w:rFonts w:ascii="Cambria Math" w:hAnsi="Cambria Math" w:cs="Times New Roman"/>
          </w:rPr>
          <m:t>50</m:t>
        </m:r>
      </m:oMath>
      <w:r w:rsidRPr="00AA0B40">
        <w:rPr>
          <w:rFonts w:cs="Times New Roman"/>
        </w:rPr>
        <w:t xml:space="preserve"> U.S. states and the District of Columbia.</w:t>
      </w:r>
    </w:p>
    <w:p w14:paraId="43274525" w14:textId="79DEBE66" w:rsidR="00B3562F" w:rsidRPr="00AA0B40" w:rsidRDefault="00B3562F" w:rsidP="00B3562F">
      <w:pPr>
        <w:pStyle w:val="ny-lesson-SFinsert"/>
        <w:ind w:left="1440"/>
        <w:rPr>
          <w:rFonts w:cs="Times New Roman"/>
        </w:rPr>
      </w:pPr>
      <w:r w:rsidRPr="00AA0B40">
        <w:rPr>
          <w:rFonts w:cs="Times New Roman"/>
        </w:rPr>
        <w:t xml:space="preserve">For results based on the total sample of national adults, one can say with </w:t>
      </w:r>
      <m:oMath>
        <m:r>
          <m:rPr>
            <m:sty m:val="bi"/>
          </m:rPr>
          <w:rPr>
            <w:rFonts w:ascii="Cambria Math" w:hAnsi="Cambria Math" w:cs="Times New Roman"/>
          </w:rPr>
          <m:t>95%</m:t>
        </m:r>
      </m:oMath>
      <w:r w:rsidRPr="00AA0B40">
        <w:rPr>
          <w:rFonts w:cs="Times New Roman"/>
        </w:rPr>
        <w:t xml:space="preserve"> confidence that the margin of sampling error is </w:t>
      </w:r>
      <m:oMath>
        <m:r>
          <m:rPr>
            <m:sty m:val="bi"/>
          </m:rPr>
          <w:rPr>
            <w:rFonts w:ascii="Cambria Math" w:hAnsi="Cambria Math" w:cs="Times New Roman"/>
          </w:rPr>
          <m:t>±3</m:t>
        </m:r>
      </m:oMath>
      <w:r w:rsidRPr="00AA0B40">
        <w:rPr>
          <w:rFonts w:cs="Times New Roman"/>
        </w:rPr>
        <w:t xml:space="preserve"> percentage points.”</w:t>
      </w:r>
    </w:p>
    <w:p w14:paraId="54947F92" w14:textId="77777777" w:rsidR="00B3562F" w:rsidRDefault="00B3562F" w:rsidP="00B3562F">
      <w:pPr>
        <w:pStyle w:val="ny-lesson-SFinsert"/>
      </w:pPr>
      <w:r>
        <w:t xml:space="preserve">Source:  </w:t>
      </w:r>
      <w:hyperlink r:id="rId17" w:history="1">
        <w:r w:rsidRPr="00936E83">
          <w:rPr>
            <w:rStyle w:val="Hyperlink"/>
            <w:rFonts w:cstheme="minorBidi"/>
          </w:rPr>
          <w:t>http://www.gallup.com/poll/163772/americans-say-doctors-advise-health-habits.aspx</w:t>
        </w:r>
      </w:hyperlink>
    </w:p>
    <w:p w14:paraId="5FEEE9CA" w14:textId="77777777" w:rsidR="00B3562F" w:rsidRPr="00185634" w:rsidRDefault="00B3562F" w:rsidP="00B3562F">
      <w:pPr>
        <w:spacing w:beforeLines="1" w:before="2" w:afterLines="1" w:after="2"/>
        <w:rPr>
          <w:rFonts w:ascii="Calibri" w:hAnsi="Calibri" w:cs="Times New Roman"/>
          <w:sz w:val="16"/>
          <w:szCs w:val="16"/>
        </w:rPr>
      </w:pPr>
    </w:p>
    <w:p w14:paraId="6B8BDDD8" w14:textId="7EBA5000" w:rsidR="00B3562F" w:rsidRPr="00AA0B40" w:rsidRDefault="00B3562F" w:rsidP="00B3562F">
      <w:pPr>
        <w:pStyle w:val="ny-lesson-SFinsert-number-list"/>
        <w:numPr>
          <w:ilvl w:val="0"/>
          <w:numId w:val="32"/>
        </w:numPr>
      </w:pPr>
      <w:r w:rsidRPr="0029393F">
        <w:rPr>
          <w:rFonts w:cs="Times New Roman"/>
        </w:rPr>
        <w:t xml:space="preserve">The headline of the article </w:t>
      </w:r>
      <w:r w:rsidR="00D03E8B">
        <w:rPr>
          <w:rFonts w:cs="Times New Roman"/>
        </w:rPr>
        <w:t>is</w:t>
      </w:r>
      <w:r w:rsidRPr="0029393F">
        <w:rPr>
          <w:rFonts w:cs="Times New Roman"/>
        </w:rPr>
        <w:t xml:space="preserve"> “</w:t>
      </w:r>
      <w:r w:rsidRPr="00AA0B40">
        <w:t xml:space="preserve">Smokers </w:t>
      </w:r>
      <w:r w:rsidR="00571844">
        <w:t>M</w:t>
      </w:r>
      <w:r w:rsidRPr="00AA0B40">
        <w:t xml:space="preserve">uch </w:t>
      </w:r>
      <w:r w:rsidR="00571844">
        <w:t>M</w:t>
      </w:r>
      <w:r w:rsidRPr="00AA0B40">
        <w:t xml:space="preserve">ore </w:t>
      </w:r>
      <w:r w:rsidR="00571844">
        <w:t>L</w:t>
      </w:r>
      <w:r w:rsidRPr="00AA0B40">
        <w:t xml:space="preserve">ikely than </w:t>
      </w:r>
      <w:r w:rsidR="00571844">
        <w:t>N</w:t>
      </w:r>
      <w:r w:rsidRPr="00AA0B40">
        <w:t xml:space="preserve">onsmokers to </w:t>
      </w:r>
      <w:r w:rsidR="00571844">
        <w:t>S</w:t>
      </w:r>
      <w:r w:rsidRPr="00AA0B40">
        <w:t xml:space="preserve">ay </w:t>
      </w:r>
      <w:r w:rsidR="00571844">
        <w:t>D</w:t>
      </w:r>
      <w:r w:rsidRPr="00AA0B40">
        <w:t xml:space="preserve">octor </w:t>
      </w:r>
      <w:r w:rsidR="00571844">
        <w:t>D</w:t>
      </w:r>
      <w:r w:rsidRPr="00AA0B40">
        <w:t xml:space="preserve">iscusses </w:t>
      </w:r>
      <w:r w:rsidR="00571844">
        <w:t>N</w:t>
      </w:r>
      <w:r w:rsidRPr="00AA0B40">
        <w:t xml:space="preserve">ot </w:t>
      </w:r>
      <w:r w:rsidR="00571844">
        <w:t>S</w:t>
      </w:r>
      <w:r w:rsidRPr="00AA0B40">
        <w:t>moking</w:t>
      </w:r>
      <w:r w:rsidR="00D03E8B">
        <w:t>.</w:t>
      </w:r>
      <w:r w:rsidRPr="00AA0B40">
        <w:t>”  Do you agree with this headline?  Explain your answer.</w:t>
      </w:r>
    </w:p>
    <w:p w14:paraId="6FCAA426" w14:textId="4693E305" w:rsidR="00B3562F" w:rsidRPr="00AA0B40" w:rsidRDefault="00B3562F" w:rsidP="00B3562F">
      <w:pPr>
        <w:pStyle w:val="ny-lesson-SFinsert-response"/>
        <w:ind w:left="1224"/>
      </w:pPr>
      <w:r w:rsidRPr="00AA0B40">
        <w:t>Yes,</w:t>
      </w:r>
      <w:r w:rsidR="002B59B9">
        <w:t xml:space="preserve"> </w:t>
      </w:r>
      <w:r w:rsidR="00571844">
        <w:t xml:space="preserve">I agree with this headline </w:t>
      </w:r>
      <w:r w:rsidR="002B59B9">
        <w:t>because</w:t>
      </w:r>
      <w:r w:rsidRPr="00AA0B40">
        <w:t xml:space="preserve"> </w:t>
      </w:r>
      <m:oMath>
        <m:r>
          <m:rPr>
            <m:sty m:val="bi"/>
          </m:rPr>
          <w:rPr>
            <w:rFonts w:ascii="Cambria Math" w:hAnsi="Cambria Math"/>
          </w:rPr>
          <m:t>79%</m:t>
        </m:r>
      </m:oMath>
      <w:r w:rsidRPr="00AA0B40">
        <w:t xml:space="preserve"> of smokers say their doctor usually discusses the benefits of non-smoking</w:t>
      </w:r>
      <w:r w:rsidR="00D03E8B">
        <w:t>,</w:t>
      </w:r>
      <w:r w:rsidRPr="00AA0B40">
        <w:t xml:space="preserve"> while </w:t>
      </w:r>
      <w:r w:rsidR="002B59B9">
        <w:t>less</w:t>
      </w:r>
      <w:r w:rsidRPr="00AA0B40">
        <w:t xml:space="preserve"> than </w:t>
      </w:r>
      <m:oMath>
        <m:r>
          <m:rPr>
            <m:sty m:val="bi"/>
          </m:rPr>
          <w:rPr>
            <w:rFonts w:ascii="Cambria Math" w:hAnsi="Cambria Math"/>
          </w:rPr>
          <m:t>50%</m:t>
        </m:r>
      </m:oMath>
      <w:r w:rsidRPr="00AA0B40">
        <w:t xml:space="preserve"> of nonsmokers say their doctor discusses not smoking. </w:t>
      </w:r>
      <w:r w:rsidR="00D03E8B">
        <w:t xml:space="preserve"> </w:t>
      </w:r>
      <w:r w:rsidRPr="00AA0B40">
        <w:t xml:space="preserve">The margin of error associated with these estimates is </w:t>
      </w:r>
      <w:proofErr w:type="gramStart"/>
      <w:r w:rsidRPr="00AA0B40">
        <w:t xml:space="preserve">only </w:t>
      </w:r>
      <w:proofErr w:type="gramEnd"/>
      <m:oMath>
        <m:r>
          <m:rPr>
            <m:sty m:val="bi"/>
          </m:rPr>
          <w:rPr>
            <w:rFonts w:ascii="Cambria Math" w:hAnsi="Cambria Math"/>
          </w:rPr>
          <m:t>3%</m:t>
        </m:r>
      </m:oMath>
      <w:r w:rsidRPr="00AA0B40">
        <w:t>.</w:t>
      </w:r>
    </w:p>
    <w:p w14:paraId="7DC4AF17" w14:textId="77777777" w:rsidR="00B3562F" w:rsidRDefault="00B3562F" w:rsidP="00B3562F">
      <w:pPr>
        <w:pStyle w:val="ny-lesson-SFinsert-number-list"/>
        <w:numPr>
          <w:ilvl w:val="0"/>
          <w:numId w:val="0"/>
        </w:numPr>
        <w:ind w:left="1224"/>
      </w:pPr>
    </w:p>
    <w:p w14:paraId="7022BE22" w14:textId="5BB7E68F" w:rsidR="00B3562F" w:rsidRPr="00AA0B40" w:rsidRDefault="00B3562F" w:rsidP="00B3562F">
      <w:pPr>
        <w:pStyle w:val="ny-lesson-SFinsert-number-list"/>
        <w:numPr>
          <w:ilvl w:val="0"/>
          <w:numId w:val="22"/>
        </w:numPr>
      </w:pPr>
      <w:r w:rsidRPr="00AA0B40">
        <w:t>Using the</w:t>
      </w:r>
      <w:r w:rsidR="00D03E8B">
        <w:t xml:space="preserve"> data</w:t>
      </w:r>
      <w:r w:rsidRPr="00AA0B40">
        <w:t xml:space="preserve"> “</w:t>
      </w:r>
      <m:oMath>
        <m:r>
          <m:rPr>
            <m:sty m:val="bi"/>
          </m:rPr>
          <w:rPr>
            <w:rFonts w:ascii="Cambria Math" w:hAnsi="Cambria Math"/>
          </w:rPr>
          <m:t>71%</m:t>
        </m:r>
      </m:oMath>
      <w:r w:rsidRPr="00AA0B40">
        <w:t xml:space="preserve"> say their doctor usually discusses the benefits of engaging in regular physical exercise</w:t>
      </w:r>
      <w:r w:rsidR="00D03E8B">
        <w:t>,</w:t>
      </w:r>
      <w:r w:rsidRPr="00AA0B40">
        <w:t xml:space="preserve">” </w:t>
      </w:r>
      <w:r>
        <w:t xml:space="preserve">calculate the margin of error.  </w:t>
      </w:r>
      <w:r w:rsidRPr="00AA0B40">
        <w:t>Show your work.</w:t>
      </w:r>
    </w:p>
    <w:p w14:paraId="7FE5084C" w14:textId="4DA7279A" w:rsidR="00B3562F" w:rsidRPr="0011245B" w:rsidRDefault="00B3562F" w:rsidP="00B3562F">
      <w:pPr>
        <w:pStyle w:val="ny-lesson-SFinsert-response"/>
        <w:ind w:left="1224"/>
        <w:rPr>
          <w:sz w:val="20"/>
        </w:rPr>
      </w:pPr>
      <w:r w:rsidRPr="0029393F">
        <w:t xml:space="preserve">The margin of error is </w:t>
      </w:r>
      <m:oMath>
        <m:r>
          <m:rPr>
            <m:sty m:val="bi"/>
          </m:rPr>
          <w:rPr>
            <w:rFonts w:ascii="Cambria Math" w:hAnsi="Cambria Math"/>
          </w:rPr>
          <m:t>2</m:t>
        </m:r>
        <m:rad>
          <m:radPr>
            <m:degHide m:val="1"/>
            <m:ctrlPr>
              <w:rPr>
                <w:rFonts w:ascii="Cambria Math" w:hAnsi="Cambria Math"/>
              </w:rPr>
            </m:ctrlPr>
          </m:radPr>
          <m:deg/>
          <m:e>
            <m:f>
              <m:fPr>
                <m:ctrlPr>
                  <w:rPr>
                    <w:rFonts w:ascii="Cambria Math" w:hAnsi="Cambria Math"/>
                    <w:sz w:val="20"/>
                  </w:rPr>
                </m:ctrlPr>
              </m:fPr>
              <m:num>
                <m:d>
                  <m:dPr>
                    <m:ctrlPr>
                      <w:rPr>
                        <w:rFonts w:ascii="Cambria Math" w:hAnsi="Cambria Math"/>
                        <w:sz w:val="20"/>
                      </w:rPr>
                    </m:ctrlPr>
                  </m:dPr>
                  <m:e>
                    <m:r>
                      <m:rPr>
                        <m:sty m:val="bi"/>
                      </m:rPr>
                      <w:rPr>
                        <w:rFonts w:ascii="Cambria Math" w:hAnsi="Cambria Math"/>
                        <w:sz w:val="20"/>
                      </w:rPr>
                      <m:t>0.71</m:t>
                    </m:r>
                  </m:e>
                </m:d>
                <m:d>
                  <m:dPr>
                    <m:ctrlPr>
                      <w:rPr>
                        <w:rFonts w:ascii="Cambria Math" w:hAnsi="Cambria Math"/>
                        <w:sz w:val="20"/>
                      </w:rPr>
                    </m:ctrlPr>
                  </m:dPr>
                  <m:e>
                    <m:r>
                      <m:rPr>
                        <m:sty m:val="bi"/>
                      </m:rPr>
                      <w:rPr>
                        <w:rFonts w:ascii="Cambria Math" w:hAnsi="Cambria Math"/>
                        <w:sz w:val="20"/>
                      </w:rPr>
                      <m:t>0.29</m:t>
                    </m:r>
                  </m:e>
                </m:d>
              </m:num>
              <m:den>
                <m:r>
                  <m:rPr>
                    <m:sty m:val="bi"/>
                  </m:rPr>
                  <w:rPr>
                    <w:rFonts w:ascii="Cambria Math" w:hAnsi="Cambria Math"/>
                    <w:sz w:val="20"/>
                  </w:rPr>
                  <m:t>2027</m:t>
                </m:r>
              </m:den>
            </m:f>
          </m:e>
        </m:rad>
        <m:r>
          <m:rPr>
            <m:sty m:val="bi"/>
          </m:rPr>
          <w:rPr>
            <w:rFonts w:ascii="Cambria Math" w:hAnsi="Cambria Math"/>
          </w:rPr>
          <m:t>=0.02.</m:t>
        </m:r>
      </m:oMath>
    </w:p>
    <w:p w14:paraId="7D7DFAD8" w14:textId="77777777" w:rsidR="00B3562F" w:rsidRDefault="00B3562F" w:rsidP="00B3562F">
      <w:pPr>
        <w:pStyle w:val="ny-lesson-SFinsert-number-list"/>
        <w:numPr>
          <w:ilvl w:val="0"/>
          <w:numId w:val="0"/>
        </w:numPr>
        <w:ind w:left="1224"/>
      </w:pPr>
    </w:p>
    <w:p w14:paraId="0A8986EB" w14:textId="77777777" w:rsidR="00B3562F" w:rsidRPr="00AA0B40" w:rsidRDefault="00B3562F" w:rsidP="00B3562F">
      <w:pPr>
        <w:pStyle w:val="ny-lesson-SFinsert-number-list"/>
        <w:numPr>
          <w:ilvl w:val="0"/>
          <w:numId w:val="22"/>
        </w:numPr>
      </w:pPr>
      <w:r w:rsidRPr="00AA0B40">
        <w:t>How do your results compare with the margin of error stated in the article?</w:t>
      </w:r>
    </w:p>
    <w:p w14:paraId="59099805" w14:textId="7662EE37" w:rsidR="00B3562F" w:rsidRDefault="00B3562F" w:rsidP="00B3562F">
      <w:pPr>
        <w:pStyle w:val="ny-lesson-SFinsert-response"/>
        <w:ind w:left="1224"/>
      </w:pPr>
      <w:r w:rsidRPr="00AA0B40">
        <w:t xml:space="preserve">This value is lower than the stated value </w:t>
      </w:r>
      <w:proofErr w:type="gramStart"/>
      <w:r w:rsidRPr="00AA0B40">
        <w:t xml:space="preserve">of </w:t>
      </w:r>
      <w:proofErr w:type="gramEnd"/>
      <m:oMath>
        <m:r>
          <m:rPr>
            <m:sty m:val="bi"/>
          </m:rPr>
          <w:rPr>
            <w:rFonts w:ascii="Cambria Math" w:hAnsi="Cambria Math"/>
          </w:rPr>
          <m:t>0.03</m:t>
        </m:r>
      </m:oMath>
      <w:r w:rsidRPr="00AA0B40">
        <w:t>.</w:t>
      </w:r>
    </w:p>
    <w:p w14:paraId="650D1A0A" w14:textId="77777777" w:rsidR="00B3562F" w:rsidRDefault="00B3562F" w:rsidP="00B3562F">
      <w:pPr>
        <w:pStyle w:val="ny-lesson-SFinsert-number-list"/>
        <w:numPr>
          <w:ilvl w:val="0"/>
          <w:numId w:val="0"/>
        </w:numPr>
        <w:ind w:left="1224"/>
      </w:pPr>
    </w:p>
    <w:p w14:paraId="5E163774" w14:textId="77777777" w:rsidR="00B3562F" w:rsidRPr="00AA0B40" w:rsidRDefault="00B3562F" w:rsidP="00B3562F">
      <w:pPr>
        <w:pStyle w:val="ny-lesson-SFinsert-number-list"/>
        <w:numPr>
          <w:ilvl w:val="0"/>
          <w:numId w:val="22"/>
        </w:numPr>
      </w:pPr>
      <w:r w:rsidRPr="00AA0B40">
        <w:t>Interpret the margin of error in this context.</w:t>
      </w:r>
    </w:p>
    <w:p w14:paraId="155A4D9C" w14:textId="07487AAC" w:rsidR="00B3562F" w:rsidRPr="00AA0B40" w:rsidRDefault="00B3562F" w:rsidP="00B3562F">
      <w:pPr>
        <w:pStyle w:val="ny-lesson-SFinsert-response"/>
        <w:ind w:left="1224"/>
      </w:pPr>
      <w:r w:rsidRPr="00AA0B40">
        <w:t xml:space="preserve">It is very likely that the proportion of all adults who would say that their doctor usually discusses the benefits of engaging in physical exercise is within </w:t>
      </w:r>
      <m:oMath>
        <m:r>
          <m:rPr>
            <m:sty m:val="bi"/>
          </m:rPr>
          <w:rPr>
            <w:rFonts w:ascii="Cambria Math" w:hAnsi="Cambria Math"/>
          </w:rPr>
          <m:t>3%</m:t>
        </m:r>
      </m:oMath>
      <w:r w:rsidRPr="00AA0B40">
        <w:t xml:space="preserve"> of the sample </w:t>
      </w:r>
      <w:proofErr w:type="gramStart"/>
      <w:r w:rsidRPr="00AA0B40">
        <w:t xml:space="preserve">proportion </w:t>
      </w:r>
      <w:proofErr w:type="gramEnd"/>
      <m:oMath>
        <m:r>
          <m:rPr>
            <m:sty m:val="bi"/>
          </m:rPr>
          <w:rPr>
            <w:rFonts w:ascii="Cambria Math" w:hAnsi="Cambria Math"/>
          </w:rPr>
          <m:t>0.71</m:t>
        </m:r>
      </m:oMath>
      <w:r w:rsidRPr="00AA0B40">
        <w:t>.</w:t>
      </w:r>
    </w:p>
    <w:p w14:paraId="446025CD" w14:textId="77777777" w:rsidR="00B3562F" w:rsidRDefault="00B3562F" w:rsidP="00B3562F">
      <w:pPr>
        <w:pStyle w:val="ny-lesson-paragraph"/>
      </w:pPr>
    </w:p>
    <w:p w14:paraId="7F64B4CF" w14:textId="77777777" w:rsidR="00B3562F" w:rsidRDefault="00B3562F">
      <w:pPr>
        <w:rPr>
          <w:b/>
          <w:color w:val="93A56C"/>
          <w:sz w:val="24"/>
        </w:rPr>
      </w:pPr>
      <w:r>
        <w:br w:type="page"/>
      </w:r>
    </w:p>
    <w:p w14:paraId="3796F1EE" w14:textId="42ACEF4A" w:rsidR="00B3562F" w:rsidRDefault="00B3562F" w:rsidP="00B3562F">
      <w:pPr>
        <w:pStyle w:val="ny-callout-hdr"/>
      </w:pPr>
      <w:r>
        <w:lastRenderedPageBreak/>
        <w:t>Problem Set Sample Solutions</w:t>
      </w:r>
    </w:p>
    <w:p w14:paraId="34CC03BD" w14:textId="5DAAB41C" w:rsidR="00B3562F" w:rsidRDefault="002466B9" w:rsidP="00B3562F">
      <w:pPr>
        <w:pStyle w:val="ny-lesson-SFinsert"/>
      </w:pPr>
      <w:r w:rsidRPr="00185634">
        <w:rPr>
          <w:noProof/>
        </w:rPr>
        <mc:AlternateContent>
          <mc:Choice Requires="wps">
            <w:drawing>
              <wp:anchor distT="0" distB="0" distL="114300" distR="114300" simplePos="0" relativeHeight="251683840" behindDoc="0" locked="0" layoutInCell="1" allowOverlap="1" wp14:anchorId="37726DFE" wp14:editId="40690269">
                <wp:simplePos x="0" y="0"/>
                <wp:positionH relativeFrom="margin">
                  <wp:posOffset>470010</wp:posOffset>
                </wp:positionH>
                <wp:positionV relativeFrom="paragraph">
                  <wp:posOffset>240969</wp:posOffset>
                </wp:positionV>
                <wp:extent cx="5303520" cy="4516341"/>
                <wp:effectExtent l="0" t="0" r="11430" b="17780"/>
                <wp:wrapNone/>
                <wp:docPr id="18" name="Rectangle 18"/>
                <wp:cNvGraphicFramePr/>
                <a:graphic xmlns:a="http://schemas.openxmlformats.org/drawingml/2006/main">
                  <a:graphicData uri="http://schemas.microsoft.com/office/word/2010/wordprocessingShape">
                    <wps:wsp>
                      <wps:cNvSpPr/>
                      <wps:spPr>
                        <a:xfrm>
                          <a:off x="0" y="0"/>
                          <a:ext cx="5303520" cy="451634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pt;margin-top:18.95pt;width:417.6pt;height:355.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" filled="f" strokecolor="#4f6228" strokeweight="1.15pt">
                <w10:wrap anchorx="margin"/>
              </v:rect>
            </w:pict>
          </mc:Fallback>
        </mc:AlternateContent>
      </w:r>
    </w:p>
    <w:p w14:paraId="11B8400E" w14:textId="76D11A78" w:rsidR="00B3562F" w:rsidRPr="0029393F" w:rsidRDefault="00B3562F" w:rsidP="00B3562F">
      <w:pPr>
        <w:pStyle w:val="ny-lesson-SFinsert-number-list"/>
        <w:numPr>
          <w:ilvl w:val="0"/>
          <w:numId w:val="33"/>
        </w:numPr>
      </w:pPr>
      <w:r w:rsidRPr="0029393F">
        <w:t>The British Medical Journal published a study whose objective was to investigate estimation of calorie content of meals from fast food restaurants.  Below are the published results.</w:t>
      </w:r>
      <w:r w:rsidR="00B64DF2" w:rsidRPr="00B64DF2">
        <w:rPr>
          <w:noProof/>
        </w:rPr>
        <w:t xml:space="preserve"> </w:t>
      </w:r>
    </w:p>
    <w:p w14:paraId="647E1D1E" w14:textId="7C979136" w:rsidR="00B3562F" w:rsidRPr="0029393F" w:rsidRDefault="00B3562F" w:rsidP="00B3562F">
      <w:pPr>
        <w:pStyle w:val="ny-lesson-SFinsert"/>
        <w:ind w:left="1224"/>
        <w:rPr>
          <w:rFonts w:cs="Times New Roman"/>
          <w:szCs w:val="20"/>
        </w:rPr>
      </w:pPr>
      <w:r w:rsidRPr="0029393F">
        <w:t xml:space="preserve">Participants: </w:t>
      </w:r>
      <w:r w:rsidR="00D03E8B">
        <w:t xml:space="preserve"> </w:t>
      </w:r>
      <m:oMath>
        <m:r>
          <m:rPr>
            <m:sty m:val="bi"/>
          </m:rPr>
          <w:rPr>
            <w:rFonts w:ascii="Cambria Math" w:hAnsi="Cambria Math"/>
          </w:rPr>
          <m:t>1,877</m:t>
        </m:r>
      </m:oMath>
      <w:r w:rsidRPr="0029393F">
        <w:t xml:space="preserve"> adults and </w:t>
      </w:r>
      <m:oMath>
        <m:r>
          <m:rPr>
            <m:sty m:val="bi"/>
          </m:rPr>
          <w:rPr>
            <w:rFonts w:ascii="Cambria Math" w:hAnsi="Cambria Math"/>
          </w:rPr>
          <m:t>330</m:t>
        </m:r>
      </m:oMath>
      <w:r w:rsidRPr="0029393F">
        <w:t xml:space="preserve"> school age children visiting restaurants at dinnertime (evening meal) in 2010 and 2011; </w:t>
      </w:r>
      <m:oMath>
        <m:r>
          <m:rPr>
            <m:sty m:val="bi"/>
          </m:rPr>
          <w:rPr>
            <w:rFonts w:ascii="Cambria Math" w:hAnsi="Cambria Math"/>
          </w:rPr>
          <m:t>1,178</m:t>
        </m:r>
      </m:oMath>
      <w:r w:rsidRPr="0029393F">
        <w:t xml:space="preserve"> adolescents visiting restaurants after school or at lunchtime in 2010 and 2011</w:t>
      </w:r>
      <w:r w:rsidRPr="0029393F">
        <w:rPr>
          <w:rFonts w:cs="Times New Roman"/>
          <w:szCs w:val="20"/>
        </w:rPr>
        <w:t>.</w:t>
      </w:r>
    </w:p>
    <w:p w14:paraId="55300567" w14:textId="583262E8" w:rsidR="00B3562F" w:rsidRPr="0029393F" w:rsidRDefault="00B3562F" w:rsidP="00B3562F">
      <w:pPr>
        <w:pStyle w:val="ny-lesson-SFinsert"/>
        <w:ind w:left="1224"/>
        <w:rPr>
          <w:rFonts w:cs="Times New Roman"/>
          <w:szCs w:val="20"/>
        </w:rPr>
      </w:pPr>
      <w:r w:rsidRPr="0029393F">
        <w:rPr>
          <w:rFonts w:cs="Times New Roman"/>
          <w:szCs w:val="20"/>
        </w:rPr>
        <w:t xml:space="preserve">Results: </w:t>
      </w:r>
      <w:r w:rsidR="00D03E8B">
        <w:rPr>
          <w:rFonts w:cs="Times New Roman"/>
          <w:szCs w:val="20"/>
        </w:rPr>
        <w:t xml:space="preserve"> </w:t>
      </w:r>
      <w:r w:rsidRPr="0029393F">
        <w:rPr>
          <w:rFonts w:cs="Times New Roman"/>
          <w:szCs w:val="20"/>
        </w:rPr>
        <w:t xml:space="preserve">Among adults, adolescents, and school age children, the mean actual calorie content of meals was </w:t>
      </w:r>
      <m:oMath>
        <m:r>
          <m:rPr>
            <m:sty m:val="bi"/>
          </m:rPr>
          <w:rPr>
            <w:rFonts w:ascii="Cambria Math" w:hAnsi="Cambria Math" w:cs="Times New Roman"/>
            <w:szCs w:val="20"/>
          </w:rPr>
          <m:t>836</m:t>
        </m:r>
      </m:oMath>
      <w:r w:rsidRPr="0029393F">
        <w:rPr>
          <w:rFonts w:cs="Times New Roman"/>
          <w:szCs w:val="20"/>
        </w:rPr>
        <w:t xml:space="preserve"> calories (SD 465), </w:t>
      </w:r>
      <m:oMath>
        <m:r>
          <m:rPr>
            <m:sty m:val="bi"/>
          </m:rPr>
          <w:rPr>
            <w:rFonts w:ascii="Cambria Math" w:hAnsi="Cambria Math" w:cs="Times New Roman"/>
            <w:szCs w:val="20"/>
          </w:rPr>
          <m:t>756</m:t>
        </m:r>
      </m:oMath>
      <w:r w:rsidRPr="0029393F">
        <w:rPr>
          <w:rFonts w:cs="Times New Roman"/>
          <w:szCs w:val="20"/>
        </w:rPr>
        <w:t xml:space="preserve"> calories (SD 455), and </w:t>
      </w:r>
      <m:oMath>
        <m:r>
          <m:rPr>
            <m:sty m:val="bi"/>
          </m:rPr>
          <w:rPr>
            <w:rFonts w:ascii="Cambria Math" w:hAnsi="Cambria Math" w:cs="Times New Roman"/>
            <w:szCs w:val="20"/>
          </w:rPr>
          <m:t>733</m:t>
        </m:r>
      </m:oMath>
      <w:r w:rsidRPr="0029393F">
        <w:rPr>
          <w:rFonts w:cs="Times New Roman"/>
          <w:szCs w:val="20"/>
        </w:rPr>
        <w:t xml:space="preserve"> calories (SD 359), respectively.  Compared with the actual figures, participants underestimated calorie content by means of </w:t>
      </w:r>
      <m:oMath>
        <m:r>
          <m:rPr>
            <m:sty m:val="bi"/>
          </m:rPr>
          <w:rPr>
            <w:rFonts w:ascii="Cambria Math" w:hAnsi="Cambria Math" w:cs="Times New Roman"/>
            <w:szCs w:val="20"/>
          </w:rPr>
          <m:t>175</m:t>
        </m:r>
      </m:oMath>
      <w:r w:rsidRPr="0029393F">
        <w:rPr>
          <w:rFonts w:cs="Times New Roman"/>
          <w:szCs w:val="20"/>
        </w:rPr>
        <w:t xml:space="preserve"> calories, </w:t>
      </w:r>
      <m:oMath>
        <m:r>
          <m:rPr>
            <m:sty m:val="bi"/>
          </m:rPr>
          <w:rPr>
            <w:rFonts w:ascii="Cambria Math" w:hAnsi="Cambria Math" w:cs="Times New Roman"/>
            <w:szCs w:val="20"/>
          </w:rPr>
          <m:t>259</m:t>
        </m:r>
      </m:oMath>
      <w:r w:rsidRPr="0029393F">
        <w:rPr>
          <w:rFonts w:cs="Times New Roman"/>
          <w:szCs w:val="20"/>
        </w:rPr>
        <w:t xml:space="preserve"> calories, and </w:t>
      </w:r>
      <m:oMath>
        <m:r>
          <m:rPr>
            <m:sty m:val="bi"/>
          </m:rPr>
          <w:rPr>
            <w:rFonts w:ascii="Cambria Math" w:hAnsi="Cambria Math" w:cs="Times New Roman"/>
            <w:szCs w:val="20"/>
          </w:rPr>
          <m:t>175</m:t>
        </m:r>
      </m:oMath>
      <w:r w:rsidRPr="0029393F">
        <w:rPr>
          <w:rFonts w:cs="Times New Roman"/>
          <w:szCs w:val="20"/>
        </w:rPr>
        <w:t xml:space="preserve"> calories, respectively. </w:t>
      </w:r>
    </w:p>
    <w:p w14:paraId="2E4C23C6" w14:textId="77777777" w:rsidR="00B3562F" w:rsidRPr="0029393F" w:rsidRDefault="00B3562F" w:rsidP="00B3562F">
      <w:pPr>
        <w:pStyle w:val="ny-lesson-SFinsert"/>
        <w:ind w:firstLine="360"/>
        <w:rPr>
          <w:szCs w:val="20"/>
        </w:rPr>
      </w:pPr>
      <w:r w:rsidRPr="0029393F">
        <w:rPr>
          <w:szCs w:val="20"/>
        </w:rPr>
        <w:t xml:space="preserve">Source:  </w:t>
      </w:r>
      <w:hyperlink r:id="rId18" w:history="1">
        <w:r w:rsidRPr="0029393F">
          <w:rPr>
            <w:color w:val="0000FF" w:themeColor="hyperlink"/>
            <w:szCs w:val="20"/>
            <w:u w:val="single"/>
          </w:rPr>
          <w:t>http://www.bmj.com/content/346/bmj.f2907</w:t>
        </w:r>
      </w:hyperlink>
    </w:p>
    <w:p w14:paraId="3A05373A" w14:textId="77777777" w:rsidR="00B3562F" w:rsidRPr="00185634" w:rsidRDefault="00B3562F" w:rsidP="00B3562F">
      <w:pPr>
        <w:spacing w:beforeLines="1" w:before="2" w:afterLines="1" w:after="2"/>
        <w:rPr>
          <w:rFonts w:ascii="Calibri" w:hAnsi="Calibri" w:cs="Times New Roman"/>
          <w:sz w:val="16"/>
          <w:szCs w:val="16"/>
        </w:rPr>
      </w:pPr>
    </w:p>
    <w:p w14:paraId="75246CCE" w14:textId="20EF9621" w:rsidR="00B3562F" w:rsidRPr="0029393F" w:rsidRDefault="00B3562F" w:rsidP="00B3562F">
      <w:pPr>
        <w:pStyle w:val="ny-lesson-SFinsert-number-list"/>
        <w:numPr>
          <w:ilvl w:val="1"/>
          <w:numId w:val="22"/>
        </w:numPr>
      </w:pPr>
      <w:r w:rsidRPr="0029393F">
        <w:t xml:space="preserve">Calculate the margin of error associated with the estimate of the mean number of actual calories in the meals eaten by each of the groups: </w:t>
      </w:r>
      <w:r w:rsidR="00D03E8B">
        <w:t xml:space="preserve"> </w:t>
      </w:r>
      <w:r w:rsidRPr="0029393F">
        <w:t>adults, adolescents</w:t>
      </w:r>
      <w:r w:rsidR="00D03E8B">
        <w:t>,</w:t>
      </w:r>
      <w:r w:rsidRPr="0029393F">
        <w:t xml:space="preserve"> and school age children.  </w:t>
      </w:r>
    </w:p>
    <w:p w14:paraId="116F18A5" w14:textId="73E9838C" w:rsidR="00B3562F" w:rsidRPr="00AA0B40" w:rsidRDefault="00B3562F" w:rsidP="00B3562F">
      <w:pPr>
        <w:pStyle w:val="ny-lesson-SFinsert-response"/>
        <w:ind w:left="1670"/>
      </w:pPr>
      <w:r w:rsidRPr="00AA0B40">
        <w:t>Margin of error for adults:</w:t>
      </w:r>
      <w:r w:rsidR="00D03E8B">
        <w:t xml:space="preserve"> </w:t>
      </w:r>
      <w:r w:rsidRPr="00AA0B40">
        <w:t xml:space="preserve"> </w:t>
      </w:r>
      <m:oMath>
        <m:r>
          <m:rPr>
            <m:sty m:val="bi"/>
          </m:rPr>
          <w:rPr>
            <w:rFonts w:ascii="Cambria Math" w:hAnsi="Cambria Math"/>
          </w:rPr>
          <m:t>21.47;</m:t>
        </m:r>
      </m:oMath>
      <w:r w:rsidRPr="00AA0B40">
        <w:t xml:space="preserve"> margin of error for adolescents:</w:t>
      </w:r>
      <w:r w:rsidR="00D03E8B">
        <w:t xml:space="preserve"> </w:t>
      </w:r>
      <w:r w:rsidRPr="00AA0B40">
        <w:t xml:space="preserve"> </w:t>
      </w:r>
      <m:oMath>
        <m:r>
          <m:rPr>
            <m:sty m:val="bi"/>
          </m:rPr>
          <w:rPr>
            <w:rFonts w:ascii="Cambria Math" w:hAnsi="Cambria Math"/>
          </w:rPr>
          <m:t>26.51;</m:t>
        </m:r>
      </m:oMath>
      <w:r w:rsidRPr="00AA0B40">
        <w:t xml:space="preserve"> margin of error for school age children</w:t>
      </w:r>
      <w:proofErr w:type="gramStart"/>
      <w:r w:rsidRPr="00AA0B40">
        <w:t>:</w:t>
      </w:r>
      <w:r w:rsidR="00D03E8B">
        <w:t xml:space="preserve"> </w:t>
      </w:r>
      <w:r w:rsidRPr="00AA0B40">
        <w:t xml:space="preserve"> </w:t>
      </w:r>
      <w:proofErr w:type="gramEnd"/>
      <m:oMath>
        <m:r>
          <m:rPr>
            <m:sty m:val="bi"/>
          </m:rPr>
          <w:rPr>
            <w:rFonts w:ascii="Cambria Math" w:hAnsi="Cambria Math"/>
          </w:rPr>
          <m:t>39.52</m:t>
        </m:r>
      </m:oMath>
      <w:r w:rsidRPr="00AA0B40">
        <w:t>.</w:t>
      </w:r>
    </w:p>
    <w:p w14:paraId="55795B9D" w14:textId="77777777" w:rsidR="00B3562F" w:rsidRDefault="00B3562F" w:rsidP="00B3562F">
      <w:pPr>
        <w:pStyle w:val="ny-lesson-SFinsert-number-list"/>
        <w:numPr>
          <w:ilvl w:val="0"/>
          <w:numId w:val="0"/>
        </w:numPr>
        <w:ind w:left="1670"/>
      </w:pPr>
    </w:p>
    <w:p w14:paraId="22B2CD19" w14:textId="77777777" w:rsidR="00B3562F" w:rsidRPr="0029393F" w:rsidRDefault="00B3562F" w:rsidP="00B3562F">
      <w:pPr>
        <w:pStyle w:val="ny-lesson-SFinsert-number-list"/>
        <w:numPr>
          <w:ilvl w:val="1"/>
          <w:numId w:val="22"/>
        </w:numPr>
      </w:pPr>
      <w:r w:rsidRPr="0029393F">
        <w:t>Write a sentence interpreting the margin of error for the adult group.</w:t>
      </w:r>
    </w:p>
    <w:p w14:paraId="155BCC42" w14:textId="097D938D" w:rsidR="00B3562F" w:rsidRDefault="00B3562F" w:rsidP="00B3562F">
      <w:pPr>
        <w:pStyle w:val="ny-lesson-SFinsert-response"/>
        <w:ind w:left="1670"/>
      </w:pPr>
      <w:r w:rsidRPr="00AA0B40">
        <w:t xml:space="preserve">It is very likely that the sample mean of </w:t>
      </w:r>
      <m:oMath>
        <m:r>
          <m:rPr>
            <m:sty m:val="bi"/>
          </m:rPr>
          <w:rPr>
            <w:rFonts w:ascii="Cambria Math" w:hAnsi="Cambria Math"/>
          </w:rPr>
          <m:t>836</m:t>
        </m:r>
      </m:oMath>
      <w:r w:rsidRPr="00AA0B40">
        <w:t xml:space="preserve"> calories is within </w:t>
      </w:r>
      <m:oMath>
        <m:r>
          <m:rPr>
            <m:sty m:val="bi"/>
          </m:rPr>
          <w:rPr>
            <w:rFonts w:ascii="Cambria Math" w:hAnsi="Cambria Math"/>
          </w:rPr>
          <m:t>21.47</m:t>
        </m:r>
      </m:oMath>
      <w:r w:rsidRPr="00AA0B40">
        <w:t xml:space="preserve"> of the actual mean number of calories in meals eaten by all adults. </w:t>
      </w:r>
    </w:p>
    <w:p w14:paraId="3021026E" w14:textId="77777777" w:rsidR="00B3562F" w:rsidRPr="00B3562F" w:rsidRDefault="00B3562F" w:rsidP="00B3562F">
      <w:pPr>
        <w:pStyle w:val="ny-lesson-SFinsert-number-list"/>
        <w:numPr>
          <w:ilvl w:val="0"/>
          <w:numId w:val="0"/>
        </w:numPr>
        <w:ind w:left="1670"/>
      </w:pPr>
    </w:p>
    <w:p w14:paraId="7DB7CF9F" w14:textId="4C9C057D" w:rsidR="00B3562F" w:rsidRPr="0029393F" w:rsidRDefault="00B3562F" w:rsidP="00B3562F">
      <w:pPr>
        <w:pStyle w:val="ny-lesson-SFinsert-number-list"/>
        <w:numPr>
          <w:ilvl w:val="1"/>
          <w:numId w:val="22"/>
        </w:numPr>
      </w:pPr>
      <w:r w:rsidRPr="0029393F">
        <w:t>Explain why the margin of error for the estimate of the mean number of actual calories in meals eaten by adults is smaller than the margin of error of the mean number of actual calories in meals eaten by school age children.</w:t>
      </w:r>
    </w:p>
    <w:p w14:paraId="0FA50A30" w14:textId="23206AF2" w:rsidR="00B3562F" w:rsidRPr="00AA0B40" w:rsidRDefault="00B3562F" w:rsidP="00B3562F">
      <w:pPr>
        <w:pStyle w:val="ny-lesson-SFinsert-response"/>
        <w:ind w:left="1670"/>
      </w:pPr>
      <w:r w:rsidRPr="00AA0B40">
        <w:t xml:space="preserve">The size of the sample for the school age children </w:t>
      </w:r>
      <w:r w:rsidR="00D03E8B">
        <w:t>is</w:t>
      </w:r>
      <w:r w:rsidRPr="00AA0B40">
        <w:t xml:space="preserve"> considerably smaller than the sample size for the adults.</w:t>
      </w:r>
    </w:p>
    <w:p w14:paraId="7D670AB4" w14:textId="77777777" w:rsidR="00B3562F" w:rsidRDefault="00B3562F" w:rsidP="00B3562F">
      <w:pPr>
        <w:pStyle w:val="ny-lesson-SFinsert-number-list"/>
        <w:numPr>
          <w:ilvl w:val="0"/>
          <w:numId w:val="0"/>
        </w:numPr>
        <w:ind w:left="1670"/>
      </w:pPr>
    </w:p>
    <w:p w14:paraId="7FA8291A" w14:textId="77777777" w:rsidR="00B3562F" w:rsidRPr="0029393F" w:rsidRDefault="00B3562F" w:rsidP="00B3562F">
      <w:pPr>
        <w:pStyle w:val="ny-lesson-SFinsert-number-list"/>
        <w:numPr>
          <w:ilvl w:val="1"/>
          <w:numId w:val="22"/>
        </w:numPr>
      </w:pPr>
      <w:r w:rsidRPr="0029393F">
        <w:t>Write a conclusion that the researchers could draw from this study.</w:t>
      </w:r>
    </w:p>
    <w:p w14:paraId="713DCF24" w14:textId="77777777" w:rsidR="00B3562F" w:rsidRPr="00AA0B40" w:rsidRDefault="00B3562F" w:rsidP="00B3562F">
      <w:pPr>
        <w:pStyle w:val="ny-lesson-SFinsert-response"/>
        <w:ind w:left="1670"/>
      </w:pPr>
      <w:r w:rsidRPr="00AA0B40">
        <w:t>The mean number of calories in a meal consumed by adults is greater than the mean number of calories in a meal consumed by adolescents.</w:t>
      </w:r>
    </w:p>
    <w:p w14:paraId="0F3A64E5" w14:textId="77777777" w:rsidR="00B3562F" w:rsidRDefault="00B3562F" w:rsidP="00B3562F">
      <w:pPr>
        <w:pStyle w:val="ny-lesson-SFinsert-number-list"/>
        <w:numPr>
          <w:ilvl w:val="0"/>
          <w:numId w:val="0"/>
        </w:numPr>
        <w:ind w:left="1224"/>
      </w:pPr>
    </w:p>
    <w:p w14:paraId="22D2C60B" w14:textId="77777777" w:rsidR="00B3562F" w:rsidRDefault="00B3562F">
      <w:pPr>
        <w:rPr>
          <w:rFonts w:ascii="Calibri" w:eastAsia="Myriad Pro" w:hAnsi="Calibri" w:cs="Myriad Pro"/>
          <w:b/>
          <w:color w:val="231F20"/>
          <w:sz w:val="16"/>
          <w:szCs w:val="18"/>
        </w:rPr>
      </w:pPr>
      <w:r>
        <w:br w:type="page"/>
      </w:r>
    </w:p>
    <w:p w14:paraId="55B1F6D8" w14:textId="188B5F0F" w:rsidR="00B3562F" w:rsidRPr="0029393F" w:rsidRDefault="002466B9" w:rsidP="00B3562F">
      <w:pPr>
        <w:pStyle w:val="ny-lesson-SFinsert-number-list"/>
        <w:numPr>
          <w:ilvl w:val="0"/>
          <w:numId w:val="22"/>
        </w:numPr>
      </w:pPr>
      <w:r w:rsidRPr="00185634">
        <w:rPr>
          <w:noProof/>
        </w:rPr>
        <w:lastRenderedPageBreak/>
        <mc:AlternateContent>
          <mc:Choice Requires="wps">
            <w:drawing>
              <wp:anchor distT="0" distB="0" distL="114300" distR="114300" simplePos="0" relativeHeight="251685888" behindDoc="0" locked="0" layoutInCell="1" allowOverlap="1" wp14:anchorId="6957DE96" wp14:editId="21E5B2E0">
                <wp:simplePos x="0" y="0"/>
                <wp:positionH relativeFrom="margin">
                  <wp:posOffset>469900</wp:posOffset>
                </wp:positionH>
                <wp:positionV relativeFrom="paragraph">
                  <wp:posOffset>-46828</wp:posOffset>
                </wp:positionV>
                <wp:extent cx="5303520" cy="5271715"/>
                <wp:effectExtent l="0" t="0" r="11430" b="24765"/>
                <wp:wrapNone/>
                <wp:docPr id="19" name="Rectangle 19"/>
                <wp:cNvGraphicFramePr/>
                <a:graphic xmlns:a="http://schemas.openxmlformats.org/drawingml/2006/main">
                  <a:graphicData uri="http://schemas.microsoft.com/office/word/2010/wordprocessingShape">
                    <wps:wsp>
                      <wps:cNvSpPr/>
                      <wps:spPr>
                        <a:xfrm>
                          <a:off x="0" y="0"/>
                          <a:ext cx="5303520" cy="52717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7pt;margin-top:-3.7pt;width:417.6pt;height:41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" filled="f" strokecolor="#4f6228" strokeweight="1.15pt">
                <w10:wrap anchorx="margin"/>
              </v:rect>
            </w:pict>
          </mc:Fallback>
        </mc:AlternateContent>
      </w:r>
      <w:r w:rsidR="00B3562F" w:rsidRPr="0029393F">
        <w:t xml:space="preserve">The Gallup organization published the following results from a poll that </w:t>
      </w:r>
      <w:r w:rsidR="0012572E">
        <w:t>it</w:t>
      </w:r>
      <w:r w:rsidR="0012572E" w:rsidRPr="0029393F">
        <w:t xml:space="preserve"> </w:t>
      </w:r>
      <w:r w:rsidR="00B3562F" w:rsidRPr="0029393F">
        <w:t>conducted.</w:t>
      </w:r>
      <w:r w:rsidR="00B64DF2" w:rsidRPr="00B64DF2">
        <w:rPr>
          <w:noProof/>
        </w:rPr>
        <w:t xml:space="preserve"> </w:t>
      </w:r>
    </w:p>
    <w:p w14:paraId="27579E54" w14:textId="20874963" w:rsidR="00B3562F" w:rsidRPr="0029393F" w:rsidRDefault="00B3562F" w:rsidP="00B3562F">
      <w:pPr>
        <w:pStyle w:val="ny-lesson-SFinsert"/>
        <w:ind w:left="1224"/>
      </w:pPr>
      <w:r w:rsidRPr="0029393F">
        <w:t xml:space="preserve">“By their own admission, many young Americans, aged </w:t>
      </w:r>
      <m:oMath>
        <m:r>
          <m:rPr>
            <m:sty m:val="bi"/>
          </m:rPr>
          <w:rPr>
            <w:rFonts w:ascii="Cambria Math" w:hAnsi="Cambria Math"/>
          </w:rPr>
          <m:t>18</m:t>
        </m:r>
      </m:oMath>
      <w:r w:rsidRPr="0029393F">
        <w:t xml:space="preserve"> </w:t>
      </w:r>
      <w:proofErr w:type="gramStart"/>
      <w:r w:rsidRPr="0029393F">
        <w:t xml:space="preserve">to </w:t>
      </w:r>
      <w:proofErr w:type="gramEnd"/>
      <m:oMath>
        <m:r>
          <m:rPr>
            <m:sty m:val="bi"/>
          </m:rPr>
          <w:rPr>
            <w:rFonts w:ascii="Cambria Math" w:hAnsi="Cambria Math"/>
          </w:rPr>
          <m:t>29</m:t>
        </m:r>
      </m:oMath>
      <w:r w:rsidRPr="0029393F">
        <w:t>, say they spend too much time using the Internet (</w:t>
      </w:r>
      <m:oMath>
        <m:r>
          <m:rPr>
            <m:sty m:val="bi"/>
          </m:rPr>
          <w:rPr>
            <w:rFonts w:ascii="Cambria Math" w:hAnsi="Cambria Math"/>
          </w:rPr>
          <m:t>59%</m:t>
        </m:r>
      </m:oMath>
      <w:r w:rsidRPr="0029393F">
        <w:t>), their cell phones or smartphones (</w:t>
      </w:r>
      <m:oMath>
        <m:r>
          <m:rPr>
            <m:sty m:val="bi"/>
          </m:rPr>
          <w:rPr>
            <w:rFonts w:ascii="Cambria Math" w:hAnsi="Cambria Math"/>
          </w:rPr>
          <m:t>58%</m:t>
        </m:r>
      </m:oMath>
      <w:r w:rsidRPr="0029393F">
        <w:t>), and social media sites such as Facebook (</w:t>
      </w:r>
      <m:oMath>
        <m:r>
          <m:rPr>
            <m:sty m:val="bi"/>
          </m:rPr>
          <w:rPr>
            <w:rFonts w:ascii="Cambria Math" w:hAnsi="Cambria Math"/>
          </w:rPr>
          <m:t>48%</m:t>
        </m:r>
      </m:oMath>
      <w:r w:rsidRPr="0029393F">
        <w:t xml:space="preserve">). </w:t>
      </w:r>
      <w:r w:rsidR="00D03E8B">
        <w:t xml:space="preserve"> </w:t>
      </w:r>
      <w:r w:rsidRPr="0029393F">
        <w:t xml:space="preserve">Americans' perceptions that they spend </w:t>
      </w:r>
      <w:r w:rsidR="00D03E8B">
        <w:t>‘</w:t>
      </w:r>
      <w:r w:rsidRPr="0029393F">
        <w:t>too much</w:t>
      </w:r>
      <w:r w:rsidR="00D03E8B">
        <w:t>’</w:t>
      </w:r>
      <w:r w:rsidRPr="0029393F">
        <w:t xml:space="preserve"> time using each of these technologies decline with age.  Conversely, older Americans are most likely to say they spend too much time watching television, and among all Americans, television is the most overused technology tested.</w:t>
      </w:r>
    </w:p>
    <w:p w14:paraId="6761B888" w14:textId="0F053116" w:rsidR="00B3562F" w:rsidRPr="0029393F" w:rsidRDefault="00B3562F" w:rsidP="00B3562F">
      <w:pPr>
        <w:pStyle w:val="ny-lesson-SFinsert"/>
        <w:ind w:left="1224"/>
      </w:pPr>
      <w:r w:rsidRPr="0029393F">
        <w:t xml:space="preserve">Results are based on telephone interviews conducted as part of Gallup Daily tracking April 9-10, 2012, with a random sample of </w:t>
      </w:r>
      <m:oMath>
        <m:r>
          <m:rPr>
            <m:sty m:val="bi"/>
          </m:rPr>
          <w:rPr>
            <w:rFonts w:ascii="Cambria Math" w:hAnsi="Cambria Math"/>
          </w:rPr>
          <m:t>1,051</m:t>
        </m:r>
      </m:oMath>
      <w:r w:rsidRPr="0029393F">
        <w:t xml:space="preserve"> adults, aged </w:t>
      </w:r>
      <m:oMath>
        <m:r>
          <m:rPr>
            <m:sty m:val="bi"/>
          </m:rPr>
          <w:rPr>
            <w:rFonts w:ascii="Cambria Math" w:hAnsi="Cambria Math"/>
          </w:rPr>
          <m:t>18</m:t>
        </m:r>
      </m:oMath>
      <w:r w:rsidRPr="0029393F">
        <w:t xml:space="preserve"> and older, living in all </w:t>
      </w:r>
      <m:oMath>
        <m:r>
          <m:rPr>
            <m:sty m:val="bi"/>
          </m:rPr>
          <w:rPr>
            <w:rFonts w:ascii="Cambria Math" w:hAnsi="Cambria Math"/>
          </w:rPr>
          <m:t>50</m:t>
        </m:r>
      </m:oMath>
      <w:r w:rsidRPr="0029393F">
        <w:t xml:space="preserve"> U.S. states and the District of Columbia.</w:t>
      </w:r>
    </w:p>
    <w:p w14:paraId="2AF12634" w14:textId="31CF0C95" w:rsidR="00B3562F" w:rsidRPr="0029393F" w:rsidRDefault="00B3562F" w:rsidP="00B3562F">
      <w:pPr>
        <w:pStyle w:val="ny-lesson-SFinsert"/>
        <w:ind w:left="1224"/>
      </w:pPr>
      <w:r w:rsidRPr="0029393F">
        <w:t xml:space="preserve">For results based on the total sample of national adults, one can say with </w:t>
      </w:r>
      <m:oMath>
        <m:r>
          <m:rPr>
            <m:sty m:val="bi"/>
          </m:rPr>
          <w:rPr>
            <w:rFonts w:ascii="Cambria Math" w:hAnsi="Cambria Math"/>
          </w:rPr>
          <m:t>95%</m:t>
        </m:r>
      </m:oMath>
      <w:r w:rsidRPr="0029393F">
        <w:t xml:space="preserve"> confidence that the maximum margin of sampling error is </w:t>
      </w:r>
      <m:oMath>
        <m:r>
          <m:rPr>
            <m:sty m:val="bi"/>
          </m:rPr>
          <w:rPr>
            <w:rFonts w:ascii="Cambria Math" w:hAnsi="Cambria Math"/>
          </w:rPr>
          <m:t>±4</m:t>
        </m:r>
      </m:oMath>
      <w:r w:rsidRPr="0029393F">
        <w:t xml:space="preserve"> percentage points.”</w:t>
      </w:r>
    </w:p>
    <w:p w14:paraId="005368D8" w14:textId="77777777" w:rsidR="00B3562F" w:rsidRPr="0029393F" w:rsidRDefault="00B3562F" w:rsidP="00B3562F">
      <w:pPr>
        <w:pStyle w:val="ny-lesson-SFinsert"/>
        <w:ind w:firstLine="360"/>
        <w:rPr>
          <w:szCs w:val="20"/>
        </w:rPr>
      </w:pPr>
      <w:r w:rsidRPr="0029393F">
        <w:rPr>
          <w:rFonts w:cs="Times New Roman"/>
          <w:szCs w:val="20"/>
        </w:rPr>
        <w:t xml:space="preserve">Source:  </w:t>
      </w:r>
      <w:hyperlink r:id="rId19" w:history="1">
        <w:r w:rsidRPr="0029393F">
          <w:rPr>
            <w:color w:val="0000FF" w:themeColor="hyperlink"/>
            <w:szCs w:val="20"/>
            <w:u w:val="single"/>
          </w:rPr>
          <w:t>http://www.gallup.com/poll/153863/Young-Adults-Admit-Time-Cell-Phones-Web.aspx</w:t>
        </w:r>
      </w:hyperlink>
    </w:p>
    <w:p w14:paraId="1AE9D2AE" w14:textId="77777777" w:rsidR="00B3562F" w:rsidRPr="0029393F" w:rsidRDefault="00B3562F" w:rsidP="00B3562F">
      <w:pPr>
        <w:widowControl/>
        <w:spacing w:beforeLines="1" w:before="2" w:afterLines="1" w:after="2" w:line="240" w:lineRule="auto"/>
        <w:rPr>
          <w:rFonts w:ascii="Calibri" w:hAnsi="Calibri" w:cs="Times New Roman"/>
          <w:sz w:val="20"/>
          <w:szCs w:val="20"/>
        </w:rPr>
      </w:pPr>
    </w:p>
    <w:p w14:paraId="17441723" w14:textId="77777777" w:rsidR="00B3562F" w:rsidRPr="0029393F" w:rsidRDefault="00B3562F" w:rsidP="00B3562F">
      <w:pPr>
        <w:pStyle w:val="ny-lesson-SFinsert-number-list"/>
        <w:numPr>
          <w:ilvl w:val="1"/>
          <w:numId w:val="22"/>
        </w:numPr>
      </w:pPr>
      <w:r w:rsidRPr="0029393F">
        <w:t xml:space="preserve">Write a newspaper headline that would capture the main idea from the poll.  </w:t>
      </w:r>
    </w:p>
    <w:p w14:paraId="2A3844E0" w14:textId="5909CD70" w:rsidR="00B3562F" w:rsidRDefault="00B3562F" w:rsidP="00B3562F">
      <w:pPr>
        <w:pStyle w:val="ny-lesson-SFinsert-response"/>
        <w:ind w:left="1670"/>
      </w:pPr>
      <w:r>
        <w:t xml:space="preserve">Answers will vary.  </w:t>
      </w:r>
      <w:r w:rsidRPr="00AA0B40">
        <w:t xml:space="preserve">An example: </w:t>
      </w:r>
      <w:r w:rsidR="00D03E8B">
        <w:t xml:space="preserve"> </w:t>
      </w:r>
      <w:r w:rsidRPr="00AA0B40">
        <w:t>U.S. Young Adults Admit Too Much Time on Cell Phones, Web</w:t>
      </w:r>
    </w:p>
    <w:p w14:paraId="0B0468F8" w14:textId="77777777" w:rsidR="00B3562F" w:rsidRDefault="00B3562F" w:rsidP="00B3562F">
      <w:pPr>
        <w:pStyle w:val="ny-lesson-SFinsert-number-list"/>
        <w:numPr>
          <w:ilvl w:val="0"/>
          <w:numId w:val="0"/>
        </w:numPr>
        <w:ind w:left="1670"/>
      </w:pPr>
    </w:p>
    <w:p w14:paraId="490D6B7C" w14:textId="17DAC5E3" w:rsidR="00B3562F" w:rsidRPr="0029393F" w:rsidRDefault="00B3562F" w:rsidP="00B3562F">
      <w:pPr>
        <w:pStyle w:val="ny-lesson-SFinsert-number-list"/>
        <w:numPr>
          <w:ilvl w:val="1"/>
          <w:numId w:val="22"/>
        </w:numPr>
      </w:pPr>
      <w:r w:rsidRPr="0029393F">
        <w:t>Use the phrase from the article “their cell phones or smartphones (</w:t>
      </w:r>
      <m:oMath>
        <m:r>
          <m:rPr>
            <m:sty m:val="bi"/>
          </m:rPr>
          <w:rPr>
            <w:rFonts w:ascii="Cambria Math" w:hAnsi="Cambria Math"/>
          </w:rPr>
          <m:t>58%</m:t>
        </m:r>
      </m:oMath>
      <w:r w:rsidRPr="0029393F">
        <w:t>)</w:t>
      </w:r>
      <w:proofErr w:type="gramStart"/>
      <w:r w:rsidRPr="0029393F">
        <w:t>, ”</w:t>
      </w:r>
      <w:proofErr w:type="gramEnd"/>
      <w:r w:rsidRPr="0029393F">
        <w:t xml:space="preserve"> to calculate the margin of error.  Show your work.</w:t>
      </w:r>
    </w:p>
    <w:p w14:paraId="22E13F0D" w14:textId="77777777" w:rsidR="00B3562F" w:rsidRPr="006072A5" w:rsidRDefault="00B3562F" w:rsidP="00B3562F">
      <w:pPr>
        <w:pStyle w:val="ny-lesson-SFinsert-response"/>
        <w:ind w:left="1670"/>
      </w:pPr>
      <m:oMathPara>
        <m:oMathParaPr>
          <m:jc m:val="left"/>
        </m:oMathParaPr>
        <m:oMath>
          <m:r>
            <m:rPr>
              <m:sty m:val="bi"/>
            </m:rPr>
            <w:rPr>
              <w:rFonts w:ascii="Cambria Math" w:hAnsi="Cambria Math"/>
            </w:rPr>
            <m:t>ME=2</m:t>
          </m:r>
          <m:rad>
            <m:radPr>
              <m:degHide m:val="1"/>
              <m:ctrlPr>
                <w:rPr>
                  <w:rFonts w:ascii="Cambria Math" w:hAnsi="Cambria Math"/>
                </w:rPr>
              </m:ctrlPr>
            </m:radPr>
            <m:deg/>
            <m:e>
              <m:f>
                <m:fPr>
                  <m:ctrlPr>
                    <w:rPr>
                      <w:rFonts w:ascii="Cambria Math" w:hAnsi="Cambria Math"/>
                    </w:rPr>
                  </m:ctrlPr>
                </m:fPr>
                <m:num>
                  <m:d>
                    <m:dPr>
                      <m:ctrlPr>
                        <w:rPr>
                          <w:rFonts w:ascii="Cambria Math" w:hAnsi="Cambria Math"/>
                        </w:rPr>
                      </m:ctrlPr>
                    </m:dPr>
                    <m:e>
                      <m:r>
                        <m:rPr>
                          <m:sty m:val="bi"/>
                        </m:rPr>
                        <w:rPr>
                          <w:rFonts w:ascii="Cambria Math" w:hAnsi="Cambria Math"/>
                        </w:rPr>
                        <m:t>0.58</m:t>
                      </m:r>
                    </m:e>
                  </m:d>
                  <m:d>
                    <m:dPr>
                      <m:ctrlPr>
                        <w:rPr>
                          <w:rFonts w:ascii="Cambria Math" w:hAnsi="Cambria Math"/>
                        </w:rPr>
                      </m:ctrlPr>
                    </m:dPr>
                    <m:e>
                      <m:r>
                        <m:rPr>
                          <m:sty m:val="bi"/>
                        </m:rPr>
                        <w:rPr>
                          <w:rFonts w:ascii="Cambria Math" w:hAnsi="Cambria Math"/>
                        </w:rPr>
                        <m:t>0.42</m:t>
                      </m:r>
                    </m:e>
                  </m:d>
                </m:num>
                <m:den>
                  <m:r>
                    <m:rPr>
                      <m:sty m:val="bi"/>
                    </m:rPr>
                    <w:rPr>
                      <w:rFonts w:ascii="Cambria Math" w:hAnsi="Cambria Math"/>
                    </w:rPr>
                    <m:t>1051</m:t>
                  </m:r>
                </m:den>
              </m:f>
            </m:e>
          </m:rad>
          <m:r>
            <m:rPr>
              <m:sty m:val="bi"/>
            </m:rPr>
            <w:rPr>
              <w:rFonts w:ascii="Cambria Math" w:hAnsi="Cambria Math"/>
            </w:rPr>
            <m:t>=0.03</m:t>
          </m:r>
        </m:oMath>
      </m:oMathPara>
    </w:p>
    <w:p w14:paraId="433BA4D2" w14:textId="77777777" w:rsidR="00B3562F" w:rsidRDefault="00B3562F" w:rsidP="00B3562F">
      <w:pPr>
        <w:pStyle w:val="ny-lesson-SFinsert-number-list"/>
        <w:numPr>
          <w:ilvl w:val="0"/>
          <w:numId w:val="0"/>
        </w:numPr>
        <w:ind w:left="1670"/>
      </w:pPr>
    </w:p>
    <w:p w14:paraId="502264C1" w14:textId="77777777" w:rsidR="00B3562F" w:rsidRPr="0029393F" w:rsidRDefault="00B3562F" w:rsidP="00B3562F">
      <w:pPr>
        <w:pStyle w:val="ny-lesson-SFinsert-number-list"/>
        <w:numPr>
          <w:ilvl w:val="1"/>
          <w:numId w:val="22"/>
        </w:numPr>
      </w:pPr>
      <w:r w:rsidRPr="0029393F">
        <w:t>How do your results compare with the margin of error stated in the article?</w:t>
      </w:r>
    </w:p>
    <w:p w14:paraId="528010E3" w14:textId="2280A31F" w:rsidR="00B3562F" w:rsidRPr="00AA0B40" w:rsidRDefault="00B3562F" w:rsidP="00B3562F">
      <w:pPr>
        <w:pStyle w:val="ny-lesson-SFinsert-response"/>
        <w:ind w:left="1670"/>
      </w:pPr>
      <w:r w:rsidRPr="00AA0B40">
        <w:t xml:space="preserve">This value is less than the stated value </w:t>
      </w:r>
      <w:proofErr w:type="gramStart"/>
      <w:r w:rsidRPr="00AA0B40">
        <w:t xml:space="preserve">of </w:t>
      </w:r>
      <w:proofErr w:type="gramEnd"/>
      <m:oMath>
        <m:r>
          <m:rPr>
            <m:sty m:val="bi"/>
          </m:rPr>
          <w:rPr>
            <w:rFonts w:ascii="Cambria Math" w:hAnsi="Cambria Math"/>
          </w:rPr>
          <m:t>0.04</m:t>
        </m:r>
      </m:oMath>
      <w:r w:rsidRPr="00AA0B40">
        <w:t>.</w:t>
      </w:r>
    </w:p>
    <w:p w14:paraId="622EE501" w14:textId="77777777" w:rsidR="00B3562F" w:rsidRDefault="00B3562F" w:rsidP="00B3562F">
      <w:pPr>
        <w:pStyle w:val="ny-lesson-SFinsert-number-list"/>
        <w:numPr>
          <w:ilvl w:val="0"/>
          <w:numId w:val="0"/>
        </w:numPr>
        <w:ind w:left="1670"/>
      </w:pPr>
    </w:p>
    <w:p w14:paraId="315604AF" w14:textId="34DF1DA7" w:rsidR="00B3562F" w:rsidRPr="0029393F" w:rsidRDefault="00B3562F" w:rsidP="00B3562F">
      <w:pPr>
        <w:pStyle w:val="ny-lesson-SFinsert-number-list"/>
        <w:numPr>
          <w:ilvl w:val="1"/>
          <w:numId w:val="22"/>
        </w:numPr>
      </w:pPr>
      <w:r w:rsidRPr="0029393F">
        <w:t xml:space="preserve">Interpret the statement “the margin of sampling error is </w:t>
      </w:r>
      <m:oMath>
        <m:r>
          <m:rPr>
            <m:sty m:val="bi"/>
          </m:rPr>
          <w:rPr>
            <w:rFonts w:ascii="Cambria Math" w:hAnsi="Cambria Math"/>
          </w:rPr>
          <m:t>±3</m:t>
        </m:r>
      </m:oMath>
      <w:r w:rsidRPr="0029393F">
        <w:t xml:space="preserve"> percentage points.”</w:t>
      </w:r>
    </w:p>
    <w:p w14:paraId="4BFE74D5" w14:textId="2B346354" w:rsidR="00B3562F" w:rsidRPr="00AA0B40" w:rsidRDefault="00B3562F" w:rsidP="00B3562F">
      <w:pPr>
        <w:pStyle w:val="ny-lesson-SFinsert-response"/>
        <w:ind w:left="1670"/>
      </w:pPr>
      <w:r w:rsidRPr="00185634">
        <w:t>It is very</w:t>
      </w:r>
      <w:r w:rsidRPr="00AA0B40">
        <w:t xml:space="preserve"> likely that the sample proportion </w:t>
      </w:r>
      <m:oMath>
        <m:r>
          <m:rPr>
            <m:sty m:val="bi"/>
          </m:rPr>
          <w:rPr>
            <w:rFonts w:ascii="Cambria Math" w:hAnsi="Cambria Math"/>
          </w:rPr>
          <m:t>0.58</m:t>
        </m:r>
      </m:oMath>
      <w:r w:rsidRPr="00AA0B40">
        <w:t xml:space="preserve"> is within </w:t>
      </w:r>
      <m:oMath>
        <m:r>
          <m:rPr>
            <m:sty m:val="bi"/>
          </m:rPr>
          <w:rPr>
            <w:rFonts w:ascii="Cambria Math" w:hAnsi="Cambria Math"/>
          </w:rPr>
          <m:t>0.04</m:t>
        </m:r>
      </m:oMath>
      <w:r w:rsidRPr="00AA0B40">
        <w:t xml:space="preserve"> of the proportion of all adults who would say that they use their cell phones too much. </w:t>
      </w:r>
    </w:p>
    <w:p w14:paraId="3C14339A" w14:textId="77777777" w:rsidR="00B3562F" w:rsidRDefault="00B3562F" w:rsidP="00B3562F">
      <w:pPr>
        <w:pStyle w:val="ny-lesson-SFinsert-number-list"/>
        <w:numPr>
          <w:ilvl w:val="0"/>
          <w:numId w:val="0"/>
        </w:numPr>
        <w:ind w:left="1670"/>
      </w:pPr>
    </w:p>
    <w:p w14:paraId="30858C38" w14:textId="2E30CF5D" w:rsidR="00B3562F" w:rsidRPr="0029393F" w:rsidRDefault="00B3562F" w:rsidP="00B3562F">
      <w:pPr>
        <w:pStyle w:val="ny-lesson-SFinsert-number-list"/>
        <w:numPr>
          <w:ilvl w:val="1"/>
          <w:numId w:val="22"/>
        </w:numPr>
      </w:pPr>
      <w:r w:rsidRPr="0029393F">
        <w:t xml:space="preserve">What would happen to the margin of error if Gallup had surveyed </w:t>
      </w:r>
      <m:oMath>
        <m:r>
          <m:rPr>
            <m:sty m:val="bi"/>
          </m:rPr>
          <w:rPr>
            <w:rFonts w:ascii="Cambria Math" w:hAnsi="Cambria Math"/>
          </w:rPr>
          <m:t>100</m:t>
        </m:r>
      </m:oMath>
      <w:r w:rsidRPr="0029393F">
        <w:t xml:space="preserve"> people instead of </w:t>
      </w:r>
      <w:proofErr w:type="gramStart"/>
      <w:r w:rsidRPr="0029393F">
        <w:t xml:space="preserve">the </w:t>
      </w:r>
      <w:proofErr w:type="gramEnd"/>
      <m:oMath>
        <m:r>
          <m:rPr>
            <m:sty m:val="bi"/>
          </m:rPr>
          <w:rPr>
            <w:rFonts w:ascii="Cambria Math" w:hAnsi="Cambria Math"/>
          </w:rPr>
          <m:t>1,051</m:t>
        </m:r>
      </m:oMath>
      <w:r w:rsidRPr="0029393F">
        <w:t>?</w:t>
      </w:r>
    </w:p>
    <w:p w14:paraId="0E60FE76" w14:textId="2B76BC53" w:rsidR="00B3562F" w:rsidRPr="00AA0B40" w:rsidRDefault="00B3562F" w:rsidP="00B3562F">
      <w:pPr>
        <w:pStyle w:val="ny-lesson-SFinsert-response"/>
        <w:ind w:left="1670"/>
      </w:pPr>
      <w:r w:rsidRPr="00AA0B40">
        <w:t xml:space="preserve">Margin of error would increase </w:t>
      </w:r>
      <w:proofErr w:type="gramStart"/>
      <w:r w:rsidRPr="00AA0B40">
        <w:t xml:space="preserve">to </w:t>
      </w:r>
      <w:proofErr w:type="gramEnd"/>
      <m:oMath>
        <m:r>
          <m:rPr>
            <m:sty m:val="bi"/>
          </m:rPr>
          <w:rPr>
            <w:rFonts w:ascii="Cambria Math" w:hAnsi="Cambria Math"/>
          </w:rPr>
          <m:t>0.10</m:t>
        </m:r>
      </m:oMath>
      <w:r>
        <w:t>.</w:t>
      </w:r>
    </w:p>
    <w:p w14:paraId="6E0C656C" w14:textId="77777777" w:rsidR="00B3562F" w:rsidRDefault="00B3562F" w:rsidP="00B3562F">
      <w:pPr>
        <w:pStyle w:val="ny-lesson-SFinsert-number-list"/>
        <w:numPr>
          <w:ilvl w:val="0"/>
          <w:numId w:val="0"/>
        </w:numPr>
        <w:ind w:left="1224"/>
      </w:pPr>
    </w:p>
    <w:p w14:paraId="413A31E8" w14:textId="77777777" w:rsidR="00B3562F" w:rsidRDefault="00B3562F">
      <w:pPr>
        <w:rPr>
          <w:rFonts w:ascii="Calibri" w:eastAsia="Myriad Pro" w:hAnsi="Calibri" w:cs="Myriad Pro"/>
          <w:b/>
          <w:color w:val="231F20"/>
          <w:sz w:val="16"/>
          <w:szCs w:val="18"/>
        </w:rPr>
      </w:pPr>
      <w:r>
        <w:br w:type="page"/>
      </w:r>
    </w:p>
    <w:p w14:paraId="7EF88B7E" w14:textId="561E441F" w:rsidR="00B3562F" w:rsidRPr="0029393F" w:rsidRDefault="002466B9" w:rsidP="00B3562F">
      <w:pPr>
        <w:pStyle w:val="ny-lesson-SFinsert-number-list"/>
        <w:numPr>
          <w:ilvl w:val="0"/>
          <w:numId w:val="22"/>
        </w:numPr>
      </w:pPr>
      <w:r w:rsidRPr="00185634">
        <w:rPr>
          <w:noProof/>
        </w:rPr>
        <w:lastRenderedPageBreak/>
        <mc:AlternateContent>
          <mc:Choice Requires="wps">
            <w:drawing>
              <wp:anchor distT="0" distB="0" distL="114300" distR="114300" simplePos="0" relativeHeight="251687936" behindDoc="0" locked="0" layoutInCell="1" allowOverlap="1" wp14:anchorId="3F295EF9" wp14:editId="46F32700">
                <wp:simplePos x="0" y="0"/>
                <wp:positionH relativeFrom="margin">
                  <wp:posOffset>470010</wp:posOffset>
                </wp:positionH>
                <wp:positionV relativeFrom="paragraph">
                  <wp:posOffset>-58310</wp:posOffset>
                </wp:positionV>
                <wp:extent cx="5303520" cy="3538331"/>
                <wp:effectExtent l="0" t="0" r="11430" b="24130"/>
                <wp:wrapNone/>
                <wp:docPr id="20" name="Rectangle 20"/>
                <wp:cNvGraphicFramePr/>
                <a:graphic xmlns:a="http://schemas.openxmlformats.org/drawingml/2006/main">
                  <a:graphicData uri="http://schemas.microsoft.com/office/word/2010/wordprocessingShape">
                    <wps:wsp>
                      <wps:cNvSpPr/>
                      <wps:spPr>
                        <a:xfrm>
                          <a:off x="0" y="0"/>
                          <a:ext cx="5303520" cy="35383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7pt;margin-top:-4.6pt;width:417.6pt;height:278.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" filled="f" strokecolor="#4f6228" strokeweight="1.15pt">
                <w10:wrap anchorx="margin"/>
              </v:rect>
            </w:pict>
          </mc:Fallback>
        </mc:AlternateContent>
      </w:r>
      <w:r w:rsidR="00B3562F" w:rsidRPr="0029393F">
        <w:t xml:space="preserve">The Holiday Inn Resort Brand conducted the </w:t>
      </w:r>
      <w:r w:rsidR="00B3562F" w:rsidRPr="0029393F">
        <w:rPr>
          <w:i/>
        </w:rPr>
        <w:t>Kid Classified</w:t>
      </w:r>
      <w:r w:rsidR="00B3562F" w:rsidRPr="0029393F">
        <w:t xml:space="preserve"> survey.  </w:t>
      </w:r>
      <m:oMath>
        <m:r>
          <m:rPr>
            <m:sty m:val="bi"/>
          </m:rPr>
          <w:rPr>
            <w:rFonts w:ascii="Cambria Math" w:hAnsi="Cambria Math"/>
          </w:rPr>
          <m:t>1,500</m:t>
        </m:r>
      </m:oMath>
      <w:r w:rsidR="00B3562F" w:rsidRPr="0029393F">
        <w:t xml:space="preserve"> </w:t>
      </w:r>
      <w:proofErr w:type="gramStart"/>
      <w:r w:rsidR="00B3562F" w:rsidRPr="0029393F">
        <w:t>parents</w:t>
      </w:r>
      <w:proofErr w:type="gramEnd"/>
      <w:r w:rsidR="00B3562F" w:rsidRPr="0029393F">
        <w:t xml:space="preserve"> and children nationwide were interviewed via an online survey.  </w:t>
      </w:r>
    </w:p>
    <w:p w14:paraId="200C518B" w14:textId="6CB717E2" w:rsidR="00B3562F" w:rsidRPr="0029393F" w:rsidRDefault="00B3562F" w:rsidP="00B3562F">
      <w:pPr>
        <w:pStyle w:val="ny-lesson-SFinsert"/>
        <w:ind w:firstLine="360"/>
      </w:pPr>
      <w:r w:rsidRPr="0029393F">
        <w:t xml:space="preserve">The results of the survey state: </w:t>
      </w:r>
    </w:p>
    <w:p w14:paraId="13A10336" w14:textId="33C6364F" w:rsidR="00B3562F" w:rsidRPr="0029393F" w:rsidRDefault="00B3562F" w:rsidP="00B3562F">
      <w:pPr>
        <w:pStyle w:val="ny-lesson-SFinsert"/>
        <w:ind w:left="1440"/>
      </w:pPr>
      <w:r w:rsidRPr="0029393F">
        <w:t>“While many parents surveyed say they have some financial savings set aside specifically for vacation travel, more than half of parents in the survey (</w:t>
      </w:r>
      <m:oMath>
        <m:r>
          <m:rPr>
            <m:sty m:val="bi"/>
          </m:rPr>
          <w:rPr>
            <w:rFonts w:ascii="Cambria Math" w:hAnsi="Cambria Math"/>
          </w:rPr>
          <m:t>52%</m:t>
        </m:r>
      </m:oMath>
      <w:r w:rsidRPr="0029393F">
        <w:t>) noted that saving enough money was the biggest challenge to planning a family vacation</w:t>
      </w:r>
      <w:bookmarkStart w:id="0" w:name="_GoBack"/>
      <w:bookmarkEnd w:id="0"/>
      <w:r w:rsidRPr="0029393F">
        <w:t>, more so than coordination of family schedules (</w:t>
      </w:r>
      <m:oMath>
        <m:r>
          <m:rPr>
            <m:sty m:val="bi"/>
          </m:rPr>
          <w:rPr>
            <w:rFonts w:ascii="Cambria Math" w:hAnsi="Cambria Math"/>
          </w:rPr>
          <m:t>19%</m:t>
        </m:r>
      </m:oMath>
      <w:r w:rsidRPr="0029393F">
        <w:t>) or taking time off of work (</w:t>
      </w:r>
      <m:oMath>
        <m:r>
          <m:rPr>
            <m:sty m:val="bi"/>
          </m:rPr>
          <w:rPr>
            <w:rFonts w:ascii="Cambria Math" w:hAnsi="Cambria Math"/>
          </w:rPr>
          <m:t>12%</m:t>
        </m:r>
      </m:oMath>
      <w:r w:rsidRPr="0029393F">
        <w:t>).”</w:t>
      </w:r>
    </w:p>
    <w:p w14:paraId="513A43E4" w14:textId="7E7B156E" w:rsidR="00337CC0" w:rsidRDefault="00B3562F" w:rsidP="00337CC0">
      <w:pPr>
        <w:pStyle w:val="ny-lesson-SFinsert"/>
        <w:ind w:left="1440"/>
      </w:pPr>
      <w:r w:rsidRPr="0029393F">
        <w:t>Source:</w:t>
      </w:r>
      <w:r w:rsidR="00337CC0">
        <w:t xml:space="preserve">  </w:t>
      </w:r>
      <w:hyperlink r:id="rId20" w:history="1">
        <w:r w:rsidR="00337CC0" w:rsidRPr="00C05E13">
          <w:rPr>
            <w:rStyle w:val="Hyperlink"/>
          </w:rPr>
          <w:t>http://www.lodgingmagazine.com/holiday-inn-resorts-catering-to-kids/</w:t>
        </w:r>
      </w:hyperlink>
    </w:p>
    <w:p w14:paraId="76E14793" w14:textId="77777777" w:rsidR="00337CC0" w:rsidRPr="0029393F" w:rsidRDefault="00337CC0" w:rsidP="00337CC0">
      <w:pPr>
        <w:pStyle w:val="ny-lesson-SFinsert"/>
        <w:ind w:left="0"/>
      </w:pPr>
    </w:p>
    <w:p w14:paraId="7F9312FC" w14:textId="471C2320" w:rsidR="00B3562F" w:rsidRPr="0029393F" w:rsidRDefault="00B3562F" w:rsidP="00B3562F">
      <w:pPr>
        <w:pStyle w:val="ny-lesson-SFinsert-number-list"/>
        <w:numPr>
          <w:ilvl w:val="1"/>
          <w:numId w:val="22"/>
        </w:numPr>
      </w:pPr>
      <w:r w:rsidRPr="0029393F">
        <w:t xml:space="preserve">Calculate the margin of error associated with the estimate of the proportion of all parents who would say that saving enough money </w:t>
      </w:r>
      <w:r w:rsidR="004357A8">
        <w:t>is</w:t>
      </w:r>
      <w:r w:rsidRPr="0029393F">
        <w:t xml:space="preserve"> the biggest challenge to planning a family vacation. </w:t>
      </w:r>
    </w:p>
    <w:p w14:paraId="484C5518" w14:textId="069B9B48" w:rsidR="00B3562F" w:rsidRPr="00AA0B40" w:rsidRDefault="00B3562F" w:rsidP="00B3562F">
      <w:pPr>
        <w:pStyle w:val="ny-lesson-SFinsert-response"/>
        <w:ind w:left="1670"/>
      </w:pPr>
      <w:r>
        <w:t xml:space="preserve">The margin of error </w:t>
      </w:r>
      <w:proofErr w:type="gramStart"/>
      <w:r>
        <w:t xml:space="preserve">is </w:t>
      </w:r>
      <w:proofErr w:type="gramEnd"/>
      <m:oMath>
        <m:r>
          <m:rPr>
            <m:sty m:val="bi"/>
          </m:rPr>
          <w:rPr>
            <w:rFonts w:ascii="Cambria Math" w:hAnsi="Cambria Math"/>
          </w:rPr>
          <m:t>0.026</m:t>
        </m:r>
      </m:oMath>
      <w:r>
        <w:t>.</w:t>
      </w:r>
    </w:p>
    <w:p w14:paraId="7695704D" w14:textId="77777777" w:rsidR="0011245B" w:rsidRDefault="0011245B" w:rsidP="0011245B">
      <w:pPr>
        <w:pStyle w:val="ny-lesson-SFinsert-number-list"/>
        <w:numPr>
          <w:ilvl w:val="0"/>
          <w:numId w:val="0"/>
        </w:numPr>
        <w:ind w:left="1670"/>
      </w:pPr>
    </w:p>
    <w:p w14:paraId="685BC1C7" w14:textId="77777777" w:rsidR="00B3562F" w:rsidRPr="0029393F" w:rsidRDefault="00B3562F" w:rsidP="00B3562F">
      <w:pPr>
        <w:pStyle w:val="ny-lesson-SFinsert-number-list"/>
        <w:numPr>
          <w:ilvl w:val="1"/>
          <w:numId w:val="22"/>
        </w:numPr>
      </w:pPr>
      <w:r w:rsidRPr="0029393F">
        <w:t>Write a sentence interpreting the margin of error.</w:t>
      </w:r>
    </w:p>
    <w:p w14:paraId="2325DE1D" w14:textId="4716915A" w:rsidR="00B3562F" w:rsidRPr="00AA0B40" w:rsidRDefault="00B3562F" w:rsidP="00B3562F">
      <w:pPr>
        <w:pStyle w:val="ny-lesson-SFinsert-response"/>
        <w:ind w:left="1670"/>
      </w:pPr>
      <w:r w:rsidRPr="00AA0B40">
        <w:t xml:space="preserve">It is very likely that the sample proportion of </w:t>
      </w:r>
      <m:oMath>
        <m:r>
          <m:rPr>
            <m:sty m:val="bi"/>
          </m:rPr>
          <w:rPr>
            <w:rFonts w:ascii="Cambria Math" w:hAnsi="Cambria Math"/>
          </w:rPr>
          <m:t>0.52</m:t>
        </m:r>
      </m:oMath>
      <w:r w:rsidRPr="00AA0B40">
        <w:t xml:space="preserve"> is within </w:t>
      </w:r>
      <m:oMath>
        <m:r>
          <m:rPr>
            <m:sty m:val="bi"/>
          </m:rPr>
          <w:rPr>
            <w:rFonts w:ascii="Cambria Math" w:hAnsi="Cambria Math"/>
          </w:rPr>
          <m:t>0.026</m:t>
        </m:r>
      </m:oMath>
      <w:r w:rsidRPr="00AA0B40">
        <w:t xml:space="preserve"> of the proportion of all parents who would say that saving enough money</w:t>
      </w:r>
      <w:r w:rsidR="00BA0927">
        <w:t xml:space="preserve"> </w:t>
      </w:r>
      <w:r w:rsidR="004357A8">
        <w:t>is</w:t>
      </w:r>
      <w:r w:rsidRPr="00AA0B40">
        <w:t xml:space="preserve"> the biggest challenge to planning a family vacation. </w:t>
      </w:r>
    </w:p>
    <w:p w14:paraId="6C9BCF33" w14:textId="77777777" w:rsidR="00B3562F" w:rsidRDefault="00B3562F" w:rsidP="00B3562F">
      <w:pPr>
        <w:pStyle w:val="ny-lesson-SFinsert-number-list"/>
        <w:numPr>
          <w:ilvl w:val="0"/>
          <w:numId w:val="0"/>
        </w:numPr>
        <w:ind w:left="1670"/>
      </w:pPr>
    </w:p>
    <w:p w14:paraId="2B5F63F5" w14:textId="77777777" w:rsidR="00B3562F" w:rsidRPr="0029393F" w:rsidRDefault="00B3562F" w:rsidP="00B3562F">
      <w:pPr>
        <w:pStyle w:val="ny-lesson-SFinsert-number-list"/>
        <w:numPr>
          <w:ilvl w:val="1"/>
          <w:numId w:val="22"/>
        </w:numPr>
      </w:pPr>
      <w:r w:rsidRPr="0029393F">
        <w:t xml:space="preserve">Comment on how the survey was conducted. </w:t>
      </w:r>
    </w:p>
    <w:p w14:paraId="058A721E" w14:textId="58C49579" w:rsidR="00B3562F" w:rsidRPr="00AA0B40" w:rsidRDefault="00B3562F" w:rsidP="00B3562F">
      <w:pPr>
        <w:pStyle w:val="ny-lesson-SFinsert-response"/>
        <w:ind w:left="1670"/>
      </w:pPr>
      <w:r w:rsidRPr="00AA0B40">
        <w:t>This was an online sur</w:t>
      </w:r>
      <w:r>
        <w:t xml:space="preserve">vey.  </w:t>
      </w:r>
      <w:r w:rsidRPr="00AA0B40">
        <w:t>It is not known if this was a random sample.  Only individuals who have internet access could take this survey</w:t>
      </w:r>
      <w:r w:rsidR="00D03E8B">
        <w:t>,</w:t>
      </w:r>
      <w:r w:rsidRPr="00AA0B40">
        <w:t xml:space="preserve"> which would eliminate anyone who did not have internet access.</w:t>
      </w:r>
    </w:p>
    <w:p w14:paraId="2B48A0A6" w14:textId="77777777" w:rsidR="00B3562F" w:rsidRPr="00681865" w:rsidRDefault="00B3562F" w:rsidP="00B3562F">
      <w:pPr>
        <w:pStyle w:val="ny-lesson-SFinsert-number-list"/>
        <w:numPr>
          <w:ilvl w:val="0"/>
          <w:numId w:val="0"/>
        </w:numPr>
        <w:ind w:left="1224"/>
      </w:pPr>
    </w:p>
    <w:p w14:paraId="599712BC" w14:textId="1365C2C0" w:rsidR="00B67BF2" w:rsidRPr="00681865" w:rsidRDefault="00B67BF2" w:rsidP="00B3562F">
      <w:pPr>
        <w:pStyle w:val="ny-lesson-header"/>
      </w:pPr>
    </w:p>
    <w:sectPr w:rsidR="00B67BF2" w:rsidRPr="00681865" w:rsidSect="00185634">
      <w:headerReference w:type="default" r:id="rId21"/>
      <w:footerReference w:type="default" r:id="rId22"/>
      <w:type w:val="continuous"/>
      <w:pgSz w:w="12240" w:h="15840"/>
      <w:pgMar w:top="1920" w:right="1600" w:bottom="1200" w:left="800" w:header="553" w:footer="1606" w:gutter="0"/>
      <w:pgNumType w:start="29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4618F" w14:textId="77777777" w:rsidR="00E97E46" w:rsidRDefault="00E97E46">
      <w:pPr>
        <w:spacing w:after="0" w:line="240" w:lineRule="auto"/>
      </w:pPr>
      <w:r>
        <w:separator/>
      </w:r>
    </w:p>
  </w:endnote>
  <w:endnote w:type="continuationSeparator" w:id="0">
    <w:p w14:paraId="45723CD4" w14:textId="77777777" w:rsidR="00E97E46" w:rsidRDefault="00E9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35CA8357" w:rsidR="00533F98" w:rsidRPr="002D189A" w:rsidRDefault="00533F98" w:rsidP="002D189A">
    <w:pPr>
      <w:pStyle w:val="Footer"/>
    </w:pPr>
    <w:r>
      <w:rPr>
        <w:noProof/>
      </w:rPr>
      <w:drawing>
        <wp:anchor distT="0" distB="0" distL="114300" distR="114300" simplePos="0" relativeHeight="251804672" behindDoc="1" locked="0" layoutInCell="1" allowOverlap="1" wp14:anchorId="617C54DE" wp14:editId="58AAD0E5">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59017F91" wp14:editId="2987C6BA">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83B1" w14:textId="77777777" w:rsidR="00533F98" w:rsidRPr="00CB06B2" w:rsidRDefault="00533F98"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185634">
                            <w:rPr>
                              <w:rFonts w:ascii="Calibri" w:eastAsia="Myriad Pro Black" w:hAnsi="Calibri" w:cs="Myriad Pro Black"/>
                              <w:b/>
                              <w:bCs/>
                              <w:noProof/>
                              <w:color w:val="617656"/>
                              <w:position w:val="1"/>
                            </w:rPr>
                            <w:t>304</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56" type="#_x0000_t202" style="position:absolute;margin-left:519.15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0D9683B1" w14:textId="77777777" w:rsidR="00533F98" w:rsidRPr="00CB06B2" w:rsidRDefault="00533F98"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185634">
                      <w:rPr>
                        <w:rFonts w:ascii="Calibri" w:eastAsia="Myriad Pro Black" w:hAnsi="Calibri" w:cs="Myriad Pro Black"/>
                        <w:b/>
                        <w:bCs/>
                        <w:noProof/>
                        <w:color w:val="617656"/>
                        <w:position w:val="1"/>
                      </w:rPr>
                      <w:t>304</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3408" behindDoc="0" locked="0" layoutInCell="1" allowOverlap="1" wp14:anchorId="58DF9A5F" wp14:editId="15320F52">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C323" w14:textId="77777777" w:rsidR="00533F98" w:rsidRPr="00B81D46" w:rsidRDefault="00533F98"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6246C323" w14:textId="77777777" w:rsidR="002D189A" w:rsidRPr="00B81D46" w:rsidRDefault="002D189A"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3C828A57" wp14:editId="7702055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92384" behindDoc="0" locked="0" layoutInCell="1" allowOverlap="1" wp14:anchorId="2394D838" wp14:editId="2037939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5216" behindDoc="0" locked="0" layoutInCell="1" allowOverlap="1" wp14:anchorId="0F24F67F" wp14:editId="1811314B">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669CC4D7" wp14:editId="2738479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7264" behindDoc="0" locked="0" layoutInCell="1" allowOverlap="1" wp14:anchorId="351F63BE" wp14:editId="10423B7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B90B80" w14:textId="679897BF" w:rsidR="00533F98" w:rsidRDefault="00533F98"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3562F">
                            <w:rPr>
                              <w:rFonts w:cstheme="minorHAnsi"/>
                              <w:color w:val="41343A"/>
                              <w:sz w:val="16"/>
                              <w:szCs w:val="16"/>
                            </w:rPr>
                            <w:t>Evaluating Reports Based on Data from a Sample</w:t>
                          </w:r>
                        </w:p>
                        <w:p w14:paraId="08FB1C06" w14:textId="4BFBF5AB" w:rsidR="00533F98" w:rsidRPr="002273E5" w:rsidRDefault="00533F98"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85634">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46EC296" w14:textId="77777777" w:rsidR="00533F98" w:rsidRPr="002273E5" w:rsidRDefault="00533F98"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58" type="#_x0000_t202" style="position:absolute;margin-left:106pt;margin-top:31.25pt;width:279.8pt;height:24.9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2G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GaYC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M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H&#10;8a2G9gIAABwGAAAOAAAAAAAAAAAAAAAAAC4CAABkcnMvZTJvRG9jLnhtbFBLAQItABQABgAIAAAA&#10;IQBqI6523wAAAAoBAAAPAAAAAAAAAAAAAAAAAFAFAABkcnMvZG93bnJldi54bWxQSwUGAAAAAAQA&#10;BADzAAAAXAYAAAAA&#10;" filled="f" stroked="f">
              <v:textbox inset="0,0,0,0">
                <w:txbxContent>
                  <w:p w14:paraId="4FB90B80" w14:textId="679897BF" w:rsidR="00533F98" w:rsidRDefault="00533F98"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3562F">
                      <w:rPr>
                        <w:rFonts w:cstheme="minorHAnsi"/>
                        <w:color w:val="41343A"/>
                        <w:sz w:val="16"/>
                        <w:szCs w:val="16"/>
                      </w:rPr>
                      <w:t>Evaluating Reports Based on Data from a Sample</w:t>
                    </w:r>
                  </w:p>
                  <w:p w14:paraId="08FB1C06" w14:textId="4BFBF5AB" w:rsidR="00533F98" w:rsidRPr="002273E5" w:rsidRDefault="00533F98"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85634">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46EC296" w14:textId="77777777" w:rsidR="00533F98" w:rsidRPr="002273E5" w:rsidRDefault="00533F98"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9312" behindDoc="0" locked="0" layoutInCell="1" allowOverlap="1" wp14:anchorId="57F08DC9" wp14:editId="427C496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B501" w14:textId="733CDC24" w:rsidR="00533F98" w:rsidRPr="002273E5" w:rsidRDefault="00533F98"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77" o:spid="_x0000_s1059"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eiN32xAgAAsgUAAA4A&#10;AAAAAAAAAAAAAAAALgIAAGRycy9lMm9Eb2MueG1sUEsBAi0AFAAGAAgAAAAhAPIMcOneAAAACgEA&#10;AA8AAAAAAAAAAAAAAAAACwUAAGRycy9kb3ducmV2LnhtbFBLBQYAAAAABAAEAPMAAAAWBgAAAAA=&#10;" filled="f" stroked="f">
              <v:textbox inset="0,0,0,0">
                <w:txbxContent>
                  <w:p w14:paraId="482BB501" w14:textId="733CDC24" w:rsidR="00533F98" w:rsidRPr="002273E5" w:rsidRDefault="00533F98"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D7C7491" wp14:editId="4A90B12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4A164" w14:textId="77777777" w:rsidR="00E97E46" w:rsidRDefault="00E97E46">
      <w:pPr>
        <w:spacing w:after="0" w:line="240" w:lineRule="auto"/>
      </w:pPr>
      <w:r>
        <w:separator/>
      </w:r>
    </w:p>
  </w:footnote>
  <w:footnote w:type="continuationSeparator" w:id="0">
    <w:p w14:paraId="33804A1C" w14:textId="77777777" w:rsidR="00E97E46" w:rsidRDefault="00E97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533F98" w:rsidRDefault="00E97E46"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33F98">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99DD6BC" w:rsidR="00533F98" w:rsidRPr="003212BA" w:rsidRDefault="00533F98" w:rsidP="00F571D9">
                          <w:pPr>
                            <w:pStyle w:val="ny-module-overview"/>
                            <w:rPr>
                              <w:color w:val="617656"/>
                            </w:rPr>
                          </w:pPr>
                          <w:r>
                            <w:rPr>
                              <w:color w:val="617656"/>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99DD6BC" w:rsidR="00F571D9" w:rsidRPr="003212BA" w:rsidRDefault="00F571D9" w:rsidP="00F571D9">
                    <w:pPr>
                      <w:pStyle w:val="ny-module-overview"/>
                      <w:rPr>
                        <w:color w:val="617656"/>
                      </w:rPr>
                    </w:pPr>
                    <w:r>
                      <w:rPr>
                        <w:color w:val="617656"/>
                      </w:rPr>
                      <w:t xml:space="preserve">Lesson </w:t>
                    </w:r>
                    <w:r w:rsidR="00B3562F">
                      <w:rPr>
                        <w:color w:val="617656"/>
                      </w:rPr>
                      <w:t>22</w:t>
                    </w:r>
                  </w:p>
                </w:txbxContent>
              </v:textbox>
              <w10:wrap type="through"/>
            </v:shape>
          </w:pict>
        </mc:Fallback>
      </mc:AlternateContent>
    </w:r>
    <w:r w:rsidR="00533F98">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0D34157" w:rsidR="00533F98" w:rsidRPr="002273E5" w:rsidRDefault="00533F9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0D34157"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3562F">
                      <w:rPr>
                        <w:rFonts w:ascii="Calibri" w:eastAsia="Myriad Pro" w:hAnsi="Calibri" w:cs="Myriad Pro"/>
                        <w:b/>
                        <w:bCs/>
                        <w:color w:val="FFFFFF"/>
                        <w:position w:val="1"/>
                        <w:sz w:val="29"/>
                        <w:szCs w:val="29"/>
                      </w:rPr>
                      <w:t>4</w:t>
                    </w:r>
                  </w:p>
                </w:txbxContent>
              </v:textbox>
              <w10:wrap type="through"/>
            </v:shape>
          </w:pict>
        </mc:Fallback>
      </mc:AlternateContent>
    </w:r>
    <w:r w:rsidR="00533F98">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533F98" w:rsidRPr="002273E5" w:rsidRDefault="00533F9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33F98">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533F98" w:rsidRDefault="00533F98" w:rsidP="00F571D9">
                          <w:pPr>
                            <w:jc w:val="center"/>
                          </w:pPr>
                        </w:p>
                        <w:p w14:paraId="0C5633A1" w14:textId="77777777" w:rsidR="00533F98" w:rsidRDefault="00533F98" w:rsidP="00F571D9">
                          <w:pPr>
                            <w:jc w:val="center"/>
                          </w:pPr>
                        </w:p>
                        <w:p w14:paraId="62076D65" w14:textId="77777777" w:rsidR="00533F98" w:rsidRDefault="00533F98"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533F98">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533F98" w:rsidRDefault="00533F98"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533F98" w:rsidRPr="00015AD5" w:rsidRDefault="00533F98"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4B58145" w:rsidR="00533F98" w:rsidRPr="002F031E" w:rsidRDefault="00533F98"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64B58145" w:rsidR="00F571D9" w:rsidRPr="002F031E" w:rsidRDefault="00B3562F" w:rsidP="00F571D9">
                    <w:pPr>
                      <w:pStyle w:val="ny-lesson-name"/>
                    </w:pPr>
                    <w:r>
                      <w:t>ALGEBRA II</w:t>
                    </w:r>
                  </w:p>
                </w:txbxContent>
              </v:textbox>
            </v:shape>
          </w:pict>
        </mc:Fallback>
      </mc:AlternateContent>
    </w:r>
  </w:p>
  <w:p w14:paraId="221EDAA9" w14:textId="77777777" w:rsidR="00533F98" w:rsidRDefault="00533F98" w:rsidP="00F571D9">
    <w:pPr>
      <w:pStyle w:val="Header"/>
      <w:tabs>
        <w:tab w:val="clear" w:pos="4320"/>
        <w:tab w:val="clear" w:pos="8640"/>
        <w:tab w:val="left" w:pos="1070"/>
      </w:tabs>
    </w:pPr>
    <w:r>
      <w:tab/>
    </w:r>
  </w:p>
  <w:p w14:paraId="14B7405E" w14:textId="77777777" w:rsidR="00533F98" w:rsidRDefault="00533F98" w:rsidP="00F571D9">
    <w:pPr>
      <w:pStyle w:val="Header"/>
      <w:tabs>
        <w:tab w:val="clear" w:pos="4320"/>
        <w:tab w:val="clear" w:pos="8640"/>
        <w:tab w:val="left" w:pos="3407"/>
      </w:tabs>
    </w:pPr>
    <w:r>
      <w:tab/>
    </w:r>
  </w:p>
  <w:p w14:paraId="55DCA98A" w14:textId="77777777" w:rsidR="00533F98" w:rsidRPr="00F571D9" w:rsidRDefault="00533F98"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F0C83"/>
    <w:multiLevelType w:val="hybridMultilevel"/>
    <w:tmpl w:val="5364A3A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2"/>
  </w:num>
  <w:num w:numId="2">
    <w:abstractNumId w:val="12"/>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9"/>
  </w:num>
  <w:num w:numId="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070D"/>
    <w:rsid w:val="00021A6D"/>
    <w:rsid w:val="000255CB"/>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3E00"/>
    <w:rsid w:val="000C0A8D"/>
    <w:rsid w:val="000C1FCA"/>
    <w:rsid w:val="000C3173"/>
    <w:rsid w:val="000D5FE7"/>
    <w:rsid w:val="000D7186"/>
    <w:rsid w:val="000F13D1"/>
    <w:rsid w:val="000F7A2B"/>
    <w:rsid w:val="00105599"/>
    <w:rsid w:val="00106020"/>
    <w:rsid w:val="0010729D"/>
    <w:rsid w:val="001107EA"/>
    <w:rsid w:val="0011245B"/>
    <w:rsid w:val="00112553"/>
    <w:rsid w:val="00117837"/>
    <w:rsid w:val="001223D7"/>
    <w:rsid w:val="00122BF4"/>
    <w:rsid w:val="0012572E"/>
    <w:rsid w:val="00127D70"/>
    <w:rsid w:val="00130993"/>
    <w:rsid w:val="00131FFA"/>
    <w:rsid w:val="00133F0B"/>
    <w:rsid w:val="001362BF"/>
    <w:rsid w:val="00140853"/>
    <w:rsid w:val="001420D9"/>
    <w:rsid w:val="001476FA"/>
    <w:rsid w:val="00151E7B"/>
    <w:rsid w:val="00160CA8"/>
    <w:rsid w:val="00161C21"/>
    <w:rsid w:val="001625A1"/>
    <w:rsid w:val="00163550"/>
    <w:rsid w:val="00166701"/>
    <w:rsid w:val="001764B3"/>
    <w:rsid w:val="001768C7"/>
    <w:rsid w:val="001818F0"/>
    <w:rsid w:val="00185634"/>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6B9"/>
    <w:rsid w:val="0025077F"/>
    <w:rsid w:val="00253964"/>
    <w:rsid w:val="00256FBF"/>
    <w:rsid w:val="002635F9"/>
    <w:rsid w:val="00264C89"/>
    <w:rsid w:val="00265F73"/>
    <w:rsid w:val="00276D82"/>
    <w:rsid w:val="002823C1"/>
    <w:rsid w:val="0028284C"/>
    <w:rsid w:val="00285186"/>
    <w:rsid w:val="00285E0E"/>
    <w:rsid w:val="0029160D"/>
    <w:rsid w:val="0029248B"/>
    <w:rsid w:val="00293211"/>
    <w:rsid w:val="00293859"/>
    <w:rsid w:val="0029737A"/>
    <w:rsid w:val="002A1393"/>
    <w:rsid w:val="002A5449"/>
    <w:rsid w:val="002A76EC"/>
    <w:rsid w:val="002A7B31"/>
    <w:rsid w:val="002B59B9"/>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37CC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87F0D"/>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357A8"/>
    <w:rsid w:val="00440CF6"/>
    <w:rsid w:val="00441D83"/>
    <w:rsid w:val="00442684"/>
    <w:rsid w:val="004507DB"/>
    <w:rsid w:val="004508CD"/>
    <w:rsid w:val="00451B54"/>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0E99"/>
    <w:rsid w:val="004D201C"/>
    <w:rsid w:val="004D3EE8"/>
    <w:rsid w:val="004F0998"/>
    <w:rsid w:val="00512914"/>
    <w:rsid w:val="005156AD"/>
    <w:rsid w:val="00515CEB"/>
    <w:rsid w:val="0052261F"/>
    <w:rsid w:val="00533F98"/>
    <w:rsid w:val="00535FF9"/>
    <w:rsid w:val="005532D9"/>
    <w:rsid w:val="00553927"/>
    <w:rsid w:val="00556816"/>
    <w:rsid w:val="005570D6"/>
    <w:rsid w:val="005615D3"/>
    <w:rsid w:val="00567CC6"/>
    <w:rsid w:val="00571844"/>
    <w:rsid w:val="005728FF"/>
    <w:rsid w:val="00576066"/>
    <w:rsid w:val="005760E8"/>
    <w:rsid w:val="0058233D"/>
    <w:rsid w:val="0058694C"/>
    <w:rsid w:val="00591B48"/>
    <w:rsid w:val="005920C2"/>
    <w:rsid w:val="00594DC8"/>
    <w:rsid w:val="0059675C"/>
    <w:rsid w:val="00597AA5"/>
    <w:rsid w:val="005A3B86"/>
    <w:rsid w:val="005A45DA"/>
    <w:rsid w:val="005A6484"/>
    <w:rsid w:val="005B6379"/>
    <w:rsid w:val="005C1677"/>
    <w:rsid w:val="005C3C78"/>
    <w:rsid w:val="005C5D00"/>
    <w:rsid w:val="005D1522"/>
    <w:rsid w:val="005D6DA8"/>
    <w:rsid w:val="005E027B"/>
    <w:rsid w:val="005E1428"/>
    <w:rsid w:val="005E7DB4"/>
    <w:rsid w:val="005F08EB"/>
    <w:rsid w:val="005F413D"/>
    <w:rsid w:val="005F7D19"/>
    <w:rsid w:val="0061064A"/>
    <w:rsid w:val="006128AD"/>
    <w:rsid w:val="00616206"/>
    <w:rsid w:val="006256DC"/>
    <w:rsid w:val="00633220"/>
    <w:rsid w:val="00637CF0"/>
    <w:rsid w:val="00642705"/>
    <w:rsid w:val="00644336"/>
    <w:rsid w:val="006443DE"/>
    <w:rsid w:val="00647885"/>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D5B14"/>
    <w:rsid w:val="006F3F35"/>
    <w:rsid w:val="006F63B7"/>
    <w:rsid w:val="006F6494"/>
    <w:rsid w:val="006F7963"/>
    <w:rsid w:val="007035CB"/>
    <w:rsid w:val="0070388F"/>
    <w:rsid w:val="00705643"/>
    <w:rsid w:val="00712F20"/>
    <w:rsid w:val="0071400D"/>
    <w:rsid w:val="007151B3"/>
    <w:rsid w:val="007168BC"/>
    <w:rsid w:val="00722B27"/>
    <w:rsid w:val="00722B35"/>
    <w:rsid w:val="0073540F"/>
    <w:rsid w:val="00736A54"/>
    <w:rsid w:val="007421CE"/>
    <w:rsid w:val="00742CCC"/>
    <w:rsid w:val="0075317C"/>
    <w:rsid w:val="00753A34"/>
    <w:rsid w:val="0076626F"/>
    <w:rsid w:val="00770965"/>
    <w:rsid w:val="0077191F"/>
    <w:rsid w:val="007734D1"/>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590F"/>
    <w:rsid w:val="007B7A58"/>
    <w:rsid w:val="007C32B5"/>
    <w:rsid w:val="007C453C"/>
    <w:rsid w:val="007C6CBE"/>
    <w:rsid w:val="007C712B"/>
    <w:rsid w:val="007E4DFD"/>
    <w:rsid w:val="007F03EB"/>
    <w:rsid w:val="007F29A4"/>
    <w:rsid w:val="007F48BF"/>
    <w:rsid w:val="007F5AFF"/>
    <w:rsid w:val="00801FFD"/>
    <w:rsid w:val="008074F7"/>
    <w:rsid w:val="008153BC"/>
    <w:rsid w:val="00815BAD"/>
    <w:rsid w:val="00816698"/>
    <w:rsid w:val="008234E2"/>
    <w:rsid w:val="0082425E"/>
    <w:rsid w:val="008244D5"/>
    <w:rsid w:val="00826165"/>
    <w:rsid w:val="008305FE"/>
    <w:rsid w:val="00830ED9"/>
    <w:rsid w:val="0083356D"/>
    <w:rsid w:val="00834A43"/>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D6414"/>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9E7"/>
    <w:rsid w:val="00936EB7"/>
    <w:rsid w:val="009370A6"/>
    <w:rsid w:val="00944237"/>
    <w:rsid w:val="00945DAE"/>
    <w:rsid w:val="00946290"/>
    <w:rsid w:val="009540F2"/>
    <w:rsid w:val="00962902"/>
    <w:rsid w:val="009654C8"/>
    <w:rsid w:val="0096639A"/>
    <w:rsid w:val="009663B8"/>
    <w:rsid w:val="00966EFA"/>
    <w:rsid w:val="009670B0"/>
    <w:rsid w:val="00972405"/>
    <w:rsid w:val="00976FB2"/>
    <w:rsid w:val="00985047"/>
    <w:rsid w:val="00987C6F"/>
    <w:rsid w:val="009937F2"/>
    <w:rsid w:val="00993CC7"/>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3E5B"/>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3C44"/>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562F"/>
    <w:rsid w:val="00B3709C"/>
    <w:rsid w:val="00B419E2"/>
    <w:rsid w:val="00B42ACE"/>
    <w:rsid w:val="00B45FC7"/>
    <w:rsid w:val="00B56158"/>
    <w:rsid w:val="00B5741C"/>
    <w:rsid w:val="00B61F45"/>
    <w:rsid w:val="00B64DF2"/>
    <w:rsid w:val="00B65645"/>
    <w:rsid w:val="00B67BF2"/>
    <w:rsid w:val="00B7175D"/>
    <w:rsid w:val="00B82FC0"/>
    <w:rsid w:val="00B86947"/>
    <w:rsid w:val="00B90B9B"/>
    <w:rsid w:val="00B95808"/>
    <w:rsid w:val="00B969C9"/>
    <w:rsid w:val="00B97CCA"/>
    <w:rsid w:val="00BA0927"/>
    <w:rsid w:val="00BA5E1F"/>
    <w:rsid w:val="00BA756A"/>
    <w:rsid w:val="00BB0AC7"/>
    <w:rsid w:val="00BC2830"/>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500D"/>
    <w:rsid w:val="00C77A68"/>
    <w:rsid w:val="00C80637"/>
    <w:rsid w:val="00C807F0"/>
    <w:rsid w:val="00C81251"/>
    <w:rsid w:val="00C86B0E"/>
    <w:rsid w:val="00C944D6"/>
    <w:rsid w:val="00C952FD"/>
    <w:rsid w:val="00C95729"/>
    <w:rsid w:val="00C96403"/>
    <w:rsid w:val="00C96FDB"/>
    <w:rsid w:val="00C97EBE"/>
    <w:rsid w:val="00CB510B"/>
    <w:rsid w:val="00CC3003"/>
    <w:rsid w:val="00CC5DAB"/>
    <w:rsid w:val="00CF1AE5"/>
    <w:rsid w:val="00D0235F"/>
    <w:rsid w:val="00D038C2"/>
    <w:rsid w:val="00D03E8B"/>
    <w:rsid w:val="00D04092"/>
    <w:rsid w:val="00D047C7"/>
    <w:rsid w:val="00D0682D"/>
    <w:rsid w:val="00D11A02"/>
    <w:rsid w:val="00D17EFB"/>
    <w:rsid w:val="00D23F36"/>
    <w:rsid w:val="00D26863"/>
    <w:rsid w:val="00D27BAA"/>
    <w:rsid w:val="00D303B0"/>
    <w:rsid w:val="00D30E9B"/>
    <w:rsid w:val="00D353E3"/>
    <w:rsid w:val="00D46936"/>
    <w:rsid w:val="00D5193B"/>
    <w:rsid w:val="00D52A95"/>
    <w:rsid w:val="00D735F4"/>
    <w:rsid w:val="00D77641"/>
    <w:rsid w:val="00D77FFE"/>
    <w:rsid w:val="00D83E48"/>
    <w:rsid w:val="00D84B4E"/>
    <w:rsid w:val="00D915E9"/>
    <w:rsid w:val="00D91B91"/>
    <w:rsid w:val="00D9236D"/>
    <w:rsid w:val="00D95F8B"/>
    <w:rsid w:val="00DA0076"/>
    <w:rsid w:val="00DA2915"/>
    <w:rsid w:val="00DA58BB"/>
    <w:rsid w:val="00DB1C6C"/>
    <w:rsid w:val="00DB2196"/>
    <w:rsid w:val="00DB5C94"/>
    <w:rsid w:val="00DC7E4D"/>
    <w:rsid w:val="00DD5F88"/>
    <w:rsid w:val="00DD7B52"/>
    <w:rsid w:val="00DE4F38"/>
    <w:rsid w:val="00DF29DD"/>
    <w:rsid w:val="00DF42C6"/>
    <w:rsid w:val="00DF59B8"/>
    <w:rsid w:val="00E02BB3"/>
    <w:rsid w:val="00E07B74"/>
    <w:rsid w:val="00E1411E"/>
    <w:rsid w:val="00E276F4"/>
    <w:rsid w:val="00E27BDB"/>
    <w:rsid w:val="00E33038"/>
    <w:rsid w:val="00E36149"/>
    <w:rsid w:val="00E411E9"/>
    <w:rsid w:val="00E41BD7"/>
    <w:rsid w:val="00E473B9"/>
    <w:rsid w:val="00E53979"/>
    <w:rsid w:val="00E632A9"/>
    <w:rsid w:val="00E71293"/>
    <w:rsid w:val="00E71AC6"/>
    <w:rsid w:val="00E71E15"/>
    <w:rsid w:val="00E752A2"/>
    <w:rsid w:val="00E7765C"/>
    <w:rsid w:val="00E8315C"/>
    <w:rsid w:val="00E84216"/>
    <w:rsid w:val="00E85710"/>
    <w:rsid w:val="00E97E46"/>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3981"/>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4CC6"/>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84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2B59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2B5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llup.com" TargetMode="External"/><Relationship Id="rId18" Type="http://schemas.openxmlformats.org/officeDocument/2006/relationships/hyperlink" Target="http://www.bmj.com/content/346/bmj.f2907"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gallup.com/poll/163772/americans-say-doctors-advise-health-habits.aspx" TargetMode="External"/><Relationship Id="rId2" Type="http://schemas.openxmlformats.org/officeDocument/2006/relationships/customXml" Target="../customXml/item2.xml"/><Relationship Id="rId16" Type="http://schemas.openxmlformats.org/officeDocument/2006/relationships/hyperlink" Target="http://www.gallup.com/poll/163772/americans-say-doctors-advise-health-habits.aspx" TargetMode="External"/><Relationship Id="rId20" Type="http://schemas.openxmlformats.org/officeDocument/2006/relationships/hyperlink" Target="http://www.lodgingmagazine.com/holiday-inn-resorts-catering-to-ki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llup.com/poll/162194/americans-exercise-habits-worsen-slightly-2013.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allup.com/poll/153863/Young-Adults-Admit-Time-Cell-Phones-Web.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 PG
formatted - JLC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9E566BE-D73F-48D7-8A85-3FF6B4C2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9</cp:revision>
  <cp:lastPrinted>2014-08-14T02:38:00Z</cp:lastPrinted>
  <dcterms:created xsi:type="dcterms:W3CDTF">2014-09-03T23:54:00Z</dcterms:created>
  <dcterms:modified xsi:type="dcterms:W3CDTF">2014-09-19T03:32:00Z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