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3641" w14:textId="1C72F966" w:rsidR="00F334BA" w:rsidRPr="00D0546C" w:rsidRDefault="00F334BA" w:rsidP="00F334BA">
      <w:pPr>
        <w:pStyle w:val="ny-lesson-header"/>
      </w:pPr>
      <w:bookmarkStart w:id="0" w:name="_GoBack"/>
      <w:bookmarkEnd w:id="0"/>
      <w:r>
        <w:t>Lesson 7</w:t>
      </w:r>
      <w:r w:rsidRPr="00D0546C">
        <w:t>:</w:t>
      </w:r>
      <w:r>
        <w:t xml:space="preserve"> </w:t>
      </w:r>
      <w:r w:rsidRPr="00D0546C">
        <w:t xml:space="preserve"> </w:t>
      </w:r>
      <w:r>
        <w:t>Probability Rules</w:t>
      </w:r>
    </w:p>
    <w:p w14:paraId="05E22FB0" w14:textId="77777777" w:rsidR="00F334BA" w:rsidRDefault="00F334BA" w:rsidP="00F334BA">
      <w:pPr>
        <w:pStyle w:val="ny-callout-hdr"/>
      </w:pPr>
    </w:p>
    <w:p w14:paraId="514C1EC5" w14:textId="77777777" w:rsidR="00F334BA" w:rsidRPr="00D36552" w:rsidRDefault="00F334BA" w:rsidP="00F334BA">
      <w:pPr>
        <w:pStyle w:val="ny-callout-hdr"/>
      </w:pPr>
      <w:r w:rsidRPr="00D36552">
        <w:t>Classwork</w:t>
      </w:r>
      <w:r>
        <w:t xml:space="preserve"> </w:t>
      </w:r>
    </w:p>
    <w:p w14:paraId="70454F5E" w14:textId="05F4276F" w:rsidR="00F334BA" w:rsidRDefault="00F334BA" w:rsidP="00F334BA">
      <w:pPr>
        <w:pStyle w:val="ny-lesson-hdr-1"/>
      </w:pPr>
      <w:r>
        <w:t>Exercise</w:t>
      </w:r>
      <w:r w:rsidR="008C397F">
        <w:t xml:space="preserve"> 1</w:t>
      </w:r>
    </w:p>
    <w:p w14:paraId="2E02C741" w14:textId="24CC0893" w:rsidR="00F334BA" w:rsidRPr="008C397F" w:rsidRDefault="00F334BA" w:rsidP="00EA0942">
      <w:pPr>
        <w:pStyle w:val="ny-lesson-numbering"/>
        <w:numPr>
          <w:ilvl w:val="0"/>
          <w:numId w:val="0"/>
        </w:numPr>
      </w:pPr>
      <w:r w:rsidRPr="008C397F">
        <w:t xml:space="preserve">When a car is brought to a repair shop for a service, the probability that it will need the transmission </w:t>
      </w:r>
      <w:r w:rsidRPr="008C397F">
        <w:tab/>
        <w:t xml:space="preserve">fluid replaced is </w:t>
      </w:r>
      <m:oMath>
        <m:r>
          <m:rPr>
            <m:sty m:val="p"/>
          </m:rPr>
          <w:rPr>
            <w:rFonts w:ascii="Cambria Math" w:hAnsi="Cambria Math"/>
          </w:rPr>
          <m:t>0.38</m:t>
        </m:r>
      </m:oMath>
      <w:r w:rsidRPr="008C397F">
        <w:t xml:space="preserve">, the probability that it will need the brake pads replaced is </w:t>
      </w:r>
      <m:oMath>
        <m:r>
          <m:rPr>
            <m:sty m:val="p"/>
          </m:rPr>
          <w:rPr>
            <w:rFonts w:ascii="Cambria Math" w:hAnsi="Cambria Math"/>
          </w:rPr>
          <m:t>0.28</m:t>
        </m:r>
      </m:oMath>
      <w:r w:rsidRPr="008C397F">
        <w:t xml:space="preserve">, and the probability that it will need both the transmission fluid and the brake pads replaced is </w:t>
      </w:r>
      <m:oMath>
        <m:r>
          <m:rPr>
            <m:sty m:val="p"/>
          </m:rPr>
          <w:rPr>
            <w:rFonts w:ascii="Cambria Math" w:hAnsi="Cambria Math"/>
          </w:rPr>
          <m:t>0.16</m:t>
        </m:r>
      </m:oMath>
      <w:r w:rsidRPr="008C397F">
        <w:t xml:space="preserve">.  Let the event that a car needs the transmission fluid replaced be </w:t>
      </w:r>
      <m:oMath>
        <m:r>
          <w:rPr>
            <w:rFonts w:ascii="Cambria Math" w:hAnsi="Cambria Math"/>
          </w:rPr>
          <m:t>T</m:t>
        </m:r>
      </m:oMath>
      <w:r w:rsidRPr="008C397F">
        <w:t xml:space="preserve"> and the event that a car needs the brake pads replaced be </w:t>
      </w:r>
      <m:oMath>
        <m:r>
          <w:rPr>
            <w:rFonts w:ascii="Cambria Math" w:hAnsi="Cambria Math"/>
          </w:rPr>
          <m:t>B</m:t>
        </m:r>
      </m:oMath>
      <w:r w:rsidRPr="008C397F">
        <w:t>.</w:t>
      </w:r>
    </w:p>
    <w:p w14:paraId="3BA2D710" w14:textId="77777777" w:rsidR="00F334BA" w:rsidRPr="008C397F" w:rsidRDefault="00F334BA" w:rsidP="000E579F">
      <w:pPr>
        <w:pStyle w:val="ny-lesson-numbering"/>
        <w:numPr>
          <w:ilvl w:val="1"/>
          <w:numId w:val="8"/>
        </w:numPr>
      </w:pPr>
      <w:r w:rsidRPr="008C397F">
        <w:t>What are the values of</w:t>
      </w:r>
    </w:p>
    <w:p w14:paraId="71216178" w14:textId="77777777" w:rsidR="00F334BA" w:rsidRPr="008C397F" w:rsidRDefault="00F334BA" w:rsidP="000E579F">
      <w:pPr>
        <w:pStyle w:val="ny-lesson-numbering"/>
        <w:numPr>
          <w:ilvl w:val="2"/>
          <w:numId w:val="8"/>
        </w:numPr>
      </w:pPr>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m:t>
        </m:r>
      </m:oMath>
      <w:r w:rsidRPr="008C397F">
        <w:tab/>
      </w:r>
      <w:r w:rsidRPr="008C397F">
        <w:tab/>
      </w:r>
    </w:p>
    <w:p w14:paraId="28A51E93" w14:textId="77777777" w:rsidR="00F334BA" w:rsidRDefault="00F334BA" w:rsidP="00F334BA">
      <w:pPr>
        <w:spacing w:before="60" w:after="60" w:line="240" w:lineRule="auto"/>
        <w:ind w:left="1620"/>
        <w:rPr>
          <w:rFonts w:eastAsia="Myriad Pro" w:cs="Myriad Pro"/>
          <w:color w:val="231F20"/>
          <w:sz w:val="20"/>
          <w:szCs w:val="20"/>
        </w:rPr>
      </w:pPr>
    </w:p>
    <w:p w14:paraId="6192A91E" w14:textId="77777777" w:rsidR="00F334BA" w:rsidRPr="007B46B4" w:rsidRDefault="00F334BA" w:rsidP="00F334BA">
      <w:pPr>
        <w:spacing w:before="60" w:after="60" w:line="240" w:lineRule="auto"/>
        <w:ind w:left="1620"/>
        <w:rPr>
          <w:rFonts w:eastAsia="Myriad Pro" w:cs="Myriad Pro"/>
          <w:color w:val="231F20"/>
          <w:sz w:val="20"/>
          <w:szCs w:val="20"/>
        </w:rPr>
      </w:pPr>
    </w:p>
    <w:p w14:paraId="526EDB2F" w14:textId="77777777" w:rsidR="00F334BA" w:rsidRPr="007B46B4" w:rsidRDefault="00F334BA" w:rsidP="00F334BA">
      <w:pPr>
        <w:spacing w:before="60" w:after="60" w:line="240" w:lineRule="auto"/>
        <w:ind w:left="1620"/>
        <w:rPr>
          <w:rFonts w:eastAsia="Myriad Pro" w:cs="Myriad Pro"/>
          <w:color w:val="231F20"/>
          <w:sz w:val="20"/>
          <w:szCs w:val="20"/>
        </w:rPr>
      </w:pPr>
    </w:p>
    <w:p w14:paraId="01DB7A83" w14:textId="77777777" w:rsidR="00F334BA" w:rsidRPr="008C397F" w:rsidRDefault="00F334BA" w:rsidP="000E579F">
      <w:pPr>
        <w:pStyle w:val="ny-lesson-numbering"/>
        <w:numPr>
          <w:ilvl w:val="2"/>
          <w:numId w:val="8"/>
        </w:numPr>
        <w:rPr>
          <w:rFonts w:ascii="Cambria Math" w:hAnsi="Cambria Math"/>
          <w:oMath/>
        </w:rPr>
      </w:pPr>
      <m:oMath>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oMath>
      <w:r w:rsidRPr="008C397F">
        <w:tab/>
      </w:r>
      <w:r w:rsidRPr="008C397F">
        <w:tab/>
      </w:r>
    </w:p>
    <w:p w14:paraId="5BF79E4C" w14:textId="77777777" w:rsidR="00F334BA" w:rsidRDefault="00F334BA" w:rsidP="00F334BA">
      <w:pPr>
        <w:spacing w:before="60" w:after="60" w:line="240" w:lineRule="auto"/>
        <w:ind w:left="1620"/>
        <w:rPr>
          <w:rFonts w:eastAsia="Myriad Pro" w:cs="Myriad Pro"/>
          <w:color w:val="231F20"/>
          <w:sz w:val="20"/>
          <w:szCs w:val="20"/>
        </w:rPr>
      </w:pPr>
    </w:p>
    <w:p w14:paraId="4580B7FB" w14:textId="77777777" w:rsidR="00F334BA" w:rsidRPr="007B46B4" w:rsidRDefault="00F334BA" w:rsidP="00F334BA">
      <w:pPr>
        <w:spacing w:before="60" w:after="60" w:line="240" w:lineRule="auto"/>
        <w:ind w:left="1620"/>
        <w:rPr>
          <w:rFonts w:eastAsia="Myriad Pro" w:cs="Myriad Pro"/>
          <w:color w:val="231F20"/>
          <w:sz w:val="20"/>
          <w:szCs w:val="20"/>
        </w:rPr>
      </w:pPr>
    </w:p>
    <w:p w14:paraId="761EF804" w14:textId="77777777" w:rsidR="00F334BA" w:rsidRPr="007B46B4" w:rsidRDefault="00F334BA" w:rsidP="00F334BA">
      <w:pPr>
        <w:spacing w:before="60" w:after="60" w:line="240" w:lineRule="auto"/>
        <w:ind w:left="1620"/>
        <w:rPr>
          <w:rFonts w:eastAsia="Myriad Pro" w:cs="Myriad Pro"/>
          <w:color w:val="231F20"/>
          <w:sz w:val="20"/>
          <w:szCs w:val="20"/>
        </w:rPr>
      </w:pPr>
    </w:p>
    <w:p w14:paraId="1D1D9782" w14:textId="7E806B14" w:rsidR="00F334BA" w:rsidRPr="008C397F" w:rsidRDefault="00F334BA" w:rsidP="000E579F">
      <w:pPr>
        <w:pStyle w:val="ny-lesson-numbering"/>
        <w:numPr>
          <w:ilvl w:val="2"/>
          <w:numId w:val="8"/>
        </w:numPr>
        <w:rPr>
          <w:rFonts w:ascii="Cambria Math" w:hAnsi="Cambria Math"/>
          <w:oMath/>
        </w:rPr>
      </w:pPr>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 xml:space="preserve"> </m:t>
        </m:r>
        <m:r>
          <m:rPr>
            <m:nor/>
          </m:rPr>
          <w:rPr>
            <w:rFonts w:asciiTheme="minorHAnsi" w:hAnsiTheme="minorHAnsi"/>
          </w:rPr>
          <m:t>and</m:t>
        </m:r>
        <m:r>
          <m:rPr>
            <m:sty m:val="p"/>
          </m:rPr>
          <w:rPr>
            <w:rFonts w:ascii="Cambria Math" w:hAnsi="Cambria Math"/>
          </w:rPr>
          <m:t xml:space="preserve"> </m:t>
        </m:r>
        <m:r>
          <w:rPr>
            <w:rFonts w:ascii="Cambria Math" w:hAnsi="Cambria Math"/>
          </w:rPr>
          <m:t>B</m:t>
        </m:r>
        <m:r>
          <m:rPr>
            <m:sty m:val="p"/>
          </m:rPr>
          <w:rPr>
            <w:rFonts w:ascii="Cambria Math" w:hAnsi="Cambria Math"/>
          </w:rPr>
          <m:t>)</m:t>
        </m:r>
      </m:oMath>
      <w:r w:rsidRPr="008C397F">
        <w:tab/>
      </w:r>
    </w:p>
    <w:p w14:paraId="134A18D7" w14:textId="77777777" w:rsidR="00F334BA" w:rsidRDefault="00F334BA" w:rsidP="00F334BA">
      <w:pPr>
        <w:pStyle w:val="ny-lesson-SFinsert-number-list"/>
        <w:numPr>
          <w:ilvl w:val="0"/>
          <w:numId w:val="0"/>
        </w:numPr>
        <w:ind w:left="1224"/>
        <w:rPr>
          <w:rFonts w:asciiTheme="minorHAnsi" w:hAnsiTheme="minorHAnsi"/>
          <w:b w:val="0"/>
          <w:sz w:val="20"/>
          <w:szCs w:val="20"/>
        </w:rPr>
      </w:pPr>
    </w:p>
    <w:p w14:paraId="1CA7B5F1" w14:textId="77777777" w:rsidR="00F334BA" w:rsidRDefault="00F334BA" w:rsidP="00F334BA">
      <w:pPr>
        <w:pStyle w:val="ny-lesson-SFinsert-number-list"/>
        <w:numPr>
          <w:ilvl w:val="0"/>
          <w:numId w:val="0"/>
        </w:numPr>
        <w:ind w:left="1224"/>
        <w:rPr>
          <w:rFonts w:asciiTheme="minorHAnsi" w:hAnsiTheme="minorHAnsi"/>
          <w:b w:val="0"/>
          <w:sz w:val="20"/>
          <w:szCs w:val="20"/>
        </w:rPr>
      </w:pPr>
    </w:p>
    <w:p w14:paraId="68FB9D1D" w14:textId="77777777" w:rsidR="00F334BA" w:rsidRPr="007B46B4" w:rsidRDefault="00F334BA" w:rsidP="00F334BA">
      <w:pPr>
        <w:pStyle w:val="ny-lesson-SFinsert-number-list"/>
        <w:numPr>
          <w:ilvl w:val="0"/>
          <w:numId w:val="0"/>
        </w:numPr>
        <w:ind w:left="1224"/>
        <w:rPr>
          <w:rFonts w:asciiTheme="minorHAnsi" w:hAnsiTheme="minorHAnsi"/>
          <w:b w:val="0"/>
          <w:sz w:val="20"/>
          <w:szCs w:val="20"/>
        </w:rPr>
      </w:pPr>
    </w:p>
    <w:p w14:paraId="17C75514" w14:textId="77777777" w:rsidR="00F334BA" w:rsidRPr="008C397F" w:rsidRDefault="00F334BA" w:rsidP="000E579F">
      <w:pPr>
        <w:pStyle w:val="ny-lesson-numbering"/>
        <w:numPr>
          <w:ilvl w:val="1"/>
          <w:numId w:val="8"/>
        </w:numPr>
      </w:pPr>
      <w:r w:rsidRPr="008C397F">
        <w:t>Use the addition rule to find the probability that a randomly selected car needs the transmission fluid or the brake pads replaced.</w:t>
      </w:r>
    </w:p>
    <w:p w14:paraId="55179730" w14:textId="77777777" w:rsidR="00F334BA" w:rsidRDefault="00F334BA" w:rsidP="00F334BA">
      <w:pPr>
        <w:pStyle w:val="ny-lesson-paragraph"/>
      </w:pPr>
    </w:p>
    <w:p w14:paraId="050FEBC0" w14:textId="77777777" w:rsidR="00F334BA" w:rsidRDefault="00F334BA" w:rsidP="00F334BA">
      <w:pPr>
        <w:pStyle w:val="ny-lesson-paragraph"/>
      </w:pPr>
    </w:p>
    <w:p w14:paraId="4ED3DA06" w14:textId="77777777" w:rsidR="00F334BA" w:rsidRDefault="00F334BA" w:rsidP="00F334BA">
      <w:pPr>
        <w:pStyle w:val="ny-lesson-paragraph"/>
      </w:pPr>
    </w:p>
    <w:p w14:paraId="0C36BB96" w14:textId="35305670" w:rsidR="008C397F" w:rsidRPr="00BD090C" w:rsidRDefault="008C397F" w:rsidP="00BD090C">
      <w:pPr>
        <w:pStyle w:val="ny-lesson-hdr-1"/>
      </w:pPr>
      <w:r>
        <w:t>Exercise 2</w:t>
      </w:r>
    </w:p>
    <w:p w14:paraId="305FF7A4" w14:textId="10D407C6" w:rsidR="00F334BA" w:rsidRPr="008C397F" w:rsidRDefault="00F334BA" w:rsidP="00EA0942">
      <w:pPr>
        <w:pStyle w:val="ny-lesson-numbering"/>
        <w:numPr>
          <w:ilvl w:val="0"/>
          <w:numId w:val="0"/>
        </w:numPr>
        <w:rPr>
          <w:b/>
        </w:rPr>
      </w:pPr>
      <w:r w:rsidRPr="008C397F">
        <w:t>Josie will soon be taking exams in m</w:t>
      </w:r>
      <w:r w:rsidRPr="00BD090C">
        <w:t xml:space="preserve">ath and Spanish.  She estimates that the probability she passes the math exam is </w:t>
      </w:r>
      <m:oMath>
        <m:r>
          <m:rPr>
            <m:sty m:val="p"/>
          </m:rPr>
          <w:rPr>
            <w:rFonts w:ascii="Cambria Math" w:hAnsi="Cambria Math"/>
          </w:rPr>
          <m:t>0.9</m:t>
        </m:r>
      </m:oMath>
      <w:r w:rsidRPr="00BD090C">
        <w:t xml:space="preserve"> and the probability that she passes the Spanish exam is </w:t>
      </w:r>
      <m:oMath>
        <m:r>
          <m:rPr>
            <m:sty m:val="p"/>
          </m:rPr>
          <w:rPr>
            <w:rFonts w:ascii="Cambria Math" w:hAnsi="Cambria Math"/>
          </w:rPr>
          <m:t>0.8</m:t>
        </m:r>
      </m:oMath>
      <w:r w:rsidRPr="00BD090C">
        <w:t>.  She is also willing to assume that the results of the two exams are independent of each other.</w:t>
      </w:r>
    </w:p>
    <w:p w14:paraId="6CAC11C9" w14:textId="77777777" w:rsidR="00F334BA" w:rsidRPr="008C397F" w:rsidRDefault="00F334BA" w:rsidP="00EA0942">
      <w:pPr>
        <w:pStyle w:val="ny-lesson-numbering"/>
        <w:numPr>
          <w:ilvl w:val="1"/>
          <w:numId w:val="14"/>
        </w:numPr>
        <w:rPr>
          <w:b/>
        </w:rPr>
      </w:pPr>
      <w:r w:rsidRPr="008C397F">
        <w:t>Using Josie’s assumption of independence, calculate the probability that she passes both exams.</w:t>
      </w:r>
    </w:p>
    <w:p w14:paraId="2033499A" w14:textId="77777777" w:rsidR="00F334BA" w:rsidRPr="007B46B4" w:rsidRDefault="00F334BA" w:rsidP="00F334BA">
      <w:pPr>
        <w:pStyle w:val="ny-lesson-SFinsert-number-list"/>
        <w:numPr>
          <w:ilvl w:val="0"/>
          <w:numId w:val="0"/>
        </w:numPr>
        <w:ind w:left="1224"/>
        <w:rPr>
          <w:rFonts w:asciiTheme="minorHAnsi" w:hAnsiTheme="minorHAnsi"/>
          <w:b w:val="0"/>
          <w:sz w:val="20"/>
          <w:szCs w:val="20"/>
        </w:rPr>
      </w:pPr>
    </w:p>
    <w:p w14:paraId="6A9B5CE7" w14:textId="77777777" w:rsidR="00F334BA" w:rsidRPr="007B46B4" w:rsidRDefault="00F334BA" w:rsidP="00F334BA">
      <w:pPr>
        <w:rPr>
          <w:rFonts w:eastAsia="Myriad Pro" w:cs="Myriad Pro"/>
          <w:color w:val="231F20"/>
          <w:sz w:val="20"/>
          <w:szCs w:val="20"/>
        </w:rPr>
      </w:pPr>
      <w:r w:rsidRPr="007B46B4">
        <w:rPr>
          <w:sz w:val="20"/>
          <w:szCs w:val="20"/>
        </w:rPr>
        <w:br w:type="page"/>
      </w:r>
    </w:p>
    <w:p w14:paraId="65480074" w14:textId="77777777" w:rsidR="00F334BA" w:rsidRPr="008C397F" w:rsidRDefault="00F334BA" w:rsidP="000E579F">
      <w:pPr>
        <w:pStyle w:val="ny-lesson-numbering"/>
        <w:numPr>
          <w:ilvl w:val="1"/>
          <w:numId w:val="8"/>
        </w:numPr>
      </w:pPr>
      <w:r w:rsidRPr="007B46B4">
        <w:lastRenderedPageBreak/>
        <w:t xml:space="preserve">Find the probability that Josie passes at least one of the exams.  (Hint:  Passing at least one of the exams is passing math </w:t>
      </w:r>
      <w:r w:rsidRPr="008C397F">
        <w:t>or</w:t>
      </w:r>
      <w:r w:rsidRPr="007B46B4">
        <w:t xml:space="preserve"> passing Spanish.)</w:t>
      </w:r>
    </w:p>
    <w:p w14:paraId="1646499F" w14:textId="77777777" w:rsidR="00F334BA" w:rsidRDefault="00F334BA" w:rsidP="00F334BA">
      <w:pPr>
        <w:pStyle w:val="ny-lesson-paragraph"/>
      </w:pPr>
    </w:p>
    <w:p w14:paraId="21830652" w14:textId="77777777" w:rsidR="00F334BA" w:rsidRDefault="00F334BA" w:rsidP="00F334BA">
      <w:pPr>
        <w:pStyle w:val="ny-lesson-paragraph"/>
      </w:pPr>
    </w:p>
    <w:p w14:paraId="3A963C0D" w14:textId="77777777" w:rsidR="00F334BA" w:rsidRDefault="00F334BA" w:rsidP="00F334BA">
      <w:pPr>
        <w:pStyle w:val="ny-lesson-paragraph"/>
      </w:pPr>
    </w:p>
    <w:p w14:paraId="308A8468" w14:textId="77777777" w:rsidR="00F334BA" w:rsidRPr="004A4B57" w:rsidRDefault="00F334BA" w:rsidP="00F334BA">
      <w:pPr>
        <w:pStyle w:val="ny-lesson-paragraph"/>
      </w:pPr>
    </w:p>
    <w:p w14:paraId="4D0660C6" w14:textId="77777777" w:rsidR="00F334BA" w:rsidRPr="00BD090C" w:rsidRDefault="00F334BA" w:rsidP="00BD090C">
      <w:pPr>
        <w:pStyle w:val="ny-lesson-hdr-1"/>
        <w:rPr>
          <w:rStyle w:val="ny-lesson-hdr-2"/>
          <w:b/>
        </w:rPr>
      </w:pPr>
      <w:r w:rsidRPr="00BD090C">
        <w:rPr>
          <w:rStyle w:val="ny-lesson-hdr-2"/>
          <w:b/>
        </w:rPr>
        <w:t>Example 1:  Use of the Addition Rule for Disjoint Events</w:t>
      </w:r>
    </w:p>
    <w:p w14:paraId="08BB615A" w14:textId="77777777" w:rsidR="00F334BA" w:rsidRPr="007B46B4" w:rsidRDefault="00F334BA" w:rsidP="008C397F">
      <w:pPr>
        <w:pStyle w:val="ny-lesson-paragraph"/>
        <w:rPr>
          <w:b/>
        </w:rPr>
      </w:pPr>
      <w:r w:rsidRPr="007B46B4">
        <w:t xml:space="preserve">A set of </w:t>
      </w:r>
      <m:oMath>
        <m:r>
          <w:rPr>
            <w:rFonts w:ascii="Cambria Math" w:hAnsi="Cambria Math"/>
          </w:rPr>
          <m:t>40</m:t>
        </m:r>
      </m:oMath>
      <w:r w:rsidRPr="007B46B4">
        <w:t xml:space="preserve"> cards consists of</w:t>
      </w:r>
    </w:p>
    <w:p w14:paraId="17926FDF" w14:textId="77777777" w:rsidR="00F334BA" w:rsidRPr="007B46B4" w:rsidRDefault="00F334BA" w:rsidP="008C397F">
      <w:pPr>
        <w:pStyle w:val="ny-lesson-bullet"/>
        <w:rPr>
          <w:b/>
        </w:rPr>
      </w:pPr>
      <m:oMath>
        <m:r>
          <w:rPr>
            <w:rFonts w:ascii="Cambria Math" w:hAnsi="Cambria Math"/>
          </w:rPr>
          <m:t xml:space="preserve">10 </m:t>
        </m:r>
      </m:oMath>
      <w:r w:rsidRPr="007B46B4">
        <w:t>black cards showing squares.</w:t>
      </w:r>
    </w:p>
    <w:p w14:paraId="67DA7E00" w14:textId="77777777" w:rsidR="00F334BA" w:rsidRPr="007B46B4" w:rsidRDefault="00F334BA" w:rsidP="008C397F">
      <w:pPr>
        <w:pStyle w:val="ny-lesson-bullet"/>
        <w:rPr>
          <w:b/>
        </w:rPr>
      </w:pPr>
      <m:oMath>
        <m:r>
          <w:rPr>
            <w:rFonts w:ascii="Cambria Math" w:hAnsi="Cambria Math"/>
          </w:rPr>
          <m:t xml:space="preserve">10 </m:t>
        </m:r>
      </m:oMath>
      <w:r w:rsidRPr="007B46B4">
        <w:t>black cards showing circles.</w:t>
      </w:r>
    </w:p>
    <w:p w14:paraId="4420A47C" w14:textId="3C172B44" w:rsidR="00F334BA" w:rsidRPr="007B46B4" w:rsidRDefault="00F334BA" w:rsidP="008C397F">
      <w:pPr>
        <w:pStyle w:val="ny-lesson-bullet"/>
        <w:rPr>
          <w:b/>
        </w:rPr>
      </w:pPr>
      <m:oMath>
        <m:r>
          <w:rPr>
            <w:rFonts w:ascii="Cambria Math" w:hAnsi="Cambria Math"/>
          </w:rPr>
          <m:t xml:space="preserve">10 </m:t>
        </m:r>
      </m:oMath>
      <w:r w:rsidR="00BD090C">
        <w:t>red cards showing X</w:t>
      </w:r>
      <w:r w:rsidRPr="007B46B4">
        <w:t>s.</w:t>
      </w:r>
    </w:p>
    <w:p w14:paraId="335304C3" w14:textId="77777777" w:rsidR="00F334BA" w:rsidRPr="007B46B4" w:rsidRDefault="00F334BA" w:rsidP="008C397F">
      <w:pPr>
        <w:pStyle w:val="ny-lesson-bullet"/>
        <w:rPr>
          <w:b/>
        </w:rPr>
      </w:pPr>
      <m:oMath>
        <m:r>
          <w:rPr>
            <w:rFonts w:ascii="Cambria Math" w:hAnsi="Cambria Math"/>
          </w:rPr>
          <m:t>10</m:t>
        </m:r>
      </m:oMath>
      <w:r w:rsidRPr="007B46B4">
        <w:t xml:space="preserve"> red cards showing diamonds.</w:t>
      </w:r>
    </w:p>
    <w:p w14:paraId="12EA6CE8" w14:textId="77777777" w:rsidR="00F334BA" w:rsidRPr="007B46B4" w:rsidRDefault="00F334BA" w:rsidP="008C397F">
      <w:pPr>
        <w:pStyle w:val="ny-lesson-paragraph"/>
        <w:rPr>
          <w:b/>
        </w:rPr>
      </w:pPr>
      <w:r w:rsidRPr="007B46B4">
        <w:t>A card will be selected at random from the set.  Find the probability that the card is black or shows a diamond.</w:t>
      </w:r>
    </w:p>
    <w:p w14:paraId="4660BF5F" w14:textId="77777777" w:rsidR="00F334BA" w:rsidRDefault="00F334BA" w:rsidP="00F334BA">
      <w:pPr>
        <w:pStyle w:val="ny-lesson-paragraph"/>
      </w:pPr>
    </w:p>
    <w:p w14:paraId="089A771B" w14:textId="77777777" w:rsidR="00F334BA" w:rsidRDefault="00F334BA" w:rsidP="00F334BA">
      <w:pPr>
        <w:pStyle w:val="ny-lesson-paragraph"/>
      </w:pPr>
    </w:p>
    <w:p w14:paraId="28D80740" w14:textId="77777777" w:rsidR="00F334BA" w:rsidRDefault="00F334BA" w:rsidP="00F334BA">
      <w:pPr>
        <w:pStyle w:val="ny-lesson-paragraph"/>
      </w:pPr>
    </w:p>
    <w:p w14:paraId="029ADDD2" w14:textId="77777777" w:rsidR="00F334BA" w:rsidRDefault="00F334BA" w:rsidP="00F334BA">
      <w:pPr>
        <w:pStyle w:val="ny-lesson-paragraph"/>
      </w:pPr>
    </w:p>
    <w:p w14:paraId="0A3C8447" w14:textId="77777777" w:rsidR="00F334BA" w:rsidRDefault="00F334BA" w:rsidP="00F334BA">
      <w:pPr>
        <w:pStyle w:val="ny-lesson-paragraph"/>
      </w:pPr>
    </w:p>
    <w:p w14:paraId="4EAB5A1B" w14:textId="77777777" w:rsidR="00F334BA" w:rsidRPr="00BD090C" w:rsidRDefault="00F334BA" w:rsidP="00BD090C">
      <w:pPr>
        <w:pStyle w:val="ny-lesson-hdr-1"/>
        <w:rPr>
          <w:rStyle w:val="ny-lesson-hdr-2"/>
          <w:b/>
        </w:rPr>
      </w:pPr>
      <w:r w:rsidRPr="00BD090C">
        <w:rPr>
          <w:rStyle w:val="ny-lesson-hdr-2"/>
          <w:b/>
        </w:rPr>
        <w:t>Example 2:  Combining Use of the Multiplication and Addition Rules</w:t>
      </w:r>
    </w:p>
    <w:p w14:paraId="1EACA521" w14:textId="77777777" w:rsidR="00F334BA" w:rsidRPr="008C397F" w:rsidRDefault="00F334BA" w:rsidP="008C397F">
      <w:pPr>
        <w:pStyle w:val="ny-lesson-paragraph"/>
      </w:pPr>
      <w:r w:rsidRPr="008C397F">
        <w:t xml:space="preserve">A red cube has faces labeled </w:t>
      </w:r>
      <m:oMath>
        <m:r>
          <m:rPr>
            <m:sty m:val="p"/>
          </m:rPr>
          <w:rPr>
            <w:rFonts w:ascii="Cambria Math" w:hAnsi="Cambria Math"/>
          </w:rPr>
          <m:t xml:space="preserve">1 </m:t>
        </m:r>
      </m:oMath>
      <w:r w:rsidRPr="008C397F">
        <w:t xml:space="preserve">through </w:t>
      </w:r>
      <m:oMath>
        <m:r>
          <m:rPr>
            <m:sty m:val="p"/>
          </m:rPr>
          <w:rPr>
            <w:rFonts w:ascii="Cambria Math" w:hAnsi="Cambria Math"/>
          </w:rPr>
          <m:t>6</m:t>
        </m:r>
      </m:oMath>
      <w:r w:rsidRPr="008C397F">
        <w:t>, and a blue cube has faces labeled in the same way.  The two cubes are rolled.  Find the probability that</w:t>
      </w:r>
    </w:p>
    <w:p w14:paraId="604799AF" w14:textId="5E8B999C" w:rsidR="00F334BA" w:rsidRPr="007B46B4" w:rsidRDefault="00F334BA" w:rsidP="00EA0942">
      <w:pPr>
        <w:pStyle w:val="ny-lesson-numbering"/>
        <w:numPr>
          <w:ilvl w:val="0"/>
          <w:numId w:val="10"/>
        </w:numPr>
        <w:ind w:left="720"/>
        <w:rPr>
          <w:b/>
        </w:rPr>
      </w:pPr>
      <w:r w:rsidRPr="007B46B4">
        <w:t xml:space="preserve">both cubes show </w:t>
      </w:r>
      <m:oMath>
        <m:r>
          <w:rPr>
            <w:rFonts w:ascii="Cambria Math" w:hAnsi="Cambria Math"/>
          </w:rPr>
          <m:t>6</m:t>
        </m:r>
      </m:oMath>
      <w:r w:rsidRPr="007B46B4">
        <w:t>s.</w:t>
      </w:r>
    </w:p>
    <w:p w14:paraId="35DFBF58" w14:textId="77777777" w:rsidR="00F334BA" w:rsidRDefault="00F334BA" w:rsidP="00F334BA">
      <w:pPr>
        <w:pStyle w:val="ny-lesson-SFinsert-number-list"/>
        <w:numPr>
          <w:ilvl w:val="0"/>
          <w:numId w:val="0"/>
        </w:numPr>
        <w:ind w:left="396"/>
        <w:rPr>
          <w:rFonts w:asciiTheme="minorHAnsi" w:hAnsiTheme="minorHAnsi"/>
          <w:b w:val="0"/>
          <w:sz w:val="20"/>
          <w:szCs w:val="20"/>
        </w:rPr>
      </w:pPr>
    </w:p>
    <w:p w14:paraId="63BC549B" w14:textId="77777777" w:rsidR="00F334BA" w:rsidRDefault="00F334BA" w:rsidP="00F334BA">
      <w:pPr>
        <w:pStyle w:val="ny-lesson-SFinsert-number-list"/>
        <w:numPr>
          <w:ilvl w:val="0"/>
          <w:numId w:val="0"/>
        </w:numPr>
        <w:ind w:left="396"/>
        <w:rPr>
          <w:rFonts w:asciiTheme="minorHAnsi" w:hAnsiTheme="minorHAnsi"/>
          <w:b w:val="0"/>
          <w:sz w:val="20"/>
          <w:szCs w:val="20"/>
        </w:rPr>
      </w:pPr>
    </w:p>
    <w:p w14:paraId="4B069CA5" w14:textId="77777777" w:rsidR="00F334BA" w:rsidRDefault="00F334BA" w:rsidP="00F334BA">
      <w:pPr>
        <w:pStyle w:val="ny-lesson-SFinsert-number-list"/>
        <w:numPr>
          <w:ilvl w:val="0"/>
          <w:numId w:val="0"/>
        </w:numPr>
        <w:ind w:left="396"/>
        <w:rPr>
          <w:rFonts w:asciiTheme="minorHAnsi" w:hAnsiTheme="minorHAnsi"/>
          <w:b w:val="0"/>
          <w:sz w:val="20"/>
          <w:szCs w:val="20"/>
        </w:rPr>
      </w:pPr>
    </w:p>
    <w:p w14:paraId="57B433B7" w14:textId="77777777" w:rsidR="00F334BA" w:rsidRPr="007B46B4" w:rsidRDefault="00F334BA" w:rsidP="00F334BA">
      <w:pPr>
        <w:pStyle w:val="ny-lesson-SFinsert-number-list"/>
        <w:numPr>
          <w:ilvl w:val="0"/>
          <w:numId w:val="0"/>
        </w:numPr>
        <w:ind w:left="396"/>
        <w:rPr>
          <w:rFonts w:asciiTheme="minorHAnsi" w:hAnsiTheme="minorHAnsi"/>
          <w:b w:val="0"/>
          <w:sz w:val="20"/>
          <w:szCs w:val="20"/>
        </w:rPr>
      </w:pPr>
    </w:p>
    <w:p w14:paraId="3730E227" w14:textId="77777777" w:rsidR="00F334BA" w:rsidRPr="008C397F" w:rsidRDefault="00F334BA" w:rsidP="00EA0942">
      <w:pPr>
        <w:pStyle w:val="ny-lesson-numbering"/>
        <w:numPr>
          <w:ilvl w:val="0"/>
          <w:numId w:val="10"/>
        </w:numPr>
        <w:ind w:left="720"/>
      </w:pPr>
      <w:r w:rsidRPr="008C397F">
        <w:t xml:space="preserve">the total score is at least </w:t>
      </w:r>
      <m:oMath>
        <m:r>
          <m:rPr>
            <m:sty m:val="p"/>
          </m:rPr>
          <w:rPr>
            <w:rFonts w:ascii="Cambria Math" w:hAnsi="Cambria Math"/>
          </w:rPr>
          <m:t>11.</m:t>
        </m:r>
      </m:oMath>
    </w:p>
    <w:p w14:paraId="6960B082" w14:textId="77777777" w:rsidR="00F334BA" w:rsidRDefault="00F334BA" w:rsidP="00F334BA">
      <w:pPr>
        <w:rPr>
          <w:rStyle w:val="ny-lesson-hdr-1Char"/>
        </w:rPr>
      </w:pPr>
    </w:p>
    <w:p w14:paraId="3D6049DD" w14:textId="77777777" w:rsidR="00F334BA" w:rsidRDefault="00F334BA" w:rsidP="00F334BA">
      <w:pPr>
        <w:rPr>
          <w:rStyle w:val="ny-lesson-hdr-1Char"/>
        </w:rPr>
      </w:pPr>
    </w:p>
    <w:p w14:paraId="31FE6692" w14:textId="77777777" w:rsidR="00F334BA" w:rsidRDefault="00F334BA" w:rsidP="00F334BA">
      <w:pPr>
        <w:rPr>
          <w:rStyle w:val="ny-lesson-hdr-1Char"/>
        </w:rPr>
      </w:pPr>
    </w:p>
    <w:p w14:paraId="07B1CD3A" w14:textId="77777777" w:rsidR="00F334BA" w:rsidRDefault="00F334BA" w:rsidP="00F334BA">
      <w:pPr>
        <w:rPr>
          <w:rStyle w:val="ny-lesson-hdr-1Char"/>
        </w:rPr>
      </w:pPr>
    </w:p>
    <w:p w14:paraId="62B842D1" w14:textId="77777777" w:rsidR="008C397F" w:rsidRDefault="008C397F" w:rsidP="00F334BA">
      <w:pPr>
        <w:rPr>
          <w:rStyle w:val="ny-lesson-hdr-1Char"/>
        </w:rPr>
      </w:pPr>
    </w:p>
    <w:p w14:paraId="4B1AE9E9" w14:textId="5E39F707" w:rsidR="00F334BA" w:rsidRDefault="00F334BA" w:rsidP="00BD090C">
      <w:pPr>
        <w:pStyle w:val="ny-lesson-hdr-1"/>
      </w:pPr>
      <w:r>
        <w:rPr>
          <w:rStyle w:val="ny-lesson-hdr-1Char"/>
        </w:rPr>
        <w:lastRenderedPageBreak/>
        <w:t>Exercise</w:t>
      </w:r>
      <w:r w:rsidR="008C397F">
        <w:rPr>
          <w:rStyle w:val="ny-lesson-hdr-1Char"/>
        </w:rPr>
        <w:t xml:space="preserve"> 3</w:t>
      </w:r>
    </w:p>
    <w:p w14:paraId="628C6031" w14:textId="77777777" w:rsidR="00F334BA" w:rsidRPr="00C85EC1" w:rsidRDefault="00F334BA" w:rsidP="00F334BA">
      <w:pPr>
        <w:spacing w:before="60" w:after="60" w:line="240" w:lineRule="auto"/>
        <w:ind w:left="360" w:hanging="360"/>
        <w:jc w:val="center"/>
        <w:rPr>
          <w:rFonts w:ascii="Calibri" w:eastAsia="Myriad Pro" w:hAnsi="Calibri" w:cs="Myriad Pro"/>
          <w:b/>
          <w:color w:val="231F20"/>
          <w:sz w:val="20"/>
        </w:rPr>
      </w:pPr>
      <w:r w:rsidRPr="00C85EC1">
        <w:rPr>
          <w:rFonts w:ascii="Calibri" w:eastAsia="Myriad Pro" w:hAnsi="Calibri" w:cs="Myriad Pro"/>
          <w:b/>
          <w:noProof/>
          <w:color w:val="231F20"/>
          <w:sz w:val="20"/>
        </w:rPr>
        <w:drawing>
          <wp:inline distT="0" distB="0" distL="0" distR="0" wp14:anchorId="4BBC87DF" wp14:editId="1AB54AAF">
            <wp:extent cx="3883025" cy="1496060"/>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3025" cy="1496060"/>
                    </a:xfrm>
                    <a:prstGeom prst="rect">
                      <a:avLst/>
                    </a:prstGeom>
                    <a:noFill/>
                    <a:ln>
                      <a:noFill/>
                    </a:ln>
                  </pic:spPr>
                </pic:pic>
              </a:graphicData>
            </a:graphic>
          </wp:inline>
        </w:drawing>
      </w:r>
    </w:p>
    <w:p w14:paraId="3E531BC1" w14:textId="77777777" w:rsidR="00F334BA" w:rsidRPr="007B46B4" w:rsidRDefault="00F334BA" w:rsidP="00F334BA">
      <w:pPr>
        <w:pStyle w:val="ny-lesson-SFinsert"/>
        <w:ind w:left="360"/>
        <w:rPr>
          <w:rFonts w:asciiTheme="minorHAnsi" w:hAnsiTheme="minorHAnsi"/>
          <w:b w:val="0"/>
          <w:sz w:val="20"/>
          <w:szCs w:val="20"/>
        </w:rPr>
      </w:pPr>
    </w:p>
    <w:p w14:paraId="155CA0CB" w14:textId="6D8020CB" w:rsidR="00F334BA" w:rsidRPr="00EA0942" w:rsidRDefault="00F334BA" w:rsidP="00EA0942">
      <w:pPr>
        <w:pStyle w:val="ny-lesson-numbering"/>
        <w:numPr>
          <w:ilvl w:val="0"/>
          <w:numId w:val="0"/>
        </w:numPr>
      </w:pPr>
      <w:r w:rsidRPr="00EA0942">
        <w:t>The diagram above shows two spinners.  For the first spinner</w:t>
      </w:r>
      <w:r w:rsidR="00EA0942">
        <w:t>,</w:t>
      </w:r>
      <w:r w:rsidRPr="00EA0942">
        <w:t xml:space="preserve"> the scores </w:t>
      </w:r>
      <m:oMath>
        <m:r>
          <w:rPr>
            <w:rFonts w:ascii="Cambria Math" w:hAnsi="Cambria Math"/>
          </w:rPr>
          <m:t>1</m:t>
        </m:r>
      </m:oMath>
      <w:r w:rsidRPr="00EA0942">
        <w:t xml:space="preserve">, </w:t>
      </w:r>
      <m:oMath>
        <m:r>
          <w:rPr>
            <w:rFonts w:ascii="Cambria Math" w:hAnsi="Cambria Math"/>
          </w:rPr>
          <m:t>2,</m:t>
        </m:r>
      </m:oMath>
      <w:r w:rsidRPr="00EA0942">
        <w:t xml:space="preserve"> and </w:t>
      </w:r>
      <m:oMath>
        <m:r>
          <w:rPr>
            <w:rFonts w:ascii="Cambria Math" w:hAnsi="Cambria Math"/>
          </w:rPr>
          <m:t xml:space="preserve">3 </m:t>
        </m:r>
      </m:oMath>
      <w:r w:rsidRPr="00EA0942">
        <w:t>are equally likely, and for the second spinner</w:t>
      </w:r>
      <w:r w:rsidR="00EA0942">
        <w:t>,</w:t>
      </w:r>
      <w:r w:rsidRPr="00EA0942">
        <w:t xml:space="preserve"> the scores </w:t>
      </w:r>
      <m:oMath>
        <m:r>
          <w:rPr>
            <w:rFonts w:ascii="Cambria Math" w:hAnsi="Cambria Math"/>
          </w:rPr>
          <m:t>1</m:t>
        </m:r>
      </m:oMath>
      <w:r w:rsidRPr="00EA0942">
        <w:t xml:space="preserve">, </w:t>
      </w:r>
      <m:oMath>
        <m:r>
          <w:rPr>
            <w:rFonts w:ascii="Cambria Math" w:hAnsi="Cambria Math"/>
          </w:rPr>
          <m:t>2</m:t>
        </m:r>
      </m:oMath>
      <w:r w:rsidRPr="00EA0942">
        <w:t xml:space="preserve">, </w:t>
      </w:r>
      <m:oMath>
        <m:r>
          <w:rPr>
            <w:rFonts w:ascii="Cambria Math" w:hAnsi="Cambria Math"/>
          </w:rPr>
          <m:t>3</m:t>
        </m:r>
      </m:oMath>
      <w:r w:rsidRPr="00EA0942">
        <w:t xml:space="preserve">, and </w:t>
      </w:r>
      <m:oMath>
        <m:r>
          <w:rPr>
            <w:rFonts w:ascii="Cambria Math" w:hAnsi="Cambria Math"/>
          </w:rPr>
          <m:t>4</m:t>
        </m:r>
      </m:oMath>
      <w:r w:rsidRPr="00EA0942">
        <w:t xml:space="preserve"> are equally likely.  Both pointers will be spun.  Writing your answers as fractions in lowest terms, find the probability that</w:t>
      </w:r>
      <w:r w:rsidRPr="00EA0942">
        <w:br/>
      </w:r>
    </w:p>
    <w:p w14:paraId="1D9151E2" w14:textId="77777777" w:rsidR="00F334BA" w:rsidRPr="007B46B4" w:rsidRDefault="00F334BA" w:rsidP="00EA0942">
      <w:pPr>
        <w:pStyle w:val="ny-lesson-numbering"/>
        <w:numPr>
          <w:ilvl w:val="1"/>
          <w:numId w:val="15"/>
        </w:numPr>
        <w:rPr>
          <w:b/>
        </w:rPr>
      </w:pPr>
      <w:r w:rsidRPr="007B46B4">
        <w:t xml:space="preserve">the total of the scores on the two spinners is </w:t>
      </w:r>
      <m:oMath>
        <m:r>
          <w:rPr>
            <w:rFonts w:ascii="Cambria Math" w:hAnsi="Cambria Math"/>
          </w:rPr>
          <m:t>2.</m:t>
        </m:r>
      </m:oMath>
    </w:p>
    <w:p w14:paraId="6AFEFF2D" w14:textId="77777777" w:rsidR="00F334BA" w:rsidRDefault="00F334BA" w:rsidP="00F334BA">
      <w:pPr>
        <w:pStyle w:val="ny-lesson-SFinsert-number-list"/>
        <w:numPr>
          <w:ilvl w:val="0"/>
          <w:numId w:val="0"/>
        </w:numPr>
        <w:ind w:left="720"/>
        <w:rPr>
          <w:rFonts w:asciiTheme="minorHAnsi" w:hAnsiTheme="minorHAnsi"/>
          <w:b w:val="0"/>
          <w:sz w:val="20"/>
          <w:szCs w:val="20"/>
        </w:rPr>
      </w:pPr>
    </w:p>
    <w:p w14:paraId="53904467" w14:textId="77777777" w:rsidR="00F334BA" w:rsidRDefault="00F334BA" w:rsidP="00F334BA">
      <w:pPr>
        <w:pStyle w:val="ny-lesson-SFinsert-number-list"/>
        <w:numPr>
          <w:ilvl w:val="0"/>
          <w:numId w:val="0"/>
        </w:numPr>
        <w:ind w:left="720"/>
        <w:rPr>
          <w:rFonts w:asciiTheme="minorHAnsi" w:hAnsiTheme="minorHAnsi"/>
          <w:b w:val="0"/>
          <w:sz w:val="20"/>
          <w:szCs w:val="20"/>
        </w:rPr>
      </w:pPr>
    </w:p>
    <w:p w14:paraId="2C90D150" w14:textId="77777777" w:rsidR="00BD090C" w:rsidRDefault="00BD090C" w:rsidP="00F334BA">
      <w:pPr>
        <w:pStyle w:val="ny-lesson-SFinsert-number-list"/>
        <w:numPr>
          <w:ilvl w:val="0"/>
          <w:numId w:val="0"/>
        </w:numPr>
        <w:ind w:left="720"/>
        <w:rPr>
          <w:rFonts w:asciiTheme="minorHAnsi" w:hAnsiTheme="minorHAnsi"/>
          <w:b w:val="0"/>
          <w:sz w:val="20"/>
          <w:szCs w:val="20"/>
        </w:rPr>
      </w:pPr>
    </w:p>
    <w:p w14:paraId="609D0233" w14:textId="77777777" w:rsidR="00F334BA" w:rsidRDefault="00F334BA" w:rsidP="00F334BA">
      <w:pPr>
        <w:pStyle w:val="ny-lesson-SFinsert-number-list"/>
        <w:numPr>
          <w:ilvl w:val="0"/>
          <w:numId w:val="0"/>
        </w:numPr>
        <w:ind w:left="720"/>
        <w:rPr>
          <w:rFonts w:asciiTheme="minorHAnsi" w:hAnsiTheme="minorHAnsi"/>
          <w:b w:val="0"/>
          <w:sz w:val="20"/>
          <w:szCs w:val="20"/>
        </w:rPr>
      </w:pPr>
    </w:p>
    <w:p w14:paraId="53402606" w14:textId="77777777" w:rsidR="00BD090C" w:rsidRPr="007B46B4" w:rsidRDefault="00BD090C" w:rsidP="00F334BA">
      <w:pPr>
        <w:pStyle w:val="ny-lesson-SFinsert-number-list"/>
        <w:numPr>
          <w:ilvl w:val="0"/>
          <w:numId w:val="0"/>
        </w:numPr>
        <w:ind w:left="720"/>
        <w:rPr>
          <w:rFonts w:asciiTheme="minorHAnsi" w:hAnsiTheme="minorHAnsi"/>
          <w:b w:val="0"/>
          <w:sz w:val="20"/>
          <w:szCs w:val="20"/>
        </w:rPr>
      </w:pPr>
    </w:p>
    <w:p w14:paraId="026A561E" w14:textId="77777777" w:rsidR="00F334BA" w:rsidRPr="004369EA" w:rsidRDefault="00F334BA" w:rsidP="000E579F">
      <w:pPr>
        <w:pStyle w:val="ny-lesson-numbering"/>
        <w:numPr>
          <w:ilvl w:val="1"/>
          <w:numId w:val="8"/>
        </w:numPr>
      </w:pPr>
      <w:r w:rsidRPr="004369EA">
        <w:t xml:space="preserve">the total of the scores on the two spinners is </w:t>
      </w:r>
      <m:oMath>
        <m:r>
          <m:rPr>
            <m:sty m:val="p"/>
          </m:rPr>
          <w:rPr>
            <w:rFonts w:ascii="Cambria Math" w:hAnsi="Cambria Math"/>
          </w:rPr>
          <m:t>3.</m:t>
        </m:r>
      </m:oMath>
    </w:p>
    <w:p w14:paraId="44766C7A" w14:textId="77777777" w:rsidR="00F334BA" w:rsidRDefault="00F334BA" w:rsidP="00F334BA">
      <w:pPr>
        <w:pStyle w:val="ny-lesson-SFinsert-number-list"/>
        <w:numPr>
          <w:ilvl w:val="0"/>
          <w:numId w:val="0"/>
        </w:numPr>
        <w:ind w:left="720"/>
        <w:rPr>
          <w:rFonts w:asciiTheme="minorHAnsi" w:hAnsiTheme="minorHAnsi"/>
          <w:b w:val="0"/>
          <w:sz w:val="20"/>
          <w:szCs w:val="20"/>
        </w:rPr>
      </w:pPr>
    </w:p>
    <w:p w14:paraId="4ABAA328" w14:textId="77777777" w:rsidR="00BD090C" w:rsidRDefault="00BD090C" w:rsidP="00F334BA">
      <w:pPr>
        <w:pStyle w:val="ny-lesson-SFinsert-number-list"/>
        <w:numPr>
          <w:ilvl w:val="0"/>
          <w:numId w:val="0"/>
        </w:numPr>
        <w:ind w:left="720"/>
        <w:rPr>
          <w:rFonts w:asciiTheme="minorHAnsi" w:hAnsiTheme="minorHAnsi"/>
          <w:b w:val="0"/>
          <w:sz w:val="20"/>
          <w:szCs w:val="20"/>
        </w:rPr>
      </w:pPr>
    </w:p>
    <w:p w14:paraId="5EFF9E80" w14:textId="77777777" w:rsidR="00BD090C" w:rsidRDefault="00BD090C" w:rsidP="00F334BA">
      <w:pPr>
        <w:pStyle w:val="ny-lesson-SFinsert-number-list"/>
        <w:numPr>
          <w:ilvl w:val="0"/>
          <w:numId w:val="0"/>
        </w:numPr>
        <w:ind w:left="720"/>
        <w:rPr>
          <w:rFonts w:asciiTheme="minorHAnsi" w:hAnsiTheme="minorHAnsi"/>
          <w:b w:val="0"/>
          <w:sz w:val="20"/>
          <w:szCs w:val="20"/>
        </w:rPr>
      </w:pPr>
    </w:p>
    <w:p w14:paraId="0E2C6B47" w14:textId="77777777" w:rsidR="00F334BA" w:rsidRDefault="00F334BA" w:rsidP="00F334BA">
      <w:pPr>
        <w:pStyle w:val="ny-lesson-SFinsert-number-list"/>
        <w:numPr>
          <w:ilvl w:val="0"/>
          <w:numId w:val="0"/>
        </w:numPr>
        <w:ind w:left="720"/>
        <w:rPr>
          <w:rFonts w:asciiTheme="minorHAnsi" w:hAnsiTheme="minorHAnsi"/>
          <w:b w:val="0"/>
          <w:sz w:val="20"/>
          <w:szCs w:val="20"/>
        </w:rPr>
      </w:pPr>
    </w:p>
    <w:p w14:paraId="591C3CF0" w14:textId="77777777" w:rsidR="00F334BA" w:rsidRPr="007B46B4" w:rsidRDefault="00F334BA" w:rsidP="00F334BA">
      <w:pPr>
        <w:pStyle w:val="ny-lesson-SFinsert-number-list"/>
        <w:numPr>
          <w:ilvl w:val="0"/>
          <w:numId w:val="0"/>
        </w:numPr>
        <w:ind w:left="720"/>
        <w:rPr>
          <w:rFonts w:asciiTheme="minorHAnsi" w:hAnsiTheme="minorHAnsi"/>
          <w:b w:val="0"/>
          <w:sz w:val="20"/>
          <w:szCs w:val="20"/>
        </w:rPr>
      </w:pPr>
    </w:p>
    <w:p w14:paraId="2B5A9B3B" w14:textId="77777777" w:rsidR="00F334BA" w:rsidRPr="004369EA" w:rsidRDefault="00F334BA" w:rsidP="000E579F">
      <w:pPr>
        <w:pStyle w:val="ny-lesson-numbering"/>
        <w:numPr>
          <w:ilvl w:val="1"/>
          <w:numId w:val="8"/>
        </w:numPr>
      </w:pPr>
      <w:r w:rsidRPr="004369EA">
        <w:t xml:space="preserve">the total of the scores on the two spinners is </w:t>
      </w:r>
      <m:oMath>
        <m:r>
          <m:rPr>
            <m:sty m:val="p"/>
          </m:rPr>
          <w:rPr>
            <w:rFonts w:ascii="Cambria Math" w:hAnsi="Cambria Math"/>
          </w:rPr>
          <m:t>5.</m:t>
        </m:r>
      </m:oMath>
    </w:p>
    <w:p w14:paraId="4E01EA51" w14:textId="77777777" w:rsidR="00F334BA" w:rsidRDefault="00F334BA" w:rsidP="00F334BA">
      <w:pPr>
        <w:pStyle w:val="ny-lesson-SFinsert-number-list"/>
        <w:numPr>
          <w:ilvl w:val="0"/>
          <w:numId w:val="0"/>
        </w:numPr>
        <w:ind w:left="720"/>
        <w:rPr>
          <w:rFonts w:asciiTheme="minorHAnsi" w:hAnsiTheme="minorHAnsi"/>
          <w:b w:val="0"/>
          <w:sz w:val="20"/>
          <w:szCs w:val="20"/>
        </w:rPr>
      </w:pPr>
    </w:p>
    <w:p w14:paraId="0F708B0A" w14:textId="77777777" w:rsidR="00BD090C" w:rsidRDefault="00BD090C" w:rsidP="00F334BA">
      <w:pPr>
        <w:pStyle w:val="ny-lesson-SFinsert-number-list"/>
        <w:numPr>
          <w:ilvl w:val="0"/>
          <w:numId w:val="0"/>
        </w:numPr>
        <w:ind w:left="720"/>
        <w:rPr>
          <w:rFonts w:asciiTheme="minorHAnsi" w:hAnsiTheme="minorHAnsi"/>
          <w:b w:val="0"/>
          <w:sz w:val="20"/>
          <w:szCs w:val="20"/>
        </w:rPr>
      </w:pPr>
    </w:p>
    <w:p w14:paraId="75121F1A" w14:textId="77777777" w:rsidR="00BD090C" w:rsidRDefault="00BD090C" w:rsidP="00F334BA">
      <w:pPr>
        <w:pStyle w:val="ny-lesson-SFinsert-number-list"/>
        <w:numPr>
          <w:ilvl w:val="0"/>
          <w:numId w:val="0"/>
        </w:numPr>
        <w:ind w:left="720"/>
        <w:rPr>
          <w:rFonts w:asciiTheme="minorHAnsi" w:hAnsiTheme="minorHAnsi"/>
          <w:b w:val="0"/>
          <w:sz w:val="20"/>
          <w:szCs w:val="20"/>
        </w:rPr>
      </w:pPr>
    </w:p>
    <w:p w14:paraId="3A8714FF" w14:textId="77777777" w:rsidR="00F334BA" w:rsidRDefault="00F334BA" w:rsidP="00F334BA">
      <w:pPr>
        <w:pStyle w:val="ny-lesson-SFinsert-number-list"/>
        <w:numPr>
          <w:ilvl w:val="0"/>
          <w:numId w:val="0"/>
        </w:numPr>
        <w:ind w:left="720"/>
        <w:rPr>
          <w:rFonts w:asciiTheme="minorHAnsi" w:hAnsiTheme="minorHAnsi"/>
          <w:b w:val="0"/>
          <w:sz w:val="20"/>
          <w:szCs w:val="20"/>
        </w:rPr>
      </w:pPr>
    </w:p>
    <w:p w14:paraId="6B3D3FDE" w14:textId="77777777" w:rsidR="00F334BA" w:rsidRPr="007B46B4" w:rsidRDefault="00F334BA" w:rsidP="00F334BA">
      <w:pPr>
        <w:pStyle w:val="ny-lesson-SFinsert-number-list"/>
        <w:numPr>
          <w:ilvl w:val="0"/>
          <w:numId w:val="0"/>
        </w:numPr>
        <w:ind w:left="720"/>
        <w:rPr>
          <w:rFonts w:asciiTheme="minorHAnsi" w:hAnsiTheme="minorHAnsi"/>
          <w:b w:val="0"/>
          <w:sz w:val="20"/>
          <w:szCs w:val="20"/>
        </w:rPr>
      </w:pPr>
    </w:p>
    <w:p w14:paraId="27C8218F" w14:textId="77777777" w:rsidR="00F334BA" w:rsidRPr="004369EA" w:rsidRDefault="00F334BA" w:rsidP="000E579F">
      <w:pPr>
        <w:pStyle w:val="ny-lesson-numbering"/>
        <w:numPr>
          <w:ilvl w:val="1"/>
          <w:numId w:val="8"/>
        </w:numPr>
      </w:pPr>
      <w:r w:rsidRPr="004369EA">
        <w:t xml:space="preserve">the total of the scores on the two spinners is not </w:t>
      </w:r>
      <m:oMath>
        <m:r>
          <m:rPr>
            <m:sty m:val="p"/>
          </m:rPr>
          <w:rPr>
            <w:rFonts w:ascii="Cambria Math" w:hAnsi="Cambria Math"/>
          </w:rPr>
          <m:t>5.</m:t>
        </m:r>
      </m:oMath>
    </w:p>
    <w:p w14:paraId="43BC32CE" w14:textId="77777777" w:rsidR="00F334BA" w:rsidRDefault="00F334BA" w:rsidP="00F334BA">
      <w:pPr>
        <w:pStyle w:val="ny-lesson-numbering"/>
        <w:numPr>
          <w:ilvl w:val="0"/>
          <w:numId w:val="0"/>
        </w:numPr>
        <w:ind w:left="360" w:hanging="360"/>
      </w:pPr>
    </w:p>
    <w:p w14:paraId="25F5EA18" w14:textId="77777777" w:rsidR="00F334BA" w:rsidRDefault="00F334BA" w:rsidP="00F334BA">
      <w:pPr>
        <w:pStyle w:val="ny-lesson-paragraph"/>
        <w:rPr>
          <w:szCs w:val="20"/>
        </w:rPr>
      </w:pPr>
    </w:p>
    <w:p w14:paraId="66226BB7" w14:textId="77777777" w:rsidR="00F334BA" w:rsidRDefault="00F334BA" w:rsidP="00F334BA">
      <w:pPr>
        <w:rPr>
          <w:b/>
          <w:color w:val="93A56C"/>
          <w:sz w:val="24"/>
        </w:rPr>
      </w:pPr>
      <w:r>
        <w:br w:type="page"/>
      </w:r>
    </w:p>
    <w:p w14:paraId="518B32E1" w14:textId="6B9CCFAA" w:rsidR="00F334BA" w:rsidRDefault="00BD090C" w:rsidP="00F334BA">
      <w:pPr>
        <w:pStyle w:val="ny-callout-hdr"/>
      </w:pPr>
      <w:r>
        <w:rPr>
          <w:noProof/>
        </w:rPr>
        <w:lastRenderedPageBreak/>
        <mc:AlternateContent>
          <mc:Choice Requires="wps">
            <w:drawing>
              <wp:anchor distT="0" distB="0" distL="114300" distR="114300" simplePos="0" relativeHeight="251659264" behindDoc="0" locked="0" layoutInCell="1" allowOverlap="1" wp14:anchorId="37FED8CB" wp14:editId="6B110F11">
                <wp:simplePos x="0" y="0"/>
                <wp:positionH relativeFrom="margin">
                  <wp:align>center</wp:align>
                </wp:positionH>
                <wp:positionV relativeFrom="margin">
                  <wp:align>top</wp:align>
                </wp:positionV>
                <wp:extent cx="6217920" cy="1821815"/>
                <wp:effectExtent l="19050" t="19050" r="11430" b="260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21976"/>
                        </a:xfrm>
                        <a:prstGeom prst="rect">
                          <a:avLst/>
                        </a:prstGeom>
                        <a:solidFill>
                          <a:srgbClr val="FFFFFF"/>
                        </a:solidFill>
                        <a:ln w="38100" cmpd="dbl">
                          <a:solidFill>
                            <a:srgbClr val="4F6228"/>
                          </a:solidFill>
                          <a:miter lim="800000"/>
                          <a:headEnd/>
                          <a:tailEnd/>
                        </a:ln>
                      </wps:spPr>
                      <wps:txbx>
                        <w:txbxContent>
                          <w:p w14:paraId="07E91E2E" w14:textId="77777777" w:rsidR="00F334BA" w:rsidRPr="00FE7F7B" w:rsidRDefault="00F334BA" w:rsidP="00F334BA">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153778CB" w14:textId="749689A7" w:rsidR="00F334BA" w:rsidRPr="00BD090C" w:rsidRDefault="00F334BA" w:rsidP="00BD090C">
                            <w:pPr>
                              <w:pStyle w:val="ny-lesson-paragraph"/>
                            </w:pPr>
                            <w:r w:rsidRPr="00BD090C">
                              <w:t xml:space="preserve">The addition rule states that for any two events </w:t>
                            </w:r>
                            <m:oMath>
                              <m:r>
                                <w:rPr>
                                  <w:rFonts w:ascii="Cambria Math" w:hAnsi="Cambria Math"/>
                                </w:rPr>
                                <m:t>A</m:t>
                              </m:r>
                              <m:r>
                                <m:rPr>
                                  <m:sty m:val="p"/>
                                </m:rPr>
                                <w:rPr>
                                  <w:rFonts w:ascii="Cambria Math" w:hAnsi="Cambria Math"/>
                                </w:rPr>
                                <m:t xml:space="preserve"> </m:t>
                              </m:r>
                            </m:oMath>
                            <w:r w:rsidRPr="00BD090C">
                              <w:t xml:space="preserve">and </w:t>
                            </w:r>
                            <m:oMath>
                              <m:r>
                                <w:rPr>
                                  <w:rFonts w:ascii="Cambria Math" w:hAnsi="Cambria Math"/>
                                </w:rPr>
                                <m:t>B</m:t>
                              </m:r>
                            </m:oMath>
                            <w:r w:rsidRPr="00BD090C">
                              <w:t xml:space="preserve">,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m:t>or</m:t>
                                  </m:r>
                                  <m:r>
                                    <m:rPr>
                                      <m:sty m:val="p"/>
                                    </m:rPr>
                                    <w:rPr>
                                      <w:rFonts w:ascii="Cambria Math" w:hAnsi="Cambria Math"/>
                                    </w:rPr>
                                    <m:t xml:space="preserve"> </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m:t>and</m:t>
                              </m:r>
                              <m:r>
                                <m:rPr>
                                  <m:sty m:val="p"/>
                                </m:rPr>
                                <w:rPr>
                                  <w:rFonts w:ascii="Cambria Math" w:hAnsi="Cambria Math"/>
                                </w:rPr>
                                <m:t xml:space="preserve"> </m:t>
                              </m:r>
                              <m:r>
                                <w:rPr>
                                  <w:rFonts w:ascii="Cambria Math" w:hAnsi="Cambria Math"/>
                                </w:rPr>
                                <m:t>B</m:t>
                              </m:r>
                              <m:r>
                                <m:rPr>
                                  <m:sty m:val="p"/>
                                </m:rPr>
                                <w:rPr>
                                  <w:rFonts w:ascii="Cambria Math" w:hAnsi="Cambria Math"/>
                                </w:rPr>
                                <m:t>)</m:t>
                              </m:r>
                            </m:oMath>
                            <w:r w:rsidRPr="00BD090C">
                              <w:t>.</w:t>
                            </w:r>
                          </w:p>
                          <w:p w14:paraId="0C21D26D" w14:textId="593583A3" w:rsidR="00F334BA" w:rsidRPr="00BD090C" w:rsidRDefault="00F334BA" w:rsidP="00BD090C">
                            <w:pPr>
                              <w:pStyle w:val="ny-lesson-paragraph"/>
                            </w:pPr>
                            <w:r w:rsidRPr="00BD090C">
                              <w:t xml:space="preserve">The addition rule can be used in conjunction with the multiplication rule for independent events:  Events </w:t>
                            </w:r>
                            <m:oMath>
                              <m:r>
                                <w:rPr>
                                  <w:rFonts w:ascii="Cambria Math" w:hAnsi="Cambria Math"/>
                                </w:rPr>
                                <m:t>A</m:t>
                              </m:r>
                              <m:r>
                                <m:rPr>
                                  <m:sty m:val="p"/>
                                </m:rPr>
                                <w:rPr>
                                  <w:rFonts w:ascii="Cambria Math" w:hAnsi="Cambria Math"/>
                                </w:rPr>
                                <m:t xml:space="preserve"> </m:t>
                              </m:r>
                            </m:oMath>
                            <w:r w:rsidRPr="00BD090C">
                              <w:t xml:space="preserve">and </w:t>
                            </w:r>
                            <m:oMath>
                              <m:r>
                                <w:rPr>
                                  <w:rFonts w:ascii="Cambria Math" w:hAnsi="Cambria Math"/>
                                </w:rPr>
                                <m:t>B</m:t>
                              </m:r>
                            </m:oMath>
                            <w:r w:rsidRPr="00BD090C">
                              <w:t xml:space="preserve"> are independent if and only if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m:t>and</m:t>
                              </m:r>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oMath>
                            <w:r w:rsidRPr="00BD090C">
                              <w:t>.</w:t>
                            </w:r>
                          </w:p>
                          <w:p w14:paraId="08924870" w14:textId="53DF3F7A" w:rsidR="00F334BA" w:rsidRPr="00BD090C" w:rsidRDefault="00F334BA" w:rsidP="00BD090C">
                            <w:pPr>
                              <w:pStyle w:val="ny-lesson-paragraph"/>
                            </w:pPr>
                            <w:r w:rsidRPr="00BD090C">
                              <w:t xml:space="preserve">Two events are said to be disjoint if they have no outcomes in common.  If </w:t>
                            </w:r>
                            <m:oMath>
                              <m:r>
                                <w:rPr>
                                  <w:rFonts w:ascii="Cambria Math" w:hAnsi="Cambria Math"/>
                                </w:rPr>
                                <m:t>A</m:t>
                              </m:r>
                            </m:oMath>
                            <w:r w:rsidRPr="00BD090C">
                              <w:t xml:space="preserve"> and </w:t>
                            </w:r>
                            <m:oMath>
                              <m:r>
                                <w:rPr>
                                  <w:rFonts w:ascii="Cambria Math" w:hAnsi="Cambria Math"/>
                                </w:rPr>
                                <m:t>B</m:t>
                              </m:r>
                            </m:oMath>
                            <w:r w:rsidRPr="00BD090C">
                              <w:t xml:space="preserve"> are disjoint events, then </w:t>
                            </w:r>
                            <w:r w:rsidRPr="00BD090C">
                              <w:br/>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m:t>or</m:t>
                              </m:r>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oMath>
                            <w:r w:rsidRPr="00BD090C">
                              <w:t>.</w:t>
                            </w:r>
                          </w:p>
                          <w:p w14:paraId="6EF1A3F0" w14:textId="77777777" w:rsidR="00F334BA" w:rsidRPr="00BD090C" w:rsidRDefault="00F334BA" w:rsidP="00BD090C">
                            <w:pPr>
                              <w:pStyle w:val="ny-lesson-paragraph"/>
                            </w:pPr>
                            <w:r w:rsidRPr="00BD090C">
                              <w:t xml:space="preserve">The addition rule for disjoint events can be used in conjunction with the multiplication rule for independent events. </w:t>
                            </w:r>
                          </w:p>
                          <w:p w14:paraId="472B1151" w14:textId="77777777" w:rsidR="00F334BA" w:rsidRDefault="00F334BA" w:rsidP="00F334BA">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43.4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" strokecolor="#4f6228" strokeweight="3pt">
                <v:stroke linestyle="thinThin"/>
                <v:textbox>
                  <w:txbxContent>
                    <w:p w14:paraId="07E91E2E" w14:textId="77777777" w:rsidR="00F334BA" w:rsidRPr="00FE7F7B" w:rsidRDefault="00F334BA" w:rsidP="00F334BA">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153778CB" w14:textId="749689A7" w:rsidR="00F334BA" w:rsidRPr="00BD090C" w:rsidRDefault="00F334BA" w:rsidP="00BD090C">
                      <w:pPr>
                        <w:pStyle w:val="ny-lesson-paragraph"/>
                      </w:pPr>
                      <w:r w:rsidRPr="00BD090C">
                        <w:t xml:space="preserve">The addition rule states that for any two events </w:t>
                      </w:r>
                      <m:oMath>
                        <m:r>
                          <w:rPr>
                            <w:rFonts w:ascii="Cambria Math" w:hAnsi="Cambria Math"/>
                          </w:rPr>
                          <m:t>A</m:t>
                        </m:r>
                        <m:r>
                          <m:rPr>
                            <m:sty m:val="p"/>
                          </m:rPr>
                          <w:rPr>
                            <w:rFonts w:ascii="Cambria Math" w:hAnsi="Cambria Math"/>
                          </w:rPr>
                          <m:t xml:space="preserve"> </m:t>
                        </m:r>
                      </m:oMath>
                      <w:proofErr w:type="gramStart"/>
                      <w:r w:rsidRPr="00BD090C">
                        <w:t xml:space="preserve">and </w:t>
                      </w:r>
                      <w:proofErr w:type="gramEnd"/>
                      <m:oMath>
                        <m:r>
                          <w:rPr>
                            <w:rFonts w:ascii="Cambria Math" w:hAnsi="Cambria Math"/>
                          </w:rPr>
                          <m:t>B</m:t>
                        </m:r>
                      </m:oMath>
                      <w:r w:rsidRPr="00BD090C">
                        <w:t xml:space="preserve">, </w:t>
                      </w:r>
                      <m:oMath>
                        <m:r>
                          <w:rPr>
                            <w:rFonts w:ascii="Cambria Math" w:hAnsi="Cambria Math"/>
                          </w:rPr>
                          <m:t>P</m:t>
                        </m:r>
                        <m:d>
                          <m:dPr>
                            <m:ctrlPr>
                              <w:rPr>
                                <w:rFonts w:ascii="Cambria Math" w:hAnsi="Cambria Math"/>
                              </w:rPr>
                            </m:ctrlPr>
                          </m:dPr>
                          <m:e>
                            <m:r>
                              <w:rPr>
                                <w:rFonts w:ascii="Cambria Math" w:hAnsi="Cambria Math"/>
                              </w:rPr>
                              <m:t>A</m:t>
                            </m:r>
                            <m:r>
                              <m:rPr>
                                <m:sty m:val="p"/>
                              </m:rPr>
                              <w:rPr>
                                <w:rFonts w:ascii="Cambria Math" w:hAnsi="Cambria Math"/>
                              </w:rPr>
                              <m:t xml:space="preserve"> </m:t>
                            </m:r>
                            <m:r>
                              <m:rPr>
                                <m:nor/>
                              </m:rPr>
                              <m:t>or</m:t>
                            </m:r>
                            <m:r>
                              <m:rPr>
                                <m:sty m:val="p"/>
                              </m:rPr>
                              <w:rPr>
                                <w:rFonts w:ascii="Cambria Math" w:hAnsi="Cambria Math"/>
                              </w:rPr>
                              <m:t xml:space="preserve"> </m:t>
                            </m:r>
                            <m:r>
                              <w:rPr>
                                <w:rFonts w:ascii="Cambria Math" w:hAnsi="Cambria Math"/>
                              </w:rPr>
                              <m:t>B</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P</m:t>
                        </m:r>
                        <m:d>
                          <m:dPr>
                            <m:ctrlPr>
                              <w:rPr>
                                <w:rFonts w:ascii="Cambria Math" w:hAnsi="Cambria Math"/>
                              </w:rPr>
                            </m:ctrlPr>
                          </m:dPr>
                          <m:e>
                            <m:r>
                              <w:rPr>
                                <w:rFonts w:ascii="Cambria Math" w:hAnsi="Cambria Math"/>
                              </w:rPr>
                              <m:t>B</m:t>
                            </m:r>
                          </m:e>
                        </m:d>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m:t>and</m:t>
                        </m:r>
                        <m:r>
                          <m:rPr>
                            <m:sty m:val="p"/>
                          </m:rPr>
                          <w:rPr>
                            <w:rFonts w:ascii="Cambria Math" w:hAnsi="Cambria Math"/>
                          </w:rPr>
                          <m:t xml:space="preserve"> </m:t>
                        </m:r>
                        <m:r>
                          <w:rPr>
                            <w:rFonts w:ascii="Cambria Math" w:hAnsi="Cambria Math"/>
                          </w:rPr>
                          <m:t>B</m:t>
                        </m:r>
                        <m:r>
                          <m:rPr>
                            <m:sty m:val="p"/>
                          </m:rPr>
                          <w:rPr>
                            <w:rFonts w:ascii="Cambria Math" w:hAnsi="Cambria Math"/>
                          </w:rPr>
                          <m:t>)</m:t>
                        </m:r>
                      </m:oMath>
                      <w:r w:rsidRPr="00BD090C">
                        <w:t>.</w:t>
                      </w:r>
                    </w:p>
                    <w:p w14:paraId="0C21D26D" w14:textId="593583A3" w:rsidR="00F334BA" w:rsidRPr="00BD090C" w:rsidRDefault="00F334BA" w:rsidP="00BD090C">
                      <w:pPr>
                        <w:pStyle w:val="ny-lesson-paragraph"/>
                      </w:pPr>
                      <w:r w:rsidRPr="00BD090C">
                        <w:t xml:space="preserve">The addition rule can be used in conjunction with the multiplication rule for independent events:  Events </w:t>
                      </w:r>
                      <m:oMath>
                        <m:r>
                          <w:rPr>
                            <w:rFonts w:ascii="Cambria Math" w:hAnsi="Cambria Math"/>
                          </w:rPr>
                          <m:t>A</m:t>
                        </m:r>
                        <m:r>
                          <m:rPr>
                            <m:sty m:val="p"/>
                          </m:rPr>
                          <w:rPr>
                            <w:rFonts w:ascii="Cambria Math" w:hAnsi="Cambria Math"/>
                          </w:rPr>
                          <m:t xml:space="preserve"> </m:t>
                        </m:r>
                      </m:oMath>
                      <w:r w:rsidRPr="00BD090C">
                        <w:t xml:space="preserve">and </w:t>
                      </w:r>
                      <m:oMath>
                        <m:r>
                          <w:rPr>
                            <w:rFonts w:ascii="Cambria Math" w:hAnsi="Cambria Math"/>
                          </w:rPr>
                          <m:t>B</m:t>
                        </m:r>
                      </m:oMath>
                      <w:r w:rsidRPr="00BD090C">
                        <w:t xml:space="preserve"> are independent if and only if </w:t>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m:t>and</m:t>
                        </m:r>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oMath>
                      <w:r w:rsidRPr="00BD090C">
                        <w:t>.</w:t>
                      </w:r>
                    </w:p>
                    <w:p w14:paraId="08924870" w14:textId="53DF3F7A" w:rsidR="00F334BA" w:rsidRPr="00BD090C" w:rsidRDefault="00F334BA" w:rsidP="00BD090C">
                      <w:pPr>
                        <w:pStyle w:val="ny-lesson-paragraph"/>
                      </w:pPr>
                      <w:r w:rsidRPr="00BD090C">
                        <w:t xml:space="preserve">Two events are said to be disjoint if they have no outcomes in common.  If </w:t>
                      </w:r>
                      <m:oMath>
                        <m:r>
                          <w:rPr>
                            <w:rFonts w:ascii="Cambria Math" w:hAnsi="Cambria Math"/>
                          </w:rPr>
                          <m:t>A</m:t>
                        </m:r>
                      </m:oMath>
                      <w:r w:rsidRPr="00BD090C">
                        <w:t xml:space="preserve"> and </w:t>
                      </w:r>
                      <m:oMath>
                        <m:r>
                          <w:rPr>
                            <w:rFonts w:ascii="Cambria Math" w:hAnsi="Cambria Math"/>
                          </w:rPr>
                          <m:t>B</m:t>
                        </m:r>
                      </m:oMath>
                      <w:r w:rsidRPr="00BD090C">
                        <w:t xml:space="preserve"> are disjoint events, then </w:t>
                      </w:r>
                      <w:r w:rsidRPr="00BD090C">
                        <w:br/>
                      </w:r>
                      <m:oMath>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 xml:space="preserve"> </m:t>
                        </m:r>
                        <m:r>
                          <m:rPr>
                            <m:nor/>
                          </m:rPr>
                          <m:t>or</m:t>
                        </m:r>
                        <m:r>
                          <m:rPr>
                            <m:sty m:val="p"/>
                          </m:rPr>
                          <w:rPr>
                            <w:rFonts w:ascii="Cambria Math" w:hAnsi="Cambria Math"/>
                          </w:rPr>
                          <m:t xml:space="preserve"> </m:t>
                        </m:r>
                        <m:r>
                          <w:rPr>
                            <w:rFonts w:ascii="Cambria Math" w:hAnsi="Cambria Math"/>
                          </w:rPr>
                          <m:t>B</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B</m:t>
                        </m:r>
                        <m:r>
                          <m:rPr>
                            <m:sty m:val="p"/>
                          </m:rPr>
                          <w:rPr>
                            <w:rFonts w:ascii="Cambria Math" w:hAnsi="Cambria Math"/>
                          </w:rPr>
                          <m:t>)</m:t>
                        </m:r>
                      </m:oMath>
                      <w:r w:rsidRPr="00BD090C">
                        <w:t>.</w:t>
                      </w:r>
                    </w:p>
                    <w:p w14:paraId="6EF1A3F0" w14:textId="77777777" w:rsidR="00F334BA" w:rsidRPr="00BD090C" w:rsidRDefault="00F334BA" w:rsidP="00BD090C">
                      <w:pPr>
                        <w:pStyle w:val="ny-lesson-paragraph"/>
                      </w:pPr>
                      <w:r w:rsidRPr="00BD090C">
                        <w:t xml:space="preserve">The addition rule for disjoint events can be used in conjunction with the multiplication rule for independent events. </w:t>
                      </w:r>
                    </w:p>
                    <w:p w14:paraId="472B1151" w14:textId="77777777" w:rsidR="00F334BA" w:rsidRDefault="00F334BA" w:rsidP="00F334BA">
                      <w:pPr>
                        <w:pStyle w:val="ny-lesson-paragraph"/>
                      </w:pPr>
                    </w:p>
                  </w:txbxContent>
                </v:textbox>
                <w10:wrap type="topAndBottom" anchorx="margin" anchory="margin"/>
              </v:rect>
            </w:pict>
          </mc:Fallback>
        </mc:AlternateContent>
      </w:r>
    </w:p>
    <w:p w14:paraId="36930E00" w14:textId="77777777" w:rsidR="00BD090C" w:rsidRDefault="00BD090C" w:rsidP="00F334BA">
      <w:pPr>
        <w:pStyle w:val="ny-callout-hdr"/>
      </w:pPr>
    </w:p>
    <w:p w14:paraId="642BD50D" w14:textId="64BAC177" w:rsidR="00F334BA" w:rsidRDefault="00F334BA" w:rsidP="00F334BA">
      <w:pPr>
        <w:pStyle w:val="ny-callout-hdr"/>
      </w:pPr>
      <w:r>
        <w:t xml:space="preserve">Problem Set </w:t>
      </w:r>
    </w:p>
    <w:p w14:paraId="00994279" w14:textId="77777777" w:rsidR="00F334BA" w:rsidRDefault="00F334BA" w:rsidP="00F334BA">
      <w:pPr>
        <w:pStyle w:val="ny-callout-hdr"/>
      </w:pPr>
    </w:p>
    <w:p w14:paraId="1297BAE8" w14:textId="77777777" w:rsidR="00F334BA" w:rsidRPr="004369EA" w:rsidRDefault="00F334BA" w:rsidP="00BD090C">
      <w:pPr>
        <w:pStyle w:val="ny-lesson-numbering"/>
        <w:numPr>
          <w:ilvl w:val="0"/>
          <w:numId w:val="11"/>
        </w:numPr>
        <w:spacing w:after="120"/>
        <w:rPr>
          <w:b/>
        </w:rPr>
      </w:pPr>
      <w:r w:rsidRPr="00456E8E">
        <w:t xml:space="preserve">Of the works of art at a large gallery, </w:t>
      </w:r>
      <m:oMath>
        <m:r>
          <w:rPr>
            <w:rFonts w:ascii="Cambria Math" w:hAnsi="Cambria Math"/>
          </w:rPr>
          <m:t>59%</m:t>
        </m:r>
      </m:oMath>
      <w:r w:rsidRPr="00456E8E">
        <w:t xml:space="preserve"> are paintings and </w:t>
      </w:r>
      <m:oMath>
        <m:r>
          <w:rPr>
            <w:rFonts w:ascii="Cambria Math" w:hAnsi="Cambria Math"/>
          </w:rPr>
          <m:t>83%</m:t>
        </m:r>
      </m:oMath>
      <w:r w:rsidRPr="00456E8E">
        <w:t xml:space="preserve"> are for sale.  When a work of art is selected at random, let the event that it is a painting be </w:t>
      </w:r>
      <m:oMath>
        <m:r>
          <w:rPr>
            <w:rFonts w:ascii="Cambria Math" w:hAnsi="Cambria Math"/>
          </w:rPr>
          <m:t>A</m:t>
        </m:r>
      </m:oMath>
      <w:r w:rsidRPr="00456E8E">
        <w:t xml:space="preserve"> and the event that it is for sale be </w:t>
      </w:r>
      <m:oMath>
        <m:r>
          <w:rPr>
            <w:rFonts w:ascii="Cambria Math" w:hAnsi="Cambria Math"/>
          </w:rPr>
          <m:t>B</m:t>
        </m:r>
      </m:oMath>
      <w:r w:rsidRPr="00456E8E">
        <w:t xml:space="preserve">.  </w:t>
      </w:r>
    </w:p>
    <w:p w14:paraId="61EA0A6E" w14:textId="351EAE2A" w:rsidR="00F334BA" w:rsidRPr="00456E8E" w:rsidRDefault="00F334BA" w:rsidP="000E579F">
      <w:pPr>
        <w:pStyle w:val="ny-lesson-numbering"/>
        <w:numPr>
          <w:ilvl w:val="1"/>
          <w:numId w:val="8"/>
        </w:numPr>
        <w:rPr>
          <w:b/>
        </w:rPr>
      </w:pPr>
      <w:r w:rsidRPr="00456E8E">
        <w:t xml:space="preserve">What are the values of </w:t>
      </w:r>
      <m:oMath>
        <m:r>
          <w:rPr>
            <w:rFonts w:ascii="Cambria Math" w:hAnsi="Cambria Math"/>
          </w:rPr>
          <m:t>P(A)</m:t>
        </m:r>
      </m:oMath>
      <w:r w:rsidRPr="00456E8E">
        <w:t xml:space="preserve"> and </w:t>
      </w:r>
      <m:oMath>
        <m:r>
          <w:rPr>
            <w:rFonts w:ascii="Cambria Math" w:hAnsi="Cambria Math"/>
          </w:rPr>
          <m:t>P(B)</m:t>
        </m:r>
      </m:oMath>
      <w:r w:rsidR="00BD090C" w:rsidRPr="00BD090C">
        <w:t>?</w:t>
      </w:r>
    </w:p>
    <w:p w14:paraId="30A0328C" w14:textId="7D21A1EC" w:rsidR="00F334BA" w:rsidRPr="00BD090C" w:rsidRDefault="00A438D1" w:rsidP="000E579F">
      <w:pPr>
        <w:pStyle w:val="ny-lesson-numbering"/>
        <w:numPr>
          <w:ilvl w:val="1"/>
          <w:numId w:val="8"/>
        </w:numPr>
        <w:rPr>
          <w:rFonts w:asciiTheme="minorHAnsi" w:hAnsiTheme="minorHAnsi"/>
        </w:rPr>
      </w:pPr>
      <w:r w:rsidRPr="00BD090C">
        <w:rPr>
          <w:rFonts w:asciiTheme="minorHAnsi" w:hAnsiTheme="minorHAnsi"/>
        </w:rPr>
        <w:t xml:space="preserve">Suppose </w:t>
      </w:r>
      <w:r w:rsidR="00F334BA" w:rsidRPr="00BD090C">
        <w:rPr>
          <w:rFonts w:asciiTheme="minorHAnsi" w:hAnsiTheme="minorHAnsi"/>
        </w:rPr>
        <w:t xml:space="preserve">you are told that </w:t>
      </w:r>
      <m:oMath>
        <m:r>
          <w:rPr>
            <w:rFonts w:ascii="Cambria Math" w:hAnsi="Cambria Math"/>
          </w:rPr>
          <m:t>P(A</m:t>
        </m:r>
        <m:r>
          <m:rPr>
            <m:sty m:val="p"/>
          </m:rPr>
          <w:rPr>
            <w:rFonts w:ascii="Cambria Math" w:hAnsi="Cambria Math"/>
          </w:rPr>
          <m:t xml:space="preserve"> </m:t>
        </m:r>
        <m:r>
          <m:rPr>
            <m:nor/>
          </m:rPr>
          <w:rPr>
            <w:rFonts w:asciiTheme="minorHAnsi" w:hAnsiTheme="minorHAnsi"/>
          </w:rPr>
          <m:t>and</m:t>
        </m:r>
        <m:r>
          <m:rPr>
            <m:sty m:val="p"/>
          </m:rPr>
          <w:rPr>
            <w:rFonts w:ascii="Cambria Math" w:hAnsi="Cambria Math"/>
          </w:rPr>
          <m:t xml:space="preserve"> </m:t>
        </m:r>
        <m:r>
          <w:rPr>
            <w:rFonts w:ascii="Cambria Math" w:hAnsi="Cambria Math"/>
          </w:rPr>
          <m:t>B</m:t>
        </m:r>
        <m:r>
          <m:rPr>
            <m:sty m:val="p"/>
          </m:rPr>
          <w:rPr>
            <w:rFonts w:ascii="Cambria Math" w:hAnsi="Cambria Math"/>
          </w:rPr>
          <m:t>)=0.51</m:t>
        </m:r>
      </m:oMath>
      <w:r w:rsidR="00F334BA" w:rsidRPr="00BD090C">
        <w:rPr>
          <w:rFonts w:asciiTheme="minorHAnsi" w:hAnsiTheme="minorHAnsi"/>
        </w:rPr>
        <w:t xml:space="preserve">.  Find </w:t>
      </w:r>
      <m:oMath>
        <m:r>
          <w:rPr>
            <w:rFonts w:ascii="Cambria Math" w:hAnsi="Cambria Math"/>
          </w:rPr>
          <m:t xml:space="preserve">P(A </m:t>
        </m:r>
        <m:r>
          <m:rPr>
            <m:nor/>
          </m:rPr>
          <w:rPr>
            <w:rFonts w:asciiTheme="minorHAnsi" w:hAnsiTheme="minorHAnsi"/>
          </w:rPr>
          <m:t>or</m:t>
        </m:r>
        <m:r>
          <m:rPr>
            <m:sty m:val="p"/>
          </m:rPr>
          <w:rPr>
            <w:rFonts w:ascii="Cambria Math" w:hAnsi="Cambria Math"/>
          </w:rPr>
          <m:t xml:space="preserve"> </m:t>
        </m:r>
        <m:r>
          <w:rPr>
            <w:rFonts w:ascii="Cambria Math" w:hAnsi="Cambria Math"/>
          </w:rPr>
          <m:t>B)</m:t>
        </m:r>
      </m:oMath>
      <w:r w:rsidR="00F334BA" w:rsidRPr="00BD090C">
        <w:rPr>
          <w:rFonts w:asciiTheme="minorHAnsi" w:hAnsiTheme="minorHAnsi"/>
        </w:rPr>
        <w:t>.</w:t>
      </w:r>
    </w:p>
    <w:p w14:paraId="418A62F5" w14:textId="0243A90F" w:rsidR="00F334BA" w:rsidRPr="00BD090C" w:rsidRDefault="00F334BA" w:rsidP="000E579F">
      <w:pPr>
        <w:pStyle w:val="ny-lesson-numbering"/>
        <w:numPr>
          <w:ilvl w:val="1"/>
          <w:numId w:val="8"/>
        </w:numPr>
        <w:rPr>
          <w:rFonts w:asciiTheme="minorHAnsi" w:hAnsiTheme="minorHAnsi"/>
        </w:rPr>
      </w:pPr>
      <w:r w:rsidRPr="00BD090C">
        <w:rPr>
          <w:rFonts w:asciiTheme="minorHAnsi" w:hAnsiTheme="minorHAnsi"/>
        </w:rPr>
        <w:t xml:space="preserve">Suppose now that you are not given the information in part (b), but you are told that the events </w:t>
      </w:r>
      <m:oMath>
        <m:r>
          <w:rPr>
            <w:rFonts w:ascii="Cambria Math" w:hAnsi="Cambria Math"/>
          </w:rPr>
          <m:t>A</m:t>
        </m:r>
      </m:oMath>
      <w:r w:rsidRPr="00BD090C">
        <w:rPr>
          <w:rFonts w:asciiTheme="minorHAnsi" w:hAnsiTheme="minorHAnsi"/>
        </w:rPr>
        <w:t xml:space="preserve"> and </w:t>
      </w:r>
      <m:oMath>
        <m:r>
          <w:rPr>
            <w:rFonts w:ascii="Cambria Math" w:hAnsi="Cambria Math"/>
          </w:rPr>
          <m:t>B</m:t>
        </m:r>
      </m:oMath>
      <w:r w:rsidRPr="00BD090C">
        <w:rPr>
          <w:rFonts w:asciiTheme="minorHAnsi" w:hAnsiTheme="minorHAnsi"/>
        </w:rPr>
        <w:t xml:space="preserve"> are independent.  Find </w:t>
      </w:r>
      <m:oMath>
        <m:r>
          <w:rPr>
            <w:rFonts w:ascii="Cambria Math" w:hAnsi="Cambria Math"/>
          </w:rPr>
          <m:t xml:space="preserve">P(A </m:t>
        </m:r>
        <m:r>
          <m:rPr>
            <m:nor/>
          </m:rPr>
          <w:rPr>
            <w:rFonts w:asciiTheme="minorHAnsi" w:hAnsiTheme="minorHAnsi"/>
          </w:rPr>
          <m:t>or</m:t>
        </m:r>
        <m:r>
          <m:rPr>
            <m:sty m:val="p"/>
          </m:rPr>
          <w:rPr>
            <w:rFonts w:ascii="Cambria Math" w:hAnsi="Cambria Math"/>
          </w:rPr>
          <m:t xml:space="preserve"> </m:t>
        </m:r>
        <m:r>
          <w:rPr>
            <w:rFonts w:ascii="Cambria Math" w:hAnsi="Cambria Math"/>
          </w:rPr>
          <m:t>B)</m:t>
        </m:r>
      </m:oMath>
      <w:r w:rsidRPr="00BD090C">
        <w:rPr>
          <w:rFonts w:asciiTheme="minorHAnsi" w:hAnsiTheme="minorHAnsi"/>
          <w:i/>
        </w:rPr>
        <w:t>.</w:t>
      </w:r>
    </w:p>
    <w:p w14:paraId="19E80BC7" w14:textId="77777777" w:rsidR="00BD090C" w:rsidRPr="00BD090C" w:rsidRDefault="00BD090C" w:rsidP="00BD090C">
      <w:pPr>
        <w:pStyle w:val="ny-lesson-numbering"/>
        <w:numPr>
          <w:ilvl w:val="0"/>
          <w:numId w:val="0"/>
        </w:numPr>
        <w:ind w:left="360"/>
        <w:rPr>
          <w:b/>
        </w:rPr>
      </w:pPr>
    </w:p>
    <w:p w14:paraId="00B988F0" w14:textId="77777777" w:rsidR="00F334BA" w:rsidRPr="00456E8E" w:rsidRDefault="00F334BA" w:rsidP="00BD090C">
      <w:pPr>
        <w:pStyle w:val="ny-lesson-numbering"/>
        <w:spacing w:after="120"/>
        <w:rPr>
          <w:b/>
        </w:rPr>
      </w:pPr>
      <w:r w:rsidRPr="00456E8E">
        <w:t xml:space="preserve">A traveler estimates that, for an upcoming trip, the probability of catching malaria is </w:t>
      </w:r>
      <m:oMath>
        <m:r>
          <w:rPr>
            <w:rFonts w:ascii="Cambria Math" w:hAnsi="Cambria Math"/>
          </w:rPr>
          <m:t>0.18</m:t>
        </m:r>
      </m:oMath>
      <w:r w:rsidRPr="00456E8E">
        <w:t xml:space="preserve">, the probability of catching typhoid is </w:t>
      </w:r>
      <m:oMath>
        <m:r>
          <w:rPr>
            <w:rFonts w:ascii="Cambria Math" w:hAnsi="Cambria Math"/>
          </w:rPr>
          <m:t>0.13</m:t>
        </m:r>
      </m:oMath>
      <w:r w:rsidRPr="00456E8E">
        <w:t xml:space="preserve">, and the probability of catching neither of the two diseases is </w:t>
      </w:r>
      <m:oMath>
        <m:r>
          <w:rPr>
            <w:rFonts w:ascii="Cambria Math" w:hAnsi="Cambria Math"/>
          </w:rPr>
          <m:t>0.75</m:t>
        </m:r>
      </m:oMath>
      <w:r w:rsidRPr="00456E8E">
        <w:t xml:space="preserve">.  </w:t>
      </w:r>
    </w:p>
    <w:p w14:paraId="68C7191B" w14:textId="77777777" w:rsidR="00F334BA" w:rsidRPr="00456E8E" w:rsidRDefault="00F334BA" w:rsidP="000E579F">
      <w:pPr>
        <w:pStyle w:val="ny-lesson-numbering"/>
        <w:numPr>
          <w:ilvl w:val="1"/>
          <w:numId w:val="8"/>
        </w:numPr>
        <w:rPr>
          <w:b/>
        </w:rPr>
      </w:pPr>
      <w:r w:rsidRPr="00456E8E">
        <w:t>Draw a Venn diagram to represent this information.</w:t>
      </w:r>
    </w:p>
    <w:p w14:paraId="295A4567" w14:textId="77777777" w:rsidR="00F334BA" w:rsidRPr="004369EA" w:rsidRDefault="00F334BA" w:rsidP="000E579F">
      <w:pPr>
        <w:pStyle w:val="ny-lesson-numbering"/>
        <w:numPr>
          <w:ilvl w:val="1"/>
          <w:numId w:val="8"/>
        </w:numPr>
      </w:pPr>
      <w:r w:rsidRPr="004369EA">
        <w:t>Calculate the probability of catching both of the diseases.</w:t>
      </w:r>
    </w:p>
    <w:p w14:paraId="09850EC8" w14:textId="77777777" w:rsidR="00F334BA" w:rsidRPr="004369EA" w:rsidRDefault="00F334BA" w:rsidP="000E579F">
      <w:pPr>
        <w:pStyle w:val="ny-lesson-numbering"/>
        <w:numPr>
          <w:ilvl w:val="1"/>
          <w:numId w:val="8"/>
        </w:numPr>
      </w:pPr>
      <w:r w:rsidRPr="004369EA">
        <w:t>Are the events catches malaria and catches typhoid independent?  Explain your answer.</w:t>
      </w:r>
    </w:p>
    <w:p w14:paraId="33A39BA2" w14:textId="77777777" w:rsidR="00F334BA" w:rsidRDefault="00F334BA" w:rsidP="00BD090C">
      <w:pPr>
        <w:pStyle w:val="ny-lesson-numbering"/>
        <w:numPr>
          <w:ilvl w:val="0"/>
          <w:numId w:val="0"/>
        </w:numPr>
        <w:ind w:left="360"/>
      </w:pPr>
    </w:p>
    <w:p w14:paraId="26966773" w14:textId="77777777" w:rsidR="00F334BA" w:rsidRPr="00456E8E" w:rsidRDefault="00F334BA" w:rsidP="004369EA">
      <w:pPr>
        <w:pStyle w:val="ny-lesson-numbering"/>
        <w:rPr>
          <w:b/>
        </w:rPr>
      </w:pPr>
      <w:r w:rsidRPr="00456E8E">
        <w:t xml:space="preserve">A deck of </w:t>
      </w:r>
      <m:oMath>
        <m:r>
          <w:rPr>
            <w:rFonts w:ascii="Cambria Math" w:hAnsi="Cambria Math"/>
          </w:rPr>
          <m:t>40</m:t>
        </m:r>
      </m:oMath>
      <w:r w:rsidRPr="00456E8E">
        <w:t xml:space="preserve"> cards consists of</w:t>
      </w:r>
    </w:p>
    <w:p w14:paraId="730B7932" w14:textId="77777777" w:rsidR="00F334BA" w:rsidRPr="00456E8E" w:rsidRDefault="00F334BA" w:rsidP="004369EA">
      <w:pPr>
        <w:pStyle w:val="ny-lesson-bullet"/>
        <w:rPr>
          <w:b/>
        </w:rPr>
      </w:pPr>
      <m:oMath>
        <m:r>
          <w:rPr>
            <w:rFonts w:ascii="Cambria Math" w:hAnsi="Cambria Math"/>
          </w:rPr>
          <m:t>10</m:t>
        </m:r>
      </m:oMath>
      <w:r w:rsidRPr="00456E8E">
        <w:t xml:space="preserve"> black cards showing squares, numbered </w:t>
      </w:r>
      <m:oMath>
        <m:r>
          <w:rPr>
            <w:rFonts w:ascii="Cambria Math" w:hAnsi="Cambria Math"/>
          </w:rPr>
          <m:t>1</m:t>
        </m:r>
      </m:oMath>
      <w:r w:rsidRPr="00456E8E">
        <w:t>–</w:t>
      </w:r>
      <m:oMath>
        <m:r>
          <w:rPr>
            <w:rFonts w:ascii="Cambria Math" w:hAnsi="Cambria Math"/>
          </w:rPr>
          <m:t>10</m:t>
        </m:r>
      </m:oMath>
      <w:r w:rsidRPr="00456E8E">
        <w:t>,</w:t>
      </w:r>
    </w:p>
    <w:p w14:paraId="1A356BE0" w14:textId="77777777" w:rsidR="00F334BA" w:rsidRPr="00456E8E" w:rsidRDefault="00F334BA" w:rsidP="004369EA">
      <w:pPr>
        <w:pStyle w:val="ny-lesson-bullet"/>
        <w:rPr>
          <w:b/>
        </w:rPr>
      </w:pPr>
      <m:oMath>
        <m:r>
          <w:rPr>
            <w:rFonts w:ascii="Cambria Math" w:hAnsi="Cambria Math"/>
          </w:rPr>
          <m:t>10</m:t>
        </m:r>
      </m:oMath>
      <w:r w:rsidRPr="00456E8E">
        <w:t xml:space="preserve"> black cards showing circles, numbered </w:t>
      </w:r>
      <m:oMath>
        <m:r>
          <w:rPr>
            <w:rFonts w:ascii="Cambria Math" w:hAnsi="Cambria Math"/>
          </w:rPr>
          <m:t>1</m:t>
        </m:r>
      </m:oMath>
      <w:r w:rsidRPr="00456E8E">
        <w:t>–</w:t>
      </w:r>
      <m:oMath>
        <m:r>
          <w:rPr>
            <w:rFonts w:ascii="Cambria Math" w:hAnsi="Cambria Math"/>
          </w:rPr>
          <m:t>10</m:t>
        </m:r>
      </m:oMath>
      <w:r w:rsidRPr="00456E8E">
        <w:t>,</w:t>
      </w:r>
    </w:p>
    <w:p w14:paraId="0E783BD5" w14:textId="75ECA034" w:rsidR="00F334BA" w:rsidRPr="00456E8E" w:rsidRDefault="00F334BA" w:rsidP="004369EA">
      <w:pPr>
        <w:pStyle w:val="ny-lesson-bullet"/>
        <w:rPr>
          <w:b/>
        </w:rPr>
      </w:pPr>
      <m:oMath>
        <m:r>
          <w:rPr>
            <w:rFonts w:ascii="Cambria Math" w:hAnsi="Cambria Math"/>
          </w:rPr>
          <m:t xml:space="preserve">10 </m:t>
        </m:r>
      </m:oMath>
      <w:r w:rsidR="00BD090C">
        <w:t>red cards showing X</w:t>
      </w:r>
      <w:r w:rsidRPr="00456E8E">
        <w:t xml:space="preserve">s, numbered </w:t>
      </w:r>
      <m:oMath>
        <m:r>
          <w:rPr>
            <w:rFonts w:ascii="Cambria Math" w:hAnsi="Cambria Math"/>
          </w:rPr>
          <m:t>1</m:t>
        </m:r>
      </m:oMath>
      <w:r w:rsidRPr="00456E8E">
        <w:t>–</w:t>
      </w:r>
      <m:oMath>
        <m:r>
          <w:rPr>
            <w:rFonts w:ascii="Cambria Math" w:hAnsi="Cambria Math"/>
          </w:rPr>
          <m:t>10</m:t>
        </m:r>
      </m:oMath>
      <w:r w:rsidRPr="00456E8E">
        <w:t>,</w:t>
      </w:r>
    </w:p>
    <w:p w14:paraId="359C0A7C" w14:textId="77777777" w:rsidR="00F334BA" w:rsidRPr="00456E8E" w:rsidRDefault="00F334BA" w:rsidP="004369EA">
      <w:pPr>
        <w:pStyle w:val="ny-lesson-bullet"/>
        <w:rPr>
          <w:b/>
        </w:rPr>
      </w:pPr>
      <m:oMath>
        <m:r>
          <w:rPr>
            <w:rFonts w:ascii="Cambria Math" w:hAnsi="Cambria Math"/>
          </w:rPr>
          <m:t>10</m:t>
        </m:r>
      </m:oMath>
      <w:r w:rsidRPr="00456E8E">
        <w:t xml:space="preserve"> red cards showing diamonds, numbered </w:t>
      </w:r>
      <m:oMath>
        <m:r>
          <w:rPr>
            <w:rFonts w:ascii="Cambria Math" w:hAnsi="Cambria Math"/>
          </w:rPr>
          <m:t>1</m:t>
        </m:r>
      </m:oMath>
      <w:r w:rsidRPr="00456E8E">
        <w:t>–</w:t>
      </w:r>
      <m:oMath>
        <m:r>
          <w:rPr>
            <w:rFonts w:ascii="Cambria Math" w:hAnsi="Cambria Math"/>
          </w:rPr>
          <m:t>10</m:t>
        </m:r>
      </m:oMath>
      <w:r w:rsidRPr="00456E8E">
        <w:t>.</w:t>
      </w:r>
    </w:p>
    <w:p w14:paraId="5E9A7FBE" w14:textId="77777777" w:rsidR="00F334BA" w:rsidRPr="00456E8E" w:rsidRDefault="00F334BA" w:rsidP="00BD090C">
      <w:pPr>
        <w:pStyle w:val="ny-lesson-numbering"/>
        <w:numPr>
          <w:ilvl w:val="0"/>
          <w:numId w:val="0"/>
        </w:numPr>
        <w:spacing w:before="120" w:after="120"/>
        <w:ind w:left="360"/>
        <w:rPr>
          <w:b/>
        </w:rPr>
      </w:pPr>
      <w:r w:rsidRPr="00456E8E">
        <w:t>A card will be selected at random from the deck.</w:t>
      </w:r>
    </w:p>
    <w:p w14:paraId="68237FC0" w14:textId="14DA2D0E" w:rsidR="00F334BA" w:rsidRPr="00456E8E" w:rsidRDefault="00BD090C" w:rsidP="00BD090C">
      <w:pPr>
        <w:pStyle w:val="ny-lesson-numbering"/>
        <w:numPr>
          <w:ilvl w:val="1"/>
          <w:numId w:val="8"/>
        </w:numPr>
        <w:tabs>
          <w:tab w:val="clear" w:pos="403"/>
          <w:tab w:val="left" w:pos="1210"/>
        </w:tabs>
      </w:pPr>
      <w:r>
        <w:t>i.</w:t>
      </w:r>
      <w:r>
        <w:tab/>
        <w:t xml:space="preserve">Are the </w:t>
      </w:r>
      <w:r w:rsidRPr="00456E8E">
        <w:t xml:space="preserve">events </w:t>
      </w:r>
      <w:r w:rsidRPr="00456E8E">
        <w:rPr>
          <w:i/>
        </w:rPr>
        <w:t>the card shows a square</w:t>
      </w:r>
      <w:r w:rsidRPr="00456E8E">
        <w:t xml:space="preserve"> and </w:t>
      </w:r>
      <w:r w:rsidRPr="00456E8E">
        <w:rPr>
          <w:i/>
        </w:rPr>
        <w:t>the card is red</w:t>
      </w:r>
      <w:r w:rsidRPr="00456E8E">
        <w:t xml:space="preserve"> disjoint?  Explain.</w:t>
      </w:r>
    </w:p>
    <w:p w14:paraId="36C27FD5" w14:textId="77777777" w:rsidR="00F334BA" w:rsidRPr="004369EA" w:rsidRDefault="00F334BA" w:rsidP="00BD090C">
      <w:pPr>
        <w:pStyle w:val="ny-lesson-numbering"/>
        <w:numPr>
          <w:ilvl w:val="2"/>
          <w:numId w:val="12"/>
        </w:numPr>
        <w:spacing w:after="120"/>
        <w:ind w:left="1209" w:hanging="403"/>
      </w:pPr>
      <w:r w:rsidRPr="004369EA">
        <w:t>Calculate the probability that the card will show a square or will be red.</w:t>
      </w:r>
    </w:p>
    <w:p w14:paraId="5DCD3562" w14:textId="52464684" w:rsidR="00F334BA" w:rsidRPr="004369EA" w:rsidRDefault="00BD090C" w:rsidP="00BD090C">
      <w:pPr>
        <w:pStyle w:val="ny-lesson-numbering"/>
        <w:numPr>
          <w:ilvl w:val="1"/>
          <w:numId w:val="8"/>
        </w:numPr>
        <w:tabs>
          <w:tab w:val="clear" w:pos="403"/>
          <w:tab w:val="left" w:pos="1210"/>
        </w:tabs>
      </w:pPr>
      <w:r>
        <w:t xml:space="preserve">i. </w:t>
      </w:r>
      <w:r>
        <w:tab/>
        <w:t xml:space="preserve">Are </w:t>
      </w:r>
      <w:r w:rsidRPr="004369EA">
        <w:t xml:space="preserve">the events the card shows a </w:t>
      </w:r>
      <m:oMath>
        <m:r>
          <m:rPr>
            <m:sty m:val="p"/>
          </m:rPr>
          <w:rPr>
            <w:rFonts w:ascii="Cambria Math" w:hAnsi="Cambria Math"/>
          </w:rPr>
          <m:t>5</m:t>
        </m:r>
      </m:oMath>
      <w:r w:rsidRPr="004369EA">
        <w:t xml:space="preserve"> and the card is red disjoint?  Explain.</w:t>
      </w:r>
    </w:p>
    <w:p w14:paraId="5AE5612C" w14:textId="77777777" w:rsidR="00F334BA" w:rsidRPr="004369EA" w:rsidRDefault="00F334BA" w:rsidP="00BD090C">
      <w:pPr>
        <w:pStyle w:val="ny-lesson-numbering"/>
        <w:numPr>
          <w:ilvl w:val="2"/>
          <w:numId w:val="13"/>
        </w:numPr>
      </w:pPr>
      <w:r w:rsidRPr="004369EA">
        <w:t xml:space="preserve">Calculate the probability that the card will show a </w:t>
      </w:r>
      <m:oMath>
        <m:r>
          <m:rPr>
            <m:sty m:val="p"/>
          </m:rPr>
          <w:rPr>
            <w:rFonts w:ascii="Cambria Math" w:hAnsi="Cambria Math"/>
          </w:rPr>
          <m:t>5</m:t>
        </m:r>
      </m:oMath>
      <w:r w:rsidRPr="004369EA">
        <w:t xml:space="preserve"> or will be red.</w:t>
      </w:r>
    </w:p>
    <w:p w14:paraId="2CCDAB3A" w14:textId="77777777" w:rsidR="00F334BA" w:rsidRDefault="00F334BA" w:rsidP="00F334BA">
      <w:pPr>
        <w:pStyle w:val="ny-lesson-paragraph"/>
      </w:pPr>
    </w:p>
    <w:p w14:paraId="434E8C3F" w14:textId="6DA5275C" w:rsidR="00F334BA" w:rsidRPr="00456E8E" w:rsidRDefault="00F334BA" w:rsidP="004369EA">
      <w:pPr>
        <w:pStyle w:val="ny-lesson-numbering"/>
        <w:rPr>
          <w:b/>
        </w:rPr>
      </w:pPr>
      <w:r w:rsidRPr="00456E8E">
        <w:lastRenderedPageBreak/>
        <w:t>The diagram below shows a spinner.  When the pointer is spun, it is e</w:t>
      </w:r>
      <w:r w:rsidRPr="00BD090C">
        <w:t xml:space="preserve">qually likely to stop on </w:t>
      </w:r>
      <m:oMath>
        <m:r>
          <m:rPr>
            <m:sty m:val="p"/>
          </m:rPr>
          <w:rPr>
            <w:rFonts w:ascii="Cambria Math" w:hAnsi="Cambria Math"/>
          </w:rPr>
          <m:t>1</m:t>
        </m:r>
      </m:oMath>
      <w:r w:rsidRPr="00BD090C">
        <w:t xml:space="preserve">, </w:t>
      </w:r>
      <m:oMath>
        <m:r>
          <m:rPr>
            <m:sty m:val="p"/>
          </m:rPr>
          <w:rPr>
            <w:rFonts w:ascii="Cambria Math" w:hAnsi="Cambria Math"/>
          </w:rPr>
          <m:t>2</m:t>
        </m:r>
      </m:oMath>
      <w:r w:rsidRPr="00BD090C">
        <w:t xml:space="preserve">, or </w:t>
      </w:r>
      <m:oMath>
        <m:r>
          <m:rPr>
            <m:sty m:val="p"/>
          </m:rPr>
          <w:rPr>
            <w:rFonts w:ascii="Cambria Math" w:hAnsi="Cambria Math"/>
          </w:rPr>
          <m:t>3</m:t>
        </m:r>
      </m:oMath>
      <w:r w:rsidRPr="00BD090C">
        <w:t>.</w:t>
      </w:r>
      <w:r w:rsidRPr="00456E8E">
        <w:t xml:space="preserve">  The pointer will be spun three times.  Expressing your answers as fractions in lowest terms, find the probability and explain how the answer was determined that the total of the values from all thee</w:t>
      </w:r>
      <w:r>
        <w:rPr>
          <w:b/>
        </w:rPr>
        <w:t xml:space="preserve"> </w:t>
      </w:r>
      <w:r w:rsidRPr="00456E8E">
        <w:t>spins is</w:t>
      </w:r>
    </w:p>
    <w:p w14:paraId="376736D6" w14:textId="77777777" w:rsidR="00F334BA" w:rsidRPr="00456E8E" w:rsidRDefault="00F334BA" w:rsidP="00F334BA">
      <w:pPr>
        <w:spacing w:before="60" w:after="60" w:line="240" w:lineRule="auto"/>
        <w:jc w:val="center"/>
        <w:rPr>
          <w:rFonts w:eastAsia="Myriad Pro" w:cs="Myriad Pro"/>
          <w:color w:val="231F20"/>
          <w:sz w:val="20"/>
          <w:szCs w:val="20"/>
        </w:rPr>
      </w:pPr>
    </w:p>
    <w:p w14:paraId="0DAF8371" w14:textId="77777777" w:rsidR="00F334BA" w:rsidRPr="00456E8E" w:rsidRDefault="00F334BA" w:rsidP="00F334BA">
      <w:pPr>
        <w:spacing w:before="60" w:after="60" w:line="240" w:lineRule="auto"/>
        <w:jc w:val="center"/>
        <w:rPr>
          <w:rFonts w:eastAsia="Myriad Pro" w:cs="Myriad Pro"/>
          <w:color w:val="231F20"/>
          <w:sz w:val="20"/>
          <w:szCs w:val="20"/>
        </w:rPr>
      </w:pPr>
      <w:r w:rsidRPr="00456E8E">
        <w:rPr>
          <w:rFonts w:eastAsia="Myriad Pro" w:cs="Myriad Pro"/>
          <w:noProof/>
          <w:color w:val="231F20"/>
          <w:sz w:val="20"/>
          <w:szCs w:val="20"/>
        </w:rPr>
        <w:drawing>
          <wp:inline distT="0" distB="0" distL="0" distR="0" wp14:anchorId="27367CDE" wp14:editId="70612936">
            <wp:extent cx="2826385" cy="15024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385" cy="1502410"/>
                    </a:xfrm>
                    <a:prstGeom prst="rect">
                      <a:avLst/>
                    </a:prstGeom>
                    <a:noFill/>
                    <a:ln>
                      <a:noFill/>
                    </a:ln>
                  </pic:spPr>
                </pic:pic>
              </a:graphicData>
            </a:graphic>
          </wp:inline>
        </w:drawing>
      </w:r>
    </w:p>
    <w:p w14:paraId="69D7A8D3" w14:textId="677707FA" w:rsidR="00F334BA" w:rsidRPr="00456E8E" w:rsidRDefault="00F334BA" w:rsidP="000E579F">
      <w:pPr>
        <w:pStyle w:val="ny-lesson-numbering"/>
        <w:numPr>
          <w:ilvl w:val="1"/>
          <w:numId w:val="8"/>
        </w:numPr>
        <w:rPr>
          <w:b/>
        </w:rPr>
      </w:pPr>
      <m:oMath>
        <m:r>
          <w:rPr>
            <w:rFonts w:ascii="Cambria Math" w:hAnsi="Cambria Math"/>
          </w:rPr>
          <m:t>9</m:t>
        </m:r>
      </m:oMath>
      <w:r w:rsidR="00EA0942">
        <w:t>.</w:t>
      </w:r>
    </w:p>
    <w:p w14:paraId="41460DEF" w14:textId="5C79E1CD" w:rsidR="00F334BA" w:rsidRPr="00456E8E" w:rsidRDefault="00F334BA" w:rsidP="000E579F">
      <w:pPr>
        <w:pStyle w:val="ny-lesson-numbering"/>
        <w:numPr>
          <w:ilvl w:val="1"/>
          <w:numId w:val="8"/>
        </w:numPr>
        <w:rPr>
          <w:b/>
        </w:rPr>
      </w:pPr>
      <m:oMath>
        <m:r>
          <w:rPr>
            <w:rFonts w:ascii="Cambria Math" w:hAnsi="Cambria Math"/>
          </w:rPr>
          <m:t>8</m:t>
        </m:r>
      </m:oMath>
      <w:r w:rsidR="00EA0942">
        <w:t>.</w:t>
      </w:r>
    </w:p>
    <w:p w14:paraId="1D4D806A" w14:textId="4AD86976" w:rsidR="00F334BA" w:rsidRPr="00456E8E" w:rsidRDefault="00F334BA" w:rsidP="000E579F">
      <w:pPr>
        <w:pStyle w:val="ny-lesson-numbering"/>
        <w:numPr>
          <w:ilvl w:val="1"/>
          <w:numId w:val="8"/>
        </w:numPr>
        <w:rPr>
          <w:rFonts w:ascii="Cambria Math" w:hAnsi="Cambria Math"/>
          <w:oMath/>
        </w:rPr>
      </w:pPr>
      <m:oMath>
        <m:r>
          <w:rPr>
            <w:rFonts w:ascii="Cambria Math" w:hAnsi="Cambria Math"/>
          </w:rPr>
          <m:t>7</m:t>
        </m:r>
      </m:oMath>
      <w:r w:rsidR="00EA0942">
        <w:t>.</w:t>
      </w:r>
    </w:p>
    <w:p w14:paraId="1574105C" w14:textId="77777777" w:rsidR="00F334BA" w:rsidRDefault="00F334BA" w:rsidP="00BD090C">
      <w:pPr>
        <w:pStyle w:val="ny-lesson-numbering"/>
        <w:numPr>
          <w:ilvl w:val="0"/>
          <w:numId w:val="0"/>
        </w:numPr>
        <w:ind w:left="360"/>
      </w:pPr>
    </w:p>
    <w:p w14:paraId="20A44FE6" w14:textId="5EE73E87" w:rsidR="00F334BA" w:rsidRPr="00E312DB" w:rsidRDefault="00F334BA" w:rsidP="00BD090C">
      <w:pPr>
        <w:pStyle w:val="ny-lesson-numbering"/>
        <w:spacing w:after="120"/>
        <w:rPr>
          <w:b/>
        </w:rPr>
      </w:pPr>
      <w:r w:rsidRPr="00E312DB">
        <w:t>A number cube has faces number</w:t>
      </w:r>
      <w:r w:rsidRPr="00BD090C">
        <w:t xml:space="preserve">ed </w:t>
      </w:r>
      <m:oMath>
        <m:r>
          <m:rPr>
            <m:sty m:val="p"/>
          </m:rPr>
          <w:rPr>
            <w:rFonts w:ascii="Cambria Math" w:hAnsi="Cambria Math"/>
          </w:rPr>
          <m:t>1</m:t>
        </m:r>
      </m:oMath>
      <w:r w:rsidRPr="00BD090C">
        <w:t xml:space="preserve"> through </w:t>
      </w:r>
      <m:oMath>
        <m:r>
          <m:rPr>
            <m:sty m:val="p"/>
          </m:rPr>
          <w:rPr>
            <w:rFonts w:ascii="Cambria Math" w:hAnsi="Cambria Math"/>
          </w:rPr>
          <m:t>6</m:t>
        </m:r>
      </m:oMath>
      <w:r w:rsidR="00EA0942">
        <w:t>,</w:t>
      </w:r>
      <w:r w:rsidRPr="00BD090C">
        <w:t xml:space="preserve"> and a coin has two sides, “heads” and “tails”.  The number cube will be rolled once</w:t>
      </w:r>
      <w:r w:rsidR="00EA0942">
        <w:t>,</w:t>
      </w:r>
      <w:r w:rsidRPr="00BD090C">
        <w:t xml:space="preserve"> and the coin will be flipped once.  Find the probabilities of the follow</w:t>
      </w:r>
      <w:r w:rsidRPr="00E312DB">
        <w:t>ing events.  (Express your answers as fractions in lowest terms.)</w:t>
      </w:r>
    </w:p>
    <w:p w14:paraId="5A99E00D" w14:textId="298C893D" w:rsidR="00F334BA" w:rsidRPr="004369EA" w:rsidRDefault="00F334BA" w:rsidP="000E579F">
      <w:pPr>
        <w:pStyle w:val="ny-lesson-numbering"/>
        <w:numPr>
          <w:ilvl w:val="1"/>
          <w:numId w:val="8"/>
        </w:numPr>
      </w:pPr>
      <w:r w:rsidRPr="004369EA">
        <w:t xml:space="preserve">The number cube shows a </w:t>
      </w:r>
      <m:oMath>
        <m:r>
          <m:rPr>
            <m:sty m:val="p"/>
          </m:rPr>
          <w:rPr>
            <w:rFonts w:ascii="Cambria Math" w:hAnsi="Cambria Math"/>
          </w:rPr>
          <m:t>6.</m:t>
        </m:r>
      </m:oMath>
    </w:p>
    <w:p w14:paraId="511587E1" w14:textId="48F86B67" w:rsidR="00F334BA" w:rsidRPr="004369EA" w:rsidRDefault="004369EA" w:rsidP="000E579F">
      <w:pPr>
        <w:pStyle w:val="ny-lesson-numbering"/>
        <w:numPr>
          <w:ilvl w:val="1"/>
          <w:numId w:val="8"/>
        </w:numPr>
      </w:pPr>
      <w:r>
        <w:t>T</w:t>
      </w:r>
      <w:r w:rsidR="00F334BA" w:rsidRPr="004369EA">
        <w:t>he coin shows “heads.”</w:t>
      </w:r>
    </w:p>
    <w:p w14:paraId="49C47A6F" w14:textId="6DA5586A" w:rsidR="00F334BA" w:rsidRPr="00E312DB" w:rsidRDefault="004369EA" w:rsidP="000E579F">
      <w:pPr>
        <w:pStyle w:val="ny-lesson-numbering"/>
        <w:numPr>
          <w:ilvl w:val="1"/>
          <w:numId w:val="8"/>
        </w:numPr>
        <w:rPr>
          <w:rFonts w:asciiTheme="minorHAnsi" w:hAnsiTheme="minorHAnsi"/>
          <w:b/>
          <w:szCs w:val="20"/>
        </w:rPr>
      </w:pPr>
      <w:r>
        <w:rPr>
          <w:rFonts w:asciiTheme="minorHAnsi" w:hAnsiTheme="minorHAnsi"/>
          <w:szCs w:val="20"/>
        </w:rPr>
        <w:t>T</w:t>
      </w:r>
      <w:r w:rsidR="00F334BA" w:rsidRPr="00E312DB">
        <w:rPr>
          <w:rFonts w:asciiTheme="minorHAnsi" w:hAnsiTheme="minorHAnsi"/>
          <w:szCs w:val="20"/>
        </w:rPr>
        <w:t xml:space="preserve">he number cube shows a </w:t>
      </w:r>
      <m:oMath>
        <m:r>
          <w:rPr>
            <w:rFonts w:ascii="Cambria Math" w:hAnsi="Cambria Math"/>
            <w:szCs w:val="20"/>
          </w:rPr>
          <m:t>6</m:t>
        </m:r>
      </m:oMath>
      <w:r w:rsidR="00EA0942">
        <w:rPr>
          <w:rFonts w:asciiTheme="minorHAnsi" w:hAnsiTheme="minorHAnsi"/>
          <w:szCs w:val="20"/>
        </w:rPr>
        <w:t>,</w:t>
      </w:r>
      <w:r w:rsidR="00F334BA" w:rsidRPr="00E312DB">
        <w:rPr>
          <w:rFonts w:asciiTheme="minorHAnsi" w:hAnsiTheme="minorHAnsi"/>
          <w:szCs w:val="20"/>
        </w:rPr>
        <w:t xml:space="preserve"> and the coin shows “heads.”</w:t>
      </w:r>
    </w:p>
    <w:p w14:paraId="513E589D" w14:textId="7B3DBCF6" w:rsidR="00F334BA" w:rsidRPr="00D85A61" w:rsidRDefault="00D85A61" w:rsidP="000E579F">
      <w:pPr>
        <w:pStyle w:val="ny-lesson-numbering"/>
        <w:numPr>
          <w:ilvl w:val="1"/>
          <w:numId w:val="8"/>
        </w:numPr>
        <w:rPr>
          <w:rFonts w:asciiTheme="minorHAnsi" w:hAnsiTheme="minorHAnsi"/>
          <w:szCs w:val="20"/>
        </w:rPr>
      </w:pPr>
      <w:r>
        <w:rPr>
          <w:rFonts w:asciiTheme="minorHAnsi" w:hAnsiTheme="minorHAnsi"/>
          <w:szCs w:val="20"/>
        </w:rPr>
        <w:t>T</w:t>
      </w:r>
      <w:r w:rsidR="00F334BA" w:rsidRPr="00E312DB">
        <w:rPr>
          <w:rFonts w:asciiTheme="minorHAnsi" w:hAnsiTheme="minorHAnsi"/>
          <w:szCs w:val="20"/>
        </w:rPr>
        <w:t xml:space="preserve">he number cube shows a </w:t>
      </w:r>
      <m:oMath>
        <m:r>
          <m:rPr>
            <m:sty m:val="p"/>
          </m:rPr>
          <w:rPr>
            <w:rFonts w:ascii="Cambria Math" w:hAnsi="Cambria Math"/>
            <w:szCs w:val="20"/>
          </w:rPr>
          <m:t>6</m:t>
        </m:r>
      </m:oMath>
      <w:r w:rsidR="00EA0942">
        <w:rPr>
          <w:rFonts w:asciiTheme="minorHAnsi" w:hAnsiTheme="minorHAnsi"/>
          <w:szCs w:val="20"/>
        </w:rPr>
        <w:t>,</w:t>
      </w:r>
      <w:r w:rsidR="00F334BA" w:rsidRPr="00E312DB">
        <w:rPr>
          <w:rFonts w:asciiTheme="minorHAnsi" w:hAnsiTheme="minorHAnsi"/>
          <w:szCs w:val="20"/>
        </w:rPr>
        <w:t xml:space="preserve"> or the coin shows “heads.”</w:t>
      </w:r>
    </w:p>
    <w:p w14:paraId="3438448E" w14:textId="77777777" w:rsidR="00BD090C" w:rsidRPr="00BD090C" w:rsidRDefault="00BD090C" w:rsidP="00BD090C">
      <w:pPr>
        <w:pStyle w:val="ny-lesson-numbering"/>
        <w:numPr>
          <w:ilvl w:val="0"/>
          <w:numId w:val="0"/>
        </w:numPr>
        <w:ind w:left="360"/>
        <w:rPr>
          <w:b/>
        </w:rPr>
      </w:pPr>
    </w:p>
    <w:p w14:paraId="380093A6" w14:textId="6DAAC3D0" w:rsidR="00F334BA" w:rsidRPr="00E312DB" w:rsidRDefault="00F334BA" w:rsidP="004369EA">
      <w:pPr>
        <w:pStyle w:val="ny-lesson-numbering"/>
        <w:rPr>
          <w:b/>
        </w:rPr>
      </w:pPr>
      <w:r w:rsidRPr="00E312DB">
        <w:t>Kevin will soon be taking exams in math, physics, and French.  He estimates the probabilities of his passing these exams to be as follows:</w:t>
      </w:r>
    </w:p>
    <w:p w14:paraId="092D1AA1" w14:textId="0A871D23" w:rsidR="00F334BA" w:rsidRPr="00E312DB" w:rsidRDefault="00F334BA" w:rsidP="004369EA">
      <w:pPr>
        <w:pStyle w:val="ny-lesson-bullet"/>
        <w:rPr>
          <w:b/>
        </w:rPr>
      </w:pPr>
      <w:r w:rsidRPr="00E312DB">
        <w:t xml:space="preserve">Math:  </w:t>
      </w:r>
      <m:oMath>
        <m:r>
          <w:rPr>
            <w:rFonts w:ascii="Cambria Math" w:hAnsi="Cambria Math"/>
          </w:rPr>
          <m:t>0.9</m:t>
        </m:r>
      </m:oMath>
      <w:r w:rsidR="00EA0942">
        <w:t>,</w:t>
      </w:r>
    </w:p>
    <w:p w14:paraId="2263455E" w14:textId="7C756D40" w:rsidR="00F334BA" w:rsidRPr="00E312DB" w:rsidRDefault="00F334BA" w:rsidP="004369EA">
      <w:pPr>
        <w:pStyle w:val="ny-lesson-bullet"/>
        <w:rPr>
          <w:b/>
        </w:rPr>
      </w:pPr>
      <w:r w:rsidRPr="00E312DB">
        <w:t xml:space="preserve">Physics:  </w:t>
      </w:r>
      <m:oMath>
        <m:r>
          <w:rPr>
            <w:rFonts w:ascii="Cambria Math" w:hAnsi="Cambria Math"/>
          </w:rPr>
          <m:t>0.8</m:t>
        </m:r>
      </m:oMath>
      <w:r w:rsidR="00EA0942">
        <w:t>,</w:t>
      </w:r>
    </w:p>
    <w:p w14:paraId="5568E770" w14:textId="3FED3087" w:rsidR="00F334BA" w:rsidRPr="00E312DB" w:rsidRDefault="00F334BA" w:rsidP="004369EA">
      <w:pPr>
        <w:pStyle w:val="ny-lesson-bullet"/>
        <w:rPr>
          <w:b/>
        </w:rPr>
      </w:pPr>
      <w:r w:rsidRPr="00E312DB">
        <w:t xml:space="preserve">French:  </w:t>
      </w:r>
      <m:oMath>
        <m:r>
          <w:rPr>
            <w:rFonts w:ascii="Cambria Math" w:hAnsi="Cambria Math"/>
          </w:rPr>
          <m:t>0.7</m:t>
        </m:r>
      </m:oMath>
      <w:r w:rsidR="00EA0942">
        <w:t>.</w:t>
      </w:r>
    </w:p>
    <w:p w14:paraId="348387AF" w14:textId="4B2706A9" w:rsidR="00F334BA" w:rsidRPr="00E312DB" w:rsidRDefault="00F334BA" w:rsidP="00BD090C">
      <w:pPr>
        <w:pStyle w:val="ny-lesson-numbering"/>
        <w:numPr>
          <w:ilvl w:val="0"/>
          <w:numId w:val="0"/>
        </w:numPr>
        <w:spacing w:before="120" w:after="120"/>
        <w:ind w:left="360"/>
        <w:rPr>
          <w:b/>
        </w:rPr>
      </w:pPr>
      <w:r w:rsidRPr="00E312DB">
        <w:t>Kevin is willing to assume that the results of the three exams are independent of each other.  Find the probability that Kevin will</w:t>
      </w:r>
    </w:p>
    <w:p w14:paraId="34F90FCE" w14:textId="0009DDC8" w:rsidR="00F334BA" w:rsidRPr="00E312DB" w:rsidRDefault="00F334BA" w:rsidP="000E579F">
      <w:pPr>
        <w:pStyle w:val="ny-lesson-numbering"/>
        <w:numPr>
          <w:ilvl w:val="1"/>
          <w:numId w:val="8"/>
        </w:numPr>
        <w:rPr>
          <w:b/>
        </w:rPr>
      </w:pPr>
      <w:r w:rsidRPr="00E312DB">
        <w:t>pass all three exams.</w:t>
      </w:r>
    </w:p>
    <w:p w14:paraId="4A79FE62" w14:textId="14F6DA72" w:rsidR="00F334BA" w:rsidRPr="004369EA" w:rsidRDefault="004369EA" w:rsidP="000E579F">
      <w:pPr>
        <w:pStyle w:val="ny-lesson-numbering"/>
        <w:numPr>
          <w:ilvl w:val="1"/>
          <w:numId w:val="8"/>
        </w:numPr>
      </w:pPr>
      <w:r>
        <w:t>p</w:t>
      </w:r>
      <w:r w:rsidR="00F334BA" w:rsidRPr="004369EA">
        <w:t>ass math but fail the other two exams.</w:t>
      </w:r>
    </w:p>
    <w:p w14:paraId="001E8525" w14:textId="00221447" w:rsidR="00F334BA" w:rsidRPr="004369EA" w:rsidRDefault="004369EA" w:rsidP="000E579F">
      <w:pPr>
        <w:pStyle w:val="ny-lesson-numbering"/>
        <w:numPr>
          <w:ilvl w:val="1"/>
          <w:numId w:val="8"/>
        </w:numPr>
      </w:pPr>
      <w:r>
        <w:t>p</w:t>
      </w:r>
      <w:r w:rsidR="00F334BA" w:rsidRPr="004369EA">
        <w:t>ass exactly one of the three exams.</w:t>
      </w:r>
    </w:p>
    <w:sectPr w:rsidR="00F334BA" w:rsidRPr="004369EA" w:rsidSect="00BD090C">
      <w:headerReference w:type="default" r:id="rId14"/>
      <w:footerReference w:type="default" r:id="rId15"/>
      <w:type w:val="continuous"/>
      <w:pgSz w:w="12240" w:h="15840"/>
      <w:pgMar w:top="1920" w:right="1600" w:bottom="1200" w:left="800" w:header="553" w:footer="1606" w:gutter="0"/>
      <w:pgNumType w:start="5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E5736" w14:textId="77777777" w:rsidR="005A761B" w:rsidRDefault="005A761B">
      <w:pPr>
        <w:spacing w:after="0" w:line="240" w:lineRule="auto"/>
      </w:pPr>
      <w:r>
        <w:separator/>
      </w:r>
    </w:p>
  </w:endnote>
  <w:endnote w:type="continuationSeparator" w:id="0">
    <w:p w14:paraId="445B5350" w14:textId="77777777" w:rsidR="005A761B" w:rsidRDefault="005A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83E74">
                            <w:rPr>
                              <w:rFonts w:ascii="Calibri" w:eastAsia="Myriad Pro Black" w:hAnsi="Calibri" w:cs="Myriad Pro Black"/>
                              <w:b/>
                              <w:bCs/>
                              <w:noProof/>
                              <w:color w:val="617656"/>
                              <w:position w:val="1"/>
                            </w:rPr>
                            <w:t>50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83E74">
                      <w:rPr>
                        <w:rFonts w:ascii="Calibri" w:eastAsia="Myriad Pro Black" w:hAnsi="Calibri" w:cs="Myriad Pro Black"/>
                        <w:b/>
                        <w:bCs/>
                        <w:noProof/>
                        <w:color w:val="617656"/>
                        <w:position w:val="1"/>
                      </w:rPr>
                      <w:t>50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E8610DE"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2E1BD5">
                            <w:rPr>
                              <w:rFonts w:eastAsia="Myriad Pro" w:cstheme="minorHAnsi"/>
                              <w:b/>
                              <w:bCs/>
                              <w:color w:val="41343A"/>
                              <w:spacing w:val="-4"/>
                              <w:sz w:val="16"/>
                              <w:szCs w:val="16"/>
                            </w:rPr>
                            <w:t>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2E1BD5" w:rsidRPr="002E1BD5">
                            <w:rPr>
                              <w:rFonts w:cstheme="minorHAnsi"/>
                              <w:color w:val="41343A"/>
                              <w:sz w:val="16"/>
                              <w:szCs w:val="16"/>
                            </w:rPr>
                            <w:t>Probability Rules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3E74">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E8610DE"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2E1BD5">
                      <w:rPr>
                        <w:rFonts w:eastAsia="Myriad Pro" w:cstheme="minorHAnsi"/>
                        <w:b/>
                        <w:bCs/>
                        <w:color w:val="41343A"/>
                        <w:spacing w:val="-4"/>
                        <w:sz w:val="16"/>
                        <w:szCs w:val="16"/>
                      </w:rPr>
                      <w:t>7</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2E1BD5" w:rsidRPr="002E1BD5">
                      <w:rPr>
                        <w:rFonts w:cstheme="minorHAnsi"/>
                        <w:color w:val="41343A"/>
                        <w:sz w:val="16"/>
                        <w:szCs w:val="16"/>
                      </w:rPr>
                      <w:t>Probability Rules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83E74">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B7F83" w14:textId="77777777" w:rsidR="005A761B" w:rsidRDefault="005A761B">
      <w:pPr>
        <w:spacing w:after="0" w:line="240" w:lineRule="auto"/>
      </w:pPr>
      <w:r>
        <w:separator/>
      </w:r>
    </w:p>
  </w:footnote>
  <w:footnote w:type="continuationSeparator" w:id="0">
    <w:p w14:paraId="764D5015" w14:textId="77777777" w:rsidR="005A761B" w:rsidRDefault="005A7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7A51" w14:textId="29BBE0C6" w:rsidR="00AA151B" w:rsidRDefault="00AA151B" w:rsidP="00AA151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3D070D7C" wp14:editId="529D25B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8359" w14:textId="77777777" w:rsidR="00AA151B" w:rsidRPr="003212BA" w:rsidRDefault="00AA151B" w:rsidP="00AA151B">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5D7F8359" w14:textId="77777777" w:rsidR="00AA151B" w:rsidRPr="003212BA" w:rsidRDefault="00AA151B" w:rsidP="00AA151B">
                    <w:pPr>
                      <w:pStyle w:val="ny-module-overview"/>
                      <w:rPr>
                        <w:color w:val="617656"/>
                      </w:rPr>
                    </w:pPr>
                    <w:r>
                      <w:rPr>
                        <w:color w:val="617656"/>
                      </w:rPr>
                      <w:t>Lesson 7</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71BCA4E2" wp14:editId="6D0E764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D661" w14:textId="77777777" w:rsidR="00AA151B" w:rsidRPr="002273E5" w:rsidRDefault="00AA151B" w:rsidP="00AA151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FDED661" w14:textId="77777777" w:rsidR="00AA151B" w:rsidRPr="002273E5" w:rsidRDefault="00AA151B" w:rsidP="00AA151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5EDC4527" wp14:editId="4355CE6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3A68" w14:textId="77777777" w:rsidR="00AA151B" w:rsidRPr="002273E5" w:rsidRDefault="00AA151B" w:rsidP="00AA151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22D33A68" w14:textId="77777777" w:rsidR="00AA151B" w:rsidRPr="002273E5" w:rsidRDefault="00AA151B" w:rsidP="00AA151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4DDBE1BE" wp14:editId="077002D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C74624E" w14:textId="77777777" w:rsidR="00AA151B" w:rsidRDefault="00AA151B" w:rsidP="00AA151B">
                          <w:pPr>
                            <w:jc w:val="center"/>
                          </w:pPr>
                        </w:p>
                        <w:p w14:paraId="37EBF87E" w14:textId="77777777" w:rsidR="00AA151B" w:rsidRDefault="00AA151B" w:rsidP="00AA151B">
                          <w:pPr>
                            <w:jc w:val="center"/>
                          </w:pPr>
                        </w:p>
                        <w:p w14:paraId="72A8CF6A" w14:textId="77777777" w:rsidR="00AA151B" w:rsidRDefault="00AA151B" w:rsidP="00AA151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C74624E" w14:textId="77777777" w:rsidR="00AA151B" w:rsidRDefault="00AA151B" w:rsidP="00AA151B">
                    <w:pPr>
                      <w:jc w:val="center"/>
                    </w:pPr>
                  </w:p>
                  <w:p w14:paraId="37EBF87E" w14:textId="77777777" w:rsidR="00AA151B" w:rsidRDefault="00AA151B" w:rsidP="00AA151B">
                    <w:pPr>
                      <w:jc w:val="center"/>
                    </w:pPr>
                  </w:p>
                  <w:p w14:paraId="72A8CF6A" w14:textId="77777777" w:rsidR="00AA151B" w:rsidRDefault="00AA151B" w:rsidP="00AA151B"/>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6F293975" wp14:editId="1B8E316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2A06F3" w14:textId="77777777" w:rsidR="00AA151B" w:rsidRDefault="00AA151B" w:rsidP="00AA151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2A06F3" w14:textId="77777777" w:rsidR="00AA151B" w:rsidRDefault="00AA151B" w:rsidP="00AA151B">
                    <w:pPr>
                      <w:jc w:val="center"/>
                    </w:pPr>
                    <w:r>
                      <w:t xml:space="preserve">  </w:t>
                    </w:r>
                  </w:p>
                </w:txbxContent>
              </v:textbox>
              <w10:wrap type="through"/>
            </v:shape>
          </w:pict>
        </mc:Fallback>
      </mc:AlternateContent>
    </w:r>
  </w:p>
  <w:p w14:paraId="303E2036" w14:textId="77777777" w:rsidR="00AA151B" w:rsidRPr="00015AD5" w:rsidRDefault="00AA151B" w:rsidP="00AA151B">
    <w:pPr>
      <w:pStyle w:val="Header"/>
    </w:pPr>
    <w:r>
      <w:rPr>
        <w:noProof/>
      </w:rPr>
      <mc:AlternateContent>
        <mc:Choice Requires="wps">
          <w:drawing>
            <wp:anchor distT="0" distB="0" distL="114300" distR="114300" simplePos="0" relativeHeight="251837440" behindDoc="0" locked="0" layoutInCell="1" allowOverlap="1" wp14:anchorId="390AAFB6" wp14:editId="6A03AAC9">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7244" w14:textId="77777777" w:rsidR="00AA151B" w:rsidRPr="002F031E" w:rsidRDefault="00AA151B" w:rsidP="00AA151B">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4597244" w14:textId="77777777" w:rsidR="00AA151B" w:rsidRPr="002F031E" w:rsidRDefault="00AA151B" w:rsidP="00AA151B">
                    <w:pPr>
                      <w:pStyle w:val="ny-lesson-name"/>
                    </w:pPr>
                    <w:r>
                      <w:t>ALGEBRA II</w:t>
                    </w:r>
                  </w:p>
                </w:txbxContent>
              </v:textbox>
            </v:shape>
          </w:pict>
        </mc:Fallback>
      </mc:AlternateContent>
    </w:r>
  </w:p>
  <w:p w14:paraId="5A668697" w14:textId="77777777" w:rsidR="00AA151B" w:rsidRDefault="00AA151B" w:rsidP="00AA151B">
    <w:pPr>
      <w:pStyle w:val="Header"/>
      <w:tabs>
        <w:tab w:val="clear" w:pos="4320"/>
        <w:tab w:val="clear" w:pos="8640"/>
        <w:tab w:val="left" w:pos="1070"/>
      </w:tabs>
    </w:pPr>
    <w:r>
      <w:tab/>
    </w:r>
  </w:p>
  <w:p w14:paraId="2A4639EE" w14:textId="77777777" w:rsidR="00AA151B" w:rsidRDefault="00AA151B" w:rsidP="00AA151B">
    <w:pPr>
      <w:pStyle w:val="Header"/>
      <w:tabs>
        <w:tab w:val="clear" w:pos="4320"/>
        <w:tab w:val="clear" w:pos="8640"/>
        <w:tab w:val="left" w:pos="3407"/>
      </w:tabs>
    </w:pPr>
    <w:r>
      <w:tab/>
    </w:r>
  </w:p>
  <w:p w14:paraId="55DCA98A" w14:textId="77777777" w:rsidR="00E41BD7" w:rsidRPr="00AA151B" w:rsidRDefault="00E41BD7" w:rsidP="00AA1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45A5BF9"/>
    <w:multiLevelType w:val="multilevel"/>
    <w:tmpl w:val="726E4E00"/>
    <w:lvl w:ilvl="0">
      <w:start w:val="1"/>
      <w:numFmt w:val="lowerLetter"/>
      <w:lvlText w:val="%1."/>
      <w:lvlJc w:val="left"/>
      <w:pPr>
        <w:ind w:left="360" w:hanging="360"/>
      </w:pPr>
      <w:rPr>
        <w:rFonts w:hint="default"/>
        <w:b w:val="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272C4EEC"/>
    <w:lvl w:ilvl="0">
      <w:start w:val="1"/>
      <w:numFmt w:val="decimal"/>
      <w:pStyle w:val="ny-lesson-SFinsert-number-list"/>
      <w:lvlText w:val="%1."/>
      <w:lvlJc w:val="left"/>
      <w:pPr>
        <w:ind w:left="1224" w:hanging="360"/>
      </w:pPr>
      <w:rPr>
        <w:rFonts w:ascii="Calibri" w:hAnsi="Calibri" w:hint="default"/>
        <w:b w:val="0"/>
        <w:sz w:val="16"/>
      </w:rPr>
    </w:lvl>
    <w:lvl w:ilvl="1">
      <w:start w:val="1"/>
      <w:numFmt w:val="lowerLetter"/>
      <w:lvlText w:val="%2."/>
      <w:lvlJc w:val="left"/>
      <w:pPr>
        <w:ind w:left="1670" w:hanging="403"/>
      </w:pPr>
      <w:rPr>
        <w:rFonts w:ascii="Calibri" w:eastAsia="Myriad Pro" w:hAnsi="Calibri" w:cs="Myriad Pro" w:hint="default"/>
        <w:b w:val="0"/>
        <w:i w:val="0"/>
        <w:noProof w:val="0"/>
        <w:sz w:val="16"/>
      </w:rPr>
    </w:lvl>
    <w:lvl w:ilvl="2">
      <w:start w:val="1"/>
      <w:numFmt w:val="lowerRoman"/>
      <w:lvlText w:val="%3."/>
      <w:lvlJc w:val="left"/>
      <w:pPr>
        <w:ind w:left="2074" w:hanging="404"/>
      </w:pPr>
      <w:rPr>
        <w:rFonts w:ascii="Calibri" w:hAnsi="Calibri" w:hint="default"/>
        <w:b w:val="0"/>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num>
  <w:num w:numId="10">
    <w:abstractNumId w:val="2"/>
  </w:num>
  <w:num w:numId="11">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abstractNumId w:val="0"/>
    <w:lvlOverride w:ilvl="0">
      <w:startOverride w:val="3"/>
      <w:lvl w:ilvl="0">
        <w:start w:val="3"/>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2"/>
      <w:lvl w:ilvl="2">
        <w:start w:val="2"/>
        <w:numFmt w:val="lowerRoman"/>
        <w:lvlText w:val="%3."/>
        <w:lvlJc w:val="left"/>
        <w:pPr>
          <w:ind w:left="1210" w:hanging="404"/>
        </w:pPr>
        <w:rPr>
          <w:rFonts w:asciiTheme="minorHAnsi" w:hAnsiTheme="minorHAnsi" w:hint="default"/>
          <w:b w:val="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3">
    <w:abstractNumId w:val="0"/>
    <w:lvlOverride w:ilvl="0">
      <w:startOverride w:val="3"/>
      <w:lvl w:ilvl="0">
        <w:start w:val="3"/>
        <w:numFmt w:val="decimal"/>
        <w:pStyle w:val="ny-lesson-numbering"/>
        <w:lvlText w:val="%1."/>
        <w:lvlJc w:val="left"/>
        <w:pPr>
          <w:ind w:left="360" w:hanging="360"/>
        </w:pPr>
        <w:rPr>
          <w:rFonts w:ascii="Calibri" w:hAnsi="Calibri" w:hint="default"/>
          <w:b w:val="0"/>
          <w:sz w:val="20"/>
        </w:rPr>
      </w:lvl>
    </w:lvlOverride>
    <w:lvlOverride w:ilvl="1">
      <w:startOverride w:val="2"/>
      <w:lvl w:ilvl="1">
        <w:start w:val="2"/>
        <w:numFmt w:val="lowerLetter"/>
        <w:lvlText w:val="%2."/>
        <w:lvlJc w:val="left"/>
        <w:pPr>
          <w:ind w:left="806" w:hanging="403"/>
        </w:pPr>
        <w:rPr>
          <w:rFonts w:hint="default"/>
          <w:b w:val="0"/>
        </w:rPr>
      </w:lvl>
    </w:lvlOverride>
    <w:lvlOverride w:ilvl="2">
      <w:startOverride w:val="2"/>
      <w:lvl w:ilvl="2">
        <w:start w:val="2"/>
        <w:numFmt w:val="lowerRoman"/>
        <w:lvlText w:val="%3."/>
        <w:lvlJc w:val="left"/>
        <w:pPr>
          <w:ind w:left="1210" w:hanging="404"/>
        </w:pPr>
        <w:rPr>
          <w:rFonts w:asciiTheme="minorHAnsi" w:hAnsiTheme="minorHAnsi" w:hint="default"/>
          <w:b w:val="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7249"/>
    <w:rsid w:val="000B02EC"/>
    <w:rsid w:val="000B17D3"/>
    <w:rsid w:val="000C0A8D"/>
    <w:rsid w:val="000C1FCA"/>
    <w:rsid w:val="000C3173"/>
    <w:rsid w:val="000D5FE7"/>
    <w:rsid w:val="000E579F"/>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345C"/>
    <w:rsid w:val="00185FE5"/>
    <w:rsid w:val="00186A90"/>
    <w:rsid w:val="00190322"/>
    <w:rsid w:val="001A044A"/>
    <w:rsid w:val="001A69F1"/>
    <w:rsid w:val="001A6D21"/>
    <w:rsid w:val="001B07CF"/>
    <w:rsid w:val="001B1B04"/>
    <w:rsid w:val="001B4CD6"/>
    <w:rsid w:val="001C1F15"/>
    <w:rsid w:val="001C7361"/>
    <w:rsid w:val="001D57FB"/>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1BD5"/>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FDE"/>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369EA"/>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761B"/>
    <w:rsid w:val="005B6379"/>
    <w:rsid w:val="005C1677"/>
    <w:rsid w:val="005C3C78"/>
    <w:rsid w:val="005C5D00"/>
    <w:rsid w:val="005D1522"/>
    <w:rsid w:val="005D6DA8"/>
    <w:rsid w:val="005E1428"/>
    <w:rsid w:val="005E7DB4"/>
    <w:rsid w:val="005F08EB"/>
    <w:rsid w:val="005F413D"/>
    <w:rsid w:val="006049E9"/>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866F2"/>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397F"/>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38D1"/>
    <w:rsid w:val="00A620EB"/>
    <w:rsid w:val="00A716E5"/>
    <w:rsid w:val="00A7696D"/>
    <w:rsid w:val="00A777F6"/>
    <w:rsid w:val="00A83F04"/>
    <w:rsid w:val="00A86E17"/>
    <w:rsid w:val="00A87852"/>
    <w:rsid w:val="00A87883"/>
    <w:rsid w:val="00A908BE"/>
    <w:rsid w:val="00A90B21"/>
    <w:rsid w:val="00AA151B"/>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0508"/>
    <w:rsid w:val="00B61F45"/>
    <w:rsid w:val="00B65645"/>
    <w:rsid w:val="00B7175D"/>
    <w:rsid w:val="00B82FC0"/>
    <w:rsid w:val="00B86947"/>
    <w:rsid w:val="00B90B9B"/>
    <w:rsid w:val="00B97CCA"/>
    <w:rsid w:val="00BA5E1F"/>
    <w:rsid w:val="00BA756A"/>
    <w:rsid w:val="00BB0AC7"/>
    <w:rsid w:val="00BC321A"/>
    <w:rsid w:val="00BC4AF6"/>
    <w:rsid w:val="00BD090C"/>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26F9"/>
    <w:rsid w:val="00C80637"/>
    <w:rsid w:val="00C807F0"/>
    <w:rsid w:val="00C81251"/>
    <w:rsid w:val="00C83A8A"/>
    <w:rsid w:val="00C83E74"/>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85A61"/>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A0942"/>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34BA"/>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334BA"/>
    <w:pPr>
      <w:ind w:left="864" w:right="864"/>
    </w:pPr>
    <w:rPr>
      <w:b/>
      <w:sz w:val="16"/>
      <w:szCs w:val="18"/>
    </w:rPr>
  </w:style>
  <w:style w:type="character" w:customStyle="1" w:styleId="ny-lesson-SFinsertChar">
    <w:name w:val="ny-lesson-SF insert Char"/>
    <w:basedOn w:val="ny-lesson-paragraphChar"/>
    <w:link w:val="ny-lesson-SFinsert"/>
    <w:rsid w:val="00F334BA"/>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334BA"/>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334B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334B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334BA"/>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uiPriority w:val="99"/>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6"/>
      </w:numPr>
    </w:pPr>
  </w:style>
  <w:style w:type="character" w:customStyle="1" w:styleId="ny-lesson-numberingChar">
    <w:name w:val="ny-lesson-numbering Char"/>
    <w:basedOn w:val="DefaultParagraphFont"/>
    <w:link w:val="ny-lesson-numbering"/>
    <w:uiPriority w:val="99"/>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334BA"/>
    <w:pPr>
      <w:ind w:left="864" w:right="864"/>
    </w:pPr>
    <w:rPr>
      <w:b/>
      <w:sz w:val="16"/>
      <w:szCs w:val="18"/>
    </w:rPr>
  </w:style>
  <w:style w:type="character" w:customStyle="1" w:styleId="ny-lesson-SFinsertChar">
    <w:name w:val="ny-lesson-SF insert Char"/>
    <w:basedOn w:val="ny-lesson-paragraphChar"/>
    <w:link w:val="ny-lesson-SFinsert"/>
    <w:rsid w:val="00F334BA"/>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334BA"/>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334B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334B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334BA"/>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 JLC
proof comments incorporated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61E2B5B-28A8-4AA5-8218-BFF944C7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cp:revision>
  <cp:lastPrinted>2012-11-24T17:54:00Z</cp:lastPrinted>
  <dcterms:created xsi:type="dcterms:W3CDTF">2014-05-01T03:40:00Z</dcterms:created>
  <dcterms:modified xsi:type="dcterms:W3CDTF">2014-09-19T20:12:00Z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