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B5BA" w14:textId="4CCAA72D" w:rsidR="00CE2F21" w:rsidRDefault="009F60B5" w:rsidP="00CE2F21">
      <w:pPr>
        <w:pStyle w:val="ListParagraph"/>
        <w:ind w:left="0"/>
      </w:pPr>
      <w:r>
        <w:rPr>
          <w:color w:val="231F20"/>
        </w:rPr>
        <w:t xml:space="preserve">Name  </w:t>
      </w:r>
      <w:r>
        <w:rPr>
          <w:color w:val="231F20"/>
          <w:u w:val="single"/>
        </w:rPr>
        <w:t xml:space="preserv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t xml:space="preserve">                          </w:t>
      </w:r>
      <w:r>
        <w:rPr>
          <w:color w:val="231F20"/>
        </w:rPr>
        <w:t xml:space="preserve">  </w:t>
      </w:r>
      <w:r>
        <w:rPr>
          <w:color w:val="231F20"/>
        </w:rPr>
        <w:tab/>
      </w:r>
      <w:r>
        <w:rPr>
          <w:color w:val="231F20"/>
        </w:rPr>
        <w:tab/>
        <w:t xml:space="preserve">Date </w:t>
      </w:r>
      <w:r>
        <w:rPr>
          <w:color w:val="231F20"/>
          <w:u w:val="single"/>
        </w:rPr>
        <w:t xml:space="preserve"> </w:t>
      </w:r>
      <w:r>
        <w:rPr>
          <w:color w:val="231F20"/>
          <w:u w:val="single"/>
        </w:rPr>
        <w:tab/>
      </w:r>
      <w:r>
        <w:rPr>
          <w:color w:val="231F20"/>
          <w:u w:val="single"/>
        </w:rPr>
        <w:tab/>
        <w:t xml:space="preserve">       </w:t>
      </w:r>
      <w:r>
        <w:rPr>
          <w:color w:val="231F20"/>
          <w:u w:val="single"/>
        </w:rPr>
        <w:tab/>
        <w:t xml:space="preserve">         </w:t>
      </w:r>
      <w:r w:rsidR="00CE2F21">
        <w:rPr>
          <w:u w:val="single"/>
        </w:rPr>
        <w:br/>
      </w:r>
    </w:p>
    <w:p w14:paraId="4E69CAA0" w14:textId="780CC813" w:rsidR="00CE2F21" w:rsidRDefault="00CE2F21" w:rsidP="00AE3679">
      <w:pPr>
        <w:pStyle w:val="ny-numbering-assessment"/>
      </w:pPr>
      <w:r>
        <w:t>Consider a right triangle</w:t>
      </w:r>
      <w:r w:rsidR="00BA034A">
        <w:t xml:space="preserve"> drawn on a page</w:t>
      </w:r>
      <w:r>
        <w:t xml:space="preserve"> with sides of lengths </w:t>
      </w:r>
      <m:oMath>
        <m:r>
          <w:rPr>
            <w:rFonts w:ascii="Cambria Math" w:hAnsi="Cambria Math"/>
          </w:rPr>
          <m:t xml:space="preserve">3 </m:t>
        </m:r>
        <m:r>
          <m:rPr>
            <m:sty m:val="p"/>
          </m:rPr>
          <w:rPr>
            <w:rFonts w:ascii="Cambria Math" w:hAnsi="Cambria Math"/>
          </w:rPr>
          <m:t>cm</m:t>
        </m:r>
      </m:oMath>
      <w:r w:rsidR="00AE3679">
        <w:rPr>
          <w:rFonts w:eastAsiaTheme="minorEastAsia"/>
        </w:rPr>
        <w:t xml:space="preserve">, </w:t>
      </w:r>
      <m:oMath>
        <m:r>
          <w:rPr>
            <w:rFonts w:ascii="Cambria Math" w:eastAsiaTheme="minorEastAsia" w:hAnsi="Cambria Math"/>
          </w:rPr>
          <m:t xml:space="preserve">4 </m:t>
        </m:r>
        <m:r>
          <m:rPr>
            <m:sty m:val="p"/>
          </m:rPr>
          <w:rPr>
            <w:rFonts w:ascii="Cambria Math" w:eastAsiaTheme="minorEastAsia" w:hAnsi="Cambria Math"/>
          </w:rPr>
          <m:t>cm</m:t>
        </m:r>
      </m:oMath>
      <w:r w:rsidR="00AE3679">
        <w:rPr>
          <w:rFonts w:eastAsiaTheme="minorEastAsia"/>
        </w:rPr>
        <w:t xml:space="preserve">, and </w:t>
      </w:r>
      <m:oMath>
        <m:r>
          <w:rPr>
            <w:rFonts w:ascii="Cambria Math" w:eastAsiaTheme="minorEastAsia" w:hAnsi="Cambria Math"/>
          </w:rPr>
          <m:t xml:space="preserve">5 </m:t>
        </m:r>
        <m:r>
          <m:rPr>
            <m:sty m:val="p"/>
          </m:rPr>
          <w:rPr>
            <w:rFonts w:ascii="Cambria Math" w:eastAsiaTheme="minorEastAsia" w:hAnsi="Cambria Math"/>
          </w:rPr>
          <m:t>cm</m:t>
        </m:r>
      </m:oMath>
      <w:r>
        <w:t>.</w:t>
      </w:r>
    </w:p>
    <w:p w14:paraId="533C31D8" w14:textId="77777777" w:rsidR="00AE3679" w:rsidRDefault="00AE3679" w:rsidP="00AE3679">
      <w:pPr>
        <w:pStyle w:val="ny-numbering-assessment"/>
        <w:numPr>
          <w:ilvl w:val="0"/>
          <w:numId w:val="0"/>
        </w:numPr>
        <w:ind w:left="806"/>
      </w:pPr>
    </w:p>
    <w:p w14:paraId="52B3D845" w14:textId="77777777" w:rsidR="00CE2F21" w:rsidRDefault="00CE2F21" w:rsidP="00F3386A">
      <w:pPr>
        <w:pStyle w:val="ny-numbering-assessment"/>
        <w:numPr>
          <w:ilvl w:val="1"/>
          <w:numId w:val="5"/>
        </w:numPr>
      </w:pPr>
      <w:r>
        <w:t xml:space="preserve">Describe a sequence of straightedge and compass constructions that allow you to draw the circle that circumscribes the triangle.  Explain why your construction steps successfully accomplish this task. </w:t>
      </w:r>
    </w:p>
    <w:p w14:paraId="587CA755" w14:textId="77777777" w:rsidR="00CE2F21" w:rsidRDefault="00CE2F21" w:rsidP="00CE2F21">
      <w:pPr>
        <w:spacing w:after="0" w:line="240" w:lineRule="auto"/>
      </w:pPr>
    </w:p>
    <w:p w14:paraId="412C40AB" w14:textId="77777777" w:rsidR="00CE2F21" w:rsidRDefault="00CE2F21" w:rsidP="00CE2F21">
      <w:pPr>
        <w:spacing w:after="0" w:line="240" w:lineRule="auto"/>
      </w:pPr>
    </w:p>
    <w:p w14:paraId="59B9C353" w14:textId="77777777" w:rsidR="00CE2F21" w:rsidRDefault="00CE2F21" w:rsidP="00CE2F21">
      <w:pPr>
        <w:spacing w:after="0" w:line="240" w:lineRule="auto"/>
      </w:pPr>
    </w:p>
    <w:p w14:paraId="468733E0" w14:textId="77777777" w:rsidR="00CE2F21" w:rsidRDefault="00CE2F21" w:rsidP="00CE2F21">
      <w:pPr>
        <w:spacing w:after="0" w:line="240" w:lineRule="auto"/>
      </w:pPr>
    </w:p>
    <w:p w14:paraId="4BDDE15B" w14:textId="77777777" w:rsidR="00CE2F21" w:rsidRDefault="00CE2F21" w:rsidP="00CE2F21">
      <w:pPr>
        <w:spacing w:after="0" w:line="240" w:lineRule="auto"/>
      </w:pPr>
    </w:p>
    <w:p w14:paraId="1E544CD0" w14:textId="77777777" w:rsidR="002F30C3" w:rsidRDefault="002F30C3" w:rsidP="00CE2F21">
      <w:pPr>
        <w:spacing w:after="0" w:line="240" w:lineRule="auto"/>
      </w:pPr>
    </w:p>
    <w:p w14:paraId="23137CD7" w14:textId="77777777" w:rsidR="002F30C3" w:rsidRDefault="002F30C3" w:rsidP="00CE2F21">
      <w:pPr>
        <w:spacing w:after="0" w:line="240" w:lineRule="auto"/>
      </w:pPr>
    </w:p>
    <w:p w14:paraId="1A1B36C1" w14:textId="77777777" w:rsidR="00CE2F21" w:rsidRDefault="00CE2F21" w:rsidP="00CE2F21">
      <w:pPr>
        <w:spacing w:after="0" w:line="240" w:lineRule="auto"/>
      </w:pPr>
    </w:p>
    <w:p w14:paraId="211043A9" w14:textId="77777777" w:rsidR="00CE2F21" w:rsidRDefault="00CE2F21" w:rsidP="00CE2F21">
      <w:pPr>
        <w:spacing w:after="0" w:line="240" w:lineRule="auto"/>
      </w:pPr>
    </w:p>
    <w:p w14:paraId="0A9D6CEF" w14:textId="77777777" w:rsidR="009F60B5" w:rsidRDefault="009F60B5" w:rsidP="00CE2F21">
      <w:pPr>
        <w:spacing w:after="0" w:line="240" w:lineRule="auto"/>
      </w:pPr>
    </w:p>
    <w:p w14:paraId="5468B941" w14:textId="77777777" w:rsidR="009F60B5" w:rsidRDefault="009F60B5" w:rsidP="00CE2F21">
      <w:pPr>
        <w:spacing w:after="0" w:line="240" w:lineRule="auto"/>
      </w:pPr>
    </w:p>
    <w:p w14:paraId="5097E7CD" w14:textId="77777777" w:rsidR="009F60B5" w:rsidRDefault="009F60B5" w:rsidP="00CE2F21">
      <w:pPr>
        <w:spacing w:after="0" w:line="240" w:lineRule="auto"/>
      </w:pPr>
    </w:p>
    <w:p w14:paraId="6EA4809B" w14:textId="77777777" w:rsidR="009F60B5" w:rsidRDefault="009F60B5" w:rsidP="00CE2F21">
      <w:pPr>
        <w:spacing w:after="0" w:line="240" w:lineRule="auto"/>
      </w:pPr>
    </w:p>
    <w:p w14:paraId="37E6B20B" w14:textId="77777777" w:rsidR="009F60B5" w:rsidRDefault="009F60B5" w:rsidP="00CE2F21">
      <w:pPr>
        <w:spacing w:after="0" w:line="240" w:lineRule="auto"/>
      </w:pPr>
    </w:p>
    <w:p w14:paraId="0800710E" w14:textId="77777777" w:rsidR="00CE2F21" w:rsidRDefault="00CE2F21" w:rsidP="00CE2F21">
      <w:pPr>
        <w:spacing w:after="0" w:line="240" w:lineRule="auto"/>
      </w:pPr>
    </w:p>
    <w:p w14:paraId="0BBF60F4" w14:textId="77777777" w:rsidR="009F60B5" w:rsidRDefault="009F60B5" w:rsidP="00CE2F21">
      <w:pPr>
        <w:spacing w:after="0" w:line="240" w:lineRule="auto"/>
      </w:pPr>
    </w:p>
    <w:p w14:paraId="47F72CBC" w14:textId="77777777" w:rsidR="009F60B5" w:rsidRDefault="009F60B5" w:rsidP="00CE2F21">
      <w:pPr>
        <w:spacing w:after="0" w:line="240" w:lineRule="auto"/>
      </w:pPr>
    </w:p>
    <w:p w14:paraId="0E36C7FA" w14:textId="77777777" w:rsidR="00CE2F21" w:rsidRDefault="00CE2F21" w:rsidP="00CE2F21">
      <w:pPr>
        <w:spacing w:after="0" w:line="240" w:lineRule="auto"/>
      </w:pPr>
    </w:p>
    <w:p w14:paraId="66A27CDD" w14:textId="77777777" w:rsidR="00CE2F21" w:rsidRDefault="00CE2F21" w:rsidP="00CE2F21">
      <w:pPr>
        <w:spacing w:after="0" w:line="240" w:lineRule="auto"/>
      </w:pPr>
    </w:p>
    <w:p w14:paraId="4DBC8A91" w14:textId="77777777" w:rsidR="00CE2F21" w:rsidRDefault="00CE2F21" w:rsidP="00CE2F21">
      <w:pPr>
        <w:spacing w:after="0" w:line="240" w:lineRule="auto"/>
      </w:pPr>
    </w:p>
    <w:p w14:paraId="551CB504" w14:textId="77777777" w:rsidR="00CE2F21" w:rsidRDefault="00CE2F21" w:rsidP="00CE2F21">
      <w:pPr>
        <w:spacing w:after="0" w:line="240" w:lineRule="auto"/>
      </w:pPr>
    </w:p>
    <w:p w14:paraId="7F1B08B3" w14:textId="77777777" w:rsidR="00CE2F21" w:rsidRDefault="00CE2F21" w:rsidP="00CE2F21">
      <w:pPr>
        <w:spacing w:after="0" w:line="240" w:lineRule="auto"/>
      </w:pPr>
    </w:p>
    <w:p w14:paraId="4B29A81F" w14:textId="77777777" w:rsidR="00CE2F21" w:rsidRDefault="00CE2F21" w:rsidP="00CE2F21">
      <w:pPr>
        <w:spacing w:after="0" w:line="240" w:lineRule="auto"/>
      </w:pPr>
    </w:p>
    <w:p w14:paraId="18239916" w14:textId="08957B1E" w:rsidR="00CE2F21" w:rsidRDefault="00CE2F21" w:rsidP="00F3386A">
      <w:pPr>
        <w:pStyle w:val="ny-numbering-assessment"/>
        <w:numPr>
          <w:ilvl w:val="1"/>
          <w:numId w:val="5"/>
        </w:numPr>
      </w:pPr>
      <w:r>
        <w:t xml:space="preserve">What is the distance of the side of the right triangle of length </w:t>
      </w:r>
      <m:oMath>
        <m:r>
          <w:rPr>
            <w:rFonts w:ascii="Cambria Math" w:hAnsi="Cambria Math"/>
          </w:rPr>
          <m:t xml:space="preserve">3 </m:t>
        </m:r>
        <m:r>
          <m:rPr>
            <m:sty m:val="p"/>
          </m:rPr>
          <w:rPr>
            <w:rFonts w:ascii="Cambria Math" w:hAnsi="Cambria Math"/>
          </w:rPr>
          <m:t>cm</m:t>
        </m:r>
      </m:oMath>
      <w:r w:rsidR="002F30C3">
        <w:t xml:space="preserve"> </w:t>
      </w:r>
      <w:r>
        <w:t>from the center of the circle that circumscribes the triangle?</w:t>
      </w:r>
    </w:p>
    <w:p w14:paraId="28B4A315" w14:textId="77777777" w:rsidR="00CE2F21" w:rsidRDefault="00CE2F21" w:rsidP="00CE2F21">
      <w:pPr>
        <w:pStyle w:val="ListParagraph"/>
      </w:pPr>
    </w:p>
    <w:p w14:paraId="2DA19CA0" w14:textId="77777777" w:rsidR="009F60B5" w:rsidRDefault="009F60B5" w:rsidP="00CE2F21">
      <w:pPr>
        <w:pStyle w:val="ListParagraph"/>
      </w:pPr>
    </w:p>
    <w:p w14:paraId="28493407" w14:textId="77777777" w:rsidR="009F60B5" w:rsidRDefault="009F60B5" w:rsidP="00CE2F21">
      <w:pPr>
        <w:pStyle w:val="ListParagraph"/>
      </w:pPr>
    </w:p>
    <w:p w14:paraId="1B5DB6D4" w14:textId="77777777" w:rsidR="009F60B5" w:rsidRDefault="009F60B5" w:rsidP="00CE2F21">
      <w:pPr>
        <w:pStyle w:val="ListParagraph"/>
      </w:pPr>
    </w:p>
    <w:p w14:paraId="2C027B2C" w14:textId="77777777" w:rsidR="009F60B5" w:rsidRDefault="009F60B5" w:rsidP="00CE2F21">
      <w:pPr>
        <w:pStyle w:val="ListParagraph"/>
      </w:pPr>
    </w:p>
    <w:p w14:paraId="5AD90FCC" w14:textId="77777777" w:rsidR="002F30C3" w:rsidRDefault="002F30C3" w:rsidP="00CE2F21">
      <w:pPr>
        <w:pStyle w:val="ListParagraph"/>
      </w:pPr>
    </w:p>
    <w:p w14:paraId="4E30B944" w14:textId="77777777" w:rsidR="00773A85" w:rsidRDefault="00773A85" w:rsidP="00CE2F21">
      <w:pPr>
        <w:pStyle w:val="ListParagraph"/>
      </w:pPr>
    </w:p>
    <w:p w14:paraId="37BAF97C" w14:textId="77777777" w:rsidR="00CE2F21" w:rsidRDefault="00CE2F21" w:rsidP="00CE2F21">
      <w:pPr>
        <w:pStyle w:val="ListParagraph"/>
      </w:pPr>
    </w:p>
    <w:p w14:paraId="1B01D9A0" w14:textId="77777777" w:rsidR="00CE2F21" w:rsidRDefault="00CE2F21" w:rsidP="00F3386A">
      <w:pPr>
        <w:pStyle w:val="ny-numbering-assessment"/>
        <w:numPr>
          <w:ilvl w:val="1"/>
          <w:numId w:val="5"/>
        </w:numPr>
      </w:pPr>
      <w:r>
        <w:lastRenderedPageBreak/>
        <w:t>What is the area of the inscribed circle for the triangle?</w:t>
      </w:r>
    </w:p>
    <w:p w14:paraId="31067EDB" w14:textId="77777777" w:rsidR="00CE2F21" w:rsidRDefault="00CE2F21" w:rsidP="00CE2F21">
      <w:pPr>
        <w:pStyle w:val="ListParagraph"/>
        <w:widowControl/>
        <w:spacing w:after="0" w:line="240" w:lineRule="auto"/>
        <w:ind w:left="360"/>
      </w:pPr>
    </w:p>
    <w:p w14:paraId="613D6615" w14:textId="77777777" w:rsidR="00CE2F21" w:rsidRDefault="00CE2F21" w:rsidP="00CE2F21">
      <w:pPr>
        <w:pStyle w:val="ListParagraph"/>
        <w:widowControl/>
        <w:spacing w:after="0" w:line="240" w:lineRule="auto"/>
        <w:ind w:left="360"/>
      </w:pPr>
    </w:p>
    <w:p w14:paraId="2A2572D3" w14:textId="77777777" w:rsidR="009F60B5" w:rsidRDefault="009F60B5" w:rsidP="00CE2F21">
      <w:pPr>
        <w:pStyle w:val="ListParagraph"/>
        <w:widowControl/>
        <w:spacing w:after="0" w:line="240" w:lineRule="auto"/>
        <w:ind w:left="360"/>
      </w:pPr>
    </w:p>
    <w:p w14:paraId="753BA506" w14:textId="77777777" w:rsidR="009F60B5" w:rsidRDefault="009F60B5" w:rsidP="00CE2F21">
      <w:pPr>
        <w:pStyle w:val="ListParagraph"/>
        <w:widowControl/>
        <w:spacing w:after="0" w:line="240" w:lineRule="auto"/>
        <w:ind w:left="360"/>
      </w:pPr>
    </w:p>
    <w:p w14:paraId="0C36D85C" w14:textId="77777777" w:rsidR="009F60B5" w:rsidRDefault="009F60B5" w:rsidP="00CE2F21">
      <w:pPr>
        <w:pStyle w:val="ListParagraph"/>
        <w:widowControl/>
        <w:spacing w:after="0" w:line="240" w:lineRule="auto"/>
        <w:ind w:left="360"/>
      </w:pPr>
    </w:p>
    <w:p w14:paraId="2F16FA98" w14:textId="77777777" w:rsidR="009F60B5" w:rsidRDefault="009F60B5" w:rsidP="00CE2F21">
      <w:pPr>
        <w:pStyle w:val="ListParagraph"/>
        <w:widowControl/>
        <w:spacing w:after="0" w:line="240" w:lineRule="auto"/>
        <w:ind w:left="360"/>
      </w:pPr>
    </w:p>
    <w:p w14:paraId="1F986366" w14:textId="77777777" w:rsidR="009F60B5" w:rsidRDefault="009F60B5" w:rsidP="00CE2F21">
      <w:pPr>
        <w:pStyle w:val="ListParagraph"/>
        <w:widowControl/>
        <w:spacing w:after="0" w:line="240" w:lineRule="auto"/>
        <w:ind w:left="360"/>
      </w:pPr>
    </w:p>
    <w:p w14:paraId="763C00AD" w14:textId="77777777" w:rsidR="009F60B5" w:rsidRDefault="009F60B5" w:rsidP="00CE2F21">
      <w:pPr>
        <w:pStyle w:val="ListParagraph"/>
        <w:widowControl/>
        <w:spacing w:after="0" w:line="240" w:lineRule="auto"/>
        <w:ind w:left="360"/>
      </w:pPr>
    </w:p>
    <w:p w14:paraId="76F2E7CD" w14:textId="77777777" w:rsidR="009F60B5" w:rsidRDefault="009F60B5" w:rsidP="00CE2F21">
      <w:pPr>
        <w:pStyle w:val="ListParagraph"/>
        <w:widowControl/>
        <w:spacing w:after="0" w:line="240" w:lineRule="auto"/>
        <w:ind w:left="360"/>
      </w:pPr>
    </w:p>
    <w:p w14:paraId="5FB3A685" w14:textId="71B1A781" w:rsidR="009040F3" w:rsidRDefault="009040F3">
      <w:r>
        <w:br w:type="page"/>
      </w:r>
    </w:p>
    <w:p w14:paraId="47876190" w14:textId="718AEF1A" w:rsidR="00CE2F21" w:rsidRDefault="00CE2F21" w:rsidP="00AE3679">
      <w:pPr>
        <w:pStyle w:val="ny-numbering-assessment"/>
      </w:pPr>
      <w:r>
        <w:lastRenderedPageBreak/>
        <w:t xml:space="preserve">A five-pointed star with vertices </w:t>
      </w:r>
      <m:oMath>
        <m:r>
          <w:rPr>
            <w:rFonts w:ascii="Cambria Math" w:hAnsi="Cambria Math"/>
          </w:rPr>
          <m:t>A</m:t>
        </m:r>
      </m:oMath>
      <w:r w:rsidR="00AE3679">
        <w:rPr>
          <w:rFonts w:eastAsiaTheme="minorEastAsia"/>
        </w:rPr>
        <w:t xml:space="preserve">, </w:t>
      </w:r>
      <m:oMath>
        <m:r>
          <w:rPr>
            <w:rFonts w:ascii="Cambria Math" w:eastAsiaTheme="minorEastAsia" w:hAnsi="Cambria Math"/>
          </w:rPr>
          <m:t>M</m:t>
        </m:r>
      </m:oMath>
      <w:r w:rsidR="00AE3679">
        <w:rPr>
          <w:rFonts w:eastAsiaTheme="minorEastAsia"/>
        </w:rPr>
        <w:t xml:space="preserve">, </w:t>
      </w:r>
      <m:oMath>
        <m:r>
          <w:rPr>
            <w:rFonts w:ascii="Cambria Math" w:eastAsiaTheme="minorEastAsia" w:hAnsi="Cambria Math"/>
          </w:rPr>
          <m:t>B</m:t>
        </m:r>
      </m:oMath>
      <w:r w:rsidR="00AE3679">
        <w:rPr>
          <w:rFonts w:eastAsiaTheme="minorEastAsia"/>
        </w:rPr>
        <w:t xml:space="preserve">, </w:t>
      </w:r>
      <m:oMath>
        <m:r>
          <w:rPr>
            <w:rFonts w:ascii="Cambria Math" w:eastAsiaTheme="minorEastAsia" w:hAnsi="Cambria Math"/>
          </w:rPr>
          <m:t>N</m:t>
        </m:r>
      </m:oMath>
      <w:r w:rsidR="00AE3679">
        <w:rPr>
          <w:rFonts w:eastAsiaTheme="minorEastAsia"/>
        </w:rPr>
        <w:t xml:space="preserve">, and </w:t>
      </w:r>
      <m:oMath>
        <m:r>
          <w:rPr>
            <w:rFonts w:ascii="Cambria Math" w:eastAsiaTheme="minorEastAsia" w:hAnsi="Cambria Math"/>
          </w:rPr>
          <m:t>C</m:t>
        </m:r>
      </m:oMath>
      <w:r w:rsidR="00AE3679">
        <w:t xml:space="preserve"> </w:t>
      </w:r>
      <w:r>
        <w:t xml:space="preserve">is inscribed in a circle as shown.  Chords </w:t>
      </w:r>
      <m:oMath>
        <m:acc>
          <m:accPr>
            <m:chr m:val="̅"/>
            <m:ctrlPr>
              <w:rPr>
                <w:rFonts w:ascii="Cambria Math" w:hAnsi="Cambria Math"/>
                <w:i/>
              </w:rPr>
            </m:ctrlPr>
          </m:accPr>
          <m:e>
            <m:r>
              <w:rPr>
                <w:rFonts w:ascii="Cambria Math" w:hAnsi="Cambria Math"/>
              </w:rPr>
              <m:t>AB</m:t>
            </m:r>
          </m:e>
        </m:acc>
      </m:oMath>
      <w:r>
        <w:t xml:space="preserve"> and</w:t>
      </w:r>
      <w:r w:rsidR="00AE3679">
        <w:t xml:space="preserve"> </w:t>
      </w:r>
      <m:oMath>
        <m:acc>
          <m:accPr>
            <m:chr m:val="̅"/>
            <m:ctrlPr>
              <w:rPr>
                <w:rFonts w:ascii="Cambria Math" w:hAnsi="Cambria Math"/>
                <w:i/>
              </w:rPr>
            </m:ctrlPr>
          </m:accPr>
          <m:e>
            <m:r>
              <w:rPr>
                <w:rFonts w:ascii="Cambria Math" w:hAnsi="Cambria Math"/>
              </w:rPr>
              <m:t>MC</m:t>
            </m:r>
          </m:e>
        </m:acc>
      </m:oMath>
      <w:r>
        <w:t xml:space="preserve">  intersect at point </w:t>
      </w:r>
      <m:oMath>
        <m:r>
          <w:rPr>
            <w:rFonts w:ascii="Cambria Math" w:hAnsi="Cambria Math"/>
          </w:rPr>
          <m:t>P</m:t>
        </m:r>
      </m:oMath>
      <w:r>
        <w:t>.</w:t>
      </w:r>
    </w:p>
    <w:p w14:paraId="0CB9F563" w14:textId="6EF3F9A7" w:rsidR="00CE2F21" w:rsidRDefault="00CE2F21" w:rsidP="00CE2F21">
      <w:pPr>
        <w:spacing w:after="0" w:line="240" w:lineRule="auto"/>
        <w:jc w:val="center"/>
      </w:pPr>
      <w:r>
        <w:rPr>
          <w:noProof/>
        </w:rPr>
        <w:drawing>
          <wp:inline distT="0" distB="0" distL="0" distR="0" wp14:anchorId="43DC6959" wp14:editId="0A634B81">
            <wp:extent cx="2091690" cy="1981962"/>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2342" cy="1982580"/>
                    </a:xfrm>
                    <a:prstGeom prst="rect">
                      <a:avLst/>
                    </a:prstGeom>
                    <a:noFill/>
                    <a:ln>
                      <a:noFill/>
                    </a:ln>
                  </pic:spPr>
                </pic:pic>
              </a:graphicData>
            </a:graphic>
          </wp:inline>
        </w:drawing>
      </w:r>
    </w:p>
    <w:p w14:paraId="55079A1A" w14:textId="77777777" w:rsidR="00CE2F21" w:rsidRDefault="00CE2F21" w:rsidP="00CE2F21">
      <w:pPr>
        <w:spacing w:after="0" w:line="240" w:lineRule="auto"/>
      </w:pPr>
    </w:p>
    <w:p w14:paraId="1FAFA7B2" w14:textId="74ACAA35" w:rsidR="00CE2F21" w:rsidRDefault="00CE2F21" w:rsidP="00F3386A">
      <w:pPr>
        <w:pStyle w:val="ny-numbering-assessment"/>
        <w:numPr>
          <w:ilvl w:val="1"/>
          <w:numId w:val="5"/>
        </w:numPr>
      </w:pPr>
      <w:r>
        <w:t>What is the value of</w:t>
      </w:r>
      <w:r w:rsidR="00AE3679">
        <w:t xml:space="preserve"> </w:t>
      </w:r>
      <m:oMath>
        <m:r>
          <w:rPr>
            <w:rFonts w:ascii="Cambria Math" w:hAnsi="Cambria Math"/>
          </w:rPr>
          <m:t>m∠BAN</m:t>
        </m:r>
        <m:r>
          <w:rPr>
            <w:rFonts w:ascii="Cambria Math" w:eastAsiaTheme="minorEastAsia" w:hAnsi="Cambria Math"/>
          </w:rPr>
          <m:t>+m∠NMC+m∠CBA+m∠ANM+m∠MCB</m:t>
        </m:r>
      </m:oMath>
      <w:r>
        <w:t xml:space="preserve">, the sum of the measures of the angles in the points of the star?  Explain your answer. </w:t>
      </w:r>
    </w:p>
    <w:p w14:paraId="30C11FBF" w14:textId="77777777" w:rsidR="00CE2F21" w:rsidRDefault="00CE2F21" w:rsidP="00CE2F21">
      <w:pPr>
        <w:spacing w:after="0" w:line="240" w:lineRule="auto"/>
      </w:pPr>
    </w:p>
    <w:p w14:paraId="7BEBB22F" w14:textId="77777777" w:rsidR="00CE2F21" w:rsidRDefault="00CE2F21" w:rsidP="00CE2F21">
      <w:pPr>
        <w:spacing w:after="0" w:line="240" w:lineRule="auto"/>
      </w:pPr>
    </w:p>
    <w:p w14:paraId="1C1FA013" w14:textId="77777777" w:rsidR="00CE2F21" w:rsidRDefault="00CE2F21" w:rsidP="00CE2F21">
      <w:pPr>
        <w:spacing w:after="0" w:line="240" w:lineRule="auto"/>
      </w:pPr>
    </w:p>
    <w:p w14:paraId="59FFA6AD" w14:textId="77777777" w:rsidR="009F60B5" w:rsidRDefault="009F60B5" w:rsidP="00CE2F21">
      <w:pPr>
        <w:spacing w:after="0" w:line="240" w:lineRule="auto"/>
      </w:pPr>
    </w:p>
    <w:p w14:paraId="3FAA22EC" w14:textId="77777777" w:rsidR="009F60B5" w:rsidRDefault="009F60B5" w:rsidP="00CE2F21">
      <w:pPr>
        <w:spacing w:after="0" w:line="240" w:lineRule="auto"/>
      </w:pPr>
    </w:p>
    <w:p w14:paraId="044CBB11" w14:textId="77777777" w:rsidR="00CE2F21" w:rsidRDefault="00CE2F21" w:rsidP="00CE2F21">
      <w:pPr>
        <w:spacing w:after="0" w:line="240" w:lineRule="auto"/>
      </w:pPr>
    </w:p>
    <w:p w14:paraId="0EB13D91" w14:textId="77777777" w:rsidR="00CE2F21" w:rsidRDefault="00CE2F21" w:rsidP="00CE2F21">
      <w:pPr>
        <w:spacing w:after="0" w:line="240" w:lineRule="auto"/>
      </w:pPr>
    </w:p>
    <w:p w14:paraId="79B2DE71" w14:textId="77777777" w:rsidR="009F60B5" w:rsidRDefault="009F60B5" w:rsidP="00CE2F21">
      <w:pPr>
        <w:spacing w:after="0" w:line="240" w:lineRule="auto"/>
      </w:pPr>
    </w:p>
    <w:p w14:paraId="342A1327" w14:textId="77777777" w:rsidR="009F60B5" w:rsidRDefault="009F60B5" w:rsidP="00CE2F21">
      <w:pPr>
        <w:spacing w:after="0" w:line="240" w:lineRule="auto"/>
      </w:pPr>
    </w:p>
    <w:p w14:paraId="23A711B6" w14:textId="77777777" w:rsidR="009F60B5" w:rsidRDefault="009F60B5" w:rsidP="00CE2F21">
      <w:pPr>
        <w:spacing w:after="0" w:line="240" w:lineRule="auto"/>
      </w:pPr>
    </w:p>
    <w:p w14:paraId="4093949B" w14:textId="77777777" w:rsidR="00CE2F21" w:rsidRDefault="00CE2F21" w:rsidP="00CE2F21">
      <w:pPr>
        <w:spacing w:after="0" w:line="240" w:lineRule="auto"/>
      </w:pPr>
    </w:p>
    <w:p w14:paraId="78B8C93C" w14:textId="3E8DFDC8" w:rsidR="00CE2F21" w:rsidRDefault="00CE2F21" w:rsidP="00F3386A">
      <w:pPr>
        <w:pStyle w:val="ny-numbering-assessment"/>
        <w:numPr>
          <w:ilvl w:val="1"/>
          <w:numId w:val="5"/>
        </w:numPr>
      </w:pPr>
      <w:r>
        <w:t xml:space="preserve">Suppose </w:t>
      </w:r>
      <m:oMath>
        <m:r>
          <w:rPr>
            <w:rFonts w:ascii="Cambria Math" w:hAnsi="Cambria Math"/>
          </w:rPr>
          <m:t>M</m:t>
        </m:r>
      </m:oMath>
      <w:r>
        <w:t xml:space="preserve"> is the midpoint of the arc </w:t>
      </w:r>
      <m:oMath>
        <m:r>
          <w:rPr>
            <w:rFonts w:ascii="Cambria Math" w:hAnsi="Cambria Math"/>
          </w:rPr>
          <m:t>AB</m:t>
        </m:r>
      </m:oMath>
      <w:r w:rsidR="00BA034A">
        <w:rPr>
          <w:rFonts w:eastAsiaTheme="minorEastAsia"/>
        </w:rPr>
        <w:t>,</w:t>
      </w:r>
      <w:r>
        <w:t xml:space="preserve"> </w:t>
      </w:r>
      <m:oMath>
        <m:r>
          <w:rPr>
            <w:rFonts w:ascii="Cambria Math" w:hAnsi="Cambria Math"/>
          </w:rPr>
          <m:t>N</m:t>
        </m:r>
      </m:oMath>
      <w:r>
        <w:t xml:space="preserve"> is the midpoint of arc </w:t>
      </w:r>
      <m:oMath>
        <m:r>
          <w:rPr>
            <w:rFonts w:ascii="Cambria Math" w:hAnsi="Cambria Math"/>
          </w:rPr>
          <m:t>BC</m:t>
        </m:r>
      </m:oMath>
      <w:r>
        <w:t xml:space="preserve">, and </w:t>
      </w:r>
      <m:oMath>
        <m:r>
          <w:rPr>
            <w:rFonts w:ascii="Cambria Math" w:hAnsi="Cambria Math"/>
          </w:rPr>
          <m:t>m∠BAN=</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m∠CBA</m:t>
        </m:r>
      </m:oMath>
      <w:r>
        <w:t>.  What is</w:t>
      </w:r>
      <w:r w:rsidR="00AE3679">
        <w:t xml:space="preserve"> </w:t>
      </w:r>
      <m:oMath>
        <m:r>
          <w:rPr>
            <w:rFonts w:ascii="Cambria Math" w:hAnsi="Cambria Math"/>
          </w:rPr>
          <m:t>m∠BPC</m:t>
        </m:r>
      </m:oMath>
      <w:r w:rsidR="00AE3679">
        <w:t>,</w:t>
      </w:r>
      <w:r>
        <w:t xml:space="preserve"> and why?</w:t>
      </w:r>
    </w:p>
    <w:p w14:paraId="640CF536" w14:textId="77777777" w:rsidR="00CE2F21" w:rsidRDefault="00CE2F21" w:rsidP="00CE2F21">
      <w:pPr>
        <w:spacing w:after="0" w:line="240" w:lineRule="auto"/>
      </w:pPr>
    </w:p>
    <w:p w14:paraId="6028008B" w14:textId="77777777" w:rsidR="00CE2F21" w:rsidRDefault="00CE2F21" w:rsidP="00CE2F21">
      <w:pPr>
        <w:spacing w:after="0" w:line="240" w:lineRule="auto"/>
      </w:pPr>
    </w:p>
    <w:p w14:paraId="79A9ABDC" w14:textId="77777777" w:rsidR="00CE2F21" w:rsidRDefault="00CE2F21" w:rsidP="00CE2F21">
      <w:pPr>
        <w:spacing w:after="0" w:line="240" w:lineRule="auto"/>
      </w:pPr>
    </w:p>
    <w:p w14:paraId="7D330F2E" w14:textId="77777777" w:rsidR="00CE2F21" w:rsidRDefault="00CE2F21" w:rsidP="00CE2F21">
      <w:pPr>
        <w:spacing w:after="0" w:line="240" w:lineRule="auto"/>
      </w:pPr>
    </w:p>
    <w:p w14:paraId="5B5F2D1C" w14:textId="77777777" w:rsidR="009F60B5" w:rsidRDefault="009F60B5" w:rsidP="00CE2F21"/>
    <w:p w14:paraId="6D527BA3" w14:textId="77777777" w:rsidR="009F60B5" w:rsidRDefault="009F60B5" w:rsidP="00CE2F21"/>
    <w:p w14:paraId="105E0EB5" w14:textId="77777777" w:rsidR="009F60B5" w:rsidRDefault="009F60B5" w:rsidP="00CE2F21"/>
    <w:p w14:paraId="2ADA4615" w14:textId="0366FE37" w:rsidR="00CE2F21" w:rsidRDefault="00CE2F21" w:rsidP="00CE2F21"/>
    <w:p w14:paraId="0C519CCE" w14:textId="157C45B3" w:rsidR="00CE2F21" w:rsidRDefault="00CE2F21" w:rsidP="00AE3679">
      <w:pPr>
        <w:pStyle w:val="ny-numbering-assessment"/>
      </w:pPr>
      <w:r>
        <w:lastRenderedPageBreak/>
        <w:t>Two chords</w:t>
      </w:r>
      <w:r w:rsidR="00BA034A">
        <w:t>,</w:t>
      </w:r>
      <w:r>
        <w:t xml:space="preserve"> </w:t>
      </w:r>
      <m:oMath>
        <m:acc>
          <m:accPr>
            <m:chr m:val="̅"/>
            <m:ctrlPr>
              <w:rPr>
                <w:rFonts w:ascii="Cambria Math" w:hAnsi="Cambria Math"/>
                <w:i/>
              </w:rPr>
            </m:ctrlPr>
          </m:accPr>
          <m:e>
            <m:r>
              <w:rPr>
                <w:rFonts w:ascii="Cambria Math" w:hAnsi="Cambria Math"/>
              </w:rPr>
              <m:t>AC</m:t>
            </m:r>
          </m:e>
        </m:acc>
      </m:oMath>
      <w:r w:rsidR="00AE3679">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BD</m:t>
            </m:r>
          </m:e>
        </m:acc>
      </m:oMath>
      <w:r w:rsidR="00AE3679">
        <w:t xml:space="preserve"> </w:t>
      </w:r>
      <w:r>
        <w:t xml:space="preserve">in a circle with center </w:t>
      </w:r>
      <m:oMath>
        <m:r>
          <w:rPr>
            <w:rFonts w:ascii="Cambria Math" w:hAnsi="Cambria Math"/>
          </w:rPr>
          <m:t>O</m:t>
        </m:r>
      </m:oMath>
      <w:r w:rsidR="00BA034A">
        <w:rPr>
          <w:rFonts w:eastAsiaTheme="minorEastAsia"/>
        </w:rPr>
        <w:t>,</w:t>
      </w:r>
      <w:r w:rsidR="00AE3679">
        <w:rPr>
          <w:rFonts w:eastAsiaTheme="minorEastAsia"/>
        </w:rPr>
        <w:t xml:space="preserve"> </w:t>
      </w:r>
      <w:r>
        <w:t xml:space="preserve">intersect at right angles at point </w:t>
      </w:r>
      <m:oMath>
        <m:r>
          <w:rPr>
            <w:rFonts w:ascii="Cambria Math" w:hAnsi="Cambria Math"/>
          </w:rPr>
          <m:t>P</m:t>
        </m:r>
      </m:oMath>
      <w:r>
        <w:t xml:space="preserve">.  </w:t>
      </w:r>
      <m:oMath>
        <m:acc>
          <m:accPr>
            <m:chr m:val="̅"/>
            <m:ctrlPr>
              <w:rPr>
                <w:rFonts w:ascii="Cambria Math" w:hAnsi="Cambria Math"/>
                <w:i/>
              </w:rPr>
            </m:ctrlPr>
          </m:accPr>
          <m:e>
            <m:r>
              <w:rPr>
                <w:rFonts w:ascii="Cambria Math" w:hAnsi="Cambria Math"/>
              </w:rPr>
              <m:t>AB</m:t>
            </m:r>
          </m:e>
        </m:acc>
      </m:oMath>
      <w:r>
        <w:t xml:space="preserve"> equals the radius of the circle.</w:t>
      </w:r>
    </w:p>
    <w:p w14:paraId="31F9511F" w14:textId="51066460" w:rsidR="00CE2F21" w:rsidRDefault="00CE2F21" w:rsidP="00CE2F21">
      <w:pPr>
        <w:spacing w:after="0" w:line="240" w:lineRule="auto"/>
        <w:jc w:val="center"/>
      </w:pPr>
      <w:r>
        <w:rPr>
          <w:noProof/>
        </w:rPr>
        <w:drawing>
          <wp:inline distT="0" distB="0" distL="0" distR="0" wp14:anchorId="247C1E7F" wp14:editId="0D92BA6B">
            <wp:extent cx="1885950" cy="2000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000250"/>
                    </a:xfrm>
                    <a:prstGeom prst="rect">
                      <a:avLst/>
                    </a:prstGeom>
                    <a:noFill/>
                    <a:ln>
                      <a:noFill/>
                    </a:ln>
                  </pic:spPr>
                </pic:pic>
              </a:graphicData>
            </a:graphic>
          </wp:inline>
        </w:drawing>
      </w:r>
    </w:p>
    <w:p w14:paraId="1E8B1CE1" w14:textId="77777777" w:rsidR="00AE3679" w:rsidRDefault="00AE3679" w:rsidP="00CE2F21">
      <w:pPr>
        <w:spacing w:after="0" w:line="240" w:lineRule="auto"/>
        <w:jc w:val="center"/>
      </w:pPr>
    </w:p>
    <w:p w14:paraId="44A9D446" w14:textId="77777777" w:rsidR="00CE2F21" w:rsidRDefault="00CE2F21" w:rsidP="00CE2F21">
      <w:pPr>
        <w:spacing w:after="0" w:line="240" w:lineRule="auto"/>
      </w:pPr>
    </w:p>
    <w:p w14:paraId="42415C3E" w14:textId="62AC3D93" w:rsidR="00CE2F21" w:rsidRDefault="00CE2F21" w:rsidP="00F3386A">
      <w:pPr>
        <w:pStyle w:val="ny-numbering-assessment"/>
        <w:numPr>
          <w:ilvl w:val="1"/>
          <w:numId w:val="5"/>
        </w:numPr>
      </w:pPr>
      <w:r>
        <w:t>What is the measure of the arc</w:t>
      </w:r>
      <w:r w:rsidR="00AE3679">
        <w:t xml:space="preserve"> </w:t>
      </w:r>
      <m:oMath>
        <m:r>
          <w:rPr>
            <w:rFonts w:ascii="Cambria Math" w:hAnsi="Cambria Math"/>
          </w:rPr>
          <m:t>AB</m:t>
        </m:r>
      </m:oMath>
      <w:r>
        <w:t>?</w:t>
      </w:r>
    </w:p>
    <w:p w14:paraId="607C960E" w14:textId="77777777" w:rsidR="00CE2F21" w:rsidRDefault="00CE2F21" w:rsidP="00CE2F21">
      <w:pPr>
        <w:widowControl/>
        <w:spacing w:after="0" w:line="240" w:lineRule="auto"/>
      </w:pPr>
    </w:p>
    <w:p w14:paraId="269587A1" w14:textId="77777777" w:rsidR="00CE2F21" w:rsidRDefault="00CE2F21" w:rsidP="00CE2F21">
      <w:pPr>
        <w:widowControl/>
        <w:spacing w:after="0" w:line="240" w:lineRule="auto"/>
      </w:pPr>
    </w:p>
    <w:p w14:paraId="5180FE95" w14:textId="77777777" w:rsidR="00CE2F21" w:rsidRDefault="00CE2F21" w:rsidP="00CE2F21">
      <w:pPr>
        <w:widowControl/>
        <w:spacing w:after="0" w:line="240" w:lineRule="auto"/>
      </w:pPr>
    </w:p>
    <w:p w14:paraId="45E72ACD" w14:textId="77777777" w:rsidR="00AE3679" w:rsidRDefault="00AE3679" w:rsidP="00CE2F21">
      <w:pPr>
        <w:widowControl/>
        <w:spacing w:after="0" w:line="240" w:lineRule="auto"/>
      </w:pPr>
    </w:p>
    <w:p w14:paraId="5061DEE0" w14:textId="77777777" w:rsidR="00AE3679" w:rsidRDefault="00AE3679" w:rsidP="00CE2F21">
      <w:pPr>
        <w:widowControl/>
        <w:spacing w:after="0" w:line="240" w:lineRule="auto"/>
      </w:pPr>
    </w:p>
    <w:p w14:paraId="55B02080" w14:textId="77777777" w:rsidR="00AE3679" w:rsidRDefault="00AE3679" w:rsidP="00CE2F21">
      <w:pPr>
        <w:widowControl/>
        <w:spacing w:after="0" w:line="240" w:lineRule="auto"/>
      </w:pPr>
    </w:p>
    <w:p w14:paraId="213329E5" w14:textId="77777777" w:rsidR="009F60B5" w:rsidRDefault="009F60B5" w:rsidP="00CE2F21">
      <w:pPr>
        <w:widowControl/>
        <w:spacing w:after="0" w:line="240" w:lineRule="auto"/>
      </w:pPr>
    </w:p>
    <w:p w14:paraId="60DBA245" w14:textId="77777777" w:rsidR="00AE3679" w:rsidRDefault="00AE3679" w:rsidP="00CE2F21">
      <w:pPr>
        <w:widowControl/>
        <w:spacing w:after="0" w:line="240" w:lineRule="auto"/>
      </w:pPr>
    </w:p>
    <w:p w14:paraId="64ED0DC0" w14:textId="77777777" w:rsidR="00AE3679" w:rsidRDefault="00AE3679" w:rsidP="00CE2F21">
      <w:pPr>
        <w:widowControl/>
        <w:spacing w:after="0" w:line="240" w:lineRule="auto"/>
      </w:pPr>
    </w:p>
    <w:p w14:paraId="75357309" w14:textId="77777777" w:rsidR="00AE3679" w:rsidRDefault="00AE3679" w:rsidP="00CE2F21">
      <w:pPr>
        <w:widowControl/>
        <w:spacing w:after="0" w:line="240" w:lineRule="auto"/>
      </w:pPr>
    </w:p>
    <w:p w14:paraId="5CB384D3" w14:textId="77777777" w:rsidR="00CE2F21" w:rsidRDefault="00CE2F21" w:rsidP="00CE2F21">
      <w:pPr>
        <w:widowControl/>
        <w:spacing w:after="0" w:line="240" w:lineRule="auto"/>
      </w:pPr>
    </w:p>
    <w:p w14:paraId="6DFB85AA" w14:textId="3488B13F" w:rsidR="00CE2F21" w:rsidRDefault="00CE2F21" w:rsidP="00F3386A">
      <w:pPr>
        <w:pStyle w:val="ny-numbering-assessment"/>
        <w:numPr>
          <w:ilvl w:val="1"/>
          <w:numId w:val="5"/>
        </w:numPr>
      </w:pPr>
      <w:r>
        <w:t xml:space="preserve">What is the value of the ratio </w:t>
      </w:r>
      <m:oMath>
        <m:f>
          <m:fPr>
            <m:ctrlPr>
              <w:rPr>
                <w:rFonts w:ascii="Cambria Math" w:hAnsi="Cambria Math"/>
                <w:i/>
              </w:rPr>
            </m:ctrlPr>
          </m:fPr>
          <m:num>
            <m:r>
              <w:rPr>
                <w:rFonts w:ascii="Cambria Math" w:hAnsi="Cambria Math"/>
              </w:rPr>
              <m:t>DC</m:t>
            </m:r>
          </m:num>
          <m:den>
            <m:r>
              <w:rPr>
                <w:rFonts w:ascii="Cambria Math" w:hAnsi="Cambria Math"/>
              </w:rPr>
              <m:t>AB</m:t>
            </m:r>
          </m:den>
        </m:f>
      </m:oMath>
      <w:r>
        <w:t xml:space="preserve">?  Explain how you </w:t>
      </w:r>
      <w:r w:rsidR="00BA034A">
        <w:t>arrived at</w:t>
      </w:r>
      <w:r>
        <w:t xml:space="preserve"> your answer. </w:t>
      </w:r>
    </w:p>
    <w:p w14:paraId="6543C3FD" w14:textId="77777777" w:rsidR="00CE2F21" w:rsidRDefault="00CE2F21" w:rsidP="00CE2F21">
      <w:pPr>
        <w:pStyle w:val="ListParagraph"/>
        <w:spacing w:after="0" w:line="240" w:lineRule="auto"/>
      </w:pPr>
    </w:p>
    <w:p w14:paraId="73C2BD37" w14:textId="77777777" w:rsidR="00CE2F21" w:rsidRDefault="00CE2F21" w:rsidP="00CE2F21">
      <w:pPr>
        <w:pStyle w:val="ListParagraph"/>
        <w:spacing w:after="0" w:line="240" w:lineRule="auto"/>
      </w:pPr>
    </w:p>
    <w:p w14:paraId="10E1CDEF" w14:textId="77777777" w:rsidR="00CE2F21" w:rsidRDefault="00CE2F21" w:rsidP="00CE2F21">
      <w:pPr>
        <w:pStyle w:val="ListParagraph"/>
        <w:spacing w:after="0" w:line="240" w:lineRule="auto"/>
      </w:pPr>
    </w:p>
    <w:p w14:paraId="41A6137B" w14:textId="77777777" w:rsidR="00CE2F21" w:rsidRDefault="00CE2F21" w:rsidP="00CE2F21">
      <w:pPr>
        <w:pStyle w:val="ListParagraph"/>
        <w:spacing w:after="0" w:line="240" w:lineRule="auto"/>
      </w:pPr>
    </w:p>
    <w:p w14:paraId="42DB0C95" w14:textId="77777777" w:rsidR="009F60B5" w:rsidRDefault="009F60B5" w:rsidP="00CE2F21"/>
    <w:p w14:paraId="71732AB6" w14:textId="77777777" w:rsidR="009F60B5" w:rsidRDefault="009F60B5" w:rsidP="00CE2F21"/>
    <w:p w14:paraId="476A26FA" w14:textId="77777777" w:rsidR="009040F3" w:rsidRDefault="009040F3" w:rsidP="00CE2F21"/>
    <w:p w14:paraId="4E6612BF" w14:textId="77777777" w:rsidR="009040F3" w:rsidRDefault="009040F3" w:rsidP="00CE2F21"/>
    <w:p w14:paraId="5BFB042F" w14:textId="77777777" w:rsidR="009F60B5" w:rsidRDefault="009F60B5" w:rsidP="00CE2F21"/>
    <w:p w14:paraId="7F03121F" w14:textId="77777777" w:rsidR="00CE2F21" w:rsidRDefault="00CE2F21" w:rsidP="00AE3679">
      <w:pPr>
        <w:pStyle w:val="ny-numbering-assessment"/>
      </w:pPr>
    </w:p>
    <w:p w14:paraId="33DB1AC9" w14:textId="544D39B5" w:rsidR="00CE2F21" w:rsidRDefault="00CE2F21" w:rsidP="00F3386A">
      <w:pPr>
        <w:pStyle w:val="ny-numbering-assessment"/>
        <w:numPr>
          <w:ilvl w:val="1"/>
          <w:numId w:val="5"/>
        </w:numPr>
      </w:pPr>
      <w:r>
        <w:t>An arc of a circle has length equal to the diameter of the circle.  What is the measure of that arc in radian</w:t>
      </w:r>
      <w:r w:rsidR="009F2E70">
        <w:t>s</w:t>
      </w:r>
      <w:r>
        <w:t xml:space="preserve">?  Explain your answer. </w:t>
      </w:r>
    </w:p>
    <w:p w14:paraId="779F5DAB" w14:textId="77777777" w:rsidR="00CE2F21" w:rsidRDefault="00CE2F21" w:rsidP="002F30C3">
      <w:pPr>
        <w:pStyle w:val="ny-numbering-assessment"/>
        <w:numPr>
          <w:ilvl w:val="0"/>
          <w:numId w:val="0"/>
        </w:numPr>
      </w:pPr>
    </w:p>
    <w:p w14:paraId="37D9625B" w14:textId="77777777" w:rsidR="00CE2F21" w:rsidRDefault="00CE2F21" w:rsidP="002F30C3">
      <w:pPr>
        <w:pStyle w:val="ny-numbering-assessment"/>
        <w:numPr>
          <w:ilvl w:val="0"/>
          <w:numId w:val="0"/>
        </w:numPr>
      </w:pPr>
    </w:p>
    <w:p w14:paraId="7F6E08D8" w14:textId="77777777" w:rsidR="002F30C3" w:rsidRDefault="002F30C3" w:rsidP="002F30C3">
      <w:pPr>
        <w:pStyle w:val="ny-numbering-assessment"/>
        <w:numPr>
          <w:ilvl w:val="0"/>
          <w:numId w:val="0"/>
        </w:numPr>
      </w:pPr>
    </w:p>
    <w:p w14:paraId="3CE9FFA1" w14:textId="77777777" w:rsidR="009040F3" w:rsidRDefault="009040F3" w:rsidP="002F30C3">
      <w:pPr>
        <w:pStyle w:val="ny-numbering-assessment"/>
        <w:numPr>
          <w:ilvl w:val="0"/>
          <w:numId w:val="0"/>
        </w:numPr>
      </w:pPr>
    </w:p>
    <w:p w14:paraId="3B565475" w14:textId="77777777" w:rsidR="002F30C3" w:rsidRDefault="002F30C3" w:rsidP="002F30C3">
      <w:pPr>
        <w:pStyle w:val="ny-numbering-assessment"/>
        <w:numPr>
          <w:ilvl w:val="0"/>
          <w:numId w:val="0"/>
        </w:numPr>
      </w:pPr>
    </w:p>
    <w:p w14:paraId="79F2EE6F" w14:textId="77777777" w:rsidR="002F30C3" w:rsidRDefault="002F30C3" w:rsidP="002F30C3">
      <w:pPr>
        <w:pStyle w:val="ny-numbering-assessment"/>
        <w:numPr>
          <w:ilvl w:val="0"/>
          <w:numId w:val="0"/>
        </w:numPr>
      </w:pPr>
    </w:p>
    <w:p w14:paraId="2C59786F" w14:textId="77777777" w:rsidR="002F30C3" w:rsidRDefault="002F30C3" w:rsidP="002F30C3">
      <w:pPr>
        <w:pStyle w:val="ny-numbering-assessment"/>
        <w:numPr>
          <w:ilvl w:val="0"/>
          <w:numId w:val="0"/>
        </w:numPr>
      </w:pPr>
    </w:p>
    <w:p w14:paraId="299F1301" w14:textId="5A8CFE0C" w:rsidR="00CE2F21" w:rsidRDefault="002F30C3" w:rsidP="00F3386A">
      <w:pPr>
        <w:pStyle w:val="ny-numbering-assessment"/>
        <w:numPr>
          <w:ilvl w:val="1"/>
          <w:numId w:val="5"/>
        </w:numPr>
      </w:pPr>
      <w:r>
        <w:rPr>
          <w:noProof/>
        </w:rPr>
        <w:drawing>
          <wp:anchor distT="0" distB="0" distL="114300" distR="114300" simplePos="0" relativeHeight="251680256" behindDoc="1" locked="0" layoutInCell="1" allowOverlap="1" wp14:anchorId="3F028C1E" wp14:editId="3E545B6E">
            <wp:simplePos x="0" y="0"/>
            <wp:positionH relativeFrom="column">
              <wp:posOffset>4570730</wp:posOffset>
            </wp:positionH>
            <wp:positionV relativeFrom="paragraph">
              <wp:posOffset>4445</wp:posOffset>
            </wp:positionV>
            <wp:extent cx="1673235" cy="1607820"/>
            <wp:effectExtent l="0" t="0" r="3175" b="0"/>
            <wp:wrapTight wrapText="bothSides">
              <wp:wrapPolygon edited="0">
                <wp:start x="0" y="0"/>
                <wp:lineTo x="0" y="21242"/>
                <wp:lineTo x="21395" y="21242"/>
                <wp:lineTo x="2139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23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F21">
        <w:t>Two circles have a common center</w:t>
      </w:r>
      <w:r w:rsidR="00AE3679">
        <w:t xml:space="preserve"> </w:t>
      </w:r>
      <m:oMath>
        <m:r>
          <w:rPr>
            <w:rFonts w:ascii="Cambria Math" w:hAnsi="Cambria Math"/>
          </w:rPr>
          <m:t>O</m:t>
        </m:r>
      </m:oMath>
      <w:r w:rsidR="00CE2F21">
        <w:t xml:space="preserve">. </w:t>
      </w:r>
      <w:r w:rsidR="00AE3679">
        <w:t xml:space="preserve"> </w:t>
      </w:r>
      <w:r w:rsidR="00CE2F21">
        <w:t xml:space="preserve">Two rays from </w:t>
      </w:r>
      <m:oMath>
        <m:r>
          <w:rPr>
            <w:rFonts w:ascii="Cambria Math" w:hAnsi="Cambria Math"/>
          </w:rPr>
          <m:t>O</m:t>
        </m:r>
      </m:oMath>
      <w:r w:rsidR="00CE2F21">
        <w:t xml:space="preserve"> intercept the circles at points </w:t>
      </w:r>
      <m:oMath>
        <m:r>
          <w:rPr>
            <w:rFonts w:ascii="Cambria Math" w:hAnsi="Cambria Math"/>
          </w:rPr>
          <m:t>A</m:t>
        </m:r>
      </m:oMath>
      <w:r w:rsidR="00AE3679">
        <w:rPr>
          <w:rFonts w:eastAsiaTheme="minorEastAsia"/>
        </w:rPr>
        <w:t xml:space="preserve">, </w:t>
      </w:r>
      <m:oMath>
        <m:r>
          <w:rPr>
            <w:rFonts w:ascii="Cambria Math" w:eastAsiaTheme="minorEastAsia" w:hAnsi="Cambria Math"/>
          </w:rPr>
          <m:t>B</m:t>
        </m:r>
      </m:oMath>
      <w:r w:rsidR="00AE3679">
        <w:rPr>
          <w:rFonts w:eastAsiaTheme="minorEastAsia"/>
        </w:rPr>
        <w:t xml:space="preserve">, </w:t>
      </w:r>
      <m:oMath>
        <m:r>
          <w:rPr>
            <w:rFonts w:ascii="Cambria Math" w:eastAsiaTheme="minorEastAsia" w:hAnsi="Cambria Math"/>
          </w:rPr>
          <m:t>C</m:t>
        </m:r>
      </m:oMath>
      <w:r w:rsidR="00AE3679">
        <w:rPr>
          <w:rFonts w:eastAsiaTheme="minorEastAsia"/>
        </w:rPr>
        <w:t xml:space="preserve">, and </w:t>
      </w:r>
      <m:oMath>
        <m:r>
          <w:rPr>
            <w:rFonts w:ascii="Cambria Math" w:eastAsiaTheme="minorEastAsia" w:hAnsi="Cambria Math"/>
          </w:rPr>
          <m:t>D</m:t>
        </m:r>
      </m:oMath>
      <w:r w:rsidR="00AE3679">
        <w:t xml:space="preserve"> </w:t>
      </w:r>
      <w:r w:rsidR="00CE2F21">
        <w:t>as shown</w:t>
      </w:r>
      <w:r w:rsidR="00AE3679">
        <w:t>.</w:t>
      </w:r>
    </w:p>
    <w:p w14:paraId="1A7EB396" w14:textId="77777777" w:rsidR="002F30C3" w:rsidRDefault="002F30C3" w:rsidP="002F30C3">
      <w:pPr>
        <w:pStyle w:val="ny-numbering-assessment"/>
        <w:numPr>
          <w:ilvl w:val="0"/>
          <w:numId w:val="0"/>
        </w:numPr>
        <w:ind w:left="360" w:hanging="360"/>
      </w:pPr>
    </w:p>
    <w:p w14:paraId="24F1D326" w14:textId="28BC7597" w:rsidR="00CE2F21" w:rsidRDefault="00CE2F21" w:rsidP="00AE3679">
      <w:pPr>
        <w:pStyle w:val="ny-numbering-assessment"/>
        <w:numPr>
          <w:ilvl w:val="0"/>
          <w:numId w:val="0"/>
        </w:numPr>
        <w:ind w:left="806"/>
      </w:pPr>
      <w:r>
        <w:t xml:space="preserve">Suppose </w:t>
      </w:r>
      <m:oMath>
        <m:r>
          <w:rPr>
            <w:rFonts w:ascii="Cambria Math" w:hAnsi="Cambria Math"/>
          </w:rPr>
          <m:t>OA∶OB=2∶5</m:t>
        </m:r>
      </m:oMath>
      <w:r>
        <w:t xml:space="preserve"> and that the area of the sector given by </w:t>
      </w:r>
      <m:oMath>
        <m:r>
          <w:rPr>
            <w:rFonts w:ascii="Cambria Math" w:hAnsi="Cambria Math"/>
          </w:rPr>
          <m:t>A</m:t>
        </m:r>
      </m:oMath>
      <w:r w:rsidR="006F2896">
        <w:rPr>
          <w:rFonts w:eastAsiaTheme="minorEastAsia"/>
        </w:rPr>
        <w:t xml:space="preserve">, </w:t>
      </w:r>
      <m:oMath>
        <m:r>
          <w:rPr>
            <w:rFonts w:ascii="Cambria Math" w:eastAsiaTheme="minorEastAsia" w:hAnsi="Cambria Math"/>
          </w:rPr>
          <m:t>O</m:t>
        </m:r>
      </m:oMath>
      <w:r w:rsidR="006F2896">
        <w:rPr>
          <w:rFonts w:eastAsiaTheme="minorEastAsia"/>
        </w:rPr>
        <w:t xml:space="preserve">, and </w:t>
      </w:r>
      <m:oMath>
        <m:r>
          <w:rPr>
            <w:rFonts w:ascii="Cambria Math" w:eastAsiaTheme="minorEastAsia" w:hAnsi="Cambria Math"/>
          </w:rPr>
          <m:t>D</m:t>
        </m:r>
      </m:oMath>
      <w:r w:rsidR="006F2896">
        <w:t xml:space="preserve"> </w:t>
      </w:r>
      <w:r>
        <w:t xml:space="preserve">is </w:t>
      </w:r>
      <m:oMath>
        <m:r>
          <w:rPr>
            <w:rFonts w:ascii="Cambria Math" w:hAnsi="Cambria Math"/>
          </w:rPr>
          <m:t>10</m:t>
        </m:r>
        <m:r>
          <m:rPr>
            <m:sty m:val="p"/>
          </m:rPr>
          <w:rPr>
            <w:rFonts w:ascii="Cambria Math" w:eastAsiaTheme="minorEastAsia" w:hAnsi="Cambria Math"/>
          </w:rPr>
          <m:t xml:space="preserve"> </m:t>
        </m:r>
        <m:sSup>
          <m:sSupPr>
            <m:ctrlPr>
              <w:rPr>
                <w:rFonts w:ascii="Cambria Math" w:hAnsi="Cambria Math"/>
                <w:i/>
              </w:rPr>
            </m:ctrlPr>
          </m:sSupPr>
          <m:e>
            <m:r>
              <m:rPr>
                <m:sty m:val="p"/>
              </m:rPr>
              <w:rPr>
                <w:rFonts w:ascii="Cambria Math" w:hAnsi="Cambria Math"/>
              </w:rPr>
              <m:t>cm</m:t>
            </m:r>
            <m:ctrlPr>
              <w:rPr>
                <w:rFonts w:ascii="Cambria Math" w:hAnsi="Cambria Math"/>
              </w:rPr>
            </m:ctrlPr>
          </m:e>
          <m:sup>
            <m:r>
              <w:rPr>
                <w:rFonts w:ascii="Cambria Math" w:hAnsi="Cambria Math"/>
              </w:rPr>
              <m:t>2</m:t>
            </m:r>
          </m:sup>
        </m:sSup>
      </m:oMath>
      <w:r>
        <w:t>.</w:t>
      </w:r>
    </w:p>
    <w:p w14:paraId="7A2B6102" w14:textId="77777777" w:rsidR="006F2896" w:rsidRDefault="006F2896" w:rsidP="006F2896">
      <w:pPr>
        <w:pStyle w:val="ny-numbering-assessment"/>
        <w:numPr>
          <w:ilvl w:val="0"/>
          <w:numId w:val="0"/>
        </w:numPr>
        <w:ind w:left="1210"/>
      </w:pPr>
    </w:p>
    <w:p w14:paraId="6C3E138C" w14:textId="779E16C2" w:rsidR="00CE2F21" w:rsidRDefault="00CE2F21" w:rsidP="00F3386A">
      <w:pPr>
        <w:pStyle w:val="ny-numbering-assessment"/>
        <w:numPr>
          <w:ilvl w:val="2"/>
          <w:numId w:val="5"/>
        </w:numPr>
      </w:pPr>
      <w:r>
        <w:t>What is the ratio of the measure of the arc</w:t>
      </w:r>
      <w:r w:rsidR="006F2896">
        <w:t xml:space="preserve"> </w:t>
      </w:r>
      <m:oMath>
        <m:r>
          <w:rPr>
            <w:rFonts w:ascii="Cambria Math" w:hAnsi="Cambria Math"/>
          </w:rPr>
          <m:t>AD</m:t>
        </m:r>
      </m:oMath>
      <w:r>
        <w:t xml:space="preserve"> to the measure of the arc </w:t>
      </w:r>
      <m:oMath>
        <m:r>
          <w:rPr>
            <w:rFonts w:ascii="Cambria Math" w:hAnsi="Cambria Math"/>
          </w:rPr>
          <m:t>BC</m:t>
        </m:r>
      </m:oMath>
      <w:r>
        <w:t xml:space="preserve">? </w:t>
      </w:r>
    </w:p>
    <w:p w14:paraId="2480CB49" w14:textId="77777777" w:rsidR="00CE2F21" w:rsidRDefault="00CE2F21" w:rsidP="00AE3679">
      <w:pPr>
        <w:pStyle w:val="ny-numbering-assessment"/>
        <w:numPr>
          <w:ilvl w:val="0"/>
          <w:numId w:val="0"/>
        </w:numPr>
        <w:ind w:left="1210"/>
      </w:pPr>
    </w:p>
    <w:p w14:paraId="7C0378DF" w14:textId="77777777" w:rsidR="00CE2F21" w:rsidRDefault="00CE2F21" w:rsidP="00AE3679">
      <w:pPr>
        <w:pStyle w:val="ny-numbering-assessment"/>
        <w:numPr>
          <w:ilvl w:val="0"/>
          <w:numId w:val="0"/>
        </w:numPr>
        <w:ind w:left="1210"/>
      </w:pPr>
    </w:p>
    <w:p w14:paraId="63819671" w14:textId="77777777" w:rsidR="00AE3679" w:rsidRDefault="00AE3679" w:rsidP="00AE3679">
      <w:pPr>
        <w:pStyle w:val="ny-numbering-assessment"/>
        <w:numPr>
          <w:ilvl w:val="0"/>
          <w:numId w:val="0"/>
        </w:numPr>
        <w:ind w:left="1210"/>
      </w:pPr>
    </w:p>
    <w:p w14:paraId="6811E478" w14:textId="77777777" w:rsidR="002F30C3" w:rsidRDefault="002F30C3" w:rsidP="00AE3679">
      <w:pPr>
        <w:pStyle w:val="ny-numbering-assessment"/>
        <w:numPr>
          <w:ilvl w:val="0"/>
          <w:numId w:val="0"/>
        </w:numPr>
        <w:ind w:left="1210"/>
      </w:pPr>
    </w:p>
    <w:p w14:paraId="7D7548C2" w14:textId="77777777" w:rsidR="00AE3679" w:rsidRDefault="00AE3679" w:rsidP="00AE3679">
      <w:pPr>
        <w:pStyle w:val="ny-numbering-assessment"/>
        <w:numPr>
          <w:ilvl w:val="0"/>
          <w:numId w:val="0"/>
        </w:numPr>
        <w:ind w:left="1210"/>
      </w:pPr>
    </w:p>
    <w:p w14:paraId="17754745" w14:textId="77777777" w:rsidR="00AE3679" w:rsidRDefault="00AE3679" w:rsidP="00AE3679">
      <w:pPr>
        <w:pStyle w:val="ny-numbering-assessment"/>
        <w:numPr>
          <w:ilvl w:val="0"/>
          <w:numId w:val="0"/>
        </w:numPr>
        <w:ind w:left="1210"/>
      </w:pPr>
    </w:p>
    <w:p w14:paraId="2C40FC8C" w14:textId="632AB0DD" w:rsidR="00CE2F21" w:rsidRDefault="00CE2F21" w:rsidP="00F3386A">
      <w:pPr>
        <w:pStyle w:val="ny-numbering-assessment"/>
        <w:numPr>
          <w:ilvl w:val="2"/>
          <w:numId w:val="5"/>
        </w:numPr>
      </w:pPr>
      <w:r>
        <w:t xml:space="preserve">What is the area of the shaded region given by the points </w:t>
      </w:r>
      <m:oMath>
        <m:r>
          <w:rPr>
            <w:rFonts w:ascii="Cambria Math" w:hAnsi="Cambria Math"/>
          </w:rPr>
          <m:t>A</m:t>
        </m:r>
      </m:oMath>
      <w:r w:rsidR="006F2896">
        <w:rPr>
          <w:rFonts w:eastAsiaTheme="minorEastAsia"/>
        </w:rPr>
        <w:t xml:space="preserve">, </w:t>
      </w:r>
      <m:oMath>
        <m:r>
          <w:rPr>
            <w:rFonts w:ascii="Cambria Math" w:eastAsiaTheme="minorEastAsia" w:hAnsi="Cambria Math"/>
          </w:rPr>
          <m:t>B</m:t>
        </m:r>
      </m:oMath>
      <w:r w:rsidR="006F2896">
        <w:rPr>
          <w:rFonts w:eastAsiaTheme="minorEastAsia"/>
        </w:rPr>
        <w:t xml:space="preserve">, </w:t>
      </w:r>
      <m:oMath>
        <m:r>
          <w:rPr>
            <w:rFonts w:ascii="Cambria Math" w:eastAsiaTheme="minorEastAsia" w:hAnsi="Cambria Math"/>
          </w:rPr>
          <m:t>C</m:t>
        </m:r>
      </m:oMath>
      <w:r w:rsidR="006F2896">
        <w:rPr>
          <w:rFonts w:eastAsiaTheme="minorEastAsia"/>
        </w:rPr>
        <w:t xml:space="preserve">, and </w:t>
      </w:r>
      <m:oMath>
        <m:r>
          <w:rPr>
            <w:rFonts w:ascii="Cambria Math" w:eastAsiaTheme="minorEastAsia" w:hAnsi="Cambria Math"/>
          </w:rPr>
          <m:t>D</m:t>
        </m:r>
      </m:oMath>
      <w:r>
        <w:t>?</w:t>
      </w:r>
    </w:p>
    <w:p w14:paraId="54255250" w14:textId="77777777" w:rsidR="00CE2F21" w:rsidRDefault="00CE2F21" w:rsidP="00AE3679">
      <w:pPr>
        <w:pStyle w:val="ny-numbering-assessment"/>
        <w:numPr>
          <w:ilvl w:val="0"/>
          <w:numId w:val="0"/>
        </w:numPr>
        <w:ind w:left="1210"/>
      </w:pPr>
    </w:p>
    <w:p w14:paraId="36D39D88" w14:textId="77777777" w:rsidR="00CE2F21" w:rsidRDefault="00CE2F21" w:rsidP="00AE3679">
      <w:pPr>
        <w:pStyle w:val="ny-numbering-assessment"/>
        <w:numPr>
          <w:ilvl w:val="0"/>
          <w:numId w:val="0"/>
        </w:numPr>
        <w:ind w:left="1210"/>
      </w:pPr>
    </w:p>
    <w:p w14:paraId="19F37844" w14:textId="77777777" w:rsidR="002F30C3" w:rsidRDefault="002F30C3" w:rsidP="00AE3679">
      <w:pPr>
        <w:pStyle w:val="ny-numbering-assessment"/>
        <w:numPr>
          <w:ilvl w:val="0"/>
          <w:numId w:val="0"/>
        </w:numPr>
        <w:ind w:left="1210"/>
      </w:pPr>
    </w:p>
    <w:p w14:paraId="6F4F3568" w14:textId="77777777" w:rsidR="00CE2F21" w:rsidRDefault="00CE2F21" w:rsidP="00AE3679">
      <w:pPr>
        <w:pStyle w:val="ny-numbering-assessment"/>
        <w:numPr>
          <w:ilvl w:val="0"/>
          <w:numId w:val="0"/>
        </w:numPr>
        <w:ind w:left="1210"/>
      </w:pPr>
    </w:p>
    <w:p w14:paraId="093BE13C" w14:textId="77777777" w:rsidR="00AE3679" w:rsidRDefault="00AE3679" w:rsidP="00AE3679">
      <w:pPr>
        <w:pStyle w:val="ny-numbering-assessment"/>
        <w:numPr>
          <w:ilvl w:val="0"/>
          <w:numId w:val="0"/>
        </w:numPr>
        <w:ind w:left="1210"/>
      </w:pPr>
    </w:p>
    <w:p w14:paraId="6A3A77D5" w14:textId="77777777" w:rsidR="009F60B5" w:rsidRDefault="009F60B5" w:rsidP="00AE3679">
      <w:pPr>
        <w:pStyle w:val="ny-numbering-assessment"/>
        <w:numPr>
          <w:ilvl w:val="0"/>
          <w:numId w:val="0"/>
        </w:numPr>
        <w:ind w:left="1210"/>
      </w:pPr>
    </w:p>
    <w:p w14:paraId="60141FFC" w14:textId="77777777" w:rsidR="009F60B5" w:rsidRDefault="009F60B5" w:rsidP="00AE3679">
      <w:pPr>
        <w:pStyle w:val="ny-numbering-assessment"/>
        <w:numPr>
          <w:ilvl w:val="0"/>
          <w:numId w:val="0"/>
        </w:numPr>
        <w:ind w:left="1210"/>
      </w:pPr>
    </w:p>
    <w:p w14:paraId="7F1BFF2E" w14:textId="77777777" w:rsidR="009F60B5" w:rsidRDefault="009F60B5" w:rsidP="00AE3679">
      <w:pPr>
        <w:pStyle w:val="ny-numbering-assessment"/>
        <w:numPr>
          <w:ilvl w:val="0"/>
          <w:numId w:val="0"/>
        </w:numPr>
        <w:ind w:left="1210"/>
      </w:pPr>
    </w:p>
    <w:p w14:paraId="593C72FE" w14:textId="77777777" w:rsidR="00AE3679" w:rsidRDefault="00AE3679" w:rsidP="00AE3679">
      <w:pPr>
        <w:pStyle w:val="ny-numbering-assessment"/>
        <w:numPr>
          <w:ilvl w:val="0"/>
          <w:numId w:val="0"/>
        </w:numPr>
        <w:ind w:left="1210"/>
      </w:pPr>
    </w:p>
    <w:p w14:paraId="1BFEBEFD" w14:textId="778D9B94" w:rsidR="00CE2F21" w:rsidRDefault="00CE2F21" w:rsidP="00F3386A">
      <w:pPr>
        <w:pStyle w:val="ny-numbering-assessment"/>
        <w:numPr>
          <w:ilvl w:val="2"/>
          <w:numId w:val="5"/>
        </w:numPr>
      </w:pPr>
      <w:r>
        <w:t xml:space="preserve">What is the ratio of the length of the arc </w:t>
      </w:r>
      <m:oMath>
        <m:r>
          <w:rPr>
            <w:rFonts w:ascii="Cambria Math" w:hAnsi="Cambria Math"/>
          </w:rPr>
          <m:t>AD</m:t>
        </m:r>
      </m:oMath>
      <w:r w:rsidR="006F2896">
        <w:t xml:space="preserve"> </w:t>
      </w:r>
      <w:r>
        <w:t>to the length of the arc</w:t>
      </w:r>
      <w:r w:rsidR="006F2896">
        <w:t xml:space="preserve"> </w:t>
      </w:r>
      <m:oMath>
        <m:r>
          <w:rPr>
            <w:rFonts w:ascii="Cambria Math" w:hAnsi="Cambria Math"/>
          </w:rPr>
          <m:t>BC</m:t>
        </m:r>
      </m:oMath>
      <w:r>
        <w:t>?</w:t>
      </w:r>
    </w:p>
    <w:p w14:paraId="16F1C0B0" w14:textId="77777777" w:rsidR="00CE2F21" w:rsidRDefault="00CE2F21" w:rsidP="00CE2F21">
      <w:pPr>
        <w:spacing w:after="0" w:line="240" w:lineRule="auto"/>
      </w:pPr>
    </w:p>
    <w:p w14:paraId="5379CC12" w14:textId="77777777" w:rsidR="00CE2F21" w:rsidRDefault="00CE2F21" w:rsidP="00CE2F21">
      <w:pPr>
        <w:spacing w:after="0" w:line="240" w:lineRule="auto"/>
      </w:pPr>
    </w:p>
    <w:p w14:paraId="0CFFA6B8" w14:textId="77777777" w:rsidR="009F60B5" w:rsidRDefault="009F60B5" w:rsidP="00CE2F21"/>
    <w:p w14:paraId="7019727B" w14:textId="77777777" w:rsidR="009F60B5" w:rsidRDefault="009F60B5" w:rsidP="00CE2F21"/>
    <w:p w14:paraId="78009FF2" w14:textId="77777777" w:rsidR="009040F3" w:rsidRDefault="009040F3" w:rsidP="00CE2F21"/>
    <w:p w14:paraId="0296A7DC" w14:textId="46AB91EC" w:rsidR="00CE2F21" w:rsidRDefault="00CE2F21" w:rsidP="00CE2F21"/>
    <w:p w14:paraId="53873314" w14:textId="256FE800" w:rsidR="00CE2F21" w:rsidRDefault="00CE2F21" w:rsidP="006F2896">
      <w:pPr>
        <w:pStyle w:val="ny-numbering-assessment"/>
      </w:pPr>
      <w:r>
        <w:lastRenderedPageBreak/>
        <w:t>In this diagram, the points</w:t>
      </w:r>
      <w:r w:rsidR="006F2896">
        <w:t xml:space="preserve"> </w:t>
      </w:r>
      <m:oMath>
        <m:r>
          <w:rPr>
            <w:rFonts w:ascii="Cambria Math" w:hAnsi="Cambria Math"/>
          </w:rPr>
          <m:t>P</m:t>
        </m:r>
      </m:oMath>
      <w:r w:rsidR="006F2896">
        <w:rPr>
          <w:rFonts w:eastAsiaTheme="minorEastAsia"/>
        </w:rPr>
        <w:t xml:space="preserve">, </w:t>
      </w:r>
      <m:oMath>
        <m:r>
          <w:rPr>
            <w:rFonts w:ascii="Cambria Math" w:eastAsiaTheme="minorEastAsia" w:hAnsi="Cambria Math"/>
          </w:rPr>
          <m:t>Q</m:t>
        </m:r>
      </m:oMath>
      <w:r w:rsidR="006F2896">
        <w:rPr>
          <w:rFonts w:eastAsiaTheme="minorEastAsia"/>
        </w:rPr>
        <w:t xml:space="preserve">, and </w:t>
      </w:r>
      <m:oMath>
        <m:r>
          <w:rPr>
            <w:rFonts w:ascii="Cambria Math" w:eastAsiaTheme="minorEastAsia" w:hAnsi="Cambria Math"/>
          </w:rPr>
          <m:t>R</m:t>
        </m:r>
      </m:oMath>
      <w:r w:rsidR="006F2896">
        <w:t xml:space="preserve"> </w:t>
      </w:r>
      <w:r>
        <w:t>are collinear and are the centers of three congruent circles.</w:t>
      </w:r>
      <w:r w:rsidR="006F2896">
        <w:t xml:space="preserve"> </w:t>
      </w:r>
      <w:r>
        <w:t xml:space="preserve"> </w:t>
      </w:r>
      <m:oMath>
        <m:r>
          <w:rPr>
            <w:rFonts w:ascii="Cambria Math" w:hAnsi="Cambria Math"/>
          </w:rPr>
          <m:t>Q</m:t>
        </m:r>
      </m:oMath>
      <w:r>
        <w:t xml:space="preserve"> is the point of contact of two circles that are externally tangent.  The remaining points at which two circles intersect are labeled </w:t>
      </w:r>
      <m:oMath>
        <m:r>
          <w:rPr>
            <w:rFonts w:ascii="Cambria Math" w:hAnsi="Cambria Math"/>
          </w:rPr>
          <m:t>A</m:t>
        </m:r>
      </m:oMath>
      <w:r w:rsidR="006F2896">
        <w:rPr>
          <w:rFonts w:eastAsiaTheme="minorEastAsia"/>
        </w:rPr>
        <w:t xml:space="preserve">, </w:t>
      </w:r>
      <m:oMath>
        <m:r>
          <w:rPr>
            <w:rFonts w:ascii="Cambria Math" w:eastAsiaTheme="minorEastAsia" w:hAnsi="Cambria Math"/>
          </w:rPr>
          <m:t>B</m:t>
        </m:r>
      </m:oMath>
      <w:r w:rsidR="006F2896">
        <w:rPr>
          <w:rFonts w:eastAsiaTheme="minorEastAsia"/>
        </w:rPr>
        <w:t xml:space="preserve">, </w:t>
      </w:r>
      <m:oMath>
        <m:r>
          <w:rPr>
            <w:rFonts w:ascii="Cambria Math" w:eastAsiaTheme="minorEastAsia" w:hAnsi="Cambria Math"/>
          </w:rPr>
          <m:t>C</m:t>
        </m:r>
      </m:oMath>
      <w:r w:rsidR="006F2896">
        <w:rPr>
          <w:rFonts w:eastAsiaTheme="minorEastAsia"/>
        </w:rPr>
        <w:t xml:space="preserve">, and </w:t>
      </w:r>
      <m:oMath>
        <m:r>
          <w:rPr>
            <w:rFonts w:ascii="Cambria Math" w:eastAsiaTheme="minorEastAsia" w:hAnsi="Cambria Math"/>
          </w:rPr>
          <m:t>D,</m:t>
        </m:r>
      </m:oMath>
      <w:r w:rsidR="006F2896">
        <w:t xml:space="preserve"> </w:t>
      </w:r>
      <w:r>
        <w:t xml:space="preserve">as shown. </w:t>
      </w:r>
    </w:p>
    <w:p w14:paraId="3D103AE5" w14:textId="42E22B40" w:rsidR="00CE2F21" w:rsidRDefault="00CE2F21" w:rsidP="009040F3">
      <w:pPr>
        <w:spacing w:after="120" w:line="240" w:lineRule="auto"/>
        <w:jc w:val="center"/>
      </w:pPr>
      <w:r>
        <w:rPr>
          <w:noProof/>
        </w:rPr>
        <w:drawing>
          <wp:inline distT="0" distB="0" distL="0" distR="0" wp14:anchorId="4894402E" wp14:editId="34B5F76E">
            <wp:extent cx="3073812" cy="1767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1621" cy="1772331"/>
                    </a:xfrm>
                    <a:prstGeom prst="rect">
                      <a:avLst/>
                    </a:prstGeom>
                    <a:noFill/>
                    <a:ln>
                      <a:noFill/>
                    </a:ln>
                  </pic:spPr>
                </pic:pic>
              </a:graphicData>
            </a:graphic>
          </wp:inline>
        </w:drawing>
      </w:r>
    </w:p>
    <w:p w14:paraId="2272FC22" w14:textId="3D533123" w:rsidR="00CE2F21" w:rsidRDefault="00CD6EC9" w:rsidP="009F60B5">
      <w:pPr>
        <w:pStyle w:val="ny-numbering-assessment"/>
        <w:numPr>
          <w:ilvl w:val="1"/>
          <w:numId w:val="5"/>
        </w:numPr>
      </w:pPr>
      <m:oMath>
        <m:acc>
          <m:accPr>
            <m:chr m:val="̅"/>
            <m:ctrlPr>
              <w:rPr>
                <w:rFonts w:ascii="Cambria Math" w:hAnsi="Cambria Math"/>
                <w:i/>
              </w:rPr>
            </m:ctrlPr>
          </m:accPr>
          <m:e>
            <m:r>
              <w:rPr>
                <w:rFonts w:ascii="Cambria Math" w:hAnsi="Cambria Math"/>
              </w:rPr>
              <m:t>AB</m:t>
            </m:r>
          </m:e>
        </m:acc>
      </m:oMath>
      <w:r w:rsidR="00CE2F21">
        <w:t xml:space="preserve"> is extended until it meets the circle with center </w:t>
      </w:r>
      <m:oMath>
        <m:r>
          <w:rPr>
            <w:rFonts w:ascii="Cambria Math" w:hAnsi="Cambria Math"/>
          </w:rPr>
          <m:t>P</m:t>
        </m:r>
      </m:oMath>
      <w:r w:rsidR="00CE2F21">
        <w:t xml:space="preserve"> at a point </w:t>
      </w:r>
      <m:oMath>
        <m:r>
          <w:rPr>
            <w:rFonts w:ascii="Cambria Math" w:hAnsi="Cambria Math"/>
          </w:rPr>
          <m:t>X</m:t>
        </m:r>
      </m:oMath>
      <w:r w:rsidR="00CE2F21">
        <w:t xml:space="preserve">. </w:t>
      </w:r>
      <w:r w:rsidR="009F60B5">
        <w:t xml:space="preserve"> </w:t>
      </w:r>
      <w:r w:rsidR="00CE2F21">
        <w:t xml:space="preserve">Explain, in detail, why </w:t>
      </w:r>
      <m:oMath>
        <m:r>
          <w:rPr>
            <w:rFonts w:ascii="Cambria Math" w:hAnsi="Cambria Math"/>
          </w:rPr>
          <m:t>X</m:t>
        </m:r>
      </m:oMath>
      <w:r w:rsidR="006F2896" w:rsidRPr="009F60B5">
        <w:rPr>
          <w:rFonts w:eastAsiaTheme="minorEastAsia"/>
        </w:rPr>
        <w:t xml:space="preserve">, </w:t>
      </w:r>
      <m:oMath>
        <m:r>
          <w:rPr>
            <w:rFonts w:ascii="Cambria Math" w:eastAsiaTheme="minorEastAsia" w:hAnsi="Cambria Math"/>
          </w:rPr>
          <m:t>P</m:t>
        </m:r>
      </m:oMath>
      <w:r w:rsidR="006F2896" w:rsidRPr="009F60B5">
        <w:rPr>
          <w:rFonts w:eastAsiaTheme="minorEastAsia"/>
        </w:rPr>
        <w:t xml:space="preserve">, and </w:t>
      </w:r>
      <m:oMath>
        <m:r>
          <w:rPr>
            <w:rFonts w:ascii="Cambria Math" w:eastAsiaTheme="minorEastAsia" w:hAnsi="Cambria Math"/>
          </w:rPr>
          <m:t>D</m:t>
        </m:r>
      </m:oMath>
      <w:r w:rsidR="006F2896" w:rsidRPr="009F60B5">
        <w:rPr>
          <w:rFonts w:eastAsiaTheme="minorEastAsia"/>
        </w:rPr>
        <w:t xml:space="preserve"> </w:t>
      </w:r>
      <w:r w:rsidR="00CE2F21">
        <w:t>are collinear.</w:t>
      </w:r>
    </w:p>
    <w:p w14:paraId="303F5DF9" w14:textId="77777777" w:rsidR="00CE2F21" w:rsidRDefault="00CE2F21" w:rsidP="00CE2F21">
      <w:pPr>
        <w:spacing w:after="0" w:line="240" w:lineRule="auto"/>
      </w:pPr>
    </w:p>
    <w:p w14:paraId="0A04E716" w14:textId="77777777" w:rsidR="00CE2F21" w:rsidRDefault="00CE2F21" w:rsidP="00CE2F21">
      <w:pPr>
        <w:spacing w:after="0" w:line="240" w:lineRule="auto"/>
      </w:pPr>
    </w:p>
    <w:p w14:paraId="57AC58F3" w14:textId="77777777" w:rsidR="006F2896" w:rsidRDefault="006F2896" w:rsidP="00CE2F21">
      <w:pPr>
        <w:spacing w:after="0" w:line="240" w:lineRule="auto"/>
      </w:pPr>
    </w:p>
    <w:p w14:paraId="7921F15C" w14:textId="77777777" w:rsidR="00CE2F21" w:rsidRDefault="00CE2F21" w:rsidP="00CE2F21">
      <w:pPr>
        <w:spacing w:after="0" w:line="240" w:lineRule="auto"/>
      </w:pPr>
      <w:r>
        <w:t xml:space="preserve"> </w:t>
      </w:r>
    </w:p>
    <w:p w14:paraId="2635435F" w14:textId="4B050CA9" w:rsidR="009F60B5" w:rsidRDefault="009F60B5">
      <w:pPr>
        <w:rPr>
          <w:color w:val="231F20"/>
        </w:rPr>
      </w:pPr>
    </w:p>
    <w:p w14:paraId="64664B2E" w14:textId="13C3BCC9" w:rsidR="00CE2F21" w:rsidRDefault="00CE2F21" w:rsidP="00F3386A">
      <w:pPr>
        <w:pStyle w:val="ny-numbering-assessment"/>
        <w:numPr>
          <w:ilvl w:val="1"/>
          <w:numId w:val="5"/>
        </w:numPr>
      </w:pPr>
      <w:r>
        <w:t>In the diagram</w:t>
      </w:r>
      <w:r w:rsidR="00DB1083">
        <w:t>,</w:t>
      </w:r>
      <w:r>
        <w:t xml:space="preserve"> a section is shaded.  What percent of the full area of the circle with center </w:t>
      </w:r>
      <m:oMath>
        <m:r>
          <w:rPr>
            <w:rFonts w:ascii="Cambria Math" w:hAnsi="Cambria Math"/>
          </w:rPr>
          <m:t>Q</m:t>
        </m:r>
      </m:oMath>
      <w:r>
        <w:t xml:space="preserve"> is shaded?</w:t>
      </w:r>
    </w:p>
    <w:p w14:paraId="435F2257" w14:textId="77777777" w:rsidR="00CE2F21" w:rsidRDefault="00CE2F21" w:rsidP="00CE2F21">
      <w:pPr>
        <w:rPr>
          <w:color w:val="231F20"/>
        </w:rPr>
      </w:pPr>
    </w:p>
    <w:p w14:paraId="33B53C66" w14:textId="77777777" w:rsidR="00CE2F21" w:rsidRDefault="00CE2F21" w:rsidP="00CE2F21">
      <w:pPr>
        <w:rPr>
          <w:color w:val="231F20"/>
        </w:rPr>
      </w:pPr>
      <w:r>
        <w:rPr>
          <w:color w:val="231F20"/>
        </w:rPr>
        <w:br w:type="page"/>
      </w:r>
    </w:p>
    <w:tbl>
      <w:tblPr>
        <w:tblStyle w:val="TableGrid"/>
        <w:tblW w:w="4881" w:type="pct"/>
        <w:tblInd w:w="198" w:type="dxa"/>
        <w:tblBorders>
          <w:top w:val="single" w:sz="2" w:space="0" w:color="4F6228"/>
          <w:left w:val="single" w:sz="2" w:space="0" w:color="4F6228"/>
          <w:bottom w:val="single" w:sz="2" w:space="0" w:color="4F6228"/>
          <w:right w:val="single" w:sz="2" w:space="0" w:color="4F6228"/>
          <w:insideH w:val="single" w:sz="2" w:space="0" w:color="4F6228"/>
          <w:insideV w:val="single" w:sz="2" w:space="0" w:color="4F6228"/>
        </w:tblBorders>
        <w:tblLook w:val="04A0" w:firstRow="1" w:lastRow="0" w:firstColumn="1" w:lastColumn="0" w:noHBand="0" w:noVBand="1"/>
      </w:tblPr>
      <w:tblGrid>
        <w:gridCol w:w="445"/>
        <w:gridCol w:w="1172"/>
        <w:gridCol w:w="2016"/>
        <w:gridCol w:w="2016"/>
        <w:gridCol w:w="2103"/>
        <w:gridCol w:w="2065"/>
      </w:tblGrid>
      <w:tr w:rsidR="00CE2F21" w14:paraId="3F821BFD" w14:textId="77777777" w:rsidTr="009F60B5">
        <w:trPr>
          <w:trHeight w:val="288"/>
        </w:trPr>
        <w:tc>
          <w:tcPr>
            <w:tcW w:w="5000" w:type="pct"/>
            <w:gridSpan w:val="6"/>
            <w:tcBorders>
              <w:top w:val="single" w:sz="2" w:space="0" w:color="4F6228"/>
              <w:left w:val="single" w:sz="2" w:space="0" w:color="4F6228"/>
              <w:bottom w:val="single" w:sz="2" w:space="0" w:color="4F6228"/>
              <w:right w:val="single" w:sz="2" w:space="0" w:color="4F6228"/>
            </w:tcBorders>
            <w:shd w:val="clear" w:color="auto" w:fill="94A468"/>
            <w:hideMark/>
          </w:tcPr>
          <w:p w14:paraId="47B32AEA" w14:textId="77777777" w:rsidR="00CE2F21" w:rsidRDefault="00CE2F21">
            <w:pPr>
              <w:pStyle w:val="ny-concept-chart-title"/>
              <w:tabs>
                <w:tab w:val="left" w:pos="3270"/>
              </w:tabs>
              <w:spacing w:before="60" w:after="60"/>
            </w:pPr>
            <w:r>
              <w:rPr>
                <w:rFonts w:cstheme="minorHAnsi"/>
              </w:rPr>
              <w:lastRenderedPageBreak/>
              <w:br w:type="page"/>
            </w:r>
            <w:r>
              <w:rPr>
                <w:rFonts w:cstheme="minorHAnsi"/>
                <w:shd w:val="clear" w:color="auto" w:fill="94A468"/>
              </w:rPr>
              <w:t xml:space="preserve">A </w:t>
            </w:r>
            <w:r>
              <w:rPr>
                <w:shd w:val="clear" w:color="auto" w:fill="94A468"/>
              </w:rPr>
              <w:t xml:space="preserve">Progression Toward Mastery </w:t>
            </w:r>
            <w:r>
              <w:rPr>
                <w:shd w:val="clear" w:color="auto" w:fill="94A468"/>
              </w:rPr>
              <w:tab/>
            </w:r>
          </w:p>
        </w:tc>
      </w:tr>
      <w:tr w:rsidR="00CE2F21" w14:paraId="1683F51D" w14:textId="77777777" w:rsidTr="009F60B5">
        <w:trPr>
          <w:trHeight w:val="1029"/>
        </w:trPr>
        <w:tc>
          <w:tcPr>
            <w:tcW w:w="823" w:type="pct"/>
            <w:gridSpan w:val="2"/>
            <w:tcBorders>
              <w:top w:val="single" w:sz="2" w:space="0" w:color="4F6228"/>
              <w:left w:val="single" w:sz="2" w:space="0" w:color="4F6228"/>
              <w:bottom w:val="single" w:sz="2" w:space="0" w:color="4F6228"/>
              <w:right w:val="single" w:sz="2" w:space="0" w:color="4F6228"/>
            </w:tcBorders>
            <w:shd w:val="clear" w:color="auto" w:fill="F8F9F4"/>
          </w:tcPr>
          <w:p w14:paraId="7D788F99" w14:textId="77777777" w:rsidR="00CE2F21" w:rsidRDefault="00CE2F21">
            <w:pPr>
              <w:pStyle w:val="ny-concept-chart-title"/>
              <w:jc w:val="both"/>
              <w:rPr>
                <w:color w:val="000000" w:themeColor="text1"/>
              </w:rPr>
            </w:pPr>
          </w:p>
          <w:p w14:paraId="1529E6DB" w14:textId="77777777" w:rsidR="00CE2F21" w:rsidRDefault="00CE2F21">
            <w:pPr>
              <w:pStyle w:val="ny-concept-chart-title"/>
              <w:jc w:val="both"/>
              <w:rPr>
                <w:color w:val="auto"/>
              </w:rPr>
            </w:pPr>
            <w:r>
              <w:rPr>
                <w:color w:val="000000" w:themeColor="text1"/>
              </w:rPr>
              <w:t xml:space="preserve">Assessment </w:t>
            </w:r>
            <w:r>
              <w:rPr>
                <w:color w:val="000000" w:themeColor="text1"/>
              </w:rPr>
              <w:br/>
              <w:t>Task Item</w:t>
            </w:r>
          </w:p>
        </w:tc>
        <w:tc>
          <w:tcPr>
            <w:tcW w:w="1027" w:type="pct"/>
            <w:tcBorders>
              <w:top w:val="single" w:sz="2" w:space="0" w:color="4F6228"/>
              <w:left w:val="single" w:sz="2" w:space="0" w:color="4F6228"/>
              <w:bottom w:val="single" w:sz="2" w:space="0" w:color="4F6228"/>
              <w:right w:val="single" w:sz="2" w:space="0" w:color="4F6228"/>
            </w:tcBorders>
            <w:shd w:val="clear" w:color="auto" w:fill="F8F9F4"/>
            <w:tcMar>
              <w:top w:w="60" w:type="dxa"/>
              <w:left w:w="108" w:type="dxa"/>
              <w:bottom w:w="80" w:type="dxa"/>
              <w:right w:w="108" w:type="dxa"/>
            </w:tcMar>
            <w:hideMark/>
          </w:tcPr>
          <w:p w14:paraId="038A2638" w14:textId="77777777" w:rsidR="00CE2F21" w:rsidRDefault="00CE2F21">
            <w:pPr>
              <w:pStyle w:val="ny-concept-chart-title"/>
              <w:rPr>
                <w:color w:val="auto"/>
              </w:rPr>
            </w:pPr>
            <w:r>
              <w:rPr>
                <w:color w:val="auto"/>
              </w:rPr>
              <w:t>STEP 1</w:t>
            </w:r>
          </w:p>
          <w:p w14:paraId="65E8F0D5" w14:textId="77777777" w:rsidR="00CE2F21" w:rsidRDefault="00CE2F21">
            <w:pPr>
              <w:pStyle w:val="ny-concept-chart-title"/>
              <w:rPr>
                <w:color w:val="auto"/>
              </w:rPr>
            </w:pPr>
            <w:r>
              <w:rPr>
                <w:rFonts w:cstheme="minorHAnsi"/>
                <w:color w:val="auto"/>
              </w:rPr>
              <w:t>Missing or incorrect answer and little evidence of reasoning or application of mathematics to solve the problem.</w:t>
            </w:r>
          </w:p>
        </w:tc>
        <w:tc>
          <w:tcPr>
            <w:tcW w:w="1027" w:type="pct"/>
            <w:tcBorders>
              <w:top w:val="single" w:sz="2" w:space="0" w:color="4F6228"/>
              <w:left w:val="single" w:sz="2" w:space="0" w:color="4F6228"/>
              <w:bottom w:val="single" w:sz="2" w:space="0" w:color="4F6228"/>
              <w:right w:val="single" w:sz="2" w:space="0" w:color="4F6228"/>
            </w:tcBorders>
            <w:shd w:val="clear" w:color="auto" w:fill="F8F9F4"/>
            <w:hideMark/>
          </w:tcPr>
          <w:p w14:paraId="346C07F3" w14:textId="77777777" w:rsidR="00CE2F21" w:rsidRDefault="00CE2F21">
            <w:pPr>
              <w:pStyle w:val="ny-concept-chart-title"/>
              <w:rPr>
                <w:color w:val="auto"/>
              </w:rPr>
            </w:pPr>
            <w:r>
              <w:rPr>
                <w:color w:val="auto"/>
              </w:rPr>
              <w:t>STEP 2</w:t>
            </w:r>
          </w:p>
          <w:p w14:paraId="2F79D6AF" w14:textId="77777777" w:rsidR="00CE2F21" w:rsidRDefault="00CE2F21">
            <w:pPr>
              <w:pStyle w:val="ny-concept-chart-title"/>
              <w:rPr>
                <w:color w:val="auto"/>
              </w:rPr>
            </w:pPr>
            <w:r>
              <w:rPr>
                <w:rFonts w:cstheme="minorHAnsi"/>
                <w:color w:val="auto"/>
              </w:rPr>
              <w:t>Missing or incorrect answer but evidence of some reasoning or application of mathematics to solve the problem.</w:t>
            </w:r>
          </w:p>
        </w:tc>
        <w:tc>
          <w:tcPr>
            <w:tcW w:w="1071" w:type="pct"/>
            <w:tcBorders>
              <w:top w:val="single" w:sz="2" w:space="0" w:color="4F6228"/>
              <w:left w:val="single" w:sz="2" w:space="0" w:color="4F6228"/>
              <w:bottom w:val="single" w:sz="2" w:space="0" w:color="4F6228"/>
              <w:right w:val="single" w:sz="2" w:space="0" w:color="4F6228"/>
            </w:tcBorders>
            <w:shd w:val="clear" w:color="auto" w:fill="F8F9F4"/>
            <w:hideMark/>
          </w:tcPr>
          <w:p w14:paraId="702DD681" w14:textId="77777777" w:rsidR="00CE2F21" w:rsidRDefault="00CE2F21">
            <w:pPr>
              <w:pStyle w:val="ny-concept-chart-title"/>
              <w:rPr>
                <w:color w:val="auto"/>
              </w:rPr>
            </w:pPr>
            <w:r>
              <w:rPr>
                <w:color w:val="auto"/>
              </w:rPr>
              <w:t>STEP 3</w:t>
            </w:r>
          </w:p>
          <w:p w14:paraId="298B1863" w14:textId="77777777" w:rsidR="00CE2F21" w:rsidRDefault="00CE2F21">
            <w:pPr>
              <w:pStyle w:val="ny-concept-chart-title"/>
              <w:rPr>
                <w:color w:val="auto"/>
              </w:rPr>
            </w:pPr>
            <w:r>
              <w:rPr>
                <w:rFonts w:cstheme="minorHAnsi"/>
                <w:color w:val="auto"/>
              </w:rPr>
              <w:t xml:space="preserve">A correct answer with some evidence of reasoning or application of mathematics to solve the problem, </w:t>
            </w:r>
            <w:r>
              <w:rPr>
                <w:rFonts w:cstheme="minorHAnsi"/>
                <w:color w:val="auto"/>
                <w:u w:val="single"/>
              </w:rPr>
              <w:t>or</w:t>
            </w:r>
            <w:r>
              <w:rPr>
                <w:rFonts w:cstheme="minorHAnsi"/>
                <w:color w:val="auto"/>
              </w:rPr>
              <w:t xml:space="preserve"> an incorrect answer with substantial evidence of solid reasoning or application of mathematics to solve the problem.</w:t>
            </w:r>
          </w:p>
        </w:tc>
        <w:tc>
          <w:tcPr>
            <w:tcW w:w="1052" w:type="pct"/>
            <w:tcBorders>
              <w:top w:val="single" w:sz="2" w:space="0" w:color="4F6228"/>
              <w:left w:val="single" w:sz="2" w:space="0" w:color="4F6228"/>
              <w:bottom w:val="single" w:sz="2" w:space="0" w:color="4F6228"/>
              <w:right w:val="single" w:sz="2" w:space="0" w:color="4F6228"/>
            </w:tcBorders>
            <w:shd w:val="clear" w:color="auto" w:fill="F8F9F4"/>
            <w:hideMark/>
          </w:tcPr>
          <w:p w14:paraId="58335BD0" w14:textId="77777777" w:rsidR="00CE2F21" w:rsidRDefault="00CE2F21">
            <w:pPr>
              <w:pStyle w:val="ny-concept-chart-title"/>
              <w:rPr>
                <w:color w:val="auto"/>
              </w:rPr>
            </w:pPr>
            <w:r>
              <w:rPr>
                <w:color w:val="auto"/>
              </w:rPr>
              <w:t>STEP 4</w:t>
            </w:r>
          </w:p>
          <w:p w14:paraId="45563033" w14:textId="77777777" w:rsidR="00CE2F21" w:rsidRDefault="00CE2F21">
            <w:pPr>
              <w:pStyle w:val="ny-concept-chart-title"/>
              <w:rPr>
                <w:color w:val="auto"/>
              </w:rPr>
            </w:pPr>
            <w:r>
              <w:rPr>
                <w:rFonts w:cstheme="minorHAnsi"/>
                <w:color w:val="auto"/>
              </w:rPr>
              <w:t>A correct answer supported by substantial evidence of solid reasoning or application of mathematics to solve the problem.</w:t>
            </w:r>
          </w:p>
        </w:tc>
      </w:tr>
      <w:tr w:rsidR="001A4AEE" w14:paraId="73932B94" w14:textId="77777777" w:rsidTr="009F60B5">
        <w:trPr>
          <w:trHeight w:val="1208"/>
        </w:trPr>
        <w:tc>
          <w:tcPr>
            <w:tcW w:w="226" w:type="pct"/>
            <w:vMerge w:val="restart"/>
            <w:tcBorders>
              <w:top w:val="single" w:sz="2" w:space="0" w:color="4F6228"/>
              <w:left w:val="single" w:sz="2" w:space="0" w:color="4F6228"/>
              <w:right w:val="single" w:sz="2" w:space="0" w:color="4F6228"/>
            </w:tcBorders>
          </w:tcPr>
          <w:p w14:paraId="5F5F122E" w14:textId="77777777" w:rsidR="001A4AEE" w:rsidRDefault="001A4AEE">
            <w:pPr>
              <w:jc w:val="center"/>
              <w:rPr>
                <w:rFonts w:cstheme="minorHAnsi"/>
                <w:b/>
              </w:rPr>
            </w:pPr>
            <w:r>
              <w:rPr>
                <w:rFonts w:cstheme="minorHAnsi"/>
                <w:b/>
              </w:rPr>
              <w:t>1</w:t>
            </w:r>
          </w:p>
          <w:p w14:paraId="5D4954D6" w14:textId="77777777" w:rsidR="001A4AEE" w:rsidRDefault="001A4AEE">
            <w:pPr>
              <w:jc w:val="center"/>
              <w:rPr>
                <w:rFonts w:cstheme="minorHAnsi"/>
                <w:b/>
              </w:rPr>
            </w:pPr>
          </w:p>
          <w:p w14:paraId="614885AF" w14:textId="77777777" w:rsidR="001A4AEE" w:rsidRDefault="001A4AEE">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2B4EE1AA" w14:textId="42B2E32C" w:rsidR="001A4AEE" w:rsidRPr="00720C2F" w:rsidRDefault="001A4AEE">
            <w:pPr>
              <w:tabs>
                <w:tab w:val="left" w:pos="497"/>
                <w:tab w:val="right" w:pos="1796"/>
              </w:tabs>
              <w:jc w:val="center"/>
              <w:rPr>
                <w:rStyle w:val="ny-bold-green"/>
                <w:color w:val="231F20"/>
              </w:rPr>
            </w:pPr>
            <w:r w:rsidRPr="00720C2F">
              <w:rPr>
                <w:rStyle w:val="ny-bold-green"/>
                <w:color w:val="231F20"/>
              </w:rPr>
              <w:t>a</w:t>
            </w:r>
          </w:p>
          <w:p w14:paraId="0C340510" w14:textId="77777777" w:rsidR="001A4AEE" w:rsidRDefault="001A4AEE">
            <w:pPr>
              <w:tabs>
                <w:tab w:val="left" w:pos="497"/>
                <w:tab w:val="right" w:pos="1796"/>
              </w:tabs>
              <w:jc w:val="center"/>
              <w:rPr>
                <w:rStyle w:val="ny-bold-green"/>
              </w:rPr>
            </w:pPr>
          </w:p>
          <w:p w14:paraId="363D72A7" w14:textId="340AEA58" w:rsidR="001A4AEE" w:rsidRDefault="001A4AEE">
            <w:pPr>
              <w:tabs>
                <w:tab w:val="left" w:pos="497"/>
                <w:tab w:val="right" w:pos="1796"/>
              </w:tabs>
              <w:jc w:val="center"/>
              <w:rPr>
                <w:rStyle w:val="ny-bold-green"/>
              </w:rPr>
            </w:pPr>
            <w:r>
              <w:rPr>
                <w:rStyle w:val="ny-bold-green"/>
              </w:rPr>
              <w:t>G-C.</w:t>
            </w:r>
            <w:r w:rsidR="00720C2F">
              <w:rPr>
                <w:rStyle w:val="ny-bold-green"/>
              </w:rPr>
              <w:t>A.</w:t>
            </w:r>
            <w:r>
              <w:rPr>
                <w:rStyle w:val="ny-bold-green"/>
              </w:rPr>
              <w:t>1</w:t>
            </w:r>
          </w:p>
          <w:p w14:paraId="6E642F9B" w14:textId="21CD06A4" w:rsidR="001A4AEE" w:rsidRDefault="001A4AEE">
            <w:pPr>
              <w:tabs>
                <w:tab w:val="left" w:pos="497"/>
                <w:tab w:val="right" w:pos="1796"/>
              </w:tabs>
              <w:jc w:val="center"/>
              <w:rPr>
                <w:rStyle w:val="ny-bold-green"/>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14833D54" w14:textId="1CA858AB" w:rsidR="001A4AEE" w:rsidRDefault="001A4AEE" w:rsidP="001A4AEE">
            <w:pPr>
              <w:pStyle w:val="ny-table-text"/>
              <w:rPr>
                <w:i/>
                <w:sz w:val="18"/>
                <w:szCs w:val="18"/>
              </w:rPr>
            </w:pPr>
            <w:r>
              <w:rPr>
                <w:sz w:val="18"/>
                <w:szCs w:val="18"/>
              </w:rPr>
              <w:t>Student does not describe an accurate construction procedure.</w:t>
            </w:r>
          </w:p>
        </w:tc>
        <w:tc>
          <w:tcPr>
            <w:tcW w:w="1027" w:type="pct"/>
            <w:tcBorders>
              <w:top w:val="single" w:sz="2" w:space="0" w:color="4F6228"/>
              <w:left w:val="single" w:sz="2" w:space="0" w:color="4F6228"/>
              <w:bottom w:val="single" w:sz="2" w:space="0" w:color="4F6228"/>
              <w:right w:val="single" w:sz="2" w:space="0" w:color="4F6228"/>
            </w:tcBorders>
          </w:tcPr>
          <w:p w14:paraId="09D48846" w14:textId="0DAF3459" w:rsidR="001A4AEE" w:rsidRDefault="001A4AEE">
            <w:pPr>
              <w:pStyle w:val="ny-table-text"/>
              <w:rPr>
                <w:sz w:val="18"/>
                <w:szCs w:val="18"/>
              </w:rPr>
            </w:pPr>
            <w:r>
              <w:rPr>
                <w:sz w:val="18"/>
                <w:szCs w:val="18"/>
              </w:rPr>
              <w:t>Student describes an accurate construction procedure but does not fully justify its validity.</w:t>
            </w:r>
          </w:p>
          <w:p w14:paraId="7E27D540" w14:textId="6A823687" w:rsidR="001A4AEE" w:rsidRPr="002F30C3" w:rsidRDefault="001A4AEE" w:rsidP="006247B6">
            <w:pPr>
              <w:pStyle w:val="ny-table-text"/>
              <w:rPr>
                <w:sz w:val="18"/>
                <w:szCs w:val="18"/>
              </w:rPr>
            </w:pPr>
          </w:p>
        </w:tc>
        <w:tc>
          <w:tcPr>
            <w:tcW w:w="1071" w:type="pct"/>
            <w:tcBorders>
              <w:top w:val="single" w:sz="2" w:space="0" w:color="4F6228"/>
              <w:left w:val="single" w:sz="2" w:space="0" w:color="4F6228"/>
              <w:bottom w:val="single" w:sz="2" w:space="0" w:color="4F6228"/>
              <w:right w:val="single" w:sz="2" w:space="0" w:color="4F6228"/>
            </w:tcBorders>
            <w:hideMark/>
          </w:tcPr>
          <w:p w14:paraId="592CE425" w14:textId="4D6AB81E" w:rsidR="001A4AEE" w:rsidRDefault="001A4AEE" w:rsidP="001A4AEE">
            <w:pPr>
              <w:pStyle w:val="ny-table-text"/>
              <w:rPr>
                <w:i/>
                <w:sz w:val="18"/>
                <w:szCs w:val="18"/>
              </w:rPr>
            </w:pPr>
            <w:r>
              <w:rPr>
                <w:sz w:val="18"/>
                <w:szCs w:val="18"/>
              </w:rPr>
              <w:t>Student accurately describes the construction procedure and justifies its validity but with a few minor errors.</w:t>
            </w:r>
          </w:p>
        </w:tc>
        <w:tc>
          <w:tcPr>
            <w:tcW w:w="1052" w:type="pct"/>
            <w:tcBorders>
              <w:top w:val="single" w:sz="2" w:space="0" w:color="4F6228"/>
              <w:left w:val="single" w:sz="2" w:space="0" w:color="4F6228"/>
              <w:bottom w:val="single" w:sz="2" w:space="0" w:color="4F6228"/>
              <w:right w:val="single" w:sz="2" w:space="0" w:color="4F6228"/>
            </w:tcBorders>
            <w:hideMark/>
          </w:tcPr>
          <w:p w14:paraId="2A394EDD" w14:textId="4EB13AF6" w:rsidR="001A4AEE" w:rsidRDefault="001A4AEE" w:rsidP="001A4AEE">
            <w:pPr>
              <w:pStyle w:val="ny-table-text"/>
              <w:rPr>
                <w:i/>
                <w:sz w:val="18"/>
                <w:szCs w:val="18"/>
              </w:rPr>
            </w:pPr>
            <w:r>
              <w:rPr>
                <w:sz w:val="18"/>
                <w:szCs w:val="18"/>
              </w:rPr>
              <w:t>Student accurately describes the construction procedure and correctly justifies its validity.</w:t>
            </w:r>
          </w:p>
        </w:tc>
      </w:tr>
      <w:tr w:rsidR="001A4AEE" w14:paraId="6EFBDB59" w14:textId="77777777" w:rsidTr="009F60B5">
        <w:trPr>
          <w:trHeight w:val="1208"/>
        </w:trPr>
        <w:tc>
          <w:tcPr>
            <w:tcW w:w="226" w:type="pct"/>
            <w:vMerge/>
            <w:tcBorders>
              <w:left w:val="single" w:sz="2" w:space="0" w:color="4F6228"/>
              <w:right w:val="single" w:sz="2" w:space="0" w:color="4F6228"/>
            </w:tcBorders>
          </w:tcPr>
          <w:p w14:paraId="0F45FE58" w14:textId="77777777" w:rsidR="001A4AEE" w:rsidRDefault="001A4AEE">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2D1BEFA7" w14:textId="4ABD5163" w:rsidR="001A4AEE" w:rsidRPr="00720C2F" w:rsidRDefault="001A4AEE" w:rsidP="001A4AEE">
            <w:pPr>
              <w:tabs>
                <w:tab w:val="left" w:pos="497"/>
                <w:tab w:val="right" w:pos="1796"/>
              </w:tabs>
              <w:jc w:val="center"/>
              <w:rPr>
                <w:rStyle w:val="ny-bold-green"/>
                <w:color w:val="231F20"/>
              </w:rPr>
            </w:pPr>
            <w:r w:rsidRPr="00720C2F">
              <w:rPr>
                <w:rStyle w:val="ny-bold-green"/>
                <w:color w:val="231F20"/>
              </w:rPr>
              <w:t>b</w:t>
            </w:r>
          </w:p>
          <w:p w14:paraId="23C5B010" w14:textId="77777777" w:rsidR="001A4AEE" w:rsidRDefault="001A4AEE" w:rsidP="001A4AEE">
            <w:pPr>
              <w:tabs>
                <w:tab w:val="left" w:pos="497"/>
                <w:tab w:val="right" w:pos="1796"/>
              </w:tabs>
              <w:jc w:val="center"/>
              <w:rPr>
                <w:rStyle w:val="ny-bold-green"/>
              </w:rPr>
            </w:pPr>
          </w:p>
          <w:p w14:paraId="720019D8" w14:textId="51847ECB" w:rsidR="001A4AEE" w:rsidRDefault="001A4AEE" w:rsidP="001A4AEE">
            <w:pPr>
              <w:tabs>
                <w:tab w:val="left" w:pos="497"/>
                <w:tab w:val="right" w:pos="1796"/>
              </w:tabs>
              <w:jc w:val="center"/>
              <w:rPr>
                <w:rStyle w:val="ny-bold-green"/>
              </w:rPr>
            </w:pPr>
            <w:r>
              <w:rPr>
                <w:rStyle w:val="ny-bold-green"/>
              </w:rPr>
              <w:t>G-C.</w:t>
            </w:r>
            <w:r w:rsidR="00720C2F">
              <w:rPr>
                <w:rStyle w:val="ny-bold-green"/>
              </w:rPr>
              <w:t>A.</w:t>
            </w:r>
            <w:r>
              <w:rPr>
                <w:rStyle w:val="ny-bold-green"/>
              </w:rPr>
              <w:t>1</w:t>
            </w:r>
          </w:p>
          <w:p w14:paraId="0B3B2301" w14:textId="63011AF2" w:rsidR="001A4AEE" w:rsidRDefault="001A4AEE" w:rsidP="001A4AEE">
            <w:pPr>
              <w:tabs>
                <w:tab w:val="left" w:pos="497"/>
                <w:tab w:val="right" w:pos="1796"/>
              </w:tabs>
              <w:jc w:val="center"/>
              <w:rPr>
                <w:rStyle w:val="ny-bold-green"/>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76BA9734" w14:textId="57DE170D" w:rsidR="001A4AEE" w:rsidRDefault="0046686E" w:rsidP="006247B6">
            <w:pPr>
              <w:pStyle w:val="ny-table-text"/>
              <w:rPr>
                <w:sz w:val="18"/>
                <w:szCs w:val="18"/>
              </w:rPr>
            </w:pPr>
            <w:r>
              <w:rPr>
                <w:sz w:val="18"/>
                <w:szCs w:val="18"/>
              </w:rPr>
              <w:t>Student does not attempt to find the distance of the side from the center.</w:t>
            </w:r>
          </w:p>
        </w:tc>
        <w:tc>
          <w:tcPr>
            <w:tcW w:w="1027" w:type="pct"/>
            <w:tcBorders>
              <w:top w:val="single" w:sz="2" w:space="0" w:color="4F6228"/>
              <w:left w:val="single" w:sz="2" w:space="0" w:color="4F6228"/>
              <w:bottom w:val="single" w:sz="2" w:space="0" w:color="4F6228"/>
              <w:right w:val="single" w:sz="2" w:space="0" w:color="4F6228"/>
            </w:tcBorders>
          </w:tcPr>
          <w:p w14:paraId="6F47AEC8" w14:textId="5C47BF46" w:rsidR="001A4AEE" w:rsidRDefault="001A4AEE" w:rsidP="00462CFE">
            <w:pPr>
              <w:pStyle w:val="ny-table-text"/>
              <w:rPr>
                <w:sz w:val="18"/>
                <w:szCs w:val="18"/>
              </w:rPr>
            </w:pPr>
            <w:r>
              <w:rPr>
                <w:sz w:val="18"/>
                <w:szCs w:val="18"/>
              </w:rPr>
              <w:t xml:space="preserve">Student makes some progress toward finding the </w:t>
            </w:r>
            <w:r w:rsidR="0046686E">
              <w:rPr>
                <w:sz w:val="18"/>
                <w:szCs w:val="18"/>
              </w:rPr>
              <w:t>distance but is using the wrong side.</w:t>
            </w:r>
          </w:p>
        </w:tc>
        <w:tc>
          <w:tcPr>
            <w:tcW w:w="1071" w:type="pct"/>
            <w:tcBorders>
              <w:top w:val="single" w:sz="2" w:space="0" w:color="4F6228"/>
              <w:left w:val="single" w:sz="2" w:space="0" w:color="4F6228"/>
              <w:bottom w:val="single" w:sz="2" w:space="0" w:color="4F6228"/>
              <w:right w:val="single" w:sz="2" w:space="0" w:color="4F6228"/>
            </w:tcBorders>
          </w:tcPr>
          <w:p w14:paraId="2C092977" w14:textId="4781CFD9" w:rsidR="001A4AEE" w:rsidRDefault="0046686E" w:rsidP="0046686E">
            <w:pPr>
              <w:pStyle w:val="ny-table-text"/>
              <w:rPr>
                <w:sz w:val="18"/>
                <w:szCs w:val="18"/>
              </w:rPr>
            </w:pPr>
            <w:r>
              <w:rPr>
                <w:sz w:val="18"/>
                <w:szCs w:val="18"/>
              </w:rPr>
              <w:t>Student attempts to find the distance of the correct side but makes a minor mathematical error leading to an incorrect answer.</w:t>
            </w:r>
          </w:p>
        </w:tc>
        <w:tc>
          <w:tcPr>
            <w:tcW w:w="1052" w:type="pct"/>
            <w:tcBorders>
              <w:top w:val="single" w:sz="2" w:space="0" w:color="4F6228"/>
              <w:left w:val="single" w:sz="2" w:space="0" w:color="4F6228"/>
              <w:bottom w:val="single" w:sz="2" w:space="0" w:color="4F6228"/>
              <w:right w:val="single" w:sz="2" w:space="0" w:color="4F6228"/>
            </w:tcBorders>
          </w:tcPr>
          <w:p w14:paraId="768888FA" w14:textId="06A01A75" w:rsidR="001A4AEE" w:rsidRDefault="0046686E" w:rsidP="0046686E">
            <w:pPr>
              <w:pStyle w:val="ny-table-text"/>
              <w:rPr>
                <w:sz w:val="18"/>
                <w:szCs w:val="18"/>
              </w:rPr>
            </w:pPr>
            <w:r>
              <w:rPr>
                <w:sz w:val="18"/>
                <w:szCs w:val="18"/>
              </w:rPr>
              <w:t>Student finds the correct distance of the side to the radius with supporting work.</w:t>
            </w:r>
          </w:p>
        </w:tc>
      </w:tr>
      <w:tr w:rsidR="001A4AEE" w14:paraId="3EA365DC" w14:textId="77777777" w:rsidTr="009F60B5">
        <w:trPr>
          <w:trHeight w:val="1208"/>
        </w:trPr>
        <w:tc>
          <w:tcPr>
            <w:tcW w:w="226" w:type="pct"/>
            <w:vMerge/>
            <w:tcBorders>
              <w:left w:val="single" w:sz="2" w:space="0" w:color="4F6228"/>
              <w:bottom w:val="single" w:sz="2" w:space="0" w:color="4F6228"/>
              <w:right w:val="single" w:sz="2" w:space="0" w:color="4F6228"/>
            </w:tcBorders>
          </w:tcPr>
          <w:p w14:paraId="11D27C93" w14:textId="77777777" w:rsidR="001A4AEE" w:rsidRDefault="001A4AEE">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71B6E3E2" w14:textId="7523FFCB" w:rsidR="001A4AEE" w:rsidRPr="00720C2F" w:rsidRDefault="001A4AEE" w:rsidP="001A4AEE">
            <w:pPr>
              <w:tabs>
                <w:tab w:val="left" w:pos="497"/>
                <w:tab w:val="right" w:pos="1796"/>
              </w:tabs>
              <w:jc w:val="center"/>
              <w:rPr>
                <w:rStyle w:val="ny-bold-green"/>
                <w:color w:val="231F20"/>
              </w:rPr>
            </w:pPr>
            <w:r w:rsidRPr="00720C2F">
              <w:rPr>
                <w:rStyle w:val="ny-bold-green"/>
                <w:color w:val="231F20"/>
              </w:rPr>
              <w:t>c</w:t>
            </w:r>
          </w:p>
          <w:p w14:paraId="105156BB" w14:textId="77777777" w:rsidR="001A4AEE" w:rsidRDefault="001A4AEE" w:rsidP="001A4AEE">
            <w:pPr>
              <w:tabs>
                <w:tab w:val="left" w:pos="497"/>
                <w:tab w:val="right" w:pos="1796"/>
              </w:tabs>
              <w:jc w:val="center"/>
              <w:rPr>
                <w:rStyle w:val="ny-bold-green"/>
              </w:rPr>
            </w:pPr>
          </w:p>
          <w:p w14:paraId="1B79008E" w14:textId="3C7390A7" w:rsidR="001A4AEE" w:rsidRDefault="001A4AEE" w:rsidP="001A4AEE">
            <w:pPr>
              <w:tabs>
                <w:tab w:val="left" w:pos="497"/>
                <w:tab w:val="right" w:pos="1796"/>
              </w:tabs>
              <w:jc w:val="center"/>
              <w:rPr>
                <w:rStyle w:val="ny-bold-green"/>
              </w:rPr>
            </w:pPr>
            <w:r>
              <w:rPr>
                <w:rStyle w:val="ny-bold-green"/>
              </w:rPr>
              <w:t>G-C.</w:t>
            </w:r>
            <w:r w:rsidR="00720C2F">
              <w:rPr>
                <w:rStyle w:val="ny-bold-green"/>
              </w:rPr>
              <w:t>A.</w:t>
            </w:r>
            <w:r>
              <w:rPr>
                <w:rStyle w:val="ny-bold-green"/>
              </w:rPr>
              <w:t>1</w:t>
            </w:r>
          </w:p>
          <w:p w14:paraId="5301DB42" w14:textId="38812F3C" w:rsidR="001A4AEE" w:rsidRDefault="001A4AEE" w:rsidP="001A4AEE">
            <w:pPr>
              <w:tabs>
                <w:tab w:val="left" w:pos="497"/>
                <w:tab w:val="right" w:pos="1796"/>
              </w:tabs>
              <w:jc w:val="center"/>
              <w:rPr>
                <w:rStyle w:val="ny-bold-green"/>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0945543D" w14:textId="6A1DC761" w:rsidR="001A4AEE" w:rsidRDefault="0046686E" w:rsidP="0046686E">
            <w:pPr>
              <w:pStyle w:val="ny-table-text"/>
              <w:rPr>
                <w:sz w:val="18"/>
                <w:szCs w:val="18"/>
              </w:rPr>
            </w:pPr>
            <w:r>
              <w:rPr>
                <w:sz w:val="18"/>
                <w:szCs w:val="18"/>
              </w:rPr>
              <w:t>Student does not draw an inscribed circle or calculate the area.</w:t>
            </w:r>
          </w:p>
        </w:tc>
        <w:tc>
          <w:tcPr>
            <w:tcW w:w="1027" w:type="pct"/>
            <w:tcBorders>
              <w:top w:val="single" w:sz="2" w:space="0" w:color="4F6228"/>
              <w:left w:val="single" w:sz="2" w:space="0" w:color="4F6228"/>
              <w:bottom w:val="single" w:sz="2" w:space="0" w:color="4F6228"/>
              <w:right w:val="single" w:sz="2" w:space="0" w:color="4F6228"/>
            </w:tcBorders>
          </w:tcPr>
          <w:p w14:paraId="43BD52CB" w14:textId="58947D96" w:rsidR="001A4AEE" w:rsidRDefault="0046686E">
            <w:pPr>
              <w:pStyle w:val="ny-table-text"/>
              <w:rPr>
                <w:sz w:val="18"/>
                <w:szCs w:val="18"/>
              </w:rPr>
            </w:pPr>
            <w:r>
              <w:rPr>
                <w:sz w:val="18"/>
                <w:szCs w:val="18"/>
              </w:rPr>
              <w:t>Student draws an inscribed circle, but does not calculate the area or calculates that area showing no evidence of understanding.</w:t>
            </w:r>
          </w:p>
        </w:tc>
        <w:tc>
          <w:tcPr>
            <w:tcW w:w="1071" w:type="pct"/>
            <w:tcBorders>
              <w:top w:val="single" w:sz="2" w:space="0" w:color="4F6228"/>
              <w:left w:val="single" w:sz="2" w:space="0" w:color="4F6228"/>
              <w:bottom w:val="single" w:sz="2" w:space="0" w:color="4F6228"/>
              <w:right w:val="single" w:sz="2" w:space="0" w:color="4F6228"/>
            </w:tcBorders>
          </w:tcPr>
          <w:p w14:paraId="511E1D25" w14:textId="5A0F957E" w:rsidR="001A4AEE" w:rsidRDefault="0046686E" w:rsidP="0046686E">
            <w:pPr>
              <w:pStyle w:val="ny-table-text"/>
              <w:rPr>
                <w:sz w:val="18"/>
                <w:szCs w:val="18"/>
              </w:rPr>
            </w:pPr>
            <w:r>
              <w:rPr>
                <w:sz w:val="18"/>
                <w:szCs w:val="18"/>
              </w:rPr>
              <w:t>Student draws an inscribed circle and attempts to calculate the area but makes a minor mathematical error leading to an incorrect answer.</w:t>
            </w:r>
          </w:p>
        </w:tc>
        <w:tc>
          <w:tcPr>
            <w:tcW w:w="1052" w:type="pct"/>
            <w:tcBorders>
              <w:top w:val="single" w:sz="2" w:space="0" w:color="4F6228"/>
              <w:left w:val="single" w:sz="2" w:space="0" w:color="4F6228"/>
              <w:bottom w:val="single" w:sz="2" w:space="0" w:color="4F6228"/>
              <w:right w:val="single" w:sz="2" w:space="0" w:color="4F6228"/>
            </w:tcBorders>
          </w:tcPr>
          <w:p w14:paraId="0B5107C2" w14:textId="398E3707" w:rsidR="001A4AEE" w:rsidRDefault="0046686E" w:rsidP="0046686E">
            <w:pPr>
              <w:pStyle w:val="ny-table-text"/>
              <w:rPr>
                <w:sz w:val="18"/>
                <w:szCs w:val="18"/>
              </w:rPr>
            </w:pPr>
            <w:r>
              <w:rPr>
                <w:sz w:val="18"/>
                <w:szCs w:val="18"/>
              </w:rPr>
              <w:t>Student</w:t>
            </w:r>
            <w:r w:rsidR="001A4AEE">
              <w:rPr>
                <w:sz w:val="18"/>
                <w:szCs w:val="18"/>
              </w:rPr>
              <w:t xml:space="preserve"> accurately </w:t>
            </w:r>
            <w:r>
              <w:rPr>
                <w:sz w:val="18"/>
                <w:szCs w:val="18"/>
              </w:rPr>
              <w:t>draws an inscribed circle and calculates the area.</w:t>
            </w:r>
          </w:p>
        </w:tc>
      </w:tr>
      <w:tr w:rsidR="00D65EAE" w14:paraId="1DEE2AC2" w14:textId="77777777" w:rsidTr="009F60B5">
        <w:trPr>
          <w:trHeight w:val="1136"/>
        </w:trPr>
        <w:tc>
          <w:tcPr>
            <w:tcW w:w="226" w:type="pct"/>
            <w:vMerge w:val="restart"/>
            <w:tcBorders>
              <w:top w:val="single" w:sz="2" w:space="0" w:color="4F6228"/>
              <w:left w:val="single" w:sz="2" w:space="0" w:color="4F6228"/>
              <w:right w:val="single" w:sz="2" w:space="0" w:color="4F6228"/>
            </w:tcBorders>
            <w:hideMark/>
          </w:tcPr>
          <w:p w14:paraId="6FFBCEEA" w14:textId="77777777" w:rsidR="00D65EAE" w:rsidRDefault="00D65EAE">
            <w:pPr>
              <w:jc w:val="center"/>
              <w:rPr>
                <w:rFonts w:cstheme="minorHAnsi"/>
                <w:b/>
              </w:rPr>
            </w:pPr>
            <w:r>
              <w:rPr>
                <w:rFonts w:cstheme="minorHAnsi"/>
                <w:b/>
              </w:rPr>
              <w:t>2</w:t>
            </w: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0FFAAA5B" w14:textId="77777777" w:rsidR="00D65EAE" w:rsidRPr="00720C2F" w:rsidRDefault="00D65EAE" w:rsidP="00D65EAE">
            <w:pPr>
              <w:tabs>
                <w:tab w:val="left" w:pos="497"/>
                <w:tab w:val="right" w:pos="1796"/>
              </w:tabs>
              <w:jc w:val="center"/>
              <w:rPr>
                <w:rStyle w:val="ny-bold-green"/>
                <w:color w:val="231F20"/>
              </w:rPr>
            </w:pPr>
            <w:r w:rsidRPr="00720C2F">
              <w:rPr>
                <w:rStyle w:val="ny-bold-green"/>
                <w:color w:val="231F20"/>
              </w:rPr>
              <w:t>a</w:t>
            </w:r>
          </w:p>
          <w:p w14:paraId="1E662D5E" w14:textId="77777777" w:rsidR="00D65EAE" w:rsidRDefault="00D65EAE" w:rsidP="00D65EAE">
            <w:pPr>
              <w:tabs>
                <w:tab w:val="left" w:pos="497"/>
                <w:tab w:val="right" w:pos="1796"/>
              </w:tabs>
              <w:jc w:val="center"/>
              <w:rPr>
                <w:rStyle w:val="ny-bold-green"/>
              </w:rPr>
            </w:pPr>
          </w:p>
          <w:p w14:paraId="2A3DD47B" w14:textId="4EFDDF19" w:rsidR="00D65EAE" w:rsidRDefault="00D65EAE" w:rsidP="00D65EAE">
            <w:pPr>
              <w:jc w:val="center"/>
              <w:rPr>
                <w:rStyle w:val="ny-bold-green"/>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210D34B3" w14:textId="117D8B1C" w:rsidR="00D65EAE" w:rsidRDefault="00D65EAE" w:rsidP="001C61F7">
            <w:pPr>
              <w:pStyle w:val="ny-table-text"/>
              <w:rPr>
                <w:sz w:val="18"/>
                <w:szCs w:val="18"/>
              </w:rPr>
            </w:pPr>
            <w:r>
              <w:rPr>
                <w:sz w:val="18"/>
                <w:szCs w:val="18"/>
              </w:rPr>
              <w:t xml:space="preserve">Student is unable to find a relevant geometric result that aids in answering the question. </w:t>
            </w:r>
          </w:p>
        </w:tc>
        <w:tc>
          <w:tcPr>
            <w:tcW w:w="1027" w:type="pct"/>
            <w:tcBorders>
              <w:top w:val="single" w:sz="2" w:space="0" w:color="4F6228"/>
              <w:left w:val="single" w:sz="2" w:space="0" w:color="4F6228"/>
              <w:bottom w:val="single" w:sz="2" w:space="0" w:color="4F6228"/>
              <w:right w:val="single" w:sz="2" w:space="0" w:color="4F6228"/>
            </w:tcBorders>
            <w:hideMark/>
          </w:tcPr>
          <w:p w14:paraId="12AB6B7B" w14:textId="41233F5A" w:rsidR="00D65EAE" w:rsidRDefault="00D65EAE" w:rsidP="00D65EAE">
            <w:pPr>
              <w:pStyle w:val="ny-table-text"/>
              <w:rPr>
                <w:sz w:val="18"/>
                <w:szCs w:val="18"/>
              </w:rPr>
            </w:pPr>
            <w:r>
              <w:rPr>
                <w:sz w:val="18"/>
                <w:szCs w:val="18"/>
              </w:rPr>
              <w:t>Student makes some progress applying the inscribed angle theorem and answering the question.</w:t>
            </w:r>
          </w:p>
        </w:tc>
        <w:tc>
          <w:tcPr>
            <w:tcW w:w="1071" w:type="pct"/>
            <w:tcBorders>
              <w:top w:val="single" w:sz="2" w:space="0" w:color="4F6228"/>
              <w:left w:val="single" w:sz="2" w:space="0" w:color="4F6228"/>
              <w:bottom w:val="single" w:sz="2" w:space="0" w:color="4F6228"/>
              <w:right w:val="single" w:sz="2" w:space="0" w:color="4F6228"/>
            </w:tcBorders>
            <w:hideMark/>
          </w:tcPr>
          <w:p w14:paraId="554706DA" w14:textId="52E0A45F" w:rsidR="00D65EAE" w:rsidRDefault="00D65EAE" w:rsidP="00D65EAE">
            <w:pPr>
              <w:pStyle w:val="ny-table-text"/>
              <w:rPr>
                <w:sz w:val="18"/>
                <w:szCs w:val="18"/>
              </w:rPr>
            </w:pPr>
            <w:r>
              <w:rPr>
                <w:sz w:val="18"/>
                <w:szCs w:val="18"/>
              </w:rPr>
              <w:t xml:space="preserve">Student makes correct use of the inscribed angle results to answer the question, but justification is not fully explained. </w:t>
            </w:r>
          </w:p>
        </w:tc>
        <w:tc>
          <w:tcPr>
            <w:tcW w:w="1052" w:type="pct"/>
            <w:tcBorders>
              <w:top w:val="single" w:sz="2" w:space="0" w:color="4F6228"/>
              <w:left w:val="single" w:sz="2" w:space="0" w:color="4F6228"/>
              <w:bottom w:val="single" w:sz="2" w:space="0" w:color="4F6228"/>
              <w:right w:val="single" w:sz="2" w:space="0" w:color="4F6228"/>
            </w:tcBorders>
            <w:hideMark/>
          </w:tcPr>
          <w:p w14:paraId="20DEC9BD" w14:textId="4918B758" w:rsidR="00D65EAE" w:rsidRDefault="00D65EAE" w:rsidP="00D65EAE">
            <w:pPr>
              <w:pStyle w:val="ny-table-text"/>
              <w:rPr>
                <w:sz w:val="18"/>
                <w:szCs w:val="18"/>
              </w:rPr>
            </w:pPr>
            <w:r>
              <w:rPr>
                <w:sz w:val="18"/>
                <w:szCs w:val="18"/>
              </w:rPr>
              <w:t xml:space="preserve">Student makes correct use of the inscribed angle results to fully answer the question with clear justifications. </w:t>
            </w:r>
          </w:p>
        </w:tc>
      </w:tr>
      <w:tr w:rsidR="00D65EAE" w14:paraId="59235EEF" w14:textId="77777777" w:rsidTr="009F60B5">
        <w:trPr>
          <w:trHeight w:val="1136"/>
        </w:trPr>
        <w:tc>
          <w:tcPr>
            <w:tcW w:w="226" w:type="pct"/>
            <w:vMerge/>
            <w:tcBorders>
              <w:left w:val="single" w:sz="2" w:space="0" w:color="4F6228"/>
              <w:bottom w:val="single" w:sz="2" w:space="0" w:color="4F6228"/>
              <w:right w:val="single" w:sz="2" w:space="0" w:color="4F6228"/>
            </w:tcBorders>
          </w:tcPr>
          <w:p w14:paraId="154912B0" w14:textId="77777777" w:rsidR="00D65EAE" w:rsidRDefault="00D65EAE">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6B20D6A5" w14:textId="47C2A695" w:rsidR="00D65EAE" w:rsidRPr="00720C2F" w:rsidRDefault="00D65EAE" w:rsidP="00D65EAE">
            <w:pPr>
              <w:tabs>
                <w:tab w:val="left" w:pos="497"/>
                <w:tab w:val="right" w:pos="1796"/>
              </w:tabs>
              <w:jc w:val="center"/>
              <w:rPr>
                <w:rStyle w:val="ny-bold-green"/>
                <w:color w:val="231F20"/>
              </w:rPr>
            </w:pPr>
            <w:r w:rsidRPr="00720C2F">
              <w:rPr>
                <w:rStyle w:val="ny-bold-green"/>
                <w:color w:val="231F20"/>
              </w:rPr>
              <w:t>b</w:t>
            </w:r>
          </w:p>
          <w:p w14:paraId="65D75620" w14:textId="77777777" w:rsidR="00D65EAE" w:rsidRDefault="00D65EAE" w:rsidP="00D65EAE">
            <w:pPr>
              <w:tabs>
                <w:tab w:val="left" w:pos="497"/>
                <w:tab w:val="right" w:pos="1796"/>
              </w:tabs>
              <w:jc w:val="center"/>
              <w:rPr>
                <w:rStyle w:val="ny-bold-green"/>
              </w:rPr>
            </w:pPr>
          </w:p>
          <w:p w14:paraId="2F5EA5F5" w14:textId="7C6494CD" w:rsidR="00D65EAE" w:rsidRDefault="00D65EAE" w:rsidP="00D65EAE">
            <w:pPr>
              <w:jc w:val="center"/>
              <w:rPr>
                <w:rFonts w:cstheme="minorHAnsi"/>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5D116E6F" w14:textId="546C4009" w:rsidR="00D65EAE" w:rsidRDefault="00D65EAE" w:rsidP="001C61F7">
            <w:pPr>
              <w:pStyle w:val="ny-table-text"/>
              <w:rPr>
                <w:sz w:val="18"/>
                <w:szCs w:val="18"/>
              </w:rPr>
            </w:pPr>
            <w:r>
              <w:rPr>
                <w:sz w:val="18"/>
                <w:szCs w:val="18"/>
              </w:rPr>
              <w:t xml:space="preserve">Student is unable to find a relevant geometric result that aids in answering the question. </w:t>
            </w:r>
          </w:p>
        </w:tc>
        <w:tc>
          <w:tcPr>
            <w:tcW w:w="1027" w:type="pct"/>
            <w:tcBorders>
              <w:top w:val="single" w:sz="2" w:space="0" w:color="4F6228"/>
              <w:left w:val="single" w:sz="2" w:space="0" w:color="4F6228"/>
              <w:bottom w:val="single" w:sz="2" w:space="0" w:color="4F6228"/>
              <w:right w:val="single" w:sz="2" w:space="0" w:color="4F6228"/>
            </w:tcBorders>
          </w:tcPr>
          <w:p w14:paraId="00C68EA4" w14:textId="57E16C4A" w:rsidR="00D65EAE" w:rsidRDefault="00D65EAE" w:rsidP="001C61F7">
            <w:pPr>
              <w:pStyle w:val="ny-table-text"/>
              <w:rPr>
                <w:sz w:val="18"/>
                <w:szCs w:val="18"/>
              </w:rPr>
            </w:pPr>
            <w:r>
              <w:rPr>
                <w:sz w:val="18"/>
                <w:szCs w:val="18"/>
              </w:rPr>
              <w:t>Student makes some progress applying the inscribed angle theorem and answering the question.</w:t>
            </w:r>
          </w:p>
        </w:tc>
        <w:tc>
          <w:tcPr>
            <w:tcW w:w="1071" w:type="pct"/>
            <w:tcBorders>
              <w:top w:val="single" w:sz="2" w:space="0" w:color="4F6228"/>
              <w:left w:val="single" w:sz="2" w:space="0" w:color="4F6228"/>
              <w:bottom w:val="single" w:sz="2" w:space="0" w:color="4F6228"/>
              <w:right w:val="single" w:sz="2" w:space="0" w:color="4F6228"/>
            </w:tcBorders>
          </w:tcPr>
          <w:p w14:paraId="5C5AD5C9" w14:textId="7E04369C" w:rsidR="00D65EAE" w:rsidRDefault="00D65EAE" w:rsidP="001C61F7">
            <w:pPr>
              <w:pStyle w:val="ny-table-text"/>
              <w:rPr>
                <w:sz w:val="18"/>
                <w:szCs w:val="18"/>
              </w:rPr>
            </w:pPr>
            <w:r>
              <w:rPr>
                <w:sz w:val="18"/>
                <w:szCs w:val="18"/>
              </w:rPr>
              <w:t xml:space="preserve">Student makes correct use of the inscribed angle results to answer the question, but justification is not fully explained. </w:t>
            </w:r>
          </w:p>
        </w:tc>
        <w:tc>
          <w:tcPr>
            <w:tcW w:w="1052" w:type="pct"/>
            <w:tcBorders>
              <w:top w:val="single" w:sz="2" w:space="0" w:color="4F6228"/>
              <w:left w:val="single" w:sz="2" w:space="0" w:color="4F6228"/>
              <w:bottom w:val="single" w:sz="2" w:space="0" w:color="4F6228"/>
              <w:right w:val="single" w:sz="2" w:space="0" w:color="4F6228"/>
            </w:tcBorders>
          </w:tcPr>
          <w:p w14:paraId="23C8604E" w14:textId="02AFF5D0" w:rsidR="00D65EAE" w:rsidRDefault="00D65EAE">
            <w:pPr>
              <w:pStyle w:val="ny-table-text"/>
              <w:rPr>
                <w:sz w:val="18"/>
                <w:szCs w:val="18"/>
              </w:rPr>
            </w:pPr>
            <w:r>
              <w:rPr>
                <w:sz w:val="18"/>
                <w:szCs w:val="18"/>
              </w:rPr>
              <w:t xml:space="preserve">Student makes correct use of the inscribed angle results to fully answer the question with clear justifications. </w:t>
            </w:r>
          </w:p>
        </w:tc>
      </w:tr>
      <w:tr w:rsidR="00A028B5" w14:paraId="612C5844" w14:textId="77777777" w:rsidTr="009F60B5">
        <w:trPr>
          <w:trHeight w:val="1181"/>
        </w:trPr>
        <w:tc>
          <w:tcPr>
            <w:tcW w:w="226" w:type="pct"/>
            <w:vMerge w:val="restart"/>
            <w:tcBorders>
              <w:top w:val="single" w:sz="2" w:space="0" w:color="4F6228"/>
              <w:left w:val="single" w:sz="2" w:space="0" w:color="4F6228"/>
              <w:right w:val="single" w:sz="2" w:space="0" w:color="4F6228"/>
            </w:tcBorders>
          </w:tcPr>
          <w:p w14:paraId="54EB18CF" w14:textId="77777777" w:rsidR="00A028B5" w:rsidRDefault="00A028B5">
            <w:pPr>
              <w:jc w:val="center"/>
              <w:rPr>
                <w:rFonts w:cstheme="minorHAnsi"/>
                <w:b/>
              </w:rPr>
            </w:pPr>
            <w:r>
              <w:rPr>
                <w:rFonts w:cstheme="minorHAnsi"/>
                <w:b/>
              </w:rPr>
              <w:lastRenderedPageBreak/>
              <w:t>3</w:t>
            </w:r>
          </w:p>
          <w:p w14:paraId="5A23B036" w14:textId="77777777" w:rsidR="00A028B5" w:rsidRDefault="00A028B5">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24D51ADC" w14:textId="68DA953D" w:rsidR="00A028B5" w:rsidRPr="00720C2F" w:rsidRDefault="00A028B5">
            <w:pPr>
              <w:jc w:val="center"/>
              <w:rPr>
                <w:rStyle w:val="ny-bold-green"/>
                <w:color w:val="231F20"/>
              </w:rPr>
            </w:pPr>
            <w:r w:rsidRPr="00720C2F">
              <w:rPr>
                <w:rStyle w:val="ny-bold-green"/>
                <w:color w:val="231F20"/>
              </w:rPr>
              <w:t>a</w:t>
            </w:r>
          </w:p>
          <w:p w14:paraId="1E7425CB" w14:textId="77777777" w:rsidR="00A028B5" w:rsidRDefault="00A028B5">
            <w:pPr>
              <w:jc w:val="center"/>
              <w:rPr>
                <w:rStyle w:val="ny-bold-green"/>
              </w:rPr>
            </w:pPr>
          </w:p>
          <w:p w14:paraId="262C00DA" w14:textId="39AD6AB1" w:rsidR="00A028B5" w:rsidRDefault="00A028B5">
            <w:pPr>
              <w:jc w:val="center"/>
              <w:rPr>
                <w:rStyle w:val="ny-bold-green"/>
                <w:color w:val="auto"/>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012980FE" w14:textId="419F0C03" w:rsidR="00A028B5" w:rsidRDefault="00A028B5" w:rsidP="009F60B5">
            <w:pPr>
              <w:pStyle w:val="ny-table-text"/>
              <w:rPr>
                <w:sz w:val="18"/>
                <w:szCs w:val="18"/>
              </w:rPr>
            </w:pPr>
            <w:r>
              <w:rPr>
                <w:sz w:val="18"/>
                <w:szCs w:val="18"/>
              </w:rPr>
              <w:t>Student does not identify</w:t>
            </w:r>
            <w:r w:rsidR="00462CFE">
              <w:rPr>
                <w:sz w:val="18"/>
                <w:szCs w:val="18"/>
              </w:rPr>
              <w:t xml:space="preserve"> the</w:t>
            </w:r>
            <w:r>
              <w:rPr>
                <w:sz w:val="18"/>
                <w:szCs w:val="18"/>
              </w:rPr>
              <w:t xml:space="preserve"> relevant central angle to the problem and makes little progress toward finding the solution.</w:t>
            </w:r>
          </w:p>
        </w:tc>
        <w:tc>
          <w:tcPr>
            <w:tcW w:w="1027" w:type="pct"/>
            <w:tcBorders>
              <w:top w:val="single" w:sz="2" w:space="0" w:color="4F6228"/>
              <w:left w:val="single" w:sz="2" w:space="0" w:color="4F6228"/>
              <w:bottom w:val="single" w:sz="2" w:space="0" w:color="4F6228"/>
              <w:right w:val="single" w:sz="2" w:space="0" w:color="4F6228"/>
            </w:tcBorders>
            <w:hideMark/>
          </w:tcPr>
          <w:p w14:paraId="304642ED" w14:textId="4F11F83C" w:rsidR="00A028B5" w:rsidRDefault="00A028B5" w:rsidP="009F60B5">
            <w:pPr>
              <w:pStyle w:val="ny-table-text"/>
              <w:rPr>
                <w:sz w:val="18"/>
                <w:szCs w:val="18"/>
              </w:rPr>
            </w:pPr>
            <w:r>
              <w:rPr>
                <w:sz w:val="18"/>
                <w:szCs w:val="18"/>
              </w:rPr>
              <w:t>Student makes some progress identifying the relevant central angle for the problem</w:t>
            </w:r>
            <w:r w:rsidR="00462CFE">
              <w:rPr>
                <w:sz w:val="18"/>
                <w:szCs w:val="18"/>
              </w:rPr>
              <w:t>,</w:t>
            </w:r>
            <w:r>
              <w:rPr>
                <w:sz w:val="18"/>
                <w:szCs w:val="18"/>
              </w:rPr>
              <w:t xml:space="preserve"> and there is evidence of some steps toward finding the solution. </w:t>
            </w:r>
          </w:p>
        </w:tc>
        <w:tc>
          <w:tcPr>
            <w:tcW w:w="1071" w:type="pct"/>
            <w:tcBorders>
              <w:top w:val="single" w:sz="2" w:space="0" w:color="4F6228"/>
              <w:left w:val="single" w:sz="2" w:space="0" w:color="4F6228"/>
              <w:bottom w:val="single" w:sz="2" w:space="0" w:color="4F6228"/>
              <w:right w:val="single" w:sz="2" w:space="0" w:color="4F6228"/>
            </w:tcBorders>
            <w:hideMark/>
          </w:tcPr>
          <w:p w14:paraId="12824FD9" w14:textId="4FA73D8E" w:rsidR="00A028B5" w:rsidRDefault="00A028B5" w:rsidP="00A028B5">
            <w:pPr>
              <w:pStyle w:val="ny-table-text"/>
              <w:rPr>
                <w:sz w:val="18"/>
                <w:szCs w:val="18"/>
              </w:rPr>
            </w:pPr>
            <w:r>
              <w:rPr>
                <w:sz w:val="18"/>
                <w:szCs w:val="18"/>
              </w:rPr>
              <w:t xml:space="preserve">Student provides </w:t>
            </w:r>
            <w:r w:rsidR="00462CFE">
              <w:rPr>
                <w:sz w:val="18"/>
                <w:szCs w:val="18"/>
              </w:rPr>
              <w:t xml:space="preserve">the </w:t>
            </w:r>
            <w:r>
              <w:rPr>
                <w:sz w:val="18"/>
                <w:szCs w:val="18"/>
              </w:rPr>
              <w:t xml:space="preserve">correct solution but does not give complete details as to how the solution was obtained. </w:t>
            </w:r>
          </w:p>
        </w:tc>
        <w:tc>
          <w:tcPr>
            <w:tcW w:w="1052" w:type="pct"/>
            <w:tcBorders>
              <w:top w:val="single" w:sz="2" w:space="0" w:color="4F6228"/>
              <w:left w:val="single" w:sz="2" w:space="0" w:color="4F6228"/>
              <w:bottom w:val="single" w:sz="2" w:space="0" w:color="4F6228"/>
              <w:right w:val="single" w:sz="2" w:space="0" w:color="4F6228"/>
            </w:tcBorders>
            <w:hideMark/>
          </w:tcPr>
          <w:p w14:paraId="2C3DFD54" w14:textId="5DF161BA" w:rsidR="00A028B5" w:rsidRDefault="00A028B5" w:rsidP="00A028B5">
            <w:pPr>
              <w:pStyle w:val="ny-table-text"/>
              <w:rPr>
                <w:sz w:val="18"/>
                <w:szCs w:val="18"/>
              </w:rPr>
            </w:pPr>
            <w:r>
              <w:rPr>
                <w:sz w:val="18"/>
                <w:szCs w:val="18"/>
              </w:rPr>
              <w:t xml:space="preserve">Student provides </w:t>
            </w:r>
            <w:r w:rsidR="00462CFE">
              <w:rPr>
                <w:sz w:val="18"/>
                <w:szCs w:val="18"/>
              </w:rPr>
              <w:t xml:space="preserve">the </w:t>
            </w:r>
            <w:r>
              <w:rPr>
                <w:sz w:val="18"/>
                <w:szCs w:val="18"/>
              </w:rPr>
              <w:t>correct solution and gives a complete, detailed explanation of how the solution was obtained.</w:t>
            </w:r>
          </w:p>
        </w:tc>
      </w:tr>
      <w:tr w:rsidR="00A028B5" w14:paraId="4489B827" w14:textId="77777777" w:rsidTr="009F60B5">
        <w:trPr>
          <w:trHeight w:val="1181"/>
        </w:trPr>
        <w:tc>
          <w:tcPr>
            <w:tcW w:w="226" w:type="pct"/>
            <w:vMerge/>
            <w:tcBorders>
              <w:left w:val="single" w:sz="2" w:space="0" w:color="4F6228"/>
              <w:bottom w:val="single" w:sz="2" w:space="0" w:color="4F6228"/>
              <w:right w:val="single" w:sz="2" w:space="0" w:color="4F6228"/>
            </w:tcBorders>
          </w:tcPr>
          <w:p w14:paraId="30BEC0E7" w14:textId="77777777" w:rsidR="00A028B5" w:rsidRDefault="00A028B5">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628359F4" w14:textId="3450B4BA" w:rsidR="00A028B5" w:rsidRPr="00720C2F" w:rsidRDefault="00A028B5" w:rsidP="00A028B5">
            <w:pPr>
              <w:jc w:val="center"/>
              <w:rPr>
                <w:rStyle w:val="ny-bold-green"/>
                <w:color w:val="231F20"/>
              </w:rPr>
            </w:pPr>
            <w:r w:rsidRPr="00720C2F">
              <w:rPr>
                <w:rStyle w:val="ny-bold-green"/>
                <w:color w:val="231F20"/>
              </w:rPr>
              <w:t>b</w:t>
            </w:r>
          </w:p>
          <w:p w14:paraId="641ED881" w14:textId="77777777" w:rsidR="00A028B5" w:rsidRDefault="00A028B5" w:rsidP="00A028B5">
            <w:pPr>
              <w:jc w:val="center"/>
              <w:rPr>
                <w:rStyle w:val="ny-bold-green"/>
              </w:rPr>
            </w:pPr>
          </w:p>
          <w:p w14:paraId="20FB34FD" w14:textId="4CE2E9A2" w:rsidR="00A028B5" w:rsidRDefault="00A028B5" w:rsidP="00A028B5">
            <w:pPr>
              <w:jc w:val="center"/>
              <w:rPr>
                <w:rStyle w:val="ny-bold-green"/>
              </w:rPr>
            </w:pPr>
            <w:r>
              <w:rPr>
                <w:rStyle w:val="ny-bold-green"/>
              </w:rPr>
              <w:t>G-C.</w:t>
            </w:r>
            <w:r w:rsidR="00720C2F">
              <w:rPr>
                <w:rStyle w:val="ny-bold-green"/>
              </w:rPr>
              <w:t>A.</w:t>
            </w:r>
            <w:r>
              <w:rPr>
                <w:rStyle w:val="ny-bold-green"/>
              </w:rPr>
              <w:t>2</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602C8F6F" w14:textId="0D9CAFD3" w:rsidR="00A028B5" w:rsidRDefault="00A028B5" w:rsidP="009F60B5">
            <w:pPr>
              <w:pStyle w:val="ny-table-text"/>
              <w:rPr>
                <w:sz w:val="18"/>
                <w:szCs w:val="18"/>
              </w:rPr>
            </w:pPr>
            <w:r>
              <w:rPr>
                <w:sz w:val="18"/>
                <w:szCs w:val="18"/>
              </w:rPr>
              <w:t xml:space="preserve">Student does not identify </w:t>
            </w:r>
            <w:r w:rsidR="00462CFE">
              <w:rPr>
                <w:sz w:val="18"/>
                <w:szCs w:val="18"/>
              </w:rPr>
              <w:t xml:space="preserve">the </w:t>
            </w:r>
            <w:r>
              <w:rPr>
                <w:sz w:val="18"/>
                <w:szCs w:val="18"/>
              </w:rPr>
              <w:t>relevant central angle to the problem and makes little progress toward finding the solution.</w:t>
            </w:r>
          </w:p>
        </w:tc>
        <w:tc>
          <w:tcPr>
            <w:tcW w:w="1027" w:type="pct"/>
            <w:tcBorders>
              <w:top w:val="single" w:sz="2" w:space="0" w:color="4F6228"/>
              <w:left w:val="single" w:sz="2" w:space="0" w:color="4F6228"/>
              <w:bottom w:val="single" w:sz="2" w:space="0" w:color="4F6228"/>
              <w:right w:val="single" w:sz="2" w:space="0" w:color="4F6228"/>
            </w:tcBorders>
          </w:tcPr>
          <w:p w14:paraId="28877C64" w14:textId="7F6CF3AE" w:rsidR="00A028B5" w:rsidRDefault="00A028B5" w:rsidP="009F60B5">
            <w:pPr>
              <w:pStyle w:val="ny-table-text"/>
              <w:rPr>
                <w:sz w:val="18"/>
                <w:szCs w:val="18"/>
              </w:rPr>
            </w:pPr>
            <w:r>
              <w:rPr>
                <w:sz w:val="18"/>
                <w:szCs w:val="18"/>
              </w:rPr>
              <w:t>Student makes some progress identifying the relevant central angle and inscribed angles needed for the problem</w:t>
            </w:r>
            <w:r w:rsidR="00462CFE">
              <w:rPr>
                <w:sz w:val="18"/>
                <w:szCs w:val="18"/>
              </w:rPr>
              <w:t>,</w:t>
            </w:r>
            <w:r>
              <w:rPr>
                <w:sz w:val="18"/>
                <w:szCs w:val="18"/>
              </w:rPr>
              <w:t xml:space="preserve"> and there is evidence of some steps toward finding the solution. </w:t>
            </w:r>
          </w:p>
        </w:tc>
        <w:tc>
          <w:tcPr>
            <w:tcW w:w="1071" w:type="pct"/>
            <w:tcBorders>
              <w:top w:val="single" w:sz="2" w:space="0" w:color="4F6228"/>
              <w:left w:val="single" w:sz="2" w:space="0" w:color="4F6228"/>
              <w:bottom w:val="single" w:sz="2" w:space="0" w:color="4F6228"/>
              <w:right w:val="single" w:sz="2" w:space="0" w:color="4F6228"/>
            </w:tcBorders>
          </w:tcPr>
          <w:p w14:paraId="70BBC923" w14:textId="239546CB" w:rsidR="00A028B5" w:rsidRDefault="00A028B5">
            <w:pPr>
              <w:pStyle w:val="ny-table-text"/>
              <w:rPr>
                <w:sz w:val="18"/>
                <w:szCs w:val="18"/>
              </w:rPr>
            </w:pPr>
            <w:r>
              <w:rPr>
                <w:sz w:val="18"/>
                <w:szCs w:val="18"/>
              </w:rPr>
              <w:t xml:space="preserve">Student provides </w:t>
            </w:r>
            <w:r w:rsidR="00462CFE">
              <w:rPr>
                <w:sz w:val="18"/>
                <w:szCs w:val="18"/>
              </w:rPr>
              <w:t xml:space="preserve">the </w:t>
            </w:r>
            <w:r>
              <w:rPr>
                <w:sz w:val="18"/>
                <w:szCs w:val="18"/>
              </w:rPr>
              <w:t xml:space="preserve">correct solution but does not give complete details as to how the solution was obtained. </w:t>
            </w:r>
          </w:p>
        </w:tc>
        <w:tc>
          <w:tcPr>
            <w:tcW w:w="1052" w:type="pct"/>
            <w:tcBorders>
              <w:top w:val="single" w:sz="2" w:space="0" w:color="4F6228"/>
              <w:left w:val="single" w:sz="2" w:space="0" w:color="4F6228"/>
              <w:bottom w:val="single" w:sz="2" w:space="0" w:color="4F6228"/>
              <w:right w:val="single" w:sz="2" w:space="0" w:color="4F6228"/>
            </w:tcBorders>
          </w:tcPr>
          <w:p w14:paraId="6F20487C" w14:textId="30C99072" w:rsidR="00A028B5" w:rsidRDefault="00A028B5" w:rsidP="001C61F7">
            <w:pPr>
              <w:pStyle w:val="ny-table-text"/>
              <w:rPr>
                <w:sz w:val="18"/>
                <w:szCs w:val="18"/>
              </w:rPr>
            </w:pPr>
            <w:r>
              <w:rPr>
                <w:sz w:val="18"/>
                <w:szCs w:val="18"/>
              </w:rPr>
              <w:t xml:space="preserve">Student provides </w:t>
            </w:r>
            <w:r w:rsidR="00462CFE">
              <w:rPr>
                <w:sz w:val="18"/>
                <w:szCs w:val="18"/>
              </w:rPr>
              <w:t xml:space="preserve">the </w:t>
            </w:r>
            <w:r>
              <w:rPr>
                <w:sz w:val="18"/>
                <w:szCs w:val="18"/>
              </w:rPr>
              <w:t>correct solution and gives a complete, detailed explanation of how the solution was obtained.</w:t>
            </w:r>
          </w:p>
        </w:tc>
      </w:tr>
      <w:tr w:rsidR="003C7501" w14:paraId="3CA65EE5" w14:textId="77777777" w:rsidTr="009F60B5">
        <w:trPr>
          <w:trHeight w:val="1457"/>
        </w:trPr>
        <w:tc>
          <w:tcPr>
            <w:tcW w:w="226" w:type="pct"/>
            <w:vMerge w:val="restart"/>
            <w:tcBorders>
              <w:top w:val="single" w:sz="2" w:space="0" w:color="4F6228"/>
              <w:left w:val="single" w:sz="2" w:space="0" w:color="4F6228"/>
              <w:right w:val="single" w:sz="2" w:space="0" w:color="4F6228"/>
            </w:tcBorders>
            <w:hideMark/>
          </w:tcPr>
          <w:p w14:paraId="3E27BB27" w14:textId="77777777" w:rsidR="003C7501" w:rsidRDefault="003C7501">
            <w:pPr>
              <w:jc w:val="center"/>
              <w:rPr>
                <w:rFonts w:cstheme="minorHAnsi"/>
                <w:b/>
              </w:rPr>
            </w:pPr>
            <w:r>
              <w:rPr>
                <w:rFonts w:cstheme="minorHAnsi"/>
                <w:b/>
              </w:rPr>
              <w:t>4</w:t>
            </w: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0F2BDD24" w14:textId="51CC9481" w:rsidR="003C7501" w:rsidRPr="00720C2F" w:rsidRDefault="003C7501">
            <w:pPr>
              <w:jc w:val="center"/>
              <w:rPr>
                <w:rStyle w:val="ny-bold-green"/>
                <w:color w:val="231F20"/>
              </w:rPr>
            </w:pPr>
            <w:r w:rsidRPr="00720C2F">
              <w:rPr>
                <w:rStyle w:val="ny-bold-green"/>
                <w:color w:val="231F20"/>
              </w:rPr>
              <w:t>a</w:t>
            </w:r>
          </w:p>
          <w:p w14:paraId="20CF751D" w14:textId="77777777" w:rsidR="003C7501" w:rsidRDefault="003C7501">
            <w:pPr>
              <w:jc w:val="center"/>
              <w:rPr>
                <w:rStyle w:val="ny-bold-green"/>
              </w:rPr>
            </w:pPr>
          </w:p>
          <w:p w14:paraId="154395C5" w14:textId="3829C3D1" w:rsidR="003C7501" w:rsidRDefault="003C7501">
            <w:pPr>
              <w:jc w:val="center"/>
              <w:rPr>
                <w:rStyle w:val="ny-bold-green"/>
              </w:rPr>
            </w:pPr>
            <w:r>
              <w:rPr>
                <w:rStyle w:val="ny-bold-green"/>
              </w:rPr>
              <w:t>G-C.</w:t>
            </w:r>
            <w:r w:rsidR="00720C2F">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5CD56ECC" w14:textId="1C7B024B" w:rsidR="003C7501" w:rsidRDefault="003C7501" w:rsidP="003C7501">
            <w:pPr>
              <w:pStyle w:val="ny-table-text"/>
              <w:rPr>
                <w:sz w:val="18"/>
                <w:szCs w:val="18"/>
              </w:rPr>
            </w:pPr>
            <w:r>
              <w:rPr>
                <w:sz w:val="18"/>
                <w:szCs w:val="18"/>
              </w:rPr>
              <w:t xml:space="preserve">Student does not connect one radius of the circle to one radian of turning. </w:t>
            </w:r>
          </w:p>
        </w:tc>
        <w:tc>
          <w:tcPr>
            <w:tcW w:w="1027" w:type="pct"/>
            <w:tcBorders>
              <w:top w:val="single" w:sz="2" w:space="0" w:color="4F6228"/>
              <w:left w:val="single" w:sz="2" w:space="0" w:color="4F6228"/>
              <w:bottom w:val="single" w:sz="2" w:space="0" w:color="4F6228"/>
              <w:right w:val="single" w:sz="2" w:space="0" w:color="4F6228"/>
            </w:tcBorders>
            <w:hideMark/>
          </w:tcPr>
          <w:p w14:paraId="030865D9" w14:textId="5F969AE6" w:rsidR="003C7501" w:rsidRDefault="003C7501" w:rsidP="003C7501">
            <w:pPr>
              <w:pStyle w:val="ny-table-text"/>
              <w:rPr>
                <w:sz w:val="18"/>
                <w:szCs w:val="18"/>
              </w:rPr>
            </w:pPr>
            <w:r>
              <w:rPr>
                <w:sz w:val="18"/>
                <w:szCs w:val="18"/>
              </w:rPr>
              <w:t>Student exhibits some understanding of the relationship between one radius and one radian and makes some progress in providing an answer.</w:t>
            </w:r>
          </w:p>
        </w:tc>
        <w:tc>
          <w:tcPr>
            <w:tcW w:w="1071" w:type="pct"/>
            <w:tcBorders>
              <w:top w:val="single" w:sz="2" w:space="0" w:color="4F6228"/>
              <w:left w:val="single" w:sz="2" w:space="0" w:color="4F6228"/>
              <w:bottom w:val="single" w:sz="2" w:space="0" w:color="4F6228"/>
              <w:right w:val="single" w:sz="2" w:space="0" w:color="4F6228"/>
            </w:tcBorders>
            <w:hideMark/>
          </w:tcPr>
          <w:p w14:paraId="7437F239" w14:textId="603DFE6E" w:rsidR="003C7501" w:rsidRDefault="003C7501" w:rsidP="003C7501">
            <w:pPr>
              <w:pStyle w:val="ny-table-text"/>
              <w:rPr>
                <w:sz w:val="18"/>
                <w:szCs w:val="18"/>
              </w:rPr>
            </w:pPr>
            <w:r>
              <w:rPr>
                <w:sz w:val="18"/>
                <w:szCs w:val="18"/>
              </w:rPr>
              <w:t xml:space="preserve">Student provides </w:t>
            </w:r>
            <w:r w:rsidR="00B671B1">
              <w:rPr>
                <w:sz w:val="18"/>
                <w:szCs w:val="18"/>
              </w:rPr>
              <w:t xml:space="preserve">the </w:t>
            </w:r>
            <w:r>
              <w:rPr>
                <w:sz w:val="18"/>
                <w:szCs w:val="18"/>
              </w:rPr>
              <w:t>correct solution but does not give complete details as to how the solution was obtained.</w:t>
            </w:r>
          </w:p>
        </w:tc>
        <w:tc>
          <w:tcPr>
            <w:tcW w:w="1052" w:type="pct"/>
            <w:tcBorders>
              <w:top w:val="single" w:sz="2" w:space="0" w:color="4F6228"/>
              <w:left w:val="single" w:sz="2" w:space="0" w:color="4F6228"/>
              <w:bottom w:val="single" w:sz="2" w:space="0" w:color="4F6228"/>
              <w:right w:val="single" w:sz="2" w:space="0" w:color="4F6228"/>
            </w:tcBorders>
            <w:hideMark/>
          </w:tcPr>
          <w:p w14:paraId="21545DFC" w14:textId="4556B62D" w:rsidR="003C7501" w:rsidRDefault="003C7501">
            <w:pPr>
              <w:pStyle w:val="ny-table-text"/>
              <w:rPr>
                <w:sz w:val="18"/>
                <w:szCs w:val="18"/>
              </w:rPr>
            </w:pPr>
            <w:r>
              <w:rPr>
                <w:sz w:val="18"/>
                <w:szCs w:val="18"/>
              </w:rPr>
              <w:t>Student provides</w:t>
            </w:r>
            <w:r w:rsidR="00B671B1">
              <w:rPr>
                <w:sz w:val="18"/>
                <w:szCs w:val="18"/>
              </w:rPr>
              <w:t xml:space="preserve"> the</w:t>
            </w:r>
            <w:r>
              <w:rPr>
                <w:sz w:val="18"/>
                <w:szCs w:val="18"/>
              </w:rPr>
              <w:t xml:space="preserve"> correct solution and gives a complete, detailed explanation of how the solution was obtained. </w:t>
            </w:r>
          </w:p>
        </w:tc>
      </w:tr>
      <w:tr w:rsidR="003C7501" w14:paraId="15722F52" w14:textId="77777777" w:rsidTr="009F60B5">
        <w:trPr>
          <w:trHeight w:val="1457"/>
        </w:trPr>
        <w:tc>
          <w:tcPr>
            <w:tcW w:w="226" w:type="pct"/>
            <w:vMerge/>
            <w:tcBorders>
              <w:left w:val="single" w:sz="2" w:space="0" w:color="4F6228"/>
              <w:right w:val="single" w:sz="2" w:space="0" w:color="4F6228"/>
            </w:tcBorders>
          </w:tcPr>
          <w:p w14:paraId="49EA36A2" w14:textId="77777777" w:rsidR="003C7501" w:rsidRDefault="003C7501">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244D76D" w14:textId="29F015AF" w:rsidR="003C7501" w:rsidRPr="00720C2F" w:rsidRDefault="003C7501" w:rsidP="003C7501">
            <w:pPr>
              <w:jc w:val="center"/>
              <w:rPr>
                <w:rStyle w:val="ny-bold-green"/>
                <w:color w:val="231F20"/>
              </w:rPr>
            </w:pPr>
            <w:r w:rsidRPr="00720C2F">
              <w:rPr>
                <w:rStyle w:val="ny-bold-green"/>
                <w:color w:val="231F20"/>
              </w:rPr>
              <w:t>b (i)</w:t>
            </w:r>
          </w:p>
          <w:p w14:paraId="16094CFD" w14:textId="77777777" w:rsidR="003C7501" w:rsidRDefault="003C7501" w:rsidP="003C7501">
            <w:pPr>
              <w:jc w:val="center"/>
              <w:rPr>
                <w:rStyle w:val="ny-bold-green"/>
              </w:rPr>
            </w:pPr>
          </w:p>
          <w:p w14:paraId="393EB89F" w14:textId="354A0C35" w:rsidR="003C7501" w:rsidRDefault="003C7501" w:rsidP="003C7501">
            <w:pPr>
              <w:jc w:val="center"/>
              <w:rPr>
                <w:rStyle w:val="ny-bold-green"/>
              </w:rPr>
            </w:pPr>
            <w:r>
              <w:rPr>
                <w:rStyle w:val="ny-bold-green"/>
              </w:rPr>
              <w:t>G-C.</w:t>
            </w:r>
            <w:r w:rsidR="00720C2F">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63D8873" w14:textId="390A8DE9" w:rsidR="003C7501" w:rsidRDefault="003C7501" w:rsidP="00B52E9A">
            <w:pPr>
              <w:pStyle w:val="ny-table-text"/>
              <w:rPr>
                <w:sz w:val="18"/>
                <w:szCs w:val="18"/>
              </w:rPr>
            </w:pPr>
            <w:r>
              <w:rPr>
                <w:sz w:val="18"/>
                <w:szCs w:val="18"/>
              </w:rPr>
              <w:t xml:space="preserve">Student does not distinguish between arc measure and arc length and does not make use of the arc length/radius proportionality. </w:t>
            </w:r>
          </w:p>
        </w:tc>
        <w:tc>
          <w:tcPr>
            <w:tcW w:w="1027" w:type="pct"/>
            <w:tcBorders>
              <w:top w:val="single" w:sz="2" w:space="0" w:color="4F6228"/>
              <w:left w:val="single" w:sz="2" w:space="0" w:color="4F6228"/>
              <w:bottom w:val="single" w:sz="2" w:space="0" w:color="4F6228"/>
              <w:right w:val="single" w:sz="2" w:space="0" w:color="4F6228"/>
            </w:tcBorders>
          </w:tcPr>
          <w:p w14:paraId="71A871B3" w14:textId="6DCF267F" w:rsidR="003C7501" w:rsidRDefault="003C7501" w:rsidP="003C7501">
            <w:pPr>
              <w:pStyle w:val="ny-table-text"/>
              <w:rPr>
                <w:sz w:val="18"/>
                <w:szCs w:val="18"/>
              </w:rPr>
            </w:pPr>
            <w:r>
              <w:rPr>
                <w:sz w:val="18"/>
                <w:szCs w:val="18"/>
              </w:rPr>
              <w:t>Student exhibits some understanding of the arc measure, arc length, and radius relationships and makes some progress in providing the answer.</w:t>
            </w:r>
          </w:p>
        </w:tc>
        <w:tc>
          <w:tcPr>
            <w:tcW w:w="1071" w:type="pct"/>
            <w:tcBorders>
              <w:top w:val="single" w:sz="2" w:space="0" w:color="4F6228"/>
              <w:left w:val="single" w:sz="2" w:space="0" w:color="4F6228"/>
              <w:bottom w:val="single" w:sz="2" w:space="0" w:color="4F6228"/>
              <w:right w:val="single" w:sz="2" w:space="0" w:color="4F6228"/>
            </w:tcBorders>
          </w:tcPr>
          <w:p w14:paraId="661EDCA2" w14:textId="22E6DE90" w:rsidR="003C7501" w:rsidRDefault="003C7501" w:rsidP="001C61F7">
            <w:pPr>
              <w:pStyle w:val="ny-table-text"/>
              <w:rPr>
                <w:sz w:val="18"/>
                <w:szCs w:val="18"/>
              </w:rPr>
            </w:pPr>
            <w:r>
              <w:rPr>
                <w:sz w:val="18"/>
                <w:szCs w:val="18"/>
              </w:rPr>
              <w:t>Student exhibits some clear understanding of the arc measure, arc length, and radius relationships and makes good progress in providing an answer but with a minor mathematical mistake.</w:t>
            </w:r>
          </w:p>
        </w:tc>
        <w:tc>
          <w:tcPr>
            <w:tcW w:w="1052" w:type="pct"/>
            <w:tcBorders>
              <w:top w:val="single" w:sz="2" w:space="0" w:color="4F6228"/>
              <w:left w:val="single" w:sz="2" w:space="0" w:color="4F6228"/>
              <w:bottom w:val="single" w:sz="2" w:space="0" w:color="4F6228"/>
              <w:right w:val="single" w:sz="2" w:space="0" w:color="4F6228"/>
            </w:tcBorders>
          </w:tcPr>
          <w:p w14:paraId="49030F63" w14:textId="03364639" w:rsidR="003C7501" w:rsidRDefault="003C7501">
            <w:pPr>
              <w:pStyle w:val="ny-table-text"/>
              <w:rPr>
                <w:sz w:val="18"/>
                <w:szCs w:val="18"/>
              </w:rPr>
            </w:pPr>
            <w:r>
              <w:rPr>
                <w:sz w:val="18"/>
                <w:szCs w:val="18"/>
              </w:rPr>
              <w:t>Student provides a correct answer with accurate supporting work.</w:t>
            </w:r>
          </w:p>
        </w:tc>
      </w:tr>
      <w:tr w:rsidR="003C7501" w14:paraId="06F95F22" w14:textId="77777777" w:rsidTr="00822395">
        <w:trPr>
          <w:trHeight w:val="1352"/>
        </w:trPr>
        <w:tc>
          <w:tcPr>
            <w:tcW w:w="226" w:type="pct"/>
            <w:vMerge/>
            <w:tcBorders>
              <w:left w:val="single" w:sz="2" w:space="0" w:color="4F6228"/>
              <w:right w:val="single" w:sz="2" w:space="0" w:color="4F6228"/>
            </w:tcBorders>
          </w:tcPr>
          <w:p w14:paraId="31474856" w14:textId="77777777" w:rsidR="003C7501" w:rsidRDefault="003C7501">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0810DCFD" w14:textId="6D1E1B00" w:rsidR="003C7501" w:rsidRPr="00720C2F" w:rsidRDefault="003C7501" w:rsidP="003C7501">
            <w:pPr>
              <w:jc w:val="center"/>
              <w:rPr>
                <w:rStyle w:val="ny-bold-green"/>
                <w:color w:val="231F20"/>
              </w:rPr>
            </w:pPr>
            <w:r w:rsidRPr="00720C2F">
              <w:rPr>
                <w:rStyle w:val="ny-bold-green"/>
                <w:color w:val="231F20"/>
              </w:rPr>
              <w:t>b (ii)</w:t>
            </w:r>
          </w:p>
          <w:p w14:paraId="09FA9574" w14:textId="77777777" w:rsidR="003C7501" w:rsidRDefault="003C7501" w:rsidP="003C7501">
            <w:pPr>
              <w:jc w:val="center"/>
              <w:rPr>
                <w:rStyle w:val="ny-bold-green"/>
              </w:rPr>
            </w:pPr>
          </w:p>
          <w:p w14:paraId="16AECA1C" w14:textId="74C31A94" w:rsidR="003C7501" w:rsidRDefault="003C7501" w:rsidP="003C7501">
            <w:pPr>
              <w:jc w:val="center"/>
              <w:rPr>
                <w:rStyle w:val="ny-bold-green"/>
              </w:rPr>
            </w:pPr>
            <w:r>
              <w:rPr>
                <w:rStyle w:val="ny-bold-green"/>
              </w:rPr>
              <w:t>G-C.</w:t>
            </w:r>
            <w:r w:rsidR="00720C2F">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4A8C56DC" w14:textId="5430BB2B" w:rsidR="003C7501" w:rsidRDefault="003C7501" w:rsidP="00B52E9A">
            <w:pPr>
              <w:pStyle w:val="ny-table-text"/>
              <w:rPr>
                <w:sz w:val="18"/>
                <w:szCs w:val="18"/>
              </w:rPr>
            </w:pPr>
            <w:r>
              <w:rPr>
                <w:sz w:val="18"/>
                <w:szCs w:val="18"/>
              </w:rPr>
              <w:t>Student shows no knowledge of calculating the area of a sector.</w:t>
            </w:r>
          </w:p>
        </w:tc>
        <w:tc>
          <w:tcPr>
            <w:tcW w:w="1027" w:type="pct"/>
            <w:tcBorders>
              <w:top w:val="single" w:sz="2" w:space="0" w:color="4F6228"/>
              <w:left w:val="single" w:sz="2" w:space="0" w:color="4F6228"/>
              <w:bottom w:val="single" w:sz="2" w:space="0" w:color="4F6228"/>
              <w:right w:val="single" w:sz="2" w:space="0" w:color="4F6228"/>
            </w:tcBorders>
          </w:tcPr>
          <w:p w14:paraId="04ED02BA" w14:textId="0DF50159" w:rsidR="003C7501" w:rsidRDefault="00B15328" w:rsidP="001C61F7">
            <w:pPr>
              <w:pStyle w:val="ny-table-text"/>
              <w:rPr>
                <w:sz w:val="18"/>
                <w:szCs w:val="18"/>
              </w:rPr>
            </w:pPr>
            <w:r>
              <w:rPr>
                <w:sz w:val="18"/>
                <w:szCs w:val="18"/>
              </w:rPr>
              <w:t>Student</w:t>
            </w:r>
            <w:r w:rsidR="003C7501">
              <w:rPr>
                <w:sz w:val="18"/>
                <w:szCs w:val="18"/>
              </w:rPr>
              <w:t xml:space="preserve"> shows some knowledge of finding the area of a sector but does not calculate the area of either sector correctly.</w:t>
            </w:r>
          </w:p>
        </w:tc>
        <w:tc>
          <w:tcPr>
            <w:tcW w:w="1071" w:type="pct"/>
            <w:tcBorders>
              <w:top w:val="single" w:sz="2" w:space="0" w:color="4F6228"/>
              <w:left w:val="single" w:sz="2" w:space="0" w:color="4F6228"/>
              <w:bottom w:val="single" w:sz="2" w:space="0" w:color="4F6228"/>
              <w:right w:val="single" w:sz="2" w:space="0" w:color="4F6228"/>
            </w:tcBorders>
          </w:tcPr>
          <w:p w14:paraId="138E5404" w14:textId="0B416E4E" w:rsidR="003C7501" w:rsidRDefault="00B15328" w:rsidP="00B15328">
            <w:pPr>
              <w:pStyle w:val="ny-table-text"/>
              <w:rPr>
                <w:sz w:val="18"/>
                <w:szCs w:val="18"/>
              </w:rPr>
            </w:pPr>
            <w:r>
              <w:rPr>
                <w:sz w:val="18"/>
                <w:szCs w:val="18"/>
              </w:rPr>
              <w:t>Student calculates the area of each sector correctly but does not calculate the area of the shaded region.</w:t>
            </w:r>
          </w:p>
        </w:tc>
        <w:tc>
          <w:tcPr>
            <w:tcW w:w="1052" w:type="pct"/>
            <w:tcBorders>
              <w:top w:val="single" w:sz="2" w:space="0" w:color="4F6228"/>
              <w:left w:val="single" w:sz="2" w:space="0" w:color="4F6228"/>
              <w:bottom w:val="single" w:sz="2" w:space="0" w:color="4F6228"/>
              <w:right w:val="single" w:sz="2" w:space="0" w:color="4F6228"/>
            </w:tcBorders>
          </w:tcPr>
          <w:p w14:paraId="5639EB01" w14:textId="489DEB10" w:rsidR="003C7501" w:rsidRDefault="00B15328">
            <w:pPr>
              <w:pStyle w:val="ny-table-text"/>
              <w:rPr>
                <w:sz w:val="18"/>
                <w:szCs w:val="18"/>
              </w:rPr>
            </w:pPr>
            <w:r>
              <w:rPr>
                <w:sz w:val="18"/>
                <w:szCs w:val="18"/>
              </w:rPr>
              <w:t>Student calculates the area of the shaded region correctly.</w:t>
            </w:r>
          </w:p>
        </w:tc>
      </w:tr>
      <w:tr w:rsidR="00B15328" w14:paraId="43F0FD22" w14:textId="77777777" w:rsidTr="009F60B5">
        <w:trPr>
          <w:trHeight w:val="1457"/>
        </w:trPr>
        <w:tc>
          <w:tcPr>
            <w:tcW w:w="226" w:type="pct"/>
            <w:vMerge/>
            <w:tcBorders>
              <w:left w:val="single" w:sz="2" w:space="0" w:color="4F6228"/>
              <w:bottom w:val="single" w:sz="2" w:space="0" w:color="4F6228"/>
              <w:right w:val="single" w:sz="2" w:space="0" w:color="4F6228"/>
            </w:tcBorders>
          </w:tcPr>
          <w:p w14:paraId="03B66741" w14:textId="77777777" w:rsidR="00B15328" w:rsidRDefault="00B15328">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6FEB32E" w14:textId="4FAD25AC" w:rsidR="00B15328" w:rsidRPr="00720C2F" w:rsidRDefault="00B15328" w:rsidP="003C7501">
            <w:pPr>
              <w:jc w:val="center"/>
              <w:rPr>
                <w:rStyle w:val="ny-bold-green"/>
                <w:color w:val="231F20"/>
              </w:rPr>
            </w:pPr>
            <w:r w:rsidRPr="00720C2F">
              <w:rPr>
                <w:rStyle w:val="ny-bold-green"/>
                <w:color w:val="231F20"/>
              </w:rPr>
              <w:t>b (iii)</w:t>
            </w:r>
          </w:p>
          <w:p w14:paraId="642CC001" w14:textId="77777777" w:rsidR="00B15328" w:rsidRDefault="00B15328" w:rsidP="003C7501">
            <w:pPr>
              <w:jc w:val="center"/>
              <w:rPr>
                <w:rStyle w:val="ny-bold-green"/>
              </w:rPr>
            </w:pPr>
          </w:p>
          <w:p w14:paraId="07A3DA85" w14:textId="7BDF8AFC" w:rsidR="00B15328" w:rsidRDefault="00B15328" w:rsidP="003C7501">
            <w:pPr>
              <w:jc w:val="center"/>
              <w:rPr>
                <w:rStyle w:val="ny-bold-green"/>
              </w:rPr>
            </w:pPr>
            <w:r>
              <w:rPr>
                <w:rStyle w:val="ny-bold-green"/>
              </w:rPr>
              <w:t>G-C.</w:t>
            </w:r>
            <w:r w:rsidR="00720C2F">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3402D2BF" w14:textId="4CBC349A" w:rsidR="00B15328" w:rsidRDefault="00B15328" w:rsidP="00B52E9A">
            <w:pPr>
              <w:pStyle w:val="ny-table-text"/>
              <w:rPr>
                <w:sz w:val="18"/>
                <w:szCs w:val="18"/>
              </w:rPr>
            </w:pPr>
            <w:r>
              <w:rPr>
                <w:sz w:val="18"/>
                <w:szCs w:val="18"/>
              </w:rPr>
              <w:t xml:space="preserve">Student does not distinguish between arc measure and arc length and does not make use of the arc length/radius proportionality. </w:t>
            </w:r>
          </w:p>
        </w:tc>
        <w:tc>
          <w:tcPr>
            <w:tcW w:w="1027" w:type="pct"/>
            <w:tcBorders>
              <w:top w:val="single" w:sz="2" w:space="0" w:color="4F6228"/>
              <w:left w:val="single" w:sz="2" w:space="0" w:color="4F6228"/>
              <w:bottom w:val="single" w:sz="2" w:space="0" w:color="4F6228"/>
              <w:right w:val="single" w:sz="2" w:space="0" w:color="4F6228"/>
            </w:tcBorders>
          </w:tcPr>
          <w:p w14:paraId="6B5BA63A" w14:textId="238EB272" w:rsidR="00B15328" w:rsidRDefault="00B15328" w:rsidP="00B15328">
            <w:pPr>
              <w:pStyle w:val="ny-table-text"/>
              <w:rPr>
                <w:sz w:val="18"/>
                <w:szCs w:val="18"/>
              </w:rPr>
            </w:pPr>
            <w:r>
              <w:rPr>
                <w:sz w:val="18"/>
                <w:szCs w:val="18"/>
              </w:rPr>
              <w:t>Student exhibits some understanding of the arc measure, arc length, and radius relationships and makes some progress in providing the answer.</w:t>
            </w:r>
          </w:p>
        </w:tc>
        <w:tc>
          <w:tcPr>
            <w:tcW w:w="1071" w:type="pct"/>
            <w:tcBorders>
              <w:top w:val="single" w:sz="2" w:space="0" w:color="4F6228"/>
              <w:left w:val="single" w:sz="2" w:space="0" w:color="4F6228"/>
              <w:bottom w:val="single" w:sz="2" w:space="0" w:color="4F6228"/>
              <w:right w:val="single" w:sz="2" w:space="0" w:color="4F6228"/>
            </w:tcBorders>
          </w:tcPr>
          <w:p w14:paraId="3604EBCB" w14:textId="683157F0" w:rsidR="00B15328" w:rsidRDefault="00B15328" w:rsidP="001C61F7">
            <w:pPr>
              <w:pStyle w:val="ny-table-text"/>
              <w:rPr>
                <w:sz w:val="18"/>
                <w:szCs w:val="18"/>
              </w:rPr>
            </w:pPr>
            <w:r>
              <w:rPr>
                <w:sz w:val="18"/>
                <w:szCs w:val="18"/>
              </w:rPr>
              <w:t>Student exhibits some clear understanding of the arc measure, arc length, and radius relationships and makes good progress in providing the answer but with a minor mathematical mistake.</w:t>
            </w:r>
          </w:p>
        </w:tc>
        <w:tc>
          <w:tcPr>
            <w:tcW w:w="1052" w:type="pct"/>
            <w:tcBorders>
              <w:top w:val="single" w:sz="2" w:space="0" w:color="4F6228"/>
              <w:left w:val="single" w:sz="2" w:space="0" w:color="4F6228"/>
              <w:bottom w:val="single" w:sz="2" w:space="0" w:color="4F6228"/>
              <w:right w:val="single" w:sz="2" w:space="0" w:color="4F6228"/>
            </w:tcBorders>
          </w:tcPr>
          <w:p w14:paraId="75D693CC" w14:textId="7B6C4F0E" w:rsidR="00B15328" w:rsidRDefault="00B15328">
            <w:pPr>
              <w:pStyle w:val="ny-table-text"/>
              <w:rPr>
                <w:sz w:val="18"/>
                <w:szCs w:val="18"/>
              </w:rPr>
            </w:pPr>
            <w:r>
              <w:rPr>
                <w:sz w:val="18"/>
                <w:szCs w:val="18"/>
              </w:rPr>
              <w:t>Student provides a correct answer with accurate supporting work.</w:t>
            </w:r>
          </w:p>
        </w:tc>
      </w:tr>
      <w:tr w:rsidR="00584FFD" w14:paraId="130404EF" w14:textId="77777777" w:rsidTr="009F60B5">
        <w:trPr>
          <w:trHeight w:val="1262"/>
        </w:trPr>
        <w:tc>
          <w:tcPr>
            <w:tcW w:w="226" w:type="pct"/>
            <w:vMerge w:val="restart"/>
            <w:tcBorders>
              <w:top w:val="single" w:sz="2" w:space="0" w:color="4F6228"/>
              <w:left w:val="single" w:sz="2" w:space="0" w:color="4F6228"/>
              <w:right w:val="single" w:sz="2" w:space="0" w:color="4F6228"/>
            </w:tcBorders>
          </w:tcPr>
          <w:p w14:paraId="55934291" w14:textId="77777777" w:rsidR="00584FFD" w:rsidRDefault="00584FFD">
            <w:pPr>
              <w:jc w:val="center"/>
              <w:rPr>
                <w:rFonts w:cstheme="minorHAnsi"/>
                <w:b/>
              </w:rPr>
            </w:pPr>
            <w:r>
              <w:rPr>
                <w:rFonts w:cstheme="minorHAnsi"/>
                <w:b/>
              </w:rPr>
              <w:lastRenderedPageBreak/>
              <w:t>5</w:t>
            </w:r>
          </w:p>
          <w:p w14:paraId="0D6DAA8B" w14:textId="77777777" w:rsidR="00584FFD" w:rsidRDefault="00584FFD">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2B3A9B56" w14:textId="1DC82BE0" w:rsidR="00584FFD" w:rsidRPr="00720C2F" w:rsidRDefault="00584FFD">
            <w:pPr>
              <w:jc w:val="center"/>
              <w:rPr>
                <w:rStyle w:val="ny-bold-green"/>
                <w:color w:val="231F20"/>
              </w:rPr>
            </w:pPr>
            <w:r w:rsidRPr="00720C2F">
              <w:rPr>
                <w:rStyle w:val="ny-bold-green"/>
                <w:color w:val="231F20"/>
              </w:rPr>
              <w:t>a</w:t>
            </w:r>
          </w:p>
          <w:p w14:paraId="0265FDD9" w14:textId="77777777" w:rsidR="00584FFD" w:rsidRDefault="00584FFD">
            <w:pPr>
              <w:jc w:val="center"/>
              <w:rPr>
                <w:rStyle w:val="ny-bold-green"/>
              </w:rPr>
            </w:pPr>
          </w:p>
          <w:p w14:paraId="43343F42" w14:textId="49E3E30D" w:rsidR="00584FFD" w:rsidRDefault="00584FFD">
            <w:pPr>
              <w:jc w:val="center"/>
              <w:rPr>
                <w:rStyle w:val="ny-bold-green"/>
              </w:rPr>
            </w:pPr>
            <w:r>
              <w:rPr>
                <w:rStyle w:val="ny-bold-green"/>
              </w:rPr>
              <w:t>G-C.</w:t>
            </w:r>
            <w:r w:rsidR="00720C2F">
              <w:rPr>
                <w:rStyle w:val="ny-bold-green"/>
              </w:rPr>
              <w:t>A.</w:t>
            </w:r>
            <w:r>
              <w:rPr>
                <w:rStyle w:val="ny-bold-green"/>
              </w:rPr>
              <w:t>2</w:t>
            </w:r>
          </w:p>
          <w:p w14:paraId="466B999F" w14:textId="468A4D27" w:rsidR="00584FFD" w:rsidRDefault="00584FFD">
            <w:pPr>
              <w:jc w:val="center"/>
              <w:rPr>
                <w:rStyle w:val="ny-bold-green"/>
              </w:rPr>
            </w:pPr>
            <w:r>
              <w:rPr>
                <w:rStyle w:val="ny-bold-green"/>
              </w:rPr>
              <w:t>G-C.</w:t>
            </w:r>
            <w:r w:rsidR="00720C2F">
              <w:rPr>
                <w:rStyle w:val="ny-bold-green"/>
              </w:rPr>
              <w:t>A.</w:t>
            </w:r>
            <w:r>
              <w:rPr>
                <w:rStyle w:val="ny-bold-green"/>
              </w:rPr>
              <w:t>3</w:t>
            </w:r>
          </w:p>
          <w:p w14:paraId="4C976878" w14:textId="5B44D9B9" w:rsidR="00584FFD" w:rsidRPr="00822395" w:rsidRDefault="00584FFD" w:rsidP="00822395">
            <w:pPr>
              <w:jc w:val="center"/>
              <w:rPr>
                <w:b/>
                <w:color w:val="617656"/>
              </w:rPr>
            </w:pPr>
            <w:r>
              <w:rPr>
                <w:rStyle w:val="ny-bold-green"/>
              </w:rPr>
              <w:t>G-C.</w:t>
            </w:r>
            <w:r w:rsidR="00720C2F">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hideMark/>
          </w:tcPr>
          <w:p w14:paraId="678F9437" w14:textId="6DF10E95" w:rsidR="00584FFD" w:rsidRDefault="00584FFD" w:rsidP="00584FFD">
            <w:pPr>
              <w:pStyle w:val="ny-table-text"/>
              <w:rPr>
                <w:sz w:val="18"/>
                <w:szCs w:val="18"/>
              </w:rPr>
            </w:pPr>
            <w:r>
              <w:rPr>
                <w:sz w:val="18"/>
                <w:szCs w:val="18"/>
              </w:rPr>
              <w:t>Student does not articulate a clear and correct explanation.</w:t>
            </w:r>
          </w:p>
        </w:tc>
        <w:tc>
          <w:tcPr>
            <w:tcW w:w="1027" w:type="pct"/>
            <w:tcBorders>
              <w:top w:val="single" w:sz="2" w:space="0" w:color="4F6228"/>
              <w:left w:val="single" w:sz="2" w:space="0" w:color="4F6228"/>
              <w:bottom w:val="single" w:sz="2" w:space="0" w:color="4F6228"/>
              <w:right w:val="single" w:sz="2" w:space="0" w:color="4F6228"/>
            </w:tcBorders>
            <w:hideMark/>
          </w:tcPr>
          <w:p w14:paraId="0A35ECE8" w14:textId="521041B4" w:rsidR="00584FFD" w:rsidRDefault="00584FFD" w:rsidP="00584FFD">
            <w:pPr>
              <w:pStyle w:val="ny-table-text"/>
              <w:rPr>
                <w:sz w:val="18"/>
                <w:szCs w:val="18"/>
              </w:rPr>
            </w:pPr>
            <w:r>
              <w:rPr>
                <w:sz w:val="18"/>
                <w:szCs w:val="18"/>
              </w:rPr>
              <w:t>Student makes some attempt to provide a clear explanation but with major mathematical mistakes.</w:t>
            </w:r>
          </w:p>
        </w:tc>
        <w:tc>
          <w:tcPr>
            <w:tcW w:w="1071" w:type="pct"/>
            <w:tcBorders>
              <w:top w:val="single" w:sz="2" w:space="0" w:color="4F6228"/>
              <w:left w:val="single" w:sz="2" w:space="0" w:color="4F6228"/>
              <w:bottom w:val="single" w:sz="2" w:space="0" w:color="4F6228"/>
              <w:right w:val="single" w:sz="2" w:space="0" w:color="4F6228"/>
            </w:tcBorders>
            <w:hideMark/>
          </w:tcPr>
          <w:p w14:paraId="51CE3B79" w14:textId="48077578" w:rsidR="00584FFD" w:rsidRDefault="00584FFD" w:rsidP="00584FFD">
            <w:pPr>
              <w:pStyle w:val="ny-table-text"/>
              <w:rPr>
                <w:sz w:val="18"/>
                <w:szCs w:val="18"/>
              </w:rPr>
            </w:pPr>
            <w:r>
              <w:rPr>
                <w:sz w:val="18"/>
                <w:szCs w:val="18"/>
              </w:rPr>
              <w:t xml:space="preserve">Student provides a clear explanation but with minor mathematical mistakes. </w:t>
            </w:r>
          </w:p>
        </w:tc>
        <w:tc>
          <w:tcPr>
            <w:tcW w:w="1052" w:type="pct"/>
            <w:tcBorders>
              <w:top w:val="single" w:sz="2" w:space="0" w:color="4F6228"/>
              <w:left w:val="single" w:sz="2" w:space="0" w:color="4F6228"/>
              <w:bottom w:val="single" w:sz="2" w:space="0" w:color="4F6228"/>
              <w:right w:val="single" w:sz="2" w:space="0" w:color="4F6228"/>
            </w:tcBorders>
            <w:hideMark/>
          </w:tcPr>
          <w:p w14:paraId="6FCC7DD3" w14:textId="697BB5FA" w:rsidR="00584FFD" w:rsidRDefault="00584FFD" w:rsidP="00584FFD">
            <w:pPr>
              <w:pStyle w:val="ny-table-text"/>
              <w:rPr>
                <w:sz w:val="18"/>
                <w:szCs w:val="18"/>
              </w:rPr>
            </w:pPr>
            <w:r>
              <w:rPr>
                <w:sz w:val="18"/>
                <w:szCs w:val="18"/>
              </w:rPr>
              <w:t xml:space="preserve">Student gives </w:t>
            </w:r>
            <w:r w:rsidR="0097179F">
              <w:rPr>
                <w:sz w:val="18"/>
                <w:szCs w:val="18"/>
              </w:rPr>
              <w:t xml:space="preserve">a </w:t>
            </w:r>
            <w:r>
              <w:rPr>
                <w:sz w:val="18"/>
                <w:szCs w:val="18"/>
              </w:rPr>
              <w:t>complete and thorough explanation.</w:t>
            </w:r>
          </w:p>
        </w:tc>
      </w:tr>
      <w:tr w:rsidR="00584FFD" w14:paraId="3492790A" w14:textId="77777777" w:rsidTr="009F60B5">
        <w:trPr>
          <w:trHeight w:val="1262"/>
        </w:trPr>
        <w:tc>
          <w:tcPr>
            <w:tcW w:w="226" w:type="pct"/>
            <w:vMerge/>
            <w:tcBorders>
              <w:left w:val="single" w:sz="2" w:space="0" w:color="4F6228"/>
              <w:bottom w:val="single" w:sz="2" w:space="0" w:color="4F6228"/>
              <w:right w:val="single" w:sz="2" w:space="0" w:color="4F6228"/>
            </w:tcBorders>
          </w:tcPr>
          <w:p w14:paraId="332D2946" w14:textId="77777777" w:rsidR="00584FFD" w:rsidRDefault="00584FFD">
            <w:pPr>
              <w:jc w:val="center"/>
              <w:rPr>
                <w:rFonts w:cstheme="minorHAnsi"/>
                <w:b/>
              </w:rPr>
            </w:pPr>
          </w:p>
        </w:tc>
        <w:tc>
          <w:tcPr>
            <w:tcW w:w="59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2EC99506" w14:textId="05A81C61" w:rsidR="00584FFD" w:rsidRPr="00720C2F" w:rsidRDefault="00584FFD" w:rsidP="00584FFD">
            <w:pPr>
              <w:jc w:val="center"/>
              <w:rPr>
                <w:rStyle w:val="ny-bold-green"/>
                <w:color w:val="231F20"/>
              </w:rPr>
            </w:pPr>
            <w:r w:rsidRPr="00720C2F">
              <w:rPr>
                <w:rStyle w:val="ny-bold-green"/>
                <w:color w:val="231F20"/>
              </w:rPr>
              <w:t>b</w:t>
            </w:r>
          </w:p>
          <w:p w14:paraId="0666C466" w14:textId="77777777" w:rsidR="00584FFD" w:rsidRDefault="00584FFD" w:rsidP="00584FFD">
            <w:pPr>
              <w:jc w:val="center"/>
              <w:rPr>
                <w:rStyle w:val="ny-bold-green"/>
              </w:rPr>
            </w:pPr>
          </w:p>
          <w:p w14:paraId="2F893FE4" w14:textId="27E9DAF1" w:rsidR="00584FFD" w:rsidRDefault="00584FFD" w:rsidP="00584FFD">
            <w:pPr>
              <w:jc w:val="center"/>
              <w:rPr>
                <w:rStyle w:val="ny-bold-green"/>
              </w:rPr>
            </w:pPr>
            <w:r>
              <w:rPr>
                <w:rStyle w:val="ny-bold-green"/>
              </w:rPr>
              <w:t>G-C.</w:t>
            </w:r>
            <w:r w:rsidR="00720C2F">
              <w:rPr>
                <w:rStyle w:val="ny-bold-green"/>
              </w:rPr>
              <w:t>A.</w:t>
            </w:r>
            <w:r>
              <w:rPr>
                <w:rStyle w:val="ny-bold-green"/>
              </w:rPr>
              <w:t>2</w:t>
            </w:r>
          </w:p>
          <w:p w14:paraId="3F64E891" w14:textId="5181275E" w:rsidR="00584FFD" w:rsidRDefault="00584FFD" w:rsidP="00584FFD">
            <w:pPr>
              <w:jc w:val="center"/>
              <w:rPr>
                <w:rStyle w:val="ny-bold-green"/>
              </w:rPr>
            </w:pPr>
            <w:r>
              <w:rPr>
                <w:rStyle w:val="ny-bold-green"/>
              </w:rPr>
              <w:t>G-C.</w:t>
            </w:r>
            <w:r w:rsidR="00720C2F">
              <w:rPr>
                <w:rStyle w:val="ny-bold-green"/>
              </w:rPr>
              <w:t>A.</w:t>
            </w:r>
            <w:r>
              <w:rPr>
                <w:rStyle w:val="ny-bold-green"/>
              </w:rPr>
              <w:t>3</w:t>
            </w:r>
          </w:p>
          <w:p w14:paraId="66953AC5" w14:textId="3B1CCF2E" w:rsidR="00584FFD" w:rsidRDefault="00584FFD" w:rsidP="00822395">
            <w:pPr>
              <w:jc w:val="center"/>
              <w:rPr>
                <w:rStyle w:val="ny-bold-green"/>
              </w:rPr>
            </w:pPr>
            <w:r>
              <w:rPr>
                <w:rStyle w:val="ny-bold-green"/>
              </w:rPr>
              <w:t>G-C.</w:t>
            </w:r>
            <w:r w:rsidR="00720C2F">
              <w:rPr>
                <w:rStyle w:val="ny-bold-green"/>
              </w:rPr>
              <w:t>B.</w:t>
            </w:r>
            <w:r>
              <w:rPr>
                <w:rStyle w:val="ny-bold-green"/>
              </w:rPr>
              <w:t>5</w:t>
            </w:r>
          </w:p>
        </w:tc>
        <w:tc>
          <w:tcPr>
            <w:tcW w:w="1027" w:type="pct"/>
            <w:tcBorders>
              <w:top w:val="single" w:sz="2" w:space="0" w:color="4F6228"/>
              <w:left w:val="single" w:sz="2" w:space="0" w:color="4F6228"/>
              <w:bottom w:val="single" w:sz="2" w:space="0" w:color="4F6228"/>
              <w:right w:val="single" w:sz="2" w:space="0" w:color="4F6228"/>
            </w:tcBorders>
            <w:tcMar>
              <w:top w:w="80" w:type="dxa"/>
              <w:left w:w="108" w:type="dxa"/>
              <w:bottom w:w="80" w:type="dxa"/>
              <w:right w:w="108" w:type="dxa"/>
            </w:tcMar>
          </w:tcPr>
          <w:p w14:paraId="05FC8E55" w14:textId="49179CB7" w:rsidR="00584FFD" w:rsidRDefault="00584FFD">
            <w:pPr>
              <w:pStyle w:val="ny-table-text"/>
              <w:rPr>
                <w:sz w:val="18"/>
                <w:szCs w:val="18"/>
              </w:rPr>
            </w:pPr>
            <w:r>
              <w:rPr>
                <w:sz w:val="18"/>
                <w:szCs w:val="18"/>
              </w:rPr>
              <w:t>Student does not develop a plan for computing the desired area.</w:t>
            </w:r>
          </w:p>
        </w:tc>
        <w:tc>
          <w:tcPr>
            <w:tcW w:w="1027" w:type="pct"/>
            <w:tcBorders>
              <w:top w:val="single" w:sz="2" w:space="0" w:color="4F6228"/>
              <w:left w:val="single" w:sz="2" w:space="0" w:color="4F6228"/>
              <w:bottom w:val="single" w:sz="2" w:space="0" w:color="4F6228"/>
              <w:right w:val="single" w:sz="2" w:space="0" w:color="4F6228"/>
            </w:tcBorders>
          </w:tcPr>
          <w:p w14:paraId="44ED0289" w14:textId="11CD4AE8" w:rsidR="00584FFD" w:rsidRDefault="00584FFD" w:rsidP="009F60B5">
            <w:pPr>
              <w:pStyle w:val="ny-table-text"/>
              <w:rPr>
                <w:sz w:val="18"/>
                <w:szCs w:val="18"/>
              </w:rPr>
            </w:pPr>
            <w:r>
              <w:rPr>
                <w:sz w:val="18"/>
                <w:szCs w:val="18"/>
              </w:rPr>
              <w:t>Student makes some movement toward computing the desired area.</w:t>
            </w:r>
          </w:p>
        </w:tc>
        <w:tc>
          <w:tcPr>
            <w:tcW w:w="1071" w:type="pct"/>
            <w:tcBorders>
              <w:top w:val="single" w:sz="2" w:space="0" w:color="4F6228"/>
              <w:left w:val="single" w:sz="2" w:space="0" w:color="4F6228"/>
              <w:bottom w:val="single" w:sz="2" w:space="0" w:color="4F6228"/>
              <w:right w:val="single" w:sz="2" w:space="0" w:color="4F6228"/>
            </w:tcBorders>
          </w:tcPr>
          <w:p w14:paraId="53870953" w14:textId="613249EB" w:rsidR="00584FFD" w:rsidRDefault="00584FFD">
            <w:pPr>
              <w:pStyle w:val="ny-table-text"/>
              <w:rPr>
                <w:sz w:val="18"/>
                <w:szCs w:val="18"/>
              </w:rPr>
            </w:pPr>
            <w:r>
              <w:rPr>
                <w:sz w:val="18"/>
                <w:szCs w:val="18"/>
              </w:rPr>
              <w:t xml:space="preserve">Student develops a correct plan for computing the desired area but makes minor mathematical mistakes.  </w:t>
            </w:r>
          </w:p>
        </w:tc>
        <w:tc>
          <w:tcPr>
            <w:tcW w:w="1052" w:type="pct"/>
            <w:tcBorders>
              <w:top w:val="single" w:sz="2" w:space="0" w:color="4F6228"/>
              <w:left w:val="single" w:sz="2" w:space="0" w:color="4F6228"/>
              <w:bottom w:val="single" w:sz="2" w:space="0" w:color="4F6228"/>
              <w:right w:val="single" w:sz="2" w:space="0" w:color="4F6228"/>
            </w:tcBorders>
          </w:tcPr>
          <w:p w14:paraId="7E7DA0E5" w14:textId="174DFB59" w:rsidR="00584FFD" w:rsidRDefault="00584FFD">
            <w:pPr>
              <w:pStyle w:val="ny-table-text"/>
              <w:rPr>
                <w:sz w:val="18"/>
                <w:szCs w:val="18"/>
              </w:rPr>
            </w:pPr>
            <w:r>
              <w:rPr>
                <w:sz w:val="18"/>
                <w:szCs w:val="18"/>
              </w:rPr>
              <w:t>Student develops a correct plan and computes the desired area correctly.</w:t>
            </w:r>
          </w:p>
        </w:tc>
      </w:tr>
    </w:tbl>
    <w:p w14:paraId="1C3E1347" w14:textId="77777777" w:rsidR="00CE2F21" w:rsidRDefault="00CE2F21" w:rsidP="00CE2F21"/>
    <w:p w14:paraId="14764517" w14:textId="77777777" w:rsidR="00CE2F21" w:rsidRDefault="00CE2F21" w:rsidP="00CE2F21"/>
    <w:p w14:paraId="184542F9" w14:textId="77777777" w:rsidR="00CE2F21" w:rsidRDefault="00CE2F21" w:rsidP="00CE2F21"/>
    <w:p w14:paraId="3427061A" w14:textId="77777777" w:rsidR="00CE2F21" w:rsidRDefault="00CE2F21" w:rsidP="00CE2F21"/>
    <w:p w14:paraId="5821DD66" w14:textId="77777777" w:rsidR="00CE2F21" w:rsidRDefault="00CE2F21" w:rsidP="00CE2F21"/>
    <w:p w14:paraId="2637769C" w14:textId="77777777" w:rsidR="00CE2F21" w:rsidRDefault="00CE2F21" w:rsidP="00CE2F21"/>
    <w:p w14:paraId="38CE0F5F" w14:textId="77777777" w:rsidR="00CE2F21" w:rsidRDefault="00CE2F21" w:rsidP="00CE2F21"/>
    <w:p w14:paraId="54307B0A" w14:textId="77777777" w:rsidR="00CE2F21" w:rsidRDefault="00CE2F21" w:rsidP="00CE2F21"/>
    <w:p w14:paraId="62ED0C11" w14:textId="77777777" w:rsidR="00CE2F21" w:rsidRDefault="00CE2F21" w:rsidP="00CE2F21">
      <w:r>
        <w:br w:type="page"/>
      </w:r>
    </w:p>
    <w:p w14:paraId="2B1E39D2" w14:textId="0D5CDCC4" w:rsidR="006F2896" w:rsidRDefault="009F60B5" w:rsidP="006F2896">
      <w:pPr>
        <w:pStyle w:val="ListParagraph"/>
        <w:ind w:left="0"/>
      </w:pPr>
      <w:r>
        <w:rPr>
          <w:color w:val="231F20"/>
        </w:rPr>
        <w:lastRenderedPageBreak/>
        <w:t xml:space="preserve">Name  </w:t>
      </w:r>
      <w:r>
        <w:rPr>
          <w:color w:val="231F20"/>
          <w:u w:val="single"/>
        </w:rPr>
        <w:t xml:space="preserv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t xml:space="preserve">                          </w:t>
      </w:r>
      <w:r>
        <w:rPr>
          <w:color w:val="231F20"/>
        </w:rPr>
        <w:t xml:space="preserve">  </w:t>
      </w:r>
      <w:r>
        <w:rPr>
          <w:color w:val="231F20"/>
        </w:rPr>
        <w:tab/>
      </w:r>
      <w:r>
        <w:rPr>
          <w:color w:val="231F20"/>
        </w:rPr>
        <w:tab/>
        <w:t xml:space="preserve">Date </w:t>
      </w:r>
      <w:r>
        <w:rPr>
          <w:color w:val="231F20"/>
          <w:u w:val="single"/>
        </w:rPr>
        <w:t xml:space="preserve"> </w:t>
      </w:r>
      <w:r>
        <w:rPr>
          <w:color w:val="231F20"/>
          <w:u w:val="single"/>
        </w:rPr>
        <w:tab/>
      </w:r>
      <w:r>
        <w:rPr>
          <w:color w:val="231F20"/>
          <w:u w:val="single"/>
        </w:rPr>
        <w:tab/>
        <w:t xml:space="preserve">       </w:t>
      </w:r>
      <w:r>
        <w:rPr>
          <w:color w:val="231F20"/>
          <w:u w:val="single"/>
        </w:rPr>
        <w:tab/>
        <w:t xml:space="preserve">         </w:t>
      </w:r>
      <w:r w:rsidR="006F2896">
        <w:rPr>
          <w:u w:val="single"/>
        </w:rPr>
        <w:br/>
      </w:r>
    </w:p>
    <w:p w14:paraId="419CF752" w14:textId="716872A7" w:rsidR="006F2896" w:rsidRDefault="006F2896" w:rsidP="00F3386A">
      <w:pPr>
        <w:pStyle w:val="ny-numbering-assessment"/>
        <w:numPr>
          <w:ilvl w:val="0"/>
          <w:numId w:val="7"/>
        </w:numPr>
      </w:pPr>
      <w:r>
        <w:t>Consider a right triangle</w:t>
      </w:r>
      <w:r w:rsidR="00BA034A">
        <w:t xml:space="preserve"> drawn on a page</w:t>
      </w:r>
      <w:r>
        <w:t xml:space="preserve"> with sides of lengths </w:t>
      </w:r>
      <m:oMath>
        <m:r>
          <w:rPr>
            <w:rFonts w:ascii="Cambria Math" w:hAnsi="Cambria Math"/>
          </w:rPr>
          <m:t xml:space="preserve">3 </m:t>
        </m:r>
        <m:r>
          <m:rPr>
            <m:sty m:val="p"/>
          </m:rPr>
          <w:rPr>
            <w:rFonts w:ascii="Cambria Math" w:hAnsi="Cambria Math"/>
          </w:rPr>
          <m:t>cm</m:t>
        </m:r>
      </m:oMath>
      <w:r w:rsidRPr="006F2896">
        <w:rPr>
          <w:rFonts w:eastAsiaTheme="minorEastAsia"/>
        </w:rPr>
        <w:t xml:space="preserve">, </w:t>
      </w:r>
      <m:oMath>
        <m:r>
          <w:rPr>
            <w:rFonts w:ascii="Cambria Math" w:eastAsiaTheme="minorEastAsia" w:hAnsi="Cambria Math"/>
          </w:rPr>
          <m:t xml:space="preserve">4 </m:t>
        </m:r>
        <m:r>
          <m:rPr>
            <m:sty m:val="p"/>
          </m:rPr>
          <w:rPr>
            <w:rFonts w:ascii="Cambria Math" w:eastAsiaTheme="minorEastAsia" w:hAnsi="Cambria Math"/>
          </w:rPr>
          <m:t>cm</m:t>
        </m:r>
      </m:oMath>
      <w:r w:rsidRPr="006F2896">
        <w:rPr>
          <w:rFonts w:eastAsiaTheme="minorEastAsia"/>
        </w:rPr>
        <w:t xml:space="preserve">, and </w:t>
      </w:r>
      <m:oMath>
        <m:r>
          <w:rPr>
            <w:rFonts w:ascii="Cambria Math" w:eastAsiaTheme="minorEastAsia" w:hAnsi="Cambria Math"/>
          </w:rPr>
          <m:t xml:space="preserve">5 </m:t>
        </m:r>
        <m:r>
          <m:rPr>
            <m:sty m:val="p"/>
          </m:rPr>
          <w:rPr>
            <w:rFonts w:ascii="Cambria Math" w:eastAsiaTheme="minorEastAsia" w:hAnsi="Cambria Math"/>
          </w:rPr>
          <m:t>cm</m:t>
        </m:r>
      </m:oMath>
      <w:r>
        <w:t>.</w:t>
      </w:r>
    </w:p>
    <w:p w14:paraId="3DC8C9F3" w14:textId="77777777" w:rsidR="006F2896" w:rsidRDefault="006F2896" w:rsidP="006F2896">
      <w:pPr>
        <w:pStyle w:val="ny-numbering-assessment"/>
        <w:numPr>
          <w:ilvl w:val="0"/>
          <w:numId w:val="0"/>
        </w:numPr>
        <w:ind w:left="806"/>
      </w:pPr>
    </w:p>
    <w:p w14:paraId="5AF83BDA" w14:textId="368DEB98" w:rsidR="006F2896" w:rsidRDefault="006F2896" w:rsidP="00F3386A">
      <w:pPr>
        <w:pStyle w:val="ny-numbering-assessment"/>
        <w:numPr>
          <w:ilvl w:val="1"/>
          <w:numId w:val="5"/>
        </w:numPr>
      </w:pPr>
      <w:r>
        <w:t xml:space="preserve">Describe a sequence of straightedge and compass constructions that allow you to draw the circle that circumscribes the triangle.  Explain why your construction steps successfully accomplish this task. </w:t>
      </w:r>
    </w:p>
    <w:p w14:paraId="700CC98F" w14:textId="75E4CFB5" w:rsidR="006F2896" w:rsidRPr="0093137C" w:rsidRDefault="00CD73F9" w:rsidP="002F30C3">
      <w:pPr>
        <w:spacing w:after="0" w:line="240" w:lineRule="auto"/>
        <w:ind w:left="806"/>
        <w:rPr>
          <w:rFonts w:ascii="Segoe Print" w:hAnsi="Segoe Print"/>
          <w:color w:val="000099"/>
          <w:sz w:val="20"/>
          <w:szCs w:val="20"/>
        </w:rPr>
      </w:pPr>
      <w:r w:rsidRPr="0093137C">
        <w:rPr>
          <w:rFonts w:ascii="Segoe Print" w:hAnsi="Segoe Print"/>
          <w:noProof/>
          <w:color w:val="000099"/>
          <w:sz w:val="20"/>
          <w:szCs w:val="20"/>
        </w:rPr>
        <w:drawing>
          <wp:anchor distT="0" distB="0" distL="114300" distR="114300" simplePos="0" relativeHeight="251653632" behindDoc="1" locked="0" layoutInCell="1" allowOverlap="1" wp14:anchorId="2E4E9744" wp14:editId="2770193B">
            <wp:simplePos x="0" y="0"/>
            <wp:positionH relativeFrom="column">
              <wp:posOffset>5172710</wp:posOffset>
            </wp:positionH>
            <wp:positionV relativeFrom="paragraph">
              <wp:posOffset>74930</wp:posOffset>
            </wp:positionV>
            <wp:extent cx="988060" cy="1306830"/>
            <wp:effectExtent l="0" t="0" r="2540" b="7620"/>
            <wp:wrapTight wrapText="bothSides">
              <wp:wrapPolygon edited="0">
                <wp:start x="0" y="0"/>
                <wp:lineTo x="0" y="21411"/>
                <wp:lineTo x="21239" y="21411"/>
                <wp:lineTo x="2123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060" cy="1306830"/>
                    </a:xfrm>
                    <a:prstGeom prst="rect">
                      <a:avLst/>
                    </a:prstGeom>
                    <a:noFill/>
                  </pic:spPr>
                </pic:pic>
              </a:graphicData>
            </a:graphic>
            <wp14:sizeRelH relativeFrom="page">
              <wp14:pctWidth>0</wp14:pctWidth>
            </wp14:sizeRelH>
            <wp14:sizeRelV relativeFrom="page">
              <wp14:pctHeight>0</wp14:pctHeight>
            </wp14:sizeRelV>
          </wp:anchor>
        </w:drawing>
      </w:r>
      <w:r w:rsidR="006F2896" w:rsidRPr="0093137C">
        <w:rPr>
          <w:rFonts w:ascii="Segoe Print" w:hAnsi="Segoe Print"/>
          <w:color w:val="000099"/>
          <w:sz w:val="20"/>
          <w:szCs w:val="20"/>
        </w:rPr>
        <w:t xml:space="preserve">Label the vertices of the right triangle </w:t>
      </w:r>
      <m:oMath>
        <m:r>
          <m:rPr>
            <m:nor/>
          </m:rPr>
          <w:rPr>
            <w:rFonts w:ascii="Segoe Print" w:hAnsi="Segoe Print"/>
            <w:color w:val="000099"/>
            <w:sz w:val="20"/>
            <w:szCs w:val="20"/>
          </w:rPr>
          <m:t>A</m:t>
        </m:r>
      </m:oMath>
      <w:r w:rsidR="006F2896" w:rsidRPr="0093137C">
        <w:rPr>
          <w:rFonts w:ascii="Segoe Print" w:eastAsiaTheme="minorEastAsia" w:hAnsi="Segoe Print"/>
          <w:color w:val="000099"/>
          <w:sz w:val="20"/>
          <w:szCs w:val="20"/>
        </w:rPr>
        <w:t xml:space="preserve">, </w:t>
      </w:r>
      <m:oMath>
        <m:r>
          <m:rPr>
            <m:nor/>
          </m:rPr>
          <w:rPr>
            <w:rFonts w:ascii="Segoe Print" w:eastAsiaTheme="minorEastAsia" w:hAnsi="Segoe Print"/>
            <w:color w:val="000099"/>
            <w:sz w:val="20"/>
            <w:szCs w:val="20"/>
          </w:rPr>
          <m:t>B</m:t>
        </m:r>
      </m:oMath>
      <w:r w:rsidR="006F2896" w:rsidRPr="0093137C">
        <w:rPr>
          <w:rFonts w:ascii="Segoe Print" w:eastAsiaTheme="minorEastAsia" w:hAnsi="Segoe Print"/>
          <w:color w:val="000099"/>
          <w:sz w:val="20"/>
          <w:szCs w:val="20"/>
        </w:rPr>
        <w:t xml:space="preserve">, and </w:t>
      </w:r>
      <m:oMath>
        <m:r>
          <m:rPr>
            <m:nor/>
          </m:rPr>
          <w:rPr>
            <w:rFonts w:ascii="Segoe Print" w:eastAsiaTheme="minorEastAsia" w:hAnsi="Segoe Print"/>
            <w:color w:val="000099"/>
            <w:sz w:val="20"/>
            <w:szCs w:val="20"/>
          </w:rPr>
          <m:t>C</m:t>
        </m:r>
      </m:oMath>
      <w:r w:rsidR="006F2896" w:rsidRPr="0093137C">
        <w:rPr>
          <w:rFonts w:ascii="Segoe Print" w:hAnsi="Segoe Print"/>
          <w:color w:val="000099"/>
          <w:sz w:val="20"/>
          <w:szCs w:val="20"/>
        </w:rPr>
        <w:t xml:space="preserve"> as shown.  Because </w:t>
      </w:r>
      <m:oMath>
        <m:r>
          <m:rPr>
            <m:nor/>
          </m:rPr>
          <w:rPr>
            <w:rStyle w:val="AssessmentsolutionChar"/>
            <w:rFonts w:ascii="Cambria Math" w:hAnsi="Cambria Math" w:cs="Cambria Math"/>
          </w:rPr>
          <m:t>∠</m:t>
        </m:r>
        <m:r>
          <m:rPr>
            <m:nor/>
          </m:rPr>
          <w:rPr>
            <w:rStyle w:val="AssessmentsolutionChar"/>
          </w:rPr>
          <m:t>ABC</m:t>
        </m:r>
      </m:oMath>
      <w:r w:rsidR="006F2896" w:rsidRPr="00CD73F9">
        <w:rPr>
          <w:rStyle w:val="AssessmentsolutionChar"/>
        </w:rPr>
        <w:t xml:space="preserve"> is a right angle, </w:t>
      </w:r>
      <m:oMath>
        <m:acc>
          <m:accPr>
            <m:chr m:val="̅"/>
            <m:ctrlPr>
              <w:rPr>
                <w:rStyle w:val="AssessmentsolutionChar"/>
                <w:rFonts w:ascii="Cambria Math" w:hAnsi="Cambria Math"/>
                <w:i/>
              </w:rPr>
            </m:ctrlPr>
          </m:accPr>
          <m:e>
            <m:r>
              <m:rPr>
                <m:nor/>
              </m:rPr>
              <w:rPr>
                <w:rStyle w:val="AssessmentsolutionChar"/>
              </w:rPr>
              <m:t>AC</m:t>
            </m:r>
          </m:e>
        </m:acc>
      </m:oMath>
      <w:r w:rsidR="006F2896" w:rsidRPr="00CD73F9">
        <w:rPr>
          <w:rStyle w:val="AssessmentsolutionChar"/>
        </w:rPr>
        <w:t xml:space="preserve"> will be the diameter of the circle.  So</w:t>
      </w:r>
      <w:r w:rsidR="00DB1083">
        <w:rPr>
          <w:rStyle w:val="AssessmentsolutionChar"/>
        </w:rPr>
        <w:t>,</w:t>
      </w:r>
      <w:r w:rsidR="006F2896" w:rsidRPr="00CD73F9">
        <w:rPr>
          <w:rStyle w:val="AssessmentsolutionChar"/>
        </w:rPr>
        <w:t xml:space="preserve"> the midpoint of </w:t>
      </w:r>
      <m:oMath>
        <m:acc>
          <m:accPr>
            <m:chr m:val="̅"/>
            <m:ctrlPr>
              <w:rPr>
                <w:rStyle w:val="AssessmentsolutionChar"/>
                <w:rFonts w:ascii="Cambria Math" w:hAnsi="Cambria Math"/>
                <w:i/>
              </w:rPr>
            </m:ctrlPr>
          </m:accPr>
          <m:e>
            <m:r>
              <m:rPr>
                <m:nor/>
              </m:rPr>
              <w:rPr>
                <w:rStyle w:val="AssessmentsolutionChar"/>
              </w:rPr>
              <m:t>AC</m:t>
            </m:r>
          </m:e>
        </m:acc>
      </m:oMath>
      <w:r w:rsidR="006F2896" w:rsidRPr="00CD73F9">
        <w:rPr>
          <w:rStyle w:val="AssessmentsolutionChar"/>
        </w:rPr>
        <w:t xml:space="preserve"> </w:t>
      </w:r>
      <w:r w:rsidR="006F2896" w:rsidRPr="0093137C">
        <w:rPr>
          <w:rFonts w:ascii="Segoe Print" w:hAnsi="Segoe Print"/>
          <w:color w:val="000099"/>
          <w:sz w:val="20"/>
          <w:szCs w:val="20"/>
        </w:rPr>
        <w:t>is the center.  We first need to construct that midpoint.</w:t>
      </w:r>
    </w:p>
    <w:p w14:paraId="6FA0273B" w14:textId="55834223" w:rsidR="006F2896" w:rsidRPr="0093137C" w:rsidRDefault="006F2896" w:rsidP="00F3386A">
      <w:pPr>
        <w:pStyle w:val="ListParagraph"/>
        <w:numPr>
          <w:ilvl w:val="0"/>
          <w:numId w:val="6"/>
        </w:numPr>
        <w:spacing w:before="120" w:after="0" w:line="240" w:lineRule="auto"/>
        <w:ind w:left="1170"/>
        <w:rPr>
          <w:rFonts w:ascii="Segoe Print" w:hAnsi="Segoe Print"/>
          <w:color w:val="000099"/>
          <w:sz w:val="20"/>
          <w:szCs w:val="20"/>
        </w:rPr>
      </w:pPr>
      <w:r w:rsidRPr="0093137C">
        <w:rPr>
          <w:rFonts w:ascii="Segoe Print" w:hAnsi="Segoe Print"/>
          <w:color w:val="000099"/>
          <w:sz w:val="20"/>
          <w:szCs w:val="20"/>
        </w:rPr>
        <w:t xml:space="preserve">Set a compass at point A with its width equal to AC.  Draw a circle.  </w:t>
      </w:r>
    </w:p>
    <w:p w14:paraId="6E0DE749" w14:textId="660156ED" w:rsidR="006F2896" w:rsidRPr="0093137C" w:rsidRDefault="006F2896" w:rsidP="00F3386A">
      <w:pPr>
        <w:pStyle w:val="ListParagraph"/>
        <w:numPr>
          <w:ilvl w:val="0"/>
          <w:numId w:val="6"/>
        </w:numPr>
        <w:spacing w:before="120" w:after="0" w:line="240" w:lineRule="auto"/>
        <w:ind w:left="1170"/>
        <w:rPr>
          <w:rFonts w:ascii="Segoe Print" w:hAnsi="Segoe Print"/>
          <w:color w:val="000099"/>
          <w:sz w:val="20"/>
          <w:szCs w:val="20"/>
        </w:rPr>
      </w:pPr>
      <w:r w:rsidRPr="0093137C">
        <w:rPr>
          <w:rFonts w:ascii="Segoe Print" w:hAnsi="Segoe Print"/>
          <w:color w:val="000099"/>
          <w:sz w:val="20"/>
          <w:szCs w:val="20"/>
        </w:rPr>
        <w:t xml:space="preserve">Set the compass at </w:t>
      </w:r>
      <w:r w:rsidR="00DB1083">
        <w:rPr>
          <w:rFonts w:ascii="Segoe Print" w:hAnsi="Segoe Print"/>
          <w:color w:val="000099"/>
          <w:sz w:val="20"/>
          <w:szCs w:val="20"/>
        </w:rPr>
        <w:t xml:space="preserve">point </w:t>
      </w:r>
      <w:r w:rsidRPr="0093137C">
        <w:rPr>
          <w:rFonts w:ascii="Segoe Print" w:hAnsi="Segoe Print"/>
          <w:color w:val="000099"/>
          <w:sz w:val="20"/>
          <w:szCs w:val="20"/>
        </w:rPr>
        <w:t xml:space="preserve">C with the same width AC.  Draw a circle. </w:t>
      </w:r>
    </w:p>
    <w:p w14:paraId="266EC83E" w14:textId="4D7ADA45" w:rsidR="006F2896" w:rsidRPr="0093137C" w:rsidRDefault="006F2896" w:rsidP="00F3386A">
      <w:pPr>
        <w:pStyle w:val="ListParagraph"/>
        <w:numPr>
          <w:ilvl w:val="0"/>
          <w:numId w:val="6"/>
        </w:numPr>
        <w:spacing w:before="120" w:after="0" w:line="240" w:lineRule="auto"/>
        <w:ind w:left="1170"/>
        <w:rPr>
          <w:rFonts w:ascii="Segoe Print" w:hAnsi="Segoe Print"/>
          <w:color w:val="000099"/>
          <w:sz w:val="20"/>
          <w:szCs w:val="20"/>
        </w:rPr>
      </w:pPr>
      <w:r w:rsidRPr="0093137C">
        <w:rPr>
          <w:rFonts w:ascii="Segoe Print" w:hAnsi="Segoe Print"/>
          <w:color w:val="000099"/>
          <w:sz w:val="20"/>
          <w:szCs w:val="20"/>
        </w:rPr>
        <w:t xml:space="preserve">Connect the two points of intersection of these circles with a line </w:t>
      </w:r>
      <w:r w:rsidR="0093137C">
        <w:rPr>
          <w:rFonts w:ascii="Segoe Print" w:hAnsi="Segoe Print"/>
          <w:color w:val="000099"/>
          <w:sz w:val="20"/>
          <w:szCs w:val="20"/>
        </w:rPr>
        <w:t>s</w:t>
      </w:r>
      <w:r w:rsidRPr="0093137C">
        <w:rPr>
          <w:rFonts w:ascii="Segoe Print" w:hAnsi="Segoe Print"/>
          <w:color w:val="000099"/>
          <w:sz w:val="20"/>
          <w:szCs w:val="20"/>
        </w:rPr>
        <w:t xml:space="preserve">egment.  This line segment intersects </w:t>
      </w:r>
      <m:oMath>
        <m:acc>
          <m:accPr>
            <m:chr m:val="̅"/>
            <m:ctrlPr>
              <w:rPr>
                <w:rStyle w:val="AssessmentsolutionChar"/>
                <w:rFonts w:ascii="Cambria Math" w:hAnsi="Cambria Math"/>
              </w:rPr>
            </m:ctrlPr>
          </m:accPr>
          <m:e>
            <m:r>
              <m:rPr>
                <m:nor/>
              </m:rPr>
              <w:rPr>
                <w:rStyle w:val="AssessmentsolutionChar"/>
              </w:rPr>
              <m:t>AC</m:t>
            </m:r>
          </m:e>
        </m:acc>
      </m:oMath>
      <w:r w:rsidRPr="0093137C">
        <w:rPr>
          <w:rFonts w:ascii="Segoe Print" w:hAnsi="Segoe Print"/>
          <w:color w:val="000099"/>
          <w:sz w:val="20"/>
          <w:szCs w:val="20"/>
        </w:rPr>
        <w:t xml:space="preserve"> at its midpoint.  Call it </w:t>
      </w:r>
      <w:r w:rsidR="0093137C" w:rsidRPr="0093137C">
        <w:rPr>
          <w:rFonts w:ascii="Segoe Print" w:hAnsi="Segoe Print"/>
          <w:color w:val="000099"/>
          <w:sz w:val="20"/>
          <w:szCs w:val="20"/>
        </w:rPr>
        <w:t>M</w:t>
      </w:r>
      <w:r w:rsidRPr="0093137C">
        <w:rPr>
          <w:rFonts w:ascii="Segoe Print" w:hAnsi="Segoe Print"/>
          <w:color w:val="000099"/>
          <w:sz w:val="20"/>
          <w:szCs w:val="20"/>
        </w:rPr>
        <w:t>.</w:t>
      </w:r>
    </w:p>
    <w:p w14:paraId="0304BB95" w14:textId="4F0358BE" w:rsidR="006F2896" w:rsidRPr="0093137C" w:rsidRDefault="006F2896" w:rsidP="00F3386A">
      <w:pPr>
        <w:pStyle w:val="ListParagraph"/>
        <w:numPr>
          <w:ilvl w:val="0"/>
          <w:numId w:val="6"/>
        </w:numPr>
        <w:spacing w:before="120" w:after="0" w:line="240" w:lineRule="auto"/>
        <w:ind w:left="1170"/>
        <w:rPr>
          <w:rFonts w:ascii="Segoe Print" w:hAnsi="Segoe Print"/>
          <w:color w:val="000099"/>
          <w:sz w:val="20"/>
          <w:szCs w:val="20"/>
        </w:rPr>
      </w:pPr>
      <w:r w:rsidRPr="0093137C">
        <w:rPr>
          <w:rFonts w:ascii="Segoe Print" w:hAnsi="Segoe Print"/>
          <w:color w:val="000099"/>
          <w:sz w:val="20"/>
          <w:szCs w:val="20"/>
        </w:rPr>
        <w:t>Set the compass at</w:t>
      </w:r>
      <w:r w:rsidR="00DB1083">
        <w:rPr>
          <w:rFonts w:ascii="Segoe Print" w:hAnsi="Segoe Print"/>
          <w:color w:val="000099"/>
          <w:sz w:val="20"/>
          <w:szCs w:val="20"/>
        </w:rPr>
        <w:t xml:space="preserve"> point</w:t>
      </w:r>
      <w:r w:rsidRPr="0093137C">
        <w:rPr>
          <w:rFonts w:ascii="Segoe Print" w:hAnsi="Segoe Print"/>
          <w:color w:val="000099"/>
          <w:sz w:val="20"/>
          <w:szCs w:val="20"/>
        </w:rPr>
        <w:t xml:space="preserve"> </w:t>
      </w:r>
      <w:r w:rsidR="0093137C" w:rsidRPr="0093137C">
        <w:rPr>
          <w:rFonts w:ascii="Segoe Print" w:hAnsi="Segoe Print"/>
          <w:color w:val="000099"/>
          <w:sz w:val="20"/>
          <w:szCs w:val="20"/>
        </w:rPr>
        <w:t>M</w:t>
      </w:r>
      <w:r w:rsidRPr="0093137C">
        <w:rPr>
          <w:rFonts w:ascii="Segoe Print" w:hAnsi="Segoe Print"/>
          <w:color w:val="000099"/>
          <w:sz w:val="20"/>
          <w:szCs w:val="20"/>
        </w:rPr>
        <w:t xml:space="preserve"> with width </w:t>
      </w:r>
      <w:r w:rsidR="0093137C" w:rsidRPr="0093137C">
        <w:rPr>
          <w:rFonts w:ascii="Segoe Print" w:hAnsi="Segoe Print"/>
          <w:color w:val="000099"/>
          <w:sz w:val="20"/>
          <w:szCs w:val="20"/>
        </w:rPr>
        <w:t>MA</w:t>
      </w:r>
      <w:r w:rsidRPr="0093137C">
        <w:rPr>
          <w:rFonts w:ascii="Segoe Print" w:hAnsi="Segoe Print"/>
          <w:color w:val="000099"/>
          <w:sz w:val="20"/>
          <w:szCs w:val="20"/>
        </w:rPr>
        <w:t>.  Draw the circle.  This is the circumscribing circle for the triangle.</w:t>
      </w:r>
    </w:p>
    <w:p w14:paraId="0ECECB01" w14:textId="77777777" w:rsidR="006F2896" w:rsidRDefault="006F2896" w:rsidP="002F30C3">
      <w:pPr>
        <w:spacing w:before="120" w:after="0" w:line="240" w:lineRule="auto"/>
        <w:ind w:left="806"/>
        <w:rPr>
          <w:rFonts w:ascii="Segoe Print" w:hAnsi="Segoe Print"/>
          <w:color w:val="000099"/>
          <w:sz w:val="20"/>
          <w:szCs w:val="20"/>
        </w:rPr>
      </w:pPr>
      <w:r w:rsidRPr="0093137C">
        <w:rPr>
          <w:rFonts w:ascii="Segoe Print" w:hAnsi="Segoe Print"/>
          <w:color w:val="000099"/>
          <w:sz w:val="20"/>
          <w:szCs w:val="20"/>
        </w:rPr>
        <w:t>(Note that we could also locate the center of th</w:t>
      </w:r>
      <w:r w:rsidRPr="0093137C">
        <w:rPr>
          <w:rStyle w:val="AssessmentsolutionChar"/>
        </w:rPr>
        <w:t>e circumscribing circle by constructing the perpendicular bisectors of any two sides of the triangle.  Th</w:t>
      </w:r>
      <w:r w:rsidRPr="0093137C">
        <w:rPr>
          <w:rFonts w:ascii="Segoe Print" w:hAnsi="Segoe Print"/>
          <w:color w:val="000099"/>
          <w:sz w:val="20"/>
          <w:szCs w:val="20"/>
        </w:rPr>
        <w:t>eir point of intersection is the center.)</w:t>
      </w:r>
    </w:p>
    <w:p w14:paraId="12272B5B" w14:textId="77777777" w:rsidR="006F2896" w:rsidRDefault="006F2896" w:rsidP="006F2896">
      <w:pPr>
        <w:spacing w:after="0" w:line="240" w:lineRule="auto"/>
      </w:pPr>
    </w:p>
    <w:p w14:paraId="74214339" w14:textId="77777777" w:rsidR="00822395" w:rsidRDefault="00822395" w:rsidP="006F2896">
      <w:pPr>
        <w:spacing w:after="0" w:line="240" w:lineRule="auto"/>
      </w:pPr>
    </w:p>
    <w:p w14:paraId="03B6EC06" w14:textId="4E705667" w:rsidR="006F2896" w:rsidRDefault="006F2896" w:rsidP="00F3386A">
      <w:pPr>
        <w:pStyle w:val="ny-numbering-assessment"/>
        <w:numPr>
          <w:ilvl w:val="1"/>
          <w:numId w:val="5"/>
        </w:numPr>
      </w:pPr>
      <w:r>
        <w:t xml:space="preserve">What is the distance of the side of the right triangle of length </w:t>
      </w:r>
      <m:oMath>
        <m:r>
          <w:rPr>
            <w:rFonts w:ascii="Cambria Math" w:hAnsi="Cambria Math"/>
          </w:rPr>
          <m:t xml:space="preserve">3 </m:t>
        </m:r>
        <m:r>
          <m:rPr>
            <m:sty m:val="p"/>
          </m:rPr>
          <w:rPr>
            <w:rFonts w:ascii="Cambria Math" w:hAnsi="Cambria Math"/>
          </w:rPr>
          <m:t>cm</m:t>
        </m:r>
      </m:oMath>
      <w:r w:rsidR="00C037B7">
        <w:t xml:space="preserve"> </w:t>
      </w:r>
      <w:r>
        <w:t>from the center of the circle that circumscribes the triangle?</w:t>
      </w:r>
    </w:p>
    <w:p w14:paraId="1168BC39" w14:textId="3A6C9F1F" w:rsidR="0093137C" w:rsidRDefault="009040F3" w:rsidP="00822395">
      <w:pPr>
        <w:pStyle w:val="Assessmentsolution"/>
        <w:ind w:left="1440"/>
      </w:pPr>
      <w:r>
        <w:rPr>
          <w:noProof/>
        </w:rPr>
        <w:drawing>
          <wp:anchor distT="0" distB="0" distL="114300" distR="114300" simplePos="0" relativeHeight="251653120" behindDoc="0" locked="0" layoutInCell="1" allowOverlap="1" wp14:anchorId="7A097FEA" wp14:editId="4D43BB13">
            <wp:simplePos x="0" y="0"/>
            <wp:positionH relativeFrom="column">
              <wp:posOffset>429260</wp:posOffset>
            </wp:positionH>
            <wp:positionV relativeFrom="paragraph">
              <wp:posOffset>6350</wp:posOffset>
            </wp:positionV>
            <wp:extent cx="1501140" cy="1480820"/>
            <wp:effectExtent l="0" t="0" r="3810" b="508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1140" cy="1480820"/>
                    </a:xfrm>
                    <a:prstGeom prst="rect">
                      <a:avLst/>
                    </a:prstGeom>
                    <a:noFill/>
                  </pic:spPr>
                </pic:pic>
              </a:graphicData>
            </a:graphic>
            <wp14:sizeRelH relativeFrom="page">
              <wp14:pctWidth>0</wp14:pctWidth>
            </wp14:sizeRelH>
            <wp14:sizeRelV relativeFrom="page">
              <wp14:pctHeight>0</wp14:pctHeight>
            </wp14:sizeRelV>
          </wp:anchor>
        </w:drawing>
      </w:r>
      <w:r w:rsidR="0093137C">
        <w:rPr>
          <w:noProof/>
        </w:rPr>
        <w:t>The distance</w:t>
      </w:r>
      <w:r w:rsidR="00DB1083">
        <w:rPr>
          <w:noProof/>
        </w:rPr>
        <w:t>,</w:t>
      </w:r>
      <w:r w:rsidR="0093137C">
        <w:rPr>
          <w:noProof/>
        </w:rPr>
        <w:t xml:space="preserve"> </w:t>
      </w:r>
      <w:r w:rsidR="0093137C" w:rsidRPr="0093137C">
        <w:rPr>
          <w:rFonts w:ascii="Segoe Script" w:hAnsi="Segoe Script"/>
          <w:noProof/>
        </w:rPr>
        <w:t>d</w:t>
      </w:r>
      <w:r w:rsidR="00D76005">
        <w:rPr>
          <w:rFonts w:ascii="Segoe Script" w:hAnsi="Segoe Script"/>
          <w:noProof/>
        </w:rPr>
        <w:t>,</w:t>
      </w:r>
      <w:r w:rsidR="0093137C">
        <w:rPr>
          <w:noProof/>
        </w:rPr>
        <w:t xml:space="preserve"> we seek is the length of the line segment connecting the center of the circumscribing circle to the midpoint of the side of the triangle of length 3.  This segment is perpendicular to that side. </w:t>
      </w:r>
      <w:r w:rsidR="00D76005">
        <w:rPr>
          <w:noProof/>
        </w:rPr>
        <w:t xml:space="preserve"> </w:t>
      </w:r>
      <w:r w:rsidR="0093137C">
        <w:rPr>
          <w:noProof/>
        </w:rPr>
        <w:t>Thus</w:t>
      </w:r>
      <w:r w:rsidR="00DB1083">
        <w:rPr>
          <w:noProof/>
        </w:rPr>
        <w:t>,</w:t>
      </w:r>
      <w:r w:rsidR="0093137C">
        <w:rPr>
          <w:noProof/>
        </w:rPr>
        <w:t xml:space="preserve"> we see two similar right triangles with scale factor 2.  It follows that </w:t>
      </w:r>
      <w:r w:rsidR="00822395">
        <w:rPr>
          <w:noProof/>
        </w:rPr>
        <w:br/>
      </w:r>
      <m:oMath>
        <m:r>
          <m:rPr>
            <m:nor/>
          </m:rPr>
          <m:t>d</m:t>
        </m:r>
        <m:r>
          <m:rPr>
            <m:nor/>
          </m:rPr>
          <w:rPr>
            <w:rFonts w:ascii="Cambria Math"/>
          </w:rPr>
          <m:t xml:space="preserve"> </m:t>
        </m:r>
        <m:r>
          <m:rPr>
            <m:nor/>
          </m:rPr>
          <w:rPr>
            <w:rFonts w:ascii="Cambria Math" w:hAnsi="Cambria Math"/>
          </w:rPr>
          <m:t xml:space="preserve">= </m:t>
        </m:r>
        <m:f>
          <m:fPr>
            <m:ctrlPr>
              <w:rPr>
                <w:rFonts w:ascii="Cambria Math" w:hAnsi="Cambria Math"/>
              </w:rPr>
            </m:ctrlPr>
          </m:fPr>
          <m:num>
            <m:r>
              <m:rPr>
                <m:nor/>
              </m:rPr>
              <m:t>1</m:t>
            </m:r>
          </m:num>
          <m:den>
            <m:r>
              <m:rPr>
                <m:nor/>
              </m:rPr>
              <m:t>2</m:t>
            </m:r>
          </m:den>
        </m:f>
        <m:r>
          <m:rPr>
            <m:nor/>
          </m:rPr>
          <w:rPr>
            <w:rFonts w:ascii="Cambria Math" w:hAnsi="Cambria Math" w:cs="Cambria Math"/>
          </w:rPr>
          <m:t xml:space="preserve"> ⋅ </m:t>
        </m:r>
        <m:r>
          <m:rPr>
            <m:nor/>
          </m:rPr>
          <m:t>4 cm = 2 cm</m:t>
        </m:r>
      </m:oMath>
      <w:r w:rsidR="0093137C">
        <w:rPr>
          <w:noProof/>
        </w:rPr>
        <w:t xml:space="preserve">. </w:t>
      </w:r>
    </w:p>
    <w:p w14:paraId="1B894ADE" w14:textId="77777777" w:rsidR="006F2896" w:rsidRDefault="006F2896" w:rsidP="006F2896">
      <w:pPr>
        <w:pStyle w:val="ListParagraph"/>
      </w:pPr>
    </w:p>
    <w:p w14:paraId="2A402DA6" w14:textId="77777777" w:rsidR="0093137C" w:rsidRDefault="0093137C" w:rsidP="006F2896">
      <w:pPr>
        <w:pStyle w:val="ListParagraph"/>
      </w:pPr>
    </w:p>
    <w:p w14:paraId="3D276139" w14:textId="77777777" w:rsidR="0093137C" w:rsidRDefault="0093137C" w:rsidP="006F2896">
      <w:pPr>
        <w:pStyle w:val="ListParagraph"/>
      </w:pPr>
    </w:p>
    <w:p w14:paraId="6B738F97" w14:textId="0D0DFA88" w:rsidR="006F2896" w:rsidRDefault="006F2896" w:rsidP="00F3386A">
      <w:pPr>
        <w:pStyle w:val="ny-numbering-assessment"/>
        <w:numPr>
          <w:ilvl w:val="1"/>
          <w:numId w:val="5"/>
        </w:numPr>
      </w:pPr>
      <w:r>
        <w:lastRenderedPageBreak/>
        <w:t>What is the area of the inscribed circle for the triangle?</w:t>
      </w:r>
    </w:p>
    <w:p w14:paraId="23E6DE47" w14:textId="5583308E" w:rsidR="0093137C" w:rsidRDefault="00013312" w:rsidP="009040F3">
      <w:pPr>
        <w:pStyle w:val="Assessmentsolution"/>
        <w:ind w:left="1800"/>
      </w:pPr>
      <w:r>
        <w:rPr>
          <w:noProof/>
        </w:rPr>
        <w:drawing>
          <wp:anchor distT="0" distB="0" distL="114300" distR="114300" simplePos="0" relativeHeight="251664896" behindDoc="0" locked="0" layoutInCell="1" allowOverlap="1" wp14:anchorId="624339AE" wp14:editId="424D910E">
            <wp:simplePos x="0" y="0"/>
            <wp:positionH relativeFrom="column">
              <wp:posOffset>440690</wp:posOffset>
            </wp:positionH>
            <wp:positionV relativeFrom="paragraph">
              <wp:posOffset>99060</wp:posOffset>
            </wp:positionV>
            <wp:extent cx="1097280" cy="1350010"/>
            <wp:effectExtent l="0" t="0" r="7620" b="254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7280" cy="1350010"/>
                    </a:xfrm>
                    <a:prstGeom prst="rect">
                      <a:avLst/>
                    </a:prstGeom>
                    <a:noFill/>
                  </pic:spPr>
                </pic:pic>
              </a:graphicData>
            </a:graphic>
            <wp14:sizeRelH relativeFrom="page">
              <wp14:pctWidth>0</wp14:pctWidth>
            </wp14:sizeRelH>
            <wp14:sizeRelV relativeFrom="page">
              <wp14:pctHeight>0</wp14:pctHeight>
            </wp14:sizeRelV>
          </wp:anchor>
        </w:drawing>
      </w:r>
      <w:r w:rsidR="0093137C">
        <w:t>Draw in three radii for the inscribed circle</w:t>
      </w:r>
      <w:r w:rsidR="00D76005">
        <w:t>,</w:t>
      </w:r>
      <w:r w:rsidR="0093137C">
        <w:t xml:space="preserve"> as shown.  They meet the sides of the triangle at right angles.  Each radius can be thought of as the height of a small triangle within the larger </w:t>
      </w:r>
      <w:r>
        <w:t>3-4-5</w:t>
      </w:r>
      <w:r w:rsidR="0093137C">
        <w:t xml:space="preserve"> triangle.  If the radius of the inscribed circle is </w:t>
      </w:r>
      <w:r w:rsidRPr="00013312">
        <w:rPr>
          <w:rFonts w:ascii="Segoe Script" w:hAnsi="Segoe Script"/>
        </w:rPr>
        <w:t>r</w:t>
      </w:r>
      <w:r w:rsidR="0093137C">
        <w:t xml:space="preserve">, then the area of the whole </w:t>
      </w:r>
      <w:r>
        <w:t>3-4-5</w:t>
      </w:r>
      <w:r w:rsidR="0093137C">
        <w:t xml:space="preserve"> triangle is </w:t>
      </w:r>
      <m:oMath>
        <m:d>
          <m:dPr>
            <m:ctrlPr>
              <w:rPr>
                <w:rFonts w:ascii="Cambria Math" w:hAnsi="Cambria Math"/>
              </w:rPr>
            </m:ctrlPr>
          </m:dPr>
          <m:e>
            <m:f>
              <m:fPr>
                <m:ctrlPr>
                  <w:rPr>
                    <w:rFonts w:ascii="Cambria Math" w:hAnsi="Cambria Math"/>
                  </w:rPr>
                </m:ctrlPr>
              </m:fPr>
              <m:num>
                <m:r>
                  <m:rPr>
                    <m:nor/>
                  </m:rPr>
                  <m:t>1</m:t>
                </m:r>
              </m:num>
              <m:den>
                <m:r>
                  <m:rPr>
                    <m:nor/>
                  </m:rPr>
                  <m:t>2</m:t>
                </m:r>
              </m:den>
            </m:f>
            <m:r>
              <m:rPr>
                <m:nor/>
              </m:rPr>
              <w:rPr>
                <w:rFonts w:ascii="Cambria Math" w:hAnsi="Cambria Math" w:cs="Cambria Math"/>
              </w:rPr>
              <m:t xml:space="preserve"> ⋅ </m:t>
            </m:r>
            <m:r>
              <m:rPr>
                <m:nor/>
              </m:rPr>
              <m:t>3</m:t>
            </m:r>
            <m:r>
              <m:rPr>
                <m:nor/>
              </m:rPr>
              <w:rPr>
                <w:rFonts w:ascii="Cambria Math"/>
              </w:rPr>
              <m:t xml:space="preserve"> </m:t>
            </m:r>
            <m:r>
              <m:rPr>
                <m:nor/>
              </m:rPr>
              <w:rPr>
                <w:rFonts w:ascii="Cambria Math" w:hAnsi="Cambria Math" w:cs="Cambria Math"/>
              </w:rPr>
              <m:t xml:space="preserve">⋅ </m:t>
            </m:r>
            <m:r>
              <m:rPr>
                <m:nor/>
              </m:rPr>
              <m:t>r</m:t>
            </m:r>
          </m:e>
        </m:d>
        <m:r>
          <m:rPr>
            <m:nor/>
          </m:rPr>
          <m:t>+</m:t>
        </m:r>
        <m:d>
          <m:dPr>
            <m:ctrlPr>
              <w:rPr>
                <w:rFonts w:ascii="Cambria Math" w:hAnsi="Cambria Math"/>
              </w:rPr>
            </m:ctrlPr>
          </m:dPr>
          <m:e>
            <m:f>
              <m:fPr>
                <m:ctrlPr>
                  <w:rPr>
                    <w:rFonts w:ascii="Cambria Math" w:hAnsi="Cambria Math"/>
                  </w:rPr>
                </m:ctrlPr>
              </m:fPr>
              <m:num>
                <m:r>
                  <m:rPr>
                    <m:nor/>
                  </m:rPr>
                  <m:t>1</m:t>
                </m:r>
              </m:num>
              <m:den>
                <m:r>
                  <m:rPr>
                    <m:nor/>
                  </m:rPr>
                  <m:t>2</m:t>
                </m:r>
              </m:den>
            </m:f>
            <m:r>
              <m:rPr>
                <m:nor/>
              </m:rPr>
              <w:rPr>
                <w:rFonts w:ascii="Cambria Math" w:hAnsi="Cambria Math" w:cs="Cambria Math"/>
              </w:rPr>
              <m:t xml:space="preserve"> ⋅ </m:t>
            </m:r>
            <m:r>
              <m:rPr>
                <m:nor/>
              </m:rPr>
              <m:t>4</m:t>
            </m:r>
            <m:r>
              <m:rPr>
                <m:nor/>
              </m:rPr>
              <w:rPr>
                <w:rFonts w:ascii="Cambria Math"/>
              </w:rPr>
              <m:t xml:space="preserve"> </m:t>
            </m:r>
            <m:r>
              <m:rPr>
                <m:nor/>
              </m:rPr>
              <w:rPr>
                <w:rFonts w:ascii="Cambria Math" w:hAnsi="Cambria Math" w:cs="Cambria Math"/>
              </w:rPr>
              <m:t xml:space="preserve">⋅ </m:t>
            </m:r>
            <m:r>
              <m:rPr>
                <m:nor/>
              </m:rPr>
              <m:t>r</m:t>
            </m:r>
          </m:e>
        </m:d>
        <m:r>
          <m:rPr>
            <m:nor/>
          </m:rPr>
          <m:t>+</m:t>
        </m:r>
        <m:d>
          <m:dPr>
            <m:ctrlPr>
              <w:rPr>
                <w:rFonts w:ascii="Cambria Math" w:hAnsi="Cambria Math"/>
              </w:rPr>
            </m:ctrlPr>
          </m:dPr>
          <m:e>
            <m:f>
              <m:fPr>
                <m:ctrlPr>
                  <w:rPr>
                    <w:rFonts w:ascii="Cambria Math" w:hAnsi="Cambria Math"/>
                  </w:rPr>
                </m:ctrlPr>
              </m:fPr>
              <m:num>
                <m:r>
                  <m:rPr>
                    <m:nor/>
                  </m:rPr>
                  <m:t>1</m:t>
                </m:r>
              </m:num>
              <m:den>
                <m:r>
                  <m:rPr>
                    <m:nor/>
                  </m:rPr>
                  <m:t>2</m:t>
                </m:r>
              </m:den>
            </m:f>
            <m:r>
              <m:rPr>
                <m:nor/>
              </m:rPr>
              <w:rPr>
                <w:rFonts w:ascii="Cambria Math" w:hAnsi="Cambria Math" w:cs="Cambria Math"/>
              </w:rPr>
              <m:t xml:space="preserve"> ⋅ </m:t>
            </m:r>
            <m:r>
              <m:rPr>
                <m:nor/>
              </m:rPr>
              <m:t>5</m:t>
            </m:r>
            <m:r>
              <m:rPr>
                <m:nor/>
              </m:rPr>
              <w:rPr>
                <w:rFonts w:ascii="Cambria Math"/>
              </w:rPr>
              <m:t xml:space="preserve"> </m:t>
            </m:r>
            <m:r>
              <m:rPr>
                <m:nor/>
              </m:rPr>
              <w:rPr>
                <w:rFonts w:ascii="Cambria Math" w:hAnsi="Cambria Math" w:cs="Cambria Math"/>
              </w:rPr>
              <m:t xml:space="preserve">⋅ </m:t>
            </m:r>
            <m:r>
              <m:rPr>
                <m:nor/>
              </m:rPr>
              <m:t>r</m:t>
            </m:r>
          </m:e>
        </m:d>
        <m:r>
          <m:rPr>
            <m:nor/>
          </m:rPr>
          <w:rPr>
            <w:rFonts w:ascii="Cambria Math" w:hAnsi="Cambria Math"/>
          </w:rPr>
          <m:t xml:space="preserve"> = </m:t>
        </m:r>
        <m:r>
          <m:rPr>
            <m:nor/>
          </m:rPr>
          <m:t>6r</m:t>
        </m:r>
      </m:oMath>
      <w:r>
        <w:t>.</w:t>
      </w:r>
    </w:p>
    <w:p w14:paraId="6AEA2115" w14:textId="1CEA7F9E" w:rsidR="0093137C" w:rsidRPr="00C037B7" w:rsidRDefault="00D76005" w:rsidP="009040F3">
      <w:pPr>
        <w:pStyle w:val="Assessmentsolution"/>
        <w:ind w:left="1800"/>
      </w:pPr>
      <w:r>
        <w:t>However,</w:t>
      </w:r>
      <w:r w:rsidR="0093137C">
        <w:t xml:space="preserve"> the area of the triangle is </w:t>
      </w:r>
      <m:oMath>
        <m:f>
          <m:fPr>
            <m:ctrlPr>
              <w:rPr>
                <w:rFonts w:ascii="Cambria Math" w:hAnsi="Cambria Math"/>
              </w:rPr>
            </m:ctrlPr>
          </m:fPr>
          <m:num>
            <m:r>
              <m:rPr>
                <m:nor/>
              </m:rPr>
              <m:t>1</m:t>
            </m:r>
          </m:num>
          <m:den>
            <m:r>
              <m:rPr>
                <m:nor/>
              </m:rPr>
              <m:t>2</m:t>
            </m:r>
          </m:den>
        </m:f>
        <m:r>
          <m:rPr>
            <m:nor/>
          </m:rPr>
          <w:rPr>
            <w:rFonts w:ascii="Cambria Math" w:hAnsi="Cambria Math" w:cs="Cambria Math"/>
          </w:rPr>
          <m:t xml:space="preserve"> ⋅ </m:t>
        </m:r>
        <m:r>
          <m:rPr>
            <m:nor/>
          </m:rPr>
          <m:t>3</m:t>
        </m:r>
        <m:r>
          <m:rPr>
            <m:nor/>
          </m:rPr>
          <w:rPr>
            <w:rFonts w:ascii="Cambria Math"/>
          </w:rPr>
          <m:t xml:space="preserve"> </m:t>
        </m:r>
        <m:r>
          <m:rPr>
            <m:nor/>
          </m:rPr>
          <w:rPr>
            <w:rFonts w:ascii="Cambria Math" w:hAnsi="Cambria Math" w:cs="Cambria Math"/>
          </w:rPr>
          <m:t xml:space="preserve">⋅ </m:t>
        </m:r>
        <m:r>
          <m:rPr>
            <m:nor/>
          </m:rPr>
          <m:t>4</m:t>
        </m:r>
        <m:r>
          <m:rPr>
            <m:nor/>
          </m:rPr>
          <w:rPr>
            <w:rFonts w:ascii="Cambria Math"/>
          </w:rPr>
          <m:t xml:space="preserve"> </m:t>
        </m:r>
        <m:r>
          <m:rPr>
            <m:nor/>
          </m:rPr>
          <w:rPr>
            <w:rFonts w:ascii="Cambria Math" w:hAnsi="Cambria Math"/>
          </w:rPr>
          <m:t>=</m:t>
        </m:r>
        <m:r>
          <m:rPr>
            <m:nor/>
          </m:rPr>
          <w:rPr>
            <w:rFonts w:ascii="Cambria Math"/>
          </w:rPr>
          <m:t xml:space="preserve"> </m:t>
        </m:r>
        <m:r>
          <m:rPr>
            <m:nor/>
          </m:rPr>
          <m:t>6</m:t>
        </m:r>
      </m:oMath>
      <w:r w:rsidR="00E53323">
        <w:t>;</w:t>
      </w:r>
      <w:r w:rsidR="0093137C">
        <w:t xml:space="preserve"> so</w:t>
      </w:r>
      <w:r w:rsidR="00E53323">
        <w:t>,</w:t>
      </w:r>
      <w:r w:rsidR="0093137C">
        <w:t xml:space="preserve"> </w:t>
      </w:r>
      <m:oMath>
        <m:r>
          <m:rPr>
            <m:nor/>
          </m:rPr>
          <m:t>r</m:t>
        </m:r>
        <m:r>
          <m:rPr>
            <m:nor/>
          </m:rPr>
          <w:rPr>
            <w:rFonts w:ascii="Cambria Math"/>
          </w:rPr>
          <m:t xml:space="preserve"> </m:t>
        </m:r>
        <m:r>
          <m:rPr>
            <m:nor/>
          </m:rPr>
          <m:t>=</m:t>
        </m:r>
        <m:r>
          <m:rPr>
            <m:nor/>
          </m:rPr>
          <w:rPr>
            <w:rFonts w:ascii="Cambria Math"/>
          </w:rPr>
          <m:t xml:space="preserve"> </m:t>
        </m:r>
        <m:r>
          <m:rPr>
            <m:nor/>
          </m:rPr>
          <m:t>1</m:t>
        </m:r>
        <m:r>
          <m:rPr>
            <m:nor/>
          </m:rPr>
          <w:rPr>
            <w:rFonts w:ascii="Cambria Math"/>
          </w:rPr>
          <m:t xml:space="preserve"> </m:t>
        </m:r>
        <m:r>
          <m:rPr>
            <m:nor/>
          </m:rPr>
          <m:t>cm</m:t>
        </m:r>
      </m:oMath>
      <w:r w:rsidR="0093137C">
        <w:t xml:space="preserve">, and the area of the inscribed circle is </w:t>
      </w:r>
      <m:oMath>
        <m:r>
          <m:rPr>
            <m:nor/>
          </m:rPr>
          <m:t>π</m:t>
        </m:r>
        <m:sSup>
          <m:sSupPr>
            <m:ctrlPr>
              <w:rPr>
                <w:rFonts w:ascii="Cambria Math" w:hAnsi="Cambria Math"/>
              </w:rPr>
            </m:ctrlPr>
          </m:sSupPr>
          <m:e>
            <m:r>
              <m:rPr>
                <m:nor/>
              </m:rPr>
              <m:t>1</m:t>
            </m:r>
          </m:e>
          <m:sup>
            <m:r>
              <m:rPr>
                <m:nor/>
              </m:rPr>
              <m:t>2</m:t>
            </m:r>
          </m:sup>
        </m:sSup>
        <m:r>
          <m:rPr>
            <m:nor/>
          </m:rPr>
          <w:rPr>
            <w:rFonts w:ascii="Cambria Math"/>
          </w:rPr>
          <m:t xml:space="preserve"> </m:t>
        </m:r>
        <m:r>
          <m:rPr>
            <m:nor/>
          </m:rPr>
          <w:rPr>
            <w:rFonts w:ascii="Cambria Math" w:hAnsi="Cambria Math"/>
          </w:rPr>
          <m:t>=</m:t>
        </m:r>
        <m:r>
          <m:rPr>
            <m:nor/>
          </m:rPr>
          <w:rPr>
            <w:rFonts w:ascii="Cambria Math"/>
          </w:rPr>
          <m:t xml:space="preserve"> </m:t>
        </m:r>
        <m:r>
          <m:rPr>
            <m:nor/>
          </m:rPr>
          <m:t>π</m:t>
        </m:r>
      </m:oMath>
      <w:r w:rsidR="0093137C">
        <w:t xml:space="preserve"> </w:t>
      </w:r>
      <w:r w:rsidR="00C037B7">
        <w:t>cm</w:t>
      </w:r>
      <w:r w:rsidR="00C037B7">
        <w:rPr>
          <w:vertAlign w:val="superscript"/>
        </w:rPr>
        <w:t>2</w:t>
      </w:r>
      <w:r w:rsidR="00C037B7">
        <w:t>.</w:t>
      </w:r>
    </w:p>
    <w:p w14:paraId="1B74EBD4" w14:textId="2A29CCBA" w:rsidR="009040F3" w:rsidRDefault="009040F3">
      <w:r>
        <w:br w:type="page"/>
      </w:r>
    </w:p>
    <w:p w14:paraId="4BD8521F" w14:textId="77777777" w:rsidR="006F2896" w:rsidRDefault="006F2896" w:rsidP="006F2896">
      <w:pPr>
        <w:pStyle w:val="ny-numbering-assessment"/>
      </w:pPr>
      <w:r>
        <w:lastRenderedPageBreak/>
        <w:t xml:space="preserve">A five-pointed star with vertices </w:t>
      </w:r>
      <m:oMath>
        <m:r>
          <w:rPr>
            <w:rFonts w:ascii="Cambria Math" w:hAnsi="Cambria Math"/>
          </w:rPr>
          <m:t>A</m:t>
        </m:r>
      </m:oMath>
      <w:r>
        <w:rPr>
          <w:rFonts w:eastAsiaTheme="minorEastAsia"/>
        </w:rPr>
        <w:t xml:space="preserve">, </w:t>
      </w:r>
      <m:oMath>
        <m:r>
          <w:rPr>
            <w:rFonts w:ascii="Cambria Math" w:eastAsiaTheme="minorEastAsia" w:hAnsi="Cambria Math"/>
          </w:rPr>
          <m:t>M</m:t>
        </m:r>
      </m:oMath>
      <w:r>
        <w:rPr>
          <w:rFonts w:eastAsiaTheme="minorEastAsia"/>
        </w:rPr>
        <w:t xml:space="preserve">, </w:t>
      </w:r>
      <m:oMath>
        <m:r>
          <w:rPr>
            <w:rFonts w:ascii="Cambria Math" w:eastAsiaTheme="minorEastAsia" w:hAnsi="Cambria Math"/>
          </w:rPr>
          <m:t>B</m:t>
        </m:r>
      </m:oMath>
      <w:r>
        <w:rPr>
          <w:rFonts w:eastAsiaTheme="minorEastAsia"/>
        </w:rPr>
        <w:t xml:space="preserve">, </w:t>
      </w:r>
      <m:oMath>
        <m:r>
          <w:rPr>
            <w:rFonts w:ascii="Cambria Math" w:eastAsiaTheme="minorEastAsia" w:hAnsi="Cambria Math"/>
          </w:rPr>
          <m:t>N</m:t>
        </m:r>
      </m:oMath>
      <w:r>
        <w:rPr>
          <w:rFonts w:eastAsiaTheme="minorEastAsia"/>
        </w:rPr>
        <w:t xml:space="preserve">, and </w:t>
      </w:r>
      <m:oMath>
        <m:r>
          <w:rPr>
            <w:rFonts w:ascii="Cambria Math" w:eastAsiaTheme="minorEastAsia" w:hAnsi="Cambria Math"/>
          </w:rPr>
          <m:t>C</m:t>
        </m:r>
      </m:oMath>
      <w:r>
        <w:t xml:space="preserve"> is inscribed in a circle as shown.  Chords </w:t>
      </w:r>
      <m:oMath>
        <m:acc>
          <m:accPr>
            <m:chr m:val="̅"/>
            <m:ctrlPr>
              <w:rPr>
                <w:rFonts w:ascii="Cambria Math" w:hAnsi="Cambria Math"/>
                <w:i/>
              </w:rPr>
            </m:ctrlPr>
          </m:accPr>
          <m:e>
            <m:r>
              <w:rPr>
                <w:rFonts w:ascii="Cambria Math" w:hAnsi="Cambria Math"/>
              </w:rPr>
              <m:t>AB</m:t>
            </m:r>
          </m:e>
        </m:acc>
      </m:oMath>
      <w:r>
        <w:t xml:space="preserve"> and </w:t>
      </w:r>
      <m:oMath>
        <m:acc>
          <m:accPr>
            <m:chr m:val="̅"/>
            <m:ctrlPr>
              <w:rPr>
                <w:rFonts w:ascii="Cambria Math" w:hAnsi="Cambria Math"/>
                <w:i/>
              </w:rPr>
            </m:ctrlPr>
          </m:accPr>
          <m:e>
            <m:r>
              <w:rPr>
                <w:rFonts w:ascii="Cambria Math" w:hAnsi="Cambria Math"/>
              </w:rPr>
              <m:t>MC</m:t>
            </m:r>
          </m:e>
        </m:acc>
      </m:oMath>
      <w:r>
        <w:t xml:space="preserve">  intersect at point </w:t>
      </w:r>
      <m:oMath>
        <m:r>
          <w:rPr>
            <w:rFonts w:ascii="Cambria Math" w:hAnsi="Cambria Math"/>
          </w:rPr>
          <m:t>P</m:t>
        </m:r>
      </m:oMath>
      <w:r>
        <w:t>.</w:t>
      </w:r>
    </w:p>
    <w:p w14:paraId="44D35AEF" w14:textId="77777777" w:rsidR="006F2896" w:rsidRDefault="006F2896" w:rsidP="006F2896">
      <w:pPr>
        <w:spacing w:after="0" w:line="240" w:lineRule="auto"/>
        <w:jc w:val="center"/>
      </w:pPr>
      <w:r>
        <w:rPr>
          <w:noProof/>
        </w:rPr>
        <w:drawing>
          <wp:inline distT="0" distB="0" distL="0" distR="0" wp14:anchorId="362951AC" wp14:editId="56C2C491">
            <wp:extent cx="2078823" cy="19697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115" cy="1970994"/>
                    </a:xfrm>
                    <a:prstGeom prst="rect">
                      <a:avLst/>
                    </a:prstGeom>
                    <a:noFill/>
                    <a:ln>
                      <a:noFill/>
                    </a:ln>
                  </pic:spPr>
                </pic:pic>
              </a:graphicData>
            </a:graphic>
          </wp:inline>
        </w:drawing>
      </w:r>
    </w:p>
    <w:p w14:paraId="7B545D56" w14:textId="77777777" w:rsidR="006F2896" w:rsidRDefault="006F2896" w:rsidP="006F2896">
      <w:pPr>
        <w:spacing w:after="0" w:line="240" w:lineRule="auto"/>
      </w:pPr>
    </w:p>
    <w:p w14:paraId="6E8D9643" w14:textId="77777777" w:rsidR="006F2896" w:rsidRDefault="006F2896" w:rsidP="00F3386A">
      <w:pPr>
        <w:pStyle w:val="ny-numbering-assessment"/>
        <w:numPr>
          <w:ilvl w:val="1"/>
          <w:numId w:val="5"/>
        </w:numPr>
      </w:pPr>
      <w:r>
        <w:t xml:space="preserve">What is the value of </w:t>
      </w:r>
      <m:oMath>
        <m:r>
          <w:rPr>
            <w:rFonts w:ascii="Cambria Math" w:hAnsi="Cambria Math"/>
          </w:rPr>
          <m:t>m∠BAN</m:t>
        </m:r>
        <m:r>
          <w:rPr>
            <w:rFonts w:ascii="Cambria Math" w:eastAsiaTheme="minorEastAsia" w:hAnsi="Cambria Math"/>
          </w:rPr>
          <m:t>+m∠NMC+m∠CBA+m∠ANM+m∠MCB</m:t>
        </m:r>
      </m:oMath>
      <w:r>
        <w:t xml:space="preserve">, the sum of the measures of the angles in the points of the star?  Explain your answer. </w:t>
      </w:r>
    </w:p>
    <w:p w14:paraId="76815146" w14:textId="3A2485D7" w:rsidR="00013312" w:rsidRDefault="00013312" w:rsidP="00013312">
      <w:pPr>
        <w:pStyle w:val="Assessmentsolution"/>
        <w:ind w:left="806"/>
      </w:pPr>
      <w:r>
        <w:t xml:space="preserve">The measure of </w:t>
      </w:r>
      <m:oMath>
        <m:r>
          <m:rPr>
            <m:nor/>
          </m:rPr>
          <w:rPr>
            <w:rFonts w:ascii="Cambria Math" w:hAnsi="Cambria Math"/>
          </w:rPr>
          <m:t>∠BAN</m:t>
        </m:r>
      </m:oMath>
      <w:r>
        <w:t xml:space="preserve"> is half the measure of the arc </w:t>
      </w:r>
      <w:r w:rsidRPr="00E53323">
        <w:rPr>
          <w:i/>
        </w:rPr>
        <w:t>BN</w:t>
      </w:r>
      <w:r w:rsidR="00E53323">
        <w:t>;</w:t>
      </w:r>
      <w:r>
        <w:t xml:space="preserve"> </w:t>
      </w:r>
      <w:r w:rsidR="00E53323">
        <w:t xml:space="preserve">the same is true </w:t>
      </w:r>
      <w:r>
        <w:t xml:space="preserve">for the four remaining angles.  Thus, the sum of all five angle measures is half the sum of the measures of ALL the arcs in the circle. </w:t>
      </w:r>
    </w:p>
    <w:p w14:paraId="5A17E623" w14:textId="515639C0" w:rsidR="00013312" w:rsidRDefault="00013312" w:rsidP="00013312">
      <w:pPr>
        <w:pStyle w:val="Assessmentsolution"/>
        <w:ind w:left="806"/>
      </w:pPr>
      <w:r>
        <w:t xml:space="preserve">The sum of angle measures is </w:t>
      </w:r>
      <m:oMath>
        <m:f>
          <m:fPr>
            <m:ctrlPr>
              <w:rPr>
                <w:rFonts w:ascii="Cambria Math" w:hAnsi="Cambria Math"/>
              </w:rPr>
            </m:ctrlPr>
          </m:fPr>
          <m:num>
            <m:r>
              <m:rPr>
                <m:nor/>
              </m:rPr>
              <m:t>1</m:t>
            </m:r>
          </m:num>
          <m:den>
            <m:r>
              <m:rPr>
                <m:nor/>
              </m:rPr>
              <m:t>2</m:t>
            </m:r>
          </m:den>
        </m:f>
        <m:r>
          <m:rPr>
            <m:nor/>
          </m:rPr>
          <w:rPr>
            <w:rFonts w:ascii="Cambria Math" w:hAnsi="Cambria Math" w:cs="Cambria Math"/>
          </w:rPr>
          <m:t xml:space="preserve"> ⋅ </m:t>
        </m:r>
        <m:r>
          <m:rPr>
            <m:nor/>
          </m:rPr>
          <m:t>360°</m:t>
        </m:r>
        <m:r>
          <m:rPr>
            <m:nor/>
          </m:rPr>
          <w:rPr>
            <w:rFonts w:ascii="Cambria Math"/>
          </w:rPr>
          <m:t xml:space="preserve"> </m:t>
        </m:r>
        <m:r>
          <m:rPr>
            <m:nor/>
          </m:rPr>
          <w:rPr>
            <w:rFonts w:ascii="Cambria Math" w:hAnsi="Cambria Math"/>
          </w:rPr>
          <m:t>=</m:t>
        </m:r>
        <m:r>
          <m:rPr>
            <m:nor/>
          </m:rPr>
          <w:rPr>
            <w:rFonts w:ascii="Cambria Math"/>
          </w:rPr>
          <m:t xml:space="preserve"> </m:t>
        </m:r>
        <m:r>
          <m:rPr>
            <m:nor/>
          </m:rPr>
          <m:t>180°</m:t>
        </m:r>
      </m:oMath>
      <w:r>
        <w:t>.</w:t>
      </w:r>
    </w:p>
    <w:p w14:paraId="319018C5" w14:textId="77777777" w:rsidR="00D56DA9" w:rsidRDefault="00D56DA9" w:rsidP="00D56DA9">
      <w:pPr>
        <w:pStyle w:val="ny-numbering-assessment"/>
        <w:numPr>
          <w:ilvl w:val="0"/>
          <w:numId w:val="0"/>
        </w:numPr>
        <w:ind w:left="806"/>
      </w:pPr>
    </w:p>
    <w:p w14:paraId="18219295" w14:textId="7B2F0A35" w:rsidR="006F2896" w:rsidRDefault="006F2896" w:rsidP="00F3386A">
      <w:pPr>
        <w:pStyle w:val="ny-numbering-assessment"/>
        <w:numPr>
          <w:ilvl w:val="1"/>
          <w:numId w:val="5"/>
        </w:numPr>
      </w:pPr>
      <w:r>
        <w:t xml:space="preserve">Suppose </w:t>
      </w:r>
      <m:oMath>
        <m:r>
          <w:rPr>
            <w:rFonts w:ascii="Cambria Math" w:hAnsi="Cambria Math"/>
          </w:rPr>
          <m:t>M</m:t>
        </m:r>
      </m:oMath>
      <w:r>
        <w:t xml:space="preserve"> is the midpoint of the arc </w:t>
      </w:r>
      <m:oMath>
        <m:r>
          <w:rPr>
            <w:rFonts w:ascii="Cambria Math" w:hAnsi="Cambria Math"/>
          </w:rPr>
          <m:t>AB</m:t>
        </m:r>
      </m:oMath>
      <w:r w:rsidR="00BA034A">
        <w:rPr>
          <w:rFonts w:eastAsiaTheme="minorEastAsia"/>
        </w:rPr>
        <w:t>,</w:t>
      </w:r>
      <w:r>
        <w:t xml:space="preserve"> </w:t>
      </w:r>
      <m:oMath>
        <m:r>
          <w:rPr>
            <w:rFonts w:ascii="Cambria Math" w:hAnsi="Cambria Math"/>
          </w:rPr>
          <m:t>N</m:t>
        </m:r>
      </m:oMath>
      <w:r>
        <w:t xml:space="preserve"> is the midpoint of arc </w:t>
      </w:r>
      <m:oMath>
        <m:r>
          <w:rPr>
            <w:rFonts w:ascii="Cambria Math" w:hAnsi="Cambria Math"/>
          </w:rPr>
          <m:t>BC</m:t>
        </m:r>
      </m:oMath>
      <w:r>
        <w:t xml:space="preserve">, and </w:t>
      </w:r>
      <m:oMath>
        <m:r>
          <w:rPr>
            <w:rFonts w:ascii="Cambria Math" w:hAnsi="Cambria Math"/>
          </w:rPr>
          <m:t>m∠BAN=</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m∠CBA</m:t>
        </m:r>
      </m:oMath>
      <w:r>
        <w:t xml:space="preserve">.  What is </w:t>
      </w:r>
      <m:oMath>
        <m:r>
          <w:rPr>
            <w:rFonts w:ascii="Cambria Math" w:hAnsi="Cambria Math"/>
          </w:rPr>
          <m:t>m∠BPC</m:t>
        </m:r>
      </m:oMath>
      <w:r>
        <w:t>, and why?</w:t>
      </w:r>
    </w:p>
    <w:p w14:paraId="357CDB13" w14:textId="188B0BE2" w:rsidR="00013312" w:rsidRDefault="00013312" w:rsidP="00013312">
      <w:pPr>
        <w:pStyle w:val="Assessmentsolution"/>
      </w:pPr>
      <w:r>
        <w:rPr>
          <w:noProof/>
        </w:rPr>
        <w:drawing>
          <wp:anchor distT="0" distB="0" distL="114300" distR="114300" simplePos="0" relativeHeight="251665920" behindDoc="0" locked="0" layoutInCell="1" allowOverlap="1" wp14:anchorId="1F2E685C" wp14:editId="097A44E2">
            <wp:simplePos x="0" y="0"/>
            <wp:positionH relativeFrom="column">
              <wp:posOffset>374015</wp:posOffset>
            </wp:positionH>
            <wp:positionV relativeFrom="paragraph">
              <wp:posOffset>152400</wp:posOffset>
            </wp:positionV>
            <wp:extent cx="1876425" cy="1685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6425" cy="1685925"/>
                    </a:xfrm>
                    <a:prstGeom prst="rect">
                      <a:avLst/>
                    </a:prstGeom>
                    <a:noFill/>
                  </pic:spPr>
                </pic:pic>
              </a:graphicData>
            </a:graphic>
            <wp14:sizeRelH relativeFrom="page">
              <wp14:pctWidth>0</wp14:pctWidth>
            </wp14:sizeRelH>
            <wp14:sizeRelV relativeFrom="page">
              <wp14:pctHeight>0</wp14:pctHeight>
            </wp14:sizeRelV>
          </wp:anchor>
        </w:drawing>
      </w:r>
    </w:p>
    <w:p w14:paraId="11ED2DED" w14:textId="1163C65B" w:rsidR="00013312" w:rsidRDefault="00013312" w:rsidP="009040F3">
      <w:pPr>
        <w:pStyle w:val="Assessmentsolution"/>
        <w:ind w:left="720"/>
      </w:pPr>
      <w:r>
        <w:t xml:space="preserve">The angles marked </w:t>
      </w:r>
      <w:r w:rsidRPr="00013312">
        <w:t>a</w:t>
      </w:r>
      <w:r>
        <w:t xml:space="preserve"> are congruent because they are inscribed angles from congruent arcs.  This is similar for the angles marked </w:t>
      </w:r>
      <w:r w:rsidRPr="00013312">
        <w:t>b</w:t>
      </w:r>
      <w:r>
        <w:t xml:space="preserve">.  We are also told that </w:t>
      </w:r>
      <m:oMath>
        <m:r>
          <m:rPr>
            <m:nor/>
          </m:rPr>
          <m:t>m</m:t>
        </m:r>
        <m:r>
          <m:rPr>
            <m:nor/>
          </m:rPr>
          <w:rPr>
            <w:rFonts w:ascii="Cambria Math" w:hAnsi="Cambria Math" w:cs="Cambria Math"/>
          </w:rPr>
          <m:t>∠</m:t>
        </m:r>
        <m:r>
          <m:rPr>
            <m:nor/>
          </m:rPr>
          <m:t>CBA</m:t>
        </m:r>
      </m:oMath>
      <w:r>
        <w:t xml:space="preserve"> is double </w:t>
      </w:r>
      <m:oMath>
        <m:r>
          <m:rPr>
            <m:nor/>
          </m:rPr>
          <m:t>m</m:t>
        </m:r>
        <m:r>
          <m:rPr>
            <m:nor/>
          </m:rPr>
          <w:rPr>
            <w:rFonts w:ascii="Cambria Math" w:hAnsi="Cambria Math" w:cs="Cambria Math"/>
          </w:rPr>
          <m:t>∠</m:t>
        </m:r>
        <m:r>
          <m:rPr>
            <m:nor/>
          </m:rPr>
          <m:t>BAN</m:t>
        </m:r>
      </m:oMath>
      <w:r>
        <w:t xml:space="preserve">. </w:t>
      </w:r>
    </w:p>
    <w:p w14:paraId="530799F0" w14:textId="77777777" w:rsidR="00013312" w:rsidRDefault="00013312" w:rsidP="00013312">
      <w:pPr>
        <w:pStyle w:val="Assessmentsolution"/>
      </w:pPr>
    </w:p>
    <w:p w14:paraId="65A978E8" w14:textId="3C23A112" w:rsidR="00013312" w:rsidRDefault="00013312" w:rsidP="00013312">
      <w:pPr>
        <w:pStyle w:val="Assessmentsolution"/>
      </w:pPr>
      <w:r>
        <w:t xml:space="preserve">From part (a), we have </w:t>
      </w:r>
      <m:oMath>
        <m:r>
          <m:rPr>
            <m:nor/>
          </m:rPr>
          <m:t>4a</m:t>
        </m:r>
        <m:r>
          <m:rPr>
            <m:nor/>
          </m:rPr>
          <w:rPr>
            <w:rFonts w:ascii="Cambria Math"/>
          </w:rPr>
          <m:t xml:space="preserve"> </m:t>
        </m:r>
        <m:r>
          <m:rPr>
            <m:nor/>
          </m:rPr>
          <m:t>+</m:t>
        </m:r>
        <m:r>
          <m:rPr>
            <m:nor/>
          </m:rPr>
          <w:rPr>
            <w:rFonts w:ascii="Cambria Math"/>
          </w:rPr>
          <m:t xml:space="preserve"> </m:t>
        </m:r>
        <m:r>
          <m:rPr>
            <m:nor/>
          </m:rPr>
          <m:t>2b</m:t>
        </m:r>
        <m:r>
          <m:rPr>
            <m:nor/>
          </m:rPr>
          <w:rPr>
            <w:rFonts w:ascii="Cambria Math"/>
          </w:rPr>
          <m:t xml:space="preserve"> </m:t>
        </m:r>
        <m:r>
          <m:rPr>
            <m:nor/>
          </m:rPr>
          <w:rPr>
            <w:rFonts w:ascii="Cambria Math" w:hAnsi="Cambria Math"/>
          </w:rPr>
          <m:t>=</m:t>
        </m:r>
        <m:r>
          <m:rPr>
            <m:nor/>
          </m:rPr>
          <w:rPr>
            <w:rFonts w:ascii="Cambria Math"/>
          </w:rPr>
          <m:t xml:space="preserve"> </m:t>
        </m:r>
        <m:r>
          <m:rPr>
            <m:nor/>
          </m:rPr>
          <m:t>180°</m:t>
        </m:r>
      </m:oMath>
      <w:r w:rsidR="0080401E">
        <w:t>;</w:t>
      </w:r>
      <w:r>
        <w:t xml:space="preserve"> so</w:t>
      </w:r>
      <w:r w:rsidR="0080401E">
        <w:t>,</w:t>
      </w:r>
      <w:r>
        <w:t xml:space="preserve"> </w:t>
      </w:r>
      <m:oMath>
        <m:r>
          <m:rPr>
            <m:nor/>
          </m:rPr>
          <m:t>2a</m:t>
        </m:r>
        <m:r>
          <m:rPr>
            <m:nor/>
          </m:rPr>
          <w:rPr>
            <w:rFonts w:ascii="Cambria Math"/>
          </w:rPr>
          <m:t xml:space="preserve"> </m:t>
        </m:r>
        <m:r>
          <m:rPr>
            <m:nor/>
          </m:rPr>
          <m:t>+</m:t>
        </m:r>
        <m:r>
          <m:rPr>
            <m:nor/>
          </m:rPr>
          <w:rPr>
            <w:rFonts w:ascii="Cambria Math"/>
          </w:rPr>
          <m:t xml:space="preserve"> </m:t>
        </m:r>
        <m:r>
          <m:rPr>
            <m:nor/>
          </m:rPr>
          <m:t>b</m:t>
        </m:r>
        <m:r>
          <m:rPr>
            <m:nor/>
          </m:rPr>
          <w:rPr>
            <w:rFonts w:ascii="Cambria Math"/>
          </w:rPr>
          <m:t xml:space="preserve"> </m:t>
        </m:r>
        <m:r>
          <m:rPr>
            <m:nor/>
          </m:rPr>
          <w:rPr>
            <w:rFonts w:ascii="Cambria Math" w:hAnsi="Cambria Math"/>
          </w:rPr>
          <m:t>=</m:t>
        </m:r>
        <m:r>
          <m:rPr>
            <m:nor/>
          </m:rPr>
          <w:rPr>
            <w:rFonts w:ascii="Cambria Math"/>
          </w:rPr>
          <m:t xml:space="preserve"> </m:t>
        </m:r>
        <m:r>
          <m:rPr>
            <m:nor/>
          </m:rPr>
          <m:t>90°</m:t>
        </m:r>
      </m:oMath>
      <w:r>
        <w:t xml:space="preserve">. </w:t>
      </w:r>
    </w:p>
    <w:p w14:paraId="31904BA0" w14:textId="77777777" w:rsidR="00013312" w:rsidRDefault="00013312" w:rsidP="00013312">
      <w:pPr>
        <w:pStyle w:val="Assessmentsolution"/>
      </w:pPr>
    </w:p>
    <w:p w14:paraId="07B20FD2" w14:textId="40F8DB98" w:rsidR="00013312" w:rsidRDefault="00013312" w:rsidP="002F30C3">
      <w:pPr>
        <w:pStyle w:val="Assessmentsolution"/>
        <w:ind w:left="720"/>
      </w:pPr>
      <w:r>
        <w:t xml:space="preserve">Using the fact that angles in </w:t>
      </w:r>
      <m:oMath>
        <m:r>
          <m:rPr>
            <m:nor/>
          </m:rPr>
          <w:rPr>
            <w:rFonts w:ascii="Cambria Math" w:hAnsi="Cambria Math" w:cs="Cambria Math"/>
          </w:rPr>
          <m:t>△</m:t>
        </m:r>
        <m:r>
          <m:rPr>
            <m:nor/>
          </m:rPr>
          <m:t>BPC</m:t>
        </m:r>
      </m:oMath>
      <w:r>
        <w:t xml:space="preserve"> </w:t>
      </w:r>
      <w:r w:rsidR="00D76005">
        <w:t>add</w:t>
      </w:r>
      <w:r>
        <w:t xml:space="preserve"> to 180</w:t>
      </w:r>
      <w:r w:rsidR="009040F3" w:rsidRPr="009040F3">
        <w:t>°</w:t>
      </w:r>
      <w:r w:rsidR="0080401E">
        <w:rPr>
          <w:rFonts w:ascii="Calibri" w:hAnsi="Calibri"/>
        </w:rPr>
        <w:t>,</w:t>
      </w:r>
      <w:r>
        <w:t xml:space="preserve"> we get </w:t>
      </w:r>
    </w:p>
    <w:p w14:paraId="5515A4D5" w14:textId="7D7F0FF2" w:rsidR="00013312" w:rsidRDefault="00013312" w:rsidP="002F30C3">
      <w:pPr>
        <w:pStyle w:val="Assessmentsolution"/>
        <w:ind w:left="720"/>
      </w:pPr>
      <m:oMath>
        <m:r>
          <m:rPr>
            <m:nor/>
          </m:rPr>
          <m:t>m</m:t>
        </m:r>
        <m:r>
          <m:rPr>
            <m:nor/>
          </m:rPr>
          <w:rPr>
            <w:rFonts w:ascii="Cambria Math" w:hAnsi="Cambria Math" w:cs="Cambria Math"/>
          </w:rPr>
          <m:t>∠</m:t>
        </m:r>
        <m:r>
          <m:rPr>
            <m:nor/>
          </m:rPr>
          <m:t>BPC</m:t>
        </m:r>
        <m:r>
          <m:rPr>
            <m:nor/>
          </m:rPr>
          <w:rPr>
            <w:rFonts w:ascii="Cambria Math"/>
          </w:rPr>
          <m:t xml:space="preserve"> </m:t>
        </m:r>
        <m:r>
          <m:rPr>
            <m:nor/>
          </m:rPr>
          <w:rPr>
            <w:rFonts w:ascii="Cambria Math" w:hAnsi="Cambria Math"/>
          </w:rPr>
          <m:t>=</m:t>
        </m:r>
        <m:r>
          <m:rPr>
            <m:nor/>
          </m:rPr>
          <w:rPr>
            <w:rFonts w:ascii="Cambria Math"/>
          </w:rPr>
          <m:t xml:space="preserve"> </m:t>
        </m:r>
        <m:r>
          <m:rPr>
            <m:nor/>
          </m:rPr>
          <m:t>180</m:t>
        </m:r>
        <m:r>
          <m:rPr>
            <m:nor/>
          </m:rPr>
          <w:rPr>
            <w:rFonts w:cs="Segoe Print"/>
          </w:rPr>
          <m:t>°</m:t>
        </m:r>
        <m:r>
          <m:rPr>
            <m:nor/>
          </m:rPr>
          <w:rPr>
            <w:rFonts w:ascii="Cambria Math" w:cs="Segoe Print"/>
          </w:rPr>
          <m:t xml:space="preserve"> </m:t>
        </m:r>
        <m:r>
          <m:rPr>
            <m:sty m:val="p"/>
          </m:rPr>
          <w:rPr>
            <w:rFonts w:ascii="Cambria Math" w:hAnsi="Cambria Math"/>
          </w:rPr>
          <m:t>-</m:t>
        </m:r>
        <m:r>
          <m:rPr>
            <m:nor/>
          </m:rPr>
          <w:rPr>
            <w:rFonts w:ascii="Cambria Math"/>
          </w:rPr>
          <m:t xml:space="preserve"> </m:t>
        </m:r>
        <m:r>
          <m:rPr>
            <m:nor/>
          </m:rPr>
          <m:t>2a</m:t>
        </m:r>
        <m:r>
          <m:rPr>
            <m:nor/>
          </m:rPr>
          <w:rPr>
            <w:rFonts w:ascii="Cambria Math"/>
          </w:rPr>
          <m:t xml:space="preserve"> </m:t>
        </m:r>
        <m:r>
          <m:rPr>
            <m:sty m:val="p"/>
          </m:rPr>
          <w:rPr>
            <w:rFonts w:ascii="Cambria Math" w:hAnsi="Cambria Math"/>
          </w:rPr>
          <m:t>-</m:t>
        </m:r>
        <m:r>
          <m:rPr>
            <m:nor/>
          </m:rPr>
          <w:rPr>
            <w:rFonts w:ascii="Cambria Math"/>
          </w:rPr>
          <m:t xml:space="preserve"> </m:t>
        </m:r>
        <m:r>
          <m:rPr>
            <m:nor/>
          </m:rPr>
          <m:t>b</m:t>
        </m:r>
        <m:r>
          <m:rPr>
            <m:nor/>
          </m:rPr>
          <w:rPr>
            <w:rFonts w:ascii="Cambria Math"/>
          </w:rPr>
          <m:t xml:space="preserve"> </m:t>
        </m:r>
        <m:r>
          <m:rPr>
            <m:nor/>
          </m:rPr>
          <w:rPr>
            <w:rFonts w:ascii="Cambria Math" w:hAnsi="Cambria Math"/>
          </w:rPr>
          <m:t>=</m:t>
        </m:r>
        <m:r>
          <m:rPr>
            <m:nor/>
          </m:rPr>
          <w:rPr>
            <w:rFonts w:ascii="Cambria Math"/>
          </w:rPr>
          <m:t xml:space="preserve"> </m:t>
        </m:r>
        <m:r>
          <m:rPr>
            <m:nor/>
          </m:rPr>
          <m:t>90</m:t>
        </m:r>
        <m:r>
          <m:rPr>
            <m:nor/>
          </m:rPr>
          <w:rPr>
            <w:rFonts w:cs="Segoe Print"/>
          </w:rPr>
          <m:t>°</m:t>
        </m:r>
      </m:oMath>
      <w:r w:rsidRPr="00013312">
        <w:t xml:space="preserve">. </w:t>
      </w:r>
    </w:p>
    <w:p w14:paraId="6DD01261" w14:textId="614AA797" w:rsidR="006F2896" w:rsidRDefault="006F2896" w:rsidP="006F2896">
      <w:pPr>
        <w:pStyle w:val="ny-numbering-assessment"/>
      </w:pPr>
      <w:r>
        <w:lastRenderedPageBreak/>
        <w:t>Two chords</w:t>
      </w:r>
      <w:r w:rsidR="00BA034A">
        <w:t>,</w:t>
      </w:r>
      <w:r>
        <w:t xml:space="preserve"> </w:t>
      </w:r>
      <m:oMath>
        <m:acc>
          <m:accPr>
            <m:chr m:val="̅"/>
            <m:ctrlPr>
              <w:rPr>
                <w:rFonts w:ascii="Cambria Math" w:hAnsi="Cambria Math"/>
                <w:i/>
              </w:rPr>
            </m:ctrlPr>
          </m:accPr>
          <m:e>
            <m:r>
              <w:rPr>
                <w:rFonts w:ascii="Cambria Math" w:hAnsi="Cambria Math"/>
              </w:rPr>
              <m:t>AC</m:t>
            </m:r>
          </m:e>
        </m:acc>
      </m:oMath>
      <w:r>
        <w:rPr>
          <w:rFonts w:eastAsiaTheme="minorEastAsia"/>
        </w:rPr>
        <w:t xml:space="preserve"> and </w:t>
      </w:r>
      <m:oMath>
        <m:acc>
          <m:accPr>
            <m:chr m:val="̅"/>
            <m:ctrlPr>
              <w:rPr>
                <w:rFonts w:ascii="Cambria Math" w:eastAsiaTheme="minorEastAsia" w:hAnsi="Cambria Math"/>
                <w:i/>
              </w:rPr>
            </m:ctrlPr>
          </m:accPr>
          <m:e>
            <m:r>
              <w:rPr>
                <w:rFonts w:ascii="Cambria Math" w:eastAsiaTheme="minorEastAsia" w:hAnsi="Cambria Math"/>
              </w:rPr>
              <m:t>BD</m:t>
            </m:r>
          </m:e>
        </m:acc>
      </m:oMath>
      <w:r>
        <w:t xml:space="preserve"> in a circle with center </w:t>
      </w:r>
      <m:oMath>
        <m:r>
          <w:rPr>
            <w:rFonts w:ascii="Cambria Math" w:hAnsi="Cambria Math"/>
          </w:rPr>
          <m:t>O</m:t>
        </m:r>
      </m:oMath>
      <w:r w:rsidR="00BA034A">
        <w:rPr>
          <w:rFonts w:eastAsiaTheme="minorEastAsia"/>
        </w:rPr>
        <w:t>,</w:t>
      </w:r>
      <w:r>
        <w:rPr>
          <w:rFonts w:eastAsiaTheme="minorEastAsia"/>
        </w:rPr>
        <w:t xml:space="preserve"> </w:t>
      </w:r>
      <w:r>
        <w:t xml:space="preserve">intersect at right angles at point </w:t>
      </w:r>
      <m:oMath>
        <m:r>
          <w:rPr>
            <w:rFonts w:ascii="Cambria Math" w:hAnsi="Cambria Math"/>
          </w:rPr>
          <m:t>P</m:t>
        </m:r>
      </m:oMath>
      <w:r>
        <w:t xml:space="preserve">.  </w:t>
      </w:r>
      <m:oMath>
        <m:acc>
          <m:accPr>
            <m:chr m:val="̅"/>
            <m:ctrlPr>
              <w:rPr>
                <w:rFonts w:ascii="Cambria Math" w:hAnsi="Cambria Math"/>
                <w:i/>
              </w:rPr>
            </m:ctrlPr>
          </m:accPr>
          <m:e>
            <m:r>
              <w:rPr>
                <w:rFonts w:ascii="Cambria Math" w:hAnsi="Cambria Math"/>
              </w:rPr>
              <m:t>AB</m:t>
            </m:r>
          </m:e>
        </m:acc>
      </m:oMath>
      <w:r>
        <w:t xml:space="preserve"> equals the radius of the circle.</w:t>
      </w:r>
    </w:p>
    <w:p w14:paraId="625DF65E" w14:textId="77777777" w:rsidR="006F2896" w:rsidRDefault="006F2896" w:rsidP="006F2896">
      <w:pPr>
        <w:spacing w:after="0" w:line="240" w:lineRule="auto"/>
        <w:jc w:val="center"/>
      </w:pPr>
      <w:r>
        <w:rPr>
          <w:noProof/>
        </w:rPr>
        <w:drawing>
          <wp:inline distT="0" distB="0" distL="0" distR="0" wp14:anchorId="28D74992" wp14:editId="662E2281">
            <wp:extent cx="1885950" cy="2000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2000250"/>
                    </a:xfrm>
                    <a:prstGeom prst="rect">
                      <a:avLst/>
                    </a:prstGeom>
                    <a:noFill/>
                    <a:ln>
                      <a:noFill/>
                    </a:ln>
                  </pic:spPr>
                </pic:pic>
              </a:graphicData>
            </a:graphic>
          </wp:inline>
        </w:drawing>
      </w:r>
    </w:p>
    <w:p w14:paraId="49C159FA" w14:textId="77777777" w:rsidR="006F2896" w:rsidRDefault="006F2896" w:rsidP="006F2896">
      <w:pPr>
        <w:spacing w:after="0" w:line="240" w:lineRule="auto"/>
        <w:jc w:val="center"/>
      </w:pPr>
    </w:p>
    <w:p w14:paraId="01F3C007" w14:textId="274335FB" w:rsidR="006F2896" w:rsidRDefault="009040F3" w:rsidP="00F3386A">
      <w:pPr>
        <w:pStyle w:val="ny-numbering-assessment"/>
        <w:numPr>
          <w:ilvl w:val="1"/>
          <w:numId w:val="5"/>
        </w:numPr>
      </w:pPr>
      <w:r>
        <w:rPr>
          <w:noProof/>
        </w:rPr>
        <w:drawing>
          <wp:anchor distT="0" distB="0" distL="114300" distR="114300" simplePos="0" relativeHeight="251654144" behindDoc="1" locked="0" layoutInCell="1" allowOverlap="1" wp14:anchorId="07B81FEC" wp14:editId="10D1D8B2">
            <wp:simplePos x="0" y="0"/>
            <wp:positionH relativeFrom="column">
              <wp:posOffset>490220</wp:posOffset>
            </wp:positionH>
            <wp:positionV relativeFrom="paragraph">
              <wp:posOffset>237490</wp:posOffset>
            </wp:positionV>
            <wp:extent cx="1428750" cy="1438275"/>
            <wp:effectExtent l="0" t="0" r="0" b="9525"/>
            <wp:wrapTight wrapText="bothSides">
              <wp:wrapPolygon edited="0">
                <wp:start x="0" y="0"/>
                <wp:lineTo x="0" y="21457"/>
                <wp:lineTo x="21312" y="21457"/>
                <wp:lineTo x="21312"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pic:spPr>
                </pic:pic>
              </a:graphicData>
            </a:graphic>
            <wp14:sizeRelH relativeFrom="page">
              <wp14:pctWidth>0</wp14:pctWidth>
            </wp14:sizeRelH>
            <wp14:sizeRelV relativeFrom="page">
              <wp14:pctHeight>0</wp14:pctHeight>
            </wp14:sizeRelV>
          </wp:anchor>
        </w:drawing>
      </w:r>
      <w:r w:rsidR="006F2896">
        <w:t xml:space="preserve">What is the measure of the arc </w:t>
      </w:r>
      <m:oMath>
        <m:r>
          <w:rPr>
            <w:rFonts w:ascii="Cambria Math" w:hAnsi="Cambria Math"/>
          </w:rPr>
          <m:t>AB</m:t>
        </m:r>
      </m:oMath>
      <w:r w:rsidR="006F2896">
        <w:t>?</w:t>
      </w:r>
    </w:p>
    <w:p w14:paraId="26321CCE" w14:textId="54D9168E" w:rsidR="00013312" w:rsidRDefault="00013312" w:rsidP="00013312">
      <w:pPr>
        <w:pStyle w:val="Assessmentsolution"/>
      </w:pPr>
    </w:p>
    <w:p w14:paraId="6B87CCD8" w14:textId="3E16D1C8" w:rsidR="00013312" w:rsidRDefault="00013312" w:rsidP="009040F3">
      <w:pPr>
        <w:pStyle w:val="Assessmentsolution"/>
        <w:ind w:left="180"/>
      </w:pPr>
      <w:r>
        <w:t xml:space="preserve">Draw in the central angle to chord </w:t>
      </w:r>
      <m:oMath>
        <m:acc>
          <m:accPr>
            <m:chr m:val="̅"/>
            <m:ctrlPr>
              <w:rPr>
                <w:rFonts w:ascii="Cambria Math" w:hAnsi="Cambria Math"/>
              </w:rPr>
            </m:ctrlPr>
          </m:accPr>
          <m:e>
            <m:r>
              <m:rPr>
                <m:nor/>
              </m:rPr>
              <m:t>AB</m:t>
            </m:r>
          </m:e>
        </m:acc>
      </m:oMath>
      <w:r>
        <w:t>.  We see an equilateral triangle.  The central angle, and hence arc AB, has measure 60</w:t>
      </w:r>
      <w:r w:rsidRPr="009040F3">
        <w:t>°</w:t>
      </w:r>
      <w:r>
        <w:t>.</w:t>
      </w:r>
    </w:p>
    <w:p w14:paraId="53CA7BA5" w14:textId="77777777" w:rsidR="00013312" w:rsidRDefault="00013312" w:rsidP="00013312">
      <w:pPr>
        <w:pStyle w:val="Assessmentsolution"/>
      </w:pPr>
    </w:p>
    <w:p w14:paraId="19F6487A" w14:textId="77777777" w:rsidR="00013312" w:rsidRDefault="00013312" w:rsidP="00013312">
      <w:pPr>
        <w:pStyle w:val="Assessmentsolution"/>
      </w:pPr>
    </w:p>
    <w:p w14:paraId="1B32AEB0" w14:textId="7CC7D438" w:rsidR="006F2896" w:rsidRDefault="009040F3" w:rsidP="00F3386A">
      <w:pPr>
        <w:pStyle w:val="ny-numbering-assessment"/>
        <w:numPr>
          <w:ilvl w:val="1"/>
          <w:numId w:val="5"/>
        </w:numPr>
      </w:pPr>
      <w:r>
        <w:rPr>
          <w:noProof/>
        </w:rPr>
        <w:drawing>
          <wp:anchor distT="0" distB="0" distL="114300" distR="114300" simplePos="0" relativeHeight="251657216" behindDoc="1" locked="0" layoutInCell="1" allowOverlap="1" wp14:anchorId="4C4F5EC6" wp14:editId="5A98D762">
            <wp:simplePos x="0" y="0"/>
            <wp:positionH relativeFrom="column">
              <wp:posOffset>398780</wp:posOffset>
            </wp:positionH>
            <wp:positionV relativeFrom="paragraph">
              <wp:posOffset>316230</wp:posOffset>
            </wp:positionV>
            <wp:extent cx="1762125" cy="1619250"/>
            <wp:effectExtent l="0" t="0" r="9525" b="0"/>
            <wp:wrapTight wrapText="bothSides">
              <wp:wrapPolygon edited="0">
                <wp:start x="0" y="0"/>
                <wp:lineTo x="0" y="21346"/>
                <wp:lineTo x="21483" y="21346"/>
                <wp:lineTo x="21483"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2125" cy="1619250"/>
                    </a:xfrm>
                    <a:prstGeom prst="rect">
                      <a:avLst/>
                    </a:prstGeom>
                    <a:noFill/>
                  </pic:spPr>
                </pic:pic>
              </a:graphicData>
            </a:graphic>
            <wp14:sizeRelH relativeFrom="page">
              <wp14:pctWidth>0</wp14:pctWidth>
            </wp14:sizeRelH>
            <wp14:sizeRelV relativeFrom="page">
              <wp14:pctHeight>0</wp14:pctHeight>
            </wp14:sizeRelV>
          </wp:anchor>
        </w:drawing>
      </w:r>
      <w:r w:rsidR="006F2896">
        <w:t xml:space="preserve">What is the value of the ratio </w:t>
      </w:r>
      <m:oMath>
        <m:f>
          <m:fPr>
            <m:ctrlPr>
              <w:rPr>
                <w:rFonts w:ascii="Cambria Math" w:hAnsi="Cambria Math"/>
                <w:i/>
              </w:rPr>
            </m:ctrlPr>
          </m:fPr>
          <m:num>
            <m:r>
              <w:rPr>
                <w:rFonts w:ascii="Cambria Math" w:hAnsi="Cambria Math"/>
              </w:rPr>
              <m:t>DC</m:t>
            </m:r>
          </m:num>
          <m:den>
            <m:r>
              <w:rPr>
                <w:rFonts w:ascii="Cambria Math" w:hAnsi="Cambria Math"/>
              </w:rPr>
              <m:t>AB</m:t>
            </m:r>
          </m:den>
        </m:f>
      </m:oMath>
      <w:r w:rsidR="006F2896">
        <w:t xml:space="preserve">?  Explain how you </w:t>
      </w:r>
      <w:r w:rsidR="00BA034A">
        <w:t xml:space="preserve">arrived at </w:t>
      </w:r>
      <w:r w:rsidR="006F2896">
        <w:t xml:space="preserve">your answer. </w:t>
      </w:r>
    </w:p>
    <w:p w14:paraId="45A6AB37" w14:textId="1172D0FA" w:rsidR="00013312" w:rsidRDefault="00013312" w:rsidP="009040F3">
      <w:pPr>
        <w:pStyle w:val="Assessmentsolution"/>
        <w:ind w:left="990"/>
      </w:pPr>
      <w:r>
        <w:t xml:space="preserve">Draw chord </w:t>
      </w:r>
      <m:oMath>
        <m:acc>
          <m:accPr>
            <m:chr m:val="̅"/>
            <m:ctrlPr>
              <w:rPr>
                <w:rFonts w:ascii="Cambria Math" w:hAnsi="Cambria Math"/>
                <w:i/>
              </w:rPr>
            </m:ctrlPr>
          </m:accPr>
          <m:e>
            <m:r>
              <m:rPr>
                <m:nor/>
              </m:rPr>
              <m:t>BC</m:t>
            </m:r>
          </m:e>
        </m:acc>
      </m:oMath>
      <w:r>
        <w:t>.  By the inscribed/central angle theorem</w:t>
      </w:r>
      <w:r w:rsidR="0080401E">
        <w:t>,</w:t>
      </w:r>
      <w:r>
        <w:t xml:space="preserve"> </w:t>
      </w:r>
      <m:oMath>
        <m:r>
          <m:rPr>
            <m:nor/>
          </m:rPr>
          <m:t>m</m:t>
        </m:r>
        <m:r>
          <m:rPr>
            <m:nor/>
          </m:rPr>
          <w:rPr>
            <w:rFonts w:ascii="Cambria Math" w:hAnsi="Cambria Math" w:cs="Cambria Math"/>
          </w:rPr>
          <m:t>∠</m:t>
        </m:r>
        <m:r>
          <m:rPr>
            <m:nor/>
          </m:rPr>
          <m:t>ACB</m:t>
        </m:r>
        <m:r>
          <m:rPr>
            <m:nor/>
          </m:rPr>
          <w:rPr>
            <w:rFonts w:ascii="Cambria Math"/>
          </w:rPr>
          <m:t xml:space="preserve"> </m:t>
        </m:r>
        <m:r>
          <m:rPr>
            <m:nor/>
          </m:rPr>
          <m:t>=</m:t>
        </m:r>
        <m:r>
          <m:rPr>
            <m:nor/>
          </m:rPr>
          <w:rPr>
            <w:rFonts w:ascii="Cambria Math"/>
          </w:rPr>
          <m:t xml:space="preserve"> </m:t>
        </m:r>
        <m:r>
          <m:rPr>
            <m:nor/>
          </m:rPr>
          <m:t>30°</m:t>
        </m:r>
      </m:oMath>
      <w:r w:rsidRPr="005F7C10">
        <w:t xml:space="preserve">.  In </w:t>
      </w:r>
      <m:oMath>
        <m:r>
          <m:rPr>
            <m:nor/>
          </m:rPr>
          <w:rPr>
            <w:rFonts w:ascii="Cambria Math" w:hAnsi="Cambria Math" w:cs="Cambria Math"/>
          </w:rPr>
          <m:t>△</m:t>
        </m:r>
        <m:r>
          <m:rPr>
            <m:nor/>
          </m:rPr>
          <m:t>PBC</m:t>
        </m:r>
      </m:oMath>
      <w:r w:rsidR="0080401E">
        <w:rPr>
          <w:rFonts w:eastAsiaTheme="minorEastAsia"/>
        </w:rPr>
        <w:t>,</w:t>
      </w:r>
      <w:r w:rsidRPr="005F7C10">
        <w:t xml:space="preserve"> it then follows that </w:t>
      </w:r>
      <m:oMath>
        <m:r>
          <m:rPr>
            <m:nor/>
          </m:rPr>
          <m:t>m</m:t>
        </m:r>
        <m:r>
          <m:rPr>
            <m:nor/>
          </m:rPr>
          <w:rPr>
            <w:rFonts w:ascii="Cambria Math" w:hAnsi="Cambria Math" w:cs="Cambria Math"/>
          </w:rPr>
          <m:t>∠</m:t>
        </m:r>
        <m:r>
          <m:rPr>
            <m:nor/>
          </m:rPr>
          <m:t>PBC</m:t>
        </m:r>
        <m:r>
          <m:rPr>
            <m:nor/>
          </m:rPr>
          <w:rPr>
            <w:rFonts w:ascii="Cambria Math"/>
          </w:rPr>
          <m:t xml:space="preserve"> </m:t>
        </m:r>
        <m:r>
          <m:rPr>
            <m:nor/>
          </m:rPr>
          <m:t>=</m:t>
        </m:r>
        <m:r>
          <m:rPr>
            <m:nor/>
          </m:rPr>
          <w:rPr>
            <w:rFonts w:ascii="Cambria Math"/>
          </w:rPr>
          <m:t xml:space="preserve"> </m:t>
        </m:r>
        <m:r>
          <m:rPr>
            <m:nor/>
          </m:rPr>
          <m:t>60</m:t>
        </m:r>
        <m:r>
          <m:rPr>
            <m:nor/>
          </m:rPr>
          <w:rPr>
            <w:rFonts w:cs="Segoe Print"/>
          </w:rPr>
          <m:t>°</m:t>
        </m:r>
      </m:oMath>
      <w:r w:rsidR="0080401E">
        <w:t>;</w:t>
      </w:r>
      <w:r w:rsidRPr="005F7C10">
        <w:t xml:space="preserve"> so</w:t>
      </w:r>
      <w:r w:rsidR="0080401E">
        <w:t>,</w:t>
      </w:r>
      <w:r w:rsidRPr="005F7C10">
        <w:t xml:space="preserve"> arc DC has a measure of 120°.  </w:t>
      </w:r>
      <w:r w:rsidR="00E44AF1">
        <w:t>D</w:t>
      </w:r>
      <w:r w:rsidRPr="005F7C10">
        <w:t xml:space="preserve">raw </w:t>
      </w:r>
      <w:r>
        <w:t xml:space="preserve">this central angle. </w:t>
      </w:r>
    </w:p>
    <w:p w14:paraId="26032823" w14:textId="066C8F52" w:rsidR="00013312" w:rsidRDefault="009040F3" w:rsidP="00822395">
      <w:pPr>
        <w:pStyle w:val="Assessmentsolution"/>
        <w:ind w:left="900" w:right="-150"/>
      </w:pPr>
      <w:r>
        <w:rPr>
          <w:noProof/>
        </w:rPr>
        <w:drawing>
          <wp:anchor distT="0" distB="0" distL="114300" distR="114300" simplePos="0" relativeHeight="251662336" behindDoc="0" locked="0" layoutInCell="1" allowOverlap="1" wp14:anchorId="1BF39E22" wp14:editId="79F1B401">
            <wp:simplePos x="0" y="0"/>
            <wp:positionH relativeFrom="column">
              <wp:posOffset>2324100</wp:posOffset>
            </wp:positionH>
            <wp:positionV relativeFrom="paragraph">
              <wp:posOffset>537210</wp:posOffset>
            </wp:positionV>
            <wp:extent cx="1609725" cy="1447800"/>
            <wp:effectExtent l="0" t="0" r="952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447800"/>
                    </a:xfrm>
                    <a:prstGeom prst="rect">
                      <a:avLst/>
                    </a:prstGeom>
                    <a:noFill/>
                  </pic:spPr>
                </pic:pic>
              </a:graphicData>
            </a:graphic>
            <wp14:sizeRelH relativeFrom="page">
              <wp14:pctWidth>0</wp14:pctWidth>
            </wp14:sizeRelH>
            <wp14:sizeRelV relativeFrom="page">
              <wp14:pctHeight>0</wp14:pctHeight>
            </wp14:sizeRelV>
          </wp:anchor>
        </w:drawing>
      </w:r>
      <w:r w:rsidR="00013312">
        <w:t xml:space="preserve">Draw the line segment </w:t>
      </w:r>
      <m:oMath>
        <m:acc>
          <m:accPr>
            <m:chr m:val="̅"/>
            <m:ctrlPr>
              <w:rPr>
                <w:rFonts w:ascii="Cambria Math" w:hAnsi="Cambria Math"/>
              </w:rPr>
            </m:ctrlPr>
          </m:accPr>
          <m:e>
            <m:r>
              <m:rPr>
                <m:nor/>
              </m:rPr>
              <m:t>OX</m:t>
            </m:r>
          </m:e>
        </m:acc>
      </m:oMath>
      <w:r w:rsidR="00013312" w:rsidRPr="005F7C10">
        <w:t xml:space="preserve"> perpendicular to </w:t>
      </w:r>
      <m:oMath>
        <m:acc>
          <m:accPr>
            <m:chr m:val="̅"/>
            <m:ctrlPr>
              <w:rPr>
                <w:rFonts w:ascii="Cambria Math" w:hAnsi="Cambria Math"/>
              </w:rPr>
            </m:ctrlPr>
          </m:accPr>
          <m:e>
            <m:r>
              <m:rPr>
                <m:nor/>
              </m:rPr>
              <m:t>DC</m:t>
            </m:r>
          </m:e>
        </m:acc>
      </m:oMath>
      <w:r w:rsidR="0080401E">
        <w:rPr>
          <w:rFonts w:eastAsiaTheme="minorEastAsia"/>
        </w:rPr>
        <w:t>,</w:t>
      </w:r>
      <w:r w:rsidR="00013312">
        <w:t xml:space="preserve"> as shown.  </w:t>
      </w:r>
      <w:r w:rsidR="00822395">
        <w:br/>
      </w:r>
      <w:r w:rsidR="00013312">
        <w:t xml:space="preserve">We see that </w:t>
      </w:r>
      <m:oMath>
        <m:r>
          <m:rPr>
            <m:nor/>
          </m:rPr>
          <w:rPr>
            <w:rFonts w:ascii="Cambria Math" w:hAnsi="Cambria Math" w:cs="Cambria Math"/>
          </w:rPr>
          <m:t>△</m:t>
        </m:r>
        <m:r>
          <m:rPr>
            <m:nor/>
          </m:rPr>
          <m:t>DXO</m:t>
        </m:r>
      </m:oMath>
      <w:r w:rsidR="00013312">
        <w:t xml:space="preserve"> is half an equilateral triangle</w:t>
      </w:r>
      <w:r>
        <w:t>,</w:t>
      </w:r>
      <w:r w:rsidR="00013312">
        <w:t xml:space="preserve"> so</w:t>
      </w:r>
      <w:r w:rsidR="005F7C10">
        <w:t xml:space="preserve"> </w:t>
      </w:r>
      <m:oMath>
        <m:acc>
          <m:accPr>
            <m:chr m:val="̅"/>
            <m:ctrlPr>
              <w:rPr>
                <w:rFonts w:ascii="Cambria Math" w:hAnsi="Cambria Math"/>
              </w:rPr>
            </m:ctrlPr>
          </m:accPr>
          <m:e>
            <m:r>
              <m:rPr>
                <m:nor/>
              </m:rPr>
              <m:t>XOOX</m:t>
            </m:r>
          </m:e>
        </m:acc>
        <m:r>
          <m:rPr>
            <m:nor/>
          </m:rPr>
          <w:rPr>
            <w:rFonts w:ascii="Cambria Math"/>
          </w:rPr>
          <m:t xml:space="preserve"> </m:t>
        </m:r>
        <m:r>
          <m:rPr>
            <m:nor/>
          </m:rPr>
          <w:rPr>
            <w:rFonts w:ascii="Cambria Math" w:hAnsi="Cambria Math"/>
          </w:rPr>
          <m:t>=</m:t>
        </m:r>
        <m:r>
          <m:rPr>
            <m:nor/>
          </m:rPr>
          <w:rPr>
            <w:rFonts w:ascii="Cambria Math"/>
          </w:rPr>
          <m:t xml:space="preserve"> </m:t>
        </m:r>
        <m:f>
          <m:fPr>
            <m:ctrlPr>
              <w:rPr>
                <w:rFonts w:ascii="Cambria Math" w:hAnsi="Cambria Math"/>
              </w:rPr>
            </m:ctrlPr>
          </m:fPr>
          <m:num>
            <m:r>
              <m:rPr>
                <m:nor/>
              </m:rPr>
              <m:t>r</m:t>
            </m:r>
          </m:num>
          <m:den>
            <m:r>
              <m:rPr>
                <m:nor/>
              </m:rPr>
              <m:t>2</m:t>
            </m:r>
          </m:den>
        </m:f>
      </m:oMath>
      <w:r w:rsidR="00013312">
        <w:t xml:space="preserve">. </w:t>
      </w:r>
    </w:p>
    <w:p w14:paraId="026465F7" w14:textId="7D95538D" w:rsidR="006F2896" w:rsidRDefault="006F2896" w:rsidP="006F2896">
      <w:pPr>
        <w:pStyle w:val="ListParagraph"/>
        <w:spacing w:after="0" w:line="240" w:lineRule="auto"/>
      </w:pPr>
    </w:p>
    <w:p w14:paraId="2CB5195A" w14:textId="653F5B45" w:rsidR="005F7C10" w:rsidRDefault="005F7C10" w:rsidP="009040F3">
      <w:pPr>
        <w:pStyle w:val="Assessmentsolution"/>
        <w:spacing w:before="360" w:after="360"/>
        <w:ind w:firstLine="720"/>
      </w:pPr>
      <w:r>
        <w:t xml:space="preserve">Thus, </w:t>
      </w:r>
      <m:oMath>
        <m:r>
          <m:rPr>
            <m:nor/>
          </m:rPr>
          <m:t>DX</m:t>
        </m:r>
        <m:r>
          <m:rPr>
            <m:nor/>
          </m:rPr>
          <w:rPr>
            <w:rFonts w:ascii="Cambria Math"/>
          </w:rPr>
          <m:t xml:space="preserve"> </m:t>
        </m:r>
        <m:r>
          <m:rPr>
            <m:nor/>
          </m:rPr>
          <w:rPr>
            <w:rFonts w:ascii="Cambria Math" w:hAnsi="Cambria Math"/>
          </w:rPr>
          <m:t>=</m:t>
        </m:r>
        <m:r>
          <m:rPr>
            <m:nor/>
          </m:rPr>
          <w:rPr>
            <w:rFonts w:ascii="Cambria Math"/>
          </w:rPr>
          <m:t xml:space="preserve"> </m:t>
        </m:r>
        <m:rad>
          <m:radPr>
            <m:degHide m:val="1"/>
            <m:ctrlPr>
              <w:rPr>
                <w:rFonts w:ascii="Cambria Math" w:hAnsi="Cambria Math"/>
              </w:rPr>
            </m:ctrlPr>
          </m:radPr>
          <m:deg/>
          <m:e>
            <m:sSup>
              <m:sSupPr>
                <m:ctrlPr>
                  <w:rPr>
                    <w:rFonts w:ascii="Cambria Math" w:hAnsi="Cambria Math"/>
                  </w:rPr>
                </m:ctrlPr>
              </m:sSupPr>
              <m:e>
                <m:r>
                  <m:rPr>
                    <m:nor/>
                  </m:rPr>
                  <m:t>r</m:t>
                </m:r>
              </m:e>
              <m:sup>
                <m:r>
                  <m:rPr>
                    <m:nor/>
                  </m: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r</m:t>
                        </m:r>
                      </m:num>
                      <m:den>
                        <m:r>
                          <m:rPr>
                            <m:nor/>
                          </m:rPr>
                          <m:t>2</m:t>
                        </m:r>
                      </m:den>
                    </m:f>
                  </m:e>
                </m:d>
              </m:e>
              <m:sup>
                <m:r>
                  <m:rPr>
                    <m:nor/>
                  </m:rPr>
                  <m:t>2</m:t>
                </m:r>
              </m:sup>
            </m:sSup>
          </m:e>
        </m:rad>
        <m:r>
          <m:rPr>
            <m:nor/>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nor/>
                  </m:rPr>
                  <m:t>3</m:t>
                </m:r>
              </m:e>
            </m:rad>
            <m:r>
              <m:rPr>
                <m:nor/>
              </m:rPr>
              <m:t>r</m:t>
            </m:r>
          </m:num>
          <m:den>
            <m:r>
              <m:rPr>
                <m:nor/>
              </m:rPr>
              <m:t>2</m:t>
            </m:r>
          </m:den>
        </m:f>
      </m:oMath>
      <w:r>
        <w:t xml:space="preserve">, and </w:t>
      </w:r>
      <m:oMath>
        <m:r>
          <m:rPr>
            <m:nor/>
          </m:rPr>
          <m:t>DC</m:t>
        </m:r>
        <m:r>
          <m:rPr>
            <m:nor/>
          </m:rPr>
          <w:rPr>
            <w:rFonts w:ascii="Cambria Math"/>
          </w:rPr>
          <m:t xml:space="preserve"> </m:t>
        </m:r>
        <m:r>
          <m:rPr>
            <m:nor/>
          </m:rPr>
          <w:rPr>
            <w:rFonts w:ascii="Cambria Math" w:hAnsi="Cambria Math"/>
          </w:rPr>
          <m:t>=</m:t>
        </m:r>
        <m:r>
          <m:rPr>
            <m:nor/>
          </m:rPr>
          <w:rPr>
            <w:rFonts w:ascii="Cambria Math"/>
          </w:rPr>
          <m:t xml:space="preserve"> </m:t>
        </m:r>
        <m:rad>
          <m:radPr>
            <m:degHide m:val="1"/>
            <m:ctrlPr>
              <w:rPr>
                <w:rFonts w:ascii="Cambria Math" w:hAnsi="Cambria Math"/>
              </w:rPr>
            </m:ctrlPr>
          </m:radPr>
          <m:deg/>
          <m:e>
            <m:r>
              <m:rPr>
                <m:nor/>
              </m:rPr>
              <m:t>3</m:t>
            </m:r>
          </m:e>
        </m:rad>
        <m:r>
          <m:rPr>
            <m:nor/>
          </m:rPr>
          <m:t>r</m:t>
        </m:r>
      </m:oMath>
      <w:r w:rsidR="00D24946">
        <w:t>,</w:t>
      </w:r>
      <w:r>
        <w:t xml:space="preserve"> </w:t>
      </w:r>
      <w:r w:rsidR="0080401E">
        <w:t xml:space="preserve">so </w:t>
      </w:r>
      <m:oMath>
        <m:f>
          <m:fPr>
            <m:ctrlPr>
              <w:rPr>
                <w:rFonts w:ascii="Cambria Math" w:hAnsi="Cambria Math"/>
              </w:rPr>
            </m:ctrlPr>
          </m:fPr>
          <m:num>
            <m:r>
              <m:rPr>
                <m:nor/>
              </m:rPr>
              <m:t>DC</m:t>
            </m:r>
          </m:num>
          <m:den>
            <m:r>
              <m:rPr>
                <m:nor/>
              </m:rPr>
              <m:t>AB</m:t>
            </m:r>
          </m:den>
        </m:f>
        <m:r>
          <m:rPr>
            <m:nor/>
          </m:rPr>
          <w:rPr>
            <w:rFonts w:ascii="Cambria Math"/>
          </w:rPr>
          <m:t xml:space="preserve"> </m:t>
        </m:r>
        <m:r>
          <m:rPr>
            <m:nor/>
          </m:rPr>
          <w:rPr>
            <w:rFonts w:ascii="Cambria Math" w:hAnsi="Cambria Math"/>
          </w:rPr>
          <m:t>=</m:t>
        </m:r>
        <m:r>
          <m:rPr>
            <m:nor/>
          </m:rPr>
          <w:rPr>
            <w:rFonts w:ascii="Cambria Math"/>
          </w:rPr>
          <m:t xml:space="preserve"> </m:t>
        </m:r>
        <m:rad>
          <m:radPr>
            <m:degHide m:val="1"/>
            <m:ctrlPr>
              <w:rPr>
                <w:rFonts w:ascii="Cambria Math" w:hAnsi="Cambria Math"/>
              </w:rPr>
            </m:ctrlPr>
          </m:radPr>
          <m:deg/>
          <m:e>
            <m:r>
              <m:rPr>
                <m:nor/>
              </m:rPr>
              <m:t>3</m:t>
            </m:r>
          </m:e>
        </m:rad>
      </m:oMath>
      <w:r>
        <w:t>.</w:t>
      </w:r>
    </w:p>
    <w:p w14:paraId="348BBDB1" w14:textId="77777777" w:rsidR="009040F3" w:rsidRDefault="009040F3" w:rsidP="00E6169A">
      <w:pPr>
        <w:pStyle w:val="Assessmentsolution"/>
        <w:ind w:firstLine="720"/>
      </w:pPr>
    </w:p>
    <w:p w14:paraId="78AC577C" w14:textId="77777777" w:rsidR="00E6169A" w:rsidRDefault="00E6169A" w:rsidP="00E6169A">
      <w:pPr>
        <w:pStyle w:val="Assessmentsolution"/>
        <w:ind w:firstLine="720"/>
      </w:pPr>
      <w:bookmarkStart w:id="0" w:name="_GoBack"/>
      <w:bookmarkEnd w:id="0"/>
    </w:p>
    <w:p w14:paraId="08CC53EE" w14:textId="77777777" w:rsidR="006F2896" w:rsidRDefault="006F2896" w:rsidP="006F2896">
      <w:pPr>
        <w:pStyle w:val="ny-numbering-assessment"/>
      </w:pPr>
    </w:p>
    <w:p w14:paraId="21BC7CB2" w14:textId="0C5DE374" w:rsidR="006F2896" w:rsidRDefault="006F2896" w:rsidP="009040F3">
      <w:pPr>
        <w:pStyle w:val="ny-numbering-assessment"/>
        <w:numPr>
          <w:ilvl w:val="1"/>
          <w:numId w:val="5"/>
        </w:numPr>
      </w:pPr>
      <w:r>
        <w:t>An arc of a circle has length equal to the diameter of the circle.  What is the measure of that arc in radian</w:t>
      </w:r>
      <w:r w:rsidR="0097179F">
        <w:t>s</w:t>
      </w:r>
      <w:r>
        <w:t xml:space="preserve">?  Explain your answer. </w:t>
      </w:r>
    </w:p>
    <w:p w14:paraId="1524B216" w14:textId="6547BE56" w:rsidR="005F7C10" w:rsidRDefault="005F7C10" w:rsidP="009040F3">
      <w:pPr>
        <w:pStyle w:val="Assessmentsolution"/>
        <w:ind w:left="806"/>
      </w:pPr>
      <w:r>
        <w:t>An arc of length one radius of the circle represents one radian of turning.  Thus, an arc of length two radii, a diameter, has a measure of 2 radian</w:t>
      </w:r>
      <w:r w:rsidR="0097179F">
        <w:t>s</w:t>
      </w:r>
      <w:r>
        <w:t>.</w:t>
      </w:r>
    </w:p>
    <w:p w14:paraId="57088B16" w14:textId="095E16DD" w:rsidR="006F2896" w:rsidRDefault="006F2896" w:rsidP="009040F3">
      <w:pPr>
        <w:pStyle w:val="ny-numbering-assessment"/>
        <w:numPr>
          <w:ilvl w:val="0"/>
          <w:numId w:val="0"/>
        </w:numPr>
        <w:ind w:left="360"/>
      </w:pPr>
    </w:p>
    <w:p w14:paraId="2DBCDDFC" w14:textId="799FD3F4" w:rsidR="006F2896" w:rsidRDefault="009A0989" w:rsidP="00F3386A">
      <w:pPr>
        <w:pStyle w:val="ny-numbering-assessment"/>
        <w:numPr>
          <w:ilvl w:val="1"/>
          <w:numId w:val="5"/>
        </w:numPr>
        <w:spacing w:before="120" w:after="120"/>
      </w:pPr>
      <w:r>
        <w:rPr>
          <w:noProof/>
        </w:rPr>
        <w:drawing>
          <wp:anchor distT="0" distB="0" distL="114300" distR="114300" simplePos="0" relativeHeight="251679232" behindDoc="1" locked="0" layoutInCell="1" allowOverlap="1" wp14:anchorId="75947FB5" wp14:editId="6BBFAA54">
            <wp:simplePos x="0" y="0"/>
            <wp:positionH relativeFrom="column">
              <wp:posOffset>4621530</wp:posOffset>
            </wp:positionH>
            <wp:positionV relativeFrom="paragraph">
              <wp:posOffset>2540</wp:posOffset>
            </wp:positionV>
            <wp:extent cx="1626870" cy="1562735"/>
            <wp:effectExtent l="0" t="0" r="0" b="0"/>
            <wp:wrapTight wrapText="bothSides">
              <wp:wrapPolygon edited="0">
                <wp:start x="0" y="0"/>
                <wp:lineTo x="0" y="21328"/>
                <wp:lineTo x="21246" y="21328"/>
                <wp:lineTo x="21246"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6870" cy="1562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896">
        <w:t xml:space="preserve">Two circles have a common center </w:t>
      </w:r>
      <m:oMath>
        <m:r>
          <w:rPr>
            <w:rFonts w:ascii="Cambria Math" w:hAnsi="Cambria Math"/>
          </w:rPr>
          <m:t>O</m:t>
        </m:r>
      </m:oMath>
      <w:r w:rsidR="006F2896">
        <w:t xml:space="preserve">.  Two rays from </w:t>
      </w:r>
      <m:oMath>
        <m:r>
          <w:rPr>
            <w:rFonts w:ascii="Cambria Math" w:hAnsi="Cambria Math"/>
          </w:rPr>
          <m:t>O</m:t>
        </m:r>
      </m:oMath>
      <w:r w:rsidR="006F2896">
        <w:t xml:space="preserve"> intercept the circles at points </w:t>
      </w:r>
      <m:oMath>
        <m:r>
          <w:rPr>
            <w:rFonts w:ascii="Cambria Math" w:hAnsi="Cambria Math"/>
          </w:rPr>
          <m:t>A</m:t>
        </m:r>
      </m:oMath>
      <w:r w:rsidR="006F2896">
        <w:rPr>
          <w:rFonts w:eastAsiaTheme="minorEastAsia"/>
        </w:rPr>
        <w:t xml:space="preserve">, </w:t>
      </w:r>
      <m:oMath>
        <m:r>
          <w:rPr>
            <w:rFonts w:ascii="Cambria Math" w:eastAsiaTheme="minorEastAsia" w:hAnsi="Cambria Math"/>
          </w:rPr>
          <m:t>B</m:t>
        </m:r>
      </m:oMath>
      <w:r w:rsidR="006F2896">
        <w:rPr>
          <w:rFonts w:eastAsiaTheme="minorEastAsia"/>
        </w:rPr>
        <w:t xml:space="preserve">, </w:t>
      </w:r>
      <m:oMath>
        <m:r>
          <w:rPr>
            <w:rFonts w:ascii="Cambria Math" w:eastAsiaTheme="minorEastAsia" w:hAnsi="Cambria Math"/>
          </w:rPr>
          <m:t>C</m:t>
        </m:r>
      </m:oMath>
      <w:r w:rsidR="006F2896">
        <w:rPr>
          <w:rFonts w:eastAsiaTheme="minorEastAsia"/>
        </w:rPr>
        <w:t xml:space="preserve">, and </w:t>
      </w:r>
      <m:oMath>
        <m:r>
          <w:rPr>
            <w:rFonts w:ascii="Cambria Math" w:eastAsiaTheme="minorEastAsia" w:hAnsi="Cambria Math"/>
          </w:rPr>
          <m:t>D</m:t>
        </m:r>
      </m:oMath>
      <w:r w:rsidR="006F2896">
        <w:t xml:space="preserve"> as shown.</w:t>
      </w:r>
    </w:p>
    <w:p w14:paraId="26F79558" w14:textId="77777777" w:rsidR="009A0989" w:rsidRDefault="009A0989" w:rsidP="009A0989">
      <w:pPr>
        <w:pStyle w:val="ny-numbering-assessment"/>
        <w:numPr>
          <w:ilvl w:val="0"/>
          <w:numId w:val="0"/>
        </w:numPr>
        <w:spacing w:before="120" w:after="120"/>
        <w:ind w:left="806"/>
      </w:pPr>
    </w:p>
    <w:p w14:paraId="2D0FFB1D" w14:textId="77777777" w:rsidR="009A0989" w:rsidRDefault="009A0989" w:rsidP="009A0989">
      <w:pPr>
        <w:pStyle w:val="ny-numbering-assessment"/>
        <w:numPr>
          <w:ilvl w:val="0"/>
          <w:numId w:val="0"/>
        </w:numPr>
        <w:spacing w:before="120" w:after="120"/>
        <w:ind w:left="806"/>
      </w:pPr>
    </w:p>
    <w:p w14:paraId="39B8473A" w14:textId="6519D42A" w:rsidR="006F2896" w:rsidRDefault="006F2896" w:rsidP="009A0989">
      <w:pPr>
        <w:pStyle w:val="ny-numbering-assessment"/>
        <w:numPr>
          <w:ilvl w:val="0"/>
          <w:numId w:val="0"/>
        </w:numPr>
        <w:spacing w:before="120" w:after="120"/>
        <w:ind w:left="806"/>
      </w:pPr>
      <w:r>
        <w:t xml:space="preserve">Suppose </w:t>
      </w:r>
      <m:oMath>
        <m:r>
          <w:rPr>
            <w:rFonts w:ascii="Cambria Math" w:hAnsi="Cambria Math"/>
          </w:rPr>
          <m:t>OA∶OB=2∶5</m:t>
        </m:r>
      </m:oMath>
      <w:r>
        <w:t xml:space="preserve"> and that the area of the sector given by </w:t>
      </w:r>
      <m:oMath>
        <m:r>
          <w:rPr>
            <w:rFonts w:ascii="Cambria Math" w:hAnsi="Cambria Math"/>
          </w:rPr>
          <m:t>A</m:t>
        </m:r>
      </m:oMath>
      <w:r>
        <w:rPr>
          <w:rFonts w:eastAsiaTheme="minorEastAsia"/>
        </w:rPr>
        <w:t xml:space="preserve">, </w:t>
      </w:r>
      <m:oMath>
        <m:r>
          <w:rPr>
            <w:rFonts w:ascii="Cambria Math" w:eastAsiaTheme="minorEastAsia" w:hAnsi="Cambria Math"/>
          </w:rPr>
          <m:t>O</m:t>
        </m:r>
      </m:oMath>
      <w:r>
        <w:rPr>
          <w:rFonts w:eastAsiaTheme="minorEastAsia"/>
        </w:rPr>
        <w:t xml:space="preserve">, and </w:t>
      </w:r>
      <m:oMath>
        <m:r>
          <w:rPr>
            <w:rFonts w:ascii="Cambria Math" w:eastAsiaTheme="minorEastAsia" w:hAnsi="Cambria Math"/>
          </w:rPr>
          <m:t>D</m:t>
        </m:r>
      </m:oMath>
      <w:r>
        <w:t xml:space="preserve"> is </w:t>
      </w:r>
      <m:oMath>
        <m:r>
          <w:rPr>
            <w:rFonts w:ascii="Cambria Math" w:hAnsi="Cambria Math"/>
          </w:rPr>
          <m:t xml:space="preserve">10 </m:t>
        </m:r>
        <m:r>
          <m:rPr>
            <m:sty m:val="p"/>
          </m:rPr>
          <w:rPr>
            <w:rFonts w:ascii="Cambria Math" w:hAnsi="Cambria Math"/>
          </w:rPr>
          <m:t>c</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oMath>
      <w:r>
        <w:t>.</w:t>
      </w:r>
    </w:p>
    <w:p w14:paraId="6D914679" w14:textId="77777777" w:rsidR="006F2896" w:rsidRDefault="006F2896" w:rsidP="006F2896">
      <w:pPr>
        <w:pStyle w:val="ny-numbering-assessment"/>
        <w:numPr>
          <w:ilvl w:val="0"/>
          <w:numId w:val="0"/>
        </w:numPr>
        <w:ind w:left="1210"/>
      </w:pPr>
    </w:p>
    <w:p w14:paraId="32F64709" w14:textId="77777777" w:rsidR="009A0989" w:rsidRDefault="009A0989" w:rsidP="006F2896">
      <w:pPr>
        <w:pStyle w:val="ny-numbering-assessment"/>
        <w:numPr>
          <w:ilvl w:val="0"/>
          <w:numId w:val="0"/>
        </w:numPr>
        <w:ind w:left="1210"/>
      </w:pPr>
    </w:p>
    <w:p w14:paraId="794977F4" w14:textId="77777777" w:rsidR="006F2896" w:rsidRDefault="006F2896" w:rsidP="00F3386A">
      <w:pPr>
        <w:pStyle w:val="ny-numbering-assessment"/>
        <w:numPr>
          <w:ilvl w:val="2"/>
          <w:numId w:val="5"/>
        </w:numPr>
      </w:pPr>
      <w:r>
        <w:t xml:space="preserve">What is the ratio of the measure of the arc </w:t>
      </w:r>
      <m:oMath>
        <m:r>
          <w:rPr>
            <w:rFonts w:ascii="Cambria Math" w:hAnsi="Cambria Math"/>
          </w:rPr>
          <m:t>AD</m:t>
        </m:r>
      </m:oMath>
      <w:r>
        <w:t xml:space="preserve"> to the measure of the arc </w:t>
      </w:r>
      <m:oMath>
        <m:r>
          <w:rPr>
            <w:rFonts w:ascii="Cambria Math" w:hAnsi="Cambria Math"/>
          </w:rPr>
          <m:t>BC</m:t>
        </m:r>
      </m:oMath>
      <w:r>
        <w:t xml:space="preserve">? </w:t>
      </w:r>
    </w:p>
    <w:p w14:paraId="13125018" w14:textId="68EC6321" w:rsidR="005F7C10" w:rsidRDefault="005F7C10" w:rsidP="005F7C10">
      <w:pPr>
        <w:pStyle w:val="Assessmentsolution"/>
        <w:ind w:left="1210"/>
      </w:pPr>
      <w:r>
        <w:t>Both arcs represent the same amount of turning (</w:t>
      </w:r>
      <w:r w:rsidR="0080401E">
        <w:t>i.e.</w:t>
      </w:r>
      <w:r>
        <w:t>, they have the same central angle), so</w:t>
      </w:r>
      <w:r w:rsidR="0080401E">
        <w:t xml:space="preserve"> they</w:t>
      </w:r>
      <w:r>
        <w:t xml:space="preserve"> have the same measure.  This ratio is 1.</w:t>
      </w:r>
    </w:p>
    <w:p w14:paraId="18C46775" w14:textId="77777777" w:rsidR="006F2896" w:rsidRDefault="006F2896" w:rsidP="006F2896">
      <w:pPr>
        <w:pStyle w:val="ny-numbering-assessment"/>
        <w:numPr>
          <w:ilvl w:val="0"/>
          <w:numId w:val="0"/>
        </w:numPr>
        <w:ind w:left="1210"/>
      </w:pPr>
    </w:p>
    <w:p w14:paraId="3994BC84" w14:textId="77777777" w:rsidR="006F2896" w:rsidRDefault="006F2896" w:rsidP="00F3386A">
      <w:pPr>
        <w:pStyle w:val="ny-numbering-assessment"/>
        <w:numPr>
          <w:ilvl w:val="2"/>
          <w:numId w:val="5"/>
        </w:numPr>
      </w:pPr>
      <w:r>
        <w:t xml:space="preserve">What is the area of the shaded region given by the points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w:t>
      </w:r>
      <m:oMath>
        <m:r>
          <w:rPr>
            <w:rFonts w:ascii="Cambria Math" w:eastAsiaTheme="minorEastAsia" w:hAnsi="Cambria Math"/>
          </w:rPr>
          <m:t>C</m:t>
        </m:r>
      </m:oMath>
      <w:r>
        <w:rPr>
          <w:rFonts w:eastAsiaTheme="minorEastAsia"/>
        </w:rPr>
        <w:t xml:space="preserve">, and </w:t>
      </w:r>
      <m:oMath>
        <m:r>
          <w:rPr>
            <w:rFonts w:ascii="Cambria Math" w:eastAsiaTheme="minorEastAsia" w:hAnsi="Cambria Math"/>
          </w:rPr>
          <m:t>D</m:t>
        </m:r>
      </m:oMath>
      <w:r>
        <w:t>?</w:t>
      </w:r>
    </w:p>
    <w:p w14:paraId="3250A955" w14:textId="082EE1DC" w:rsidR="005F7C10" w:rsidRDefault="005F7C10" w:rsidP="009A0989">
      <w:pPr>
        <w:pStyle w:val="Assessmentsolution"/>
        <w:spacing w:after="60"/>
        <w:ind w:left="1210"/>
      </w:pPr>
      <w:r>
        <w:t xml:space="preserve">Let </w:t>
      </w:r>
      <m:oMath>
        <m:r>
          <m:rPr>
            <m:nor/>
          </m:rPr>
          <m:t>θ</m:t>
        </m:r>
      </m:oMath>
      <w:r>
        <w:t xml:space="preserve"> be the measure of </w:t>
      </w:r>
      <m:oMath>
        <m:r>
          <m:rPr>
            <m:nor/>
          </m:rPr>
          <w:rPr>
            <w:rFonts w:ascii="Cambria Math" w:hAnsi="Cambria Math" w:cs="Cambria Math"/>
          </w:rPr>
          <m:t>∠</m:t>
        </m:r>
        <m:r>
          <m:rPr>
            <m:nor/>
          </m:rPr>
          <m:t>AOD</m:t>
        </m:r>
      </m:oMath>
      <w:r>
        <w:t xml:space="preserve"> in radian.  Since </w:t>
      </w:r>
      <w:r w:rsidR="00D56DA9">
        <w:t>OA : OB = 2 : 5</w:t>
      </w:r>
      <w:r>
        <w:t xml:space="preserve">, we have that </w:t>
      </w:r>
      <w:r w:rsidR="00D56DA9">
        <w:br/>
        <w:t>OA = 2x</w:t>
      </w:r>
      <w:r>
        <w:t xml:space="preserve">, and </w:t>
      </w:r>
      <w:r w:rsidR="00D56DA9">
        <w:t xml:space="preserve">OB = 5x </w:t>
      </w:r>
      <w:r>
        <w:t>for some value</w:t>
      </w:r>
      <w:r w:rsidR="00D56DA9">
        <w:t xml:space="preserve"> x</w:t>
      </w:r>
      <w:r>
        <w:t>.</w:t>
      </w:r>
    </w:p>
    <w:p w14:paraId="5B7CF02D" w14:textId="10515804" w:rsidR="005F7C10" w:rsidRDefault="005F7C10" w:rsidP="009A0989">
      <w:pPr>
        <w:pStyle w:val="Assessmentsolution"/>
        <w:spacing w:after="60"/>
        <w:ind w:left="1210"/>
      </w:pPr>
      <w:r>
        <w:t xml:space="preserve">Now the area of sector </w:t>
      </w:r>
      <w:r w:rsidR="00D56DA9">
        <w:t>AOD</w:t>
      </w:r>
      <w:r>
        <w:t xml:space="preserve"> is </w:t>
      </w:r>
      <m:oMath>
        <m:r>
          <m:rPr>
            <m:nor/>
          </m:rPr>
          <m:t xml:space="preserve">10 </m:t>
        </m:r>
        <m:sSup>
          <m:sSupPr>
            <m:ctrlPr>
              <w:rPr>
                <w:rFonts w:ascii="Cambria Math" w:hAnsi="Cambria Math"/>
              </w:rPr>
            </m:ctrlPr>
          </m:sSupPr>
          <m:e>
            <m:r>
              <m:rPr>
                <m:nor/>
              </m:rPr>
              <m:t>cm</m:t>
            </m:r>
          </m:e>
          <m:sup>
            <m:r>
              <m:rPr>
                <m:nor/>
              </m:rPr>
              <m:t>2</m:t>
            </m:r>
          </m:sup>
        </m:sSup>
        <m:r>
          <m:rPr>
            <m:nor/>
          </m:rPr>
          <w:rPr>
            <w:rFonts w:ascii="Cambria Math"/>
          </w:rPr>
          <m:t xml:space="preserve"> </m:t>
        </m:r>
        <m:r>
          <m:rPr>
            <m:nor/>
          </m:rPr>
          <w:rPr>
            <w:rFonts w:ascii="Cambria Math" w:hAnsi="Cambria Math"/>
          </w:rPr>
          <m:t>=</m:t>
        </m:r>
        <m:r>
          <m:rPr>
            <m:nor/>
          </m:rPr>
          <w:rPr>
            <w:rFonts w:ascii="Cambria Math"/>
          </w:rPr>
          <m:t xml:space="preserve"> </m:t>
        </m:r>
        <m:f>
          <m:fPr>
            <m:ctrlPr>
              <w:rPr>
                <w:rFonts w:ascii="Cambria Math" w:hAnsi="Cambria Math"/>
              </w:rPr>
            </m:ctrlPr>
          </m:fPr>
          <m:num>
            <m:r>
              <m:rPr>
                <m:nor/>
              </m:rPr>
              <m:t>θ</m:t>
            </m:r>
          </m:num>
          <m:den>
            <m:r>
              <m:rPr>
                <m:nor/>
              </m:rPr>
              <m:t>2π</m:t>
            </m:r>
          </m:den>
        </m:f>
        <m:r>
          <m:rPr>
            <m:nor/>
          </m:rPr>
          <w:rPr>
            <w:rFonts w:ascii="Cambria Math" w:hAnsi="Cambria Math" w:cs="Cambria Math"/>
          </w:rPr>
          <m:t xml:space="preserve"> ⋅ </m:t>
        </m:r>
        <m:r>
          <m:rPr>
            <m:nor/>
          </m:rPr>
          <m:t>π</m:t>
        </m:r>
        <m:sSup>
          <m:sSupPr>
            <m:ctrlPr>
              <w:rPr>
                <w:rFonts w:ascii="Cambria Math" w:hAnsi="Cambria Math"/>
              </w:rPr>
            </m:ctrlPr>
          </m:sSupPr>
          <m:e>
            <m:d>
              <m:dPr>
                <m:ctrlPr>
                  <w:rPr>
                    <w:rFonts w:ascii="Cambria Math" w:hAnsi="Cambria Math"/>
                  </w:rPr>
                </m:ctrlPr>
              </m:dPr>
              <m:e>
                <m:r>
                  <m:rPr>
                    <m:nor/>
                  </m:rPr>
                  <m:t>2x</m:t>
                </m:r>
              </m:e>
            </m:d>
          </m:e>
          <m:sup>
            <m:r>
              <m:rPr>
                <m:nor/>
              </m:rPr>
              <m:t>2</m:t>
            </m:r>
            <m:r>
              <m:rPr>
                <m:nor/>
              </m:rPr>
              <w:rPr>
                <w:rFonts w:ascii="Cambria Math"/>
              </w:rPr>
              <m:t xml:space="preserve"> </m:t>
            </m:r>
          </m:sup>
        </m:sSup>
        <m:r>
          <m:rPr>
            <m:nor/>
          </m:rPr>
          <w:rPr>
            <w:rFonts w:ascii="Cambria Math" w:hAnsi="Cambria Math"/>
          </w:rPr>
          <m:t>=</m:t>
        </m:r>
        <m:r>
          <m:rPr>
            <m:nor/>
          </m:rPr>
          <w:rPr>
            <w:rFonts w:ascii="Cambria Math"/>
          </w:rPr>
          <m:t xml:space="preserve"> </m:t>
        </m:r>
        <m:r>
          <m:rPr>
            <m:nor/>
          </m:rPr>
          <m:t>2θ</m:t>
        </m:r>
        <m:sSup>
          <m:sSupPr>
            <m:ctrlPr>
              <w:rPr>
                <w:rFonts w:ascii="Cambria Math" w:hAnsi="Cambria Math"/>
              </w:rPr>
            </m:ctrlPr>
          </m:sSupPr>
          <m:e>
            <m:r>
              <m:rPr>
                <m:nor/>
              </m:rPr>
              <m:t>x</m:t>
            </m:r>
          </m:e>
          <m:sup>
            <m:r>
              <m:rPr>
                <m:nor/>
              </m:rPr>
              <m:t>2</m:t>
            </m:r>
          </m:sup>
        </m:sSup>
      </m:oMath>
      <w:r>
        <w:t>,</w:t>
      </w:r>
      <w:r w:rsidR="00D56DA9">
        <w:t xml:space="preserve"> s</w:t>
      </w:r>
      <w:r>
        <w:t xml:space="preserve">o </w:t>
      </w:r>
      <m:oMath>
        <m:r>
          <m:rPr>
            <m:nor/>
          </m:rPr>
          <m:t>θ</m:t>
        </m:r>
        <m:sSup>
          <m:sSupPr>
            <m:ctrlPr>
              <w:rPr>
                <w:rFonts w:ascii="Cambria Math" w:hAnsi="Cambria Math"/>
              </w:rPr>
            </m:ctrlPr>
          </m:sSupPr>
          <m:e>
            <m:r>
              <m:rPr>
                <m:nor/>
              </m:rPr>
              <m:t>x</m:t>
            </m:r>
          </m:e>
          <m:sup>
            <m:r>
              <m:rPr>
                <m:nor/>
              </m:rPr>
              <m:t>2</m:t>
            </m:r>
          </m:sup>
        </m:sSup>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sSup>
          <m:sSupPr>
            <m:ctrlPr>
              <w:rPr>
                <w:rFonts w:ascii="Cambria Math" w:hAnsi="Cambria Math"/>
              </w:rPr>
            </m:ctrlPr>
          </m:sSupPr>
          <m:e>
            <m:r>
              <m:rPr>
                <m:nor/>
              </m:rPr>
              <m:t>cm</m:t>
            </m:r>
          </m:e>
          <m:sup>
            <m:r>
              <m:rPr>
                <m:nor/>
              </m:rPr>
              <m:t>2</m:t>
            </m:r>
          </m:sup>
        </m:sSup>
      </m:oMath>
      <w:r>
        <w:t>.</w:t>
      </w:r>
    </w:p>
    <w:p w14:paraId="050BC8A6" w14:textId="5A442635" w:rsidR="00D56DA9" w:rsidRDefault="00D56DA9" w:rsidP="009A0989">
      <w:pPr>
        <w:pStyle w:val="Assessmentsolution"/>
        <w:spacing w:after="60"/>
        <w:ind w:left="1210"/>
      </w:pPr>
      <w:r>
        <w:t xml:space="preserve">The area of sector BOC is </w:t>
      </w:r>
      <m:oMath>
        <m:f>
          <m:fPr>
            <m:ctrlPr>
              <w:rPr>
                <w:rFonts w:ascii="Cambria Math" w:hAnsi="Cambria Math"/>
              </w:rPr>
            </m:ctrlPr>
          </m:fPr>
          <m:num>
            <m:r>
              <m:rPr>
                <m:nor/>
              </m:rPr>
              <m:t>θ</m:t>
            </m:r>
          </m:num>
          <m:den>
            <m:r>
              <m:rPr>
                <m:nor/>
              </m:rPr>
              <m:t>2π</m:t>
            </m:r>
          </m:den>
        </m:f>
        <m:r>
          <m:rPr>
            <m:sty m:val="p"/>
          </m:rPr>
          <w:rPr>
            <w:rFonts w:ascii="Cambria Math" w:hAnsi="Cambria Math"/>
          </w:rPr>
          <m:t>-</m:t>
        </m:r>
        <m:r>
          <m:rPr>
            <m:nor/>
          </m:rPr>
          <m:t>π</m:t>
        </m:r>
        <m:sSup>
          <m:sSupPr>
            <m:ctrlPr>
              <w:rPr>
                <w:rFonts w:ascii="Cambria Math" w:hAnsi="Cambria Math"/>
              </w:rPr>
            </m:ctrlPr>
          </m:sSupPr>
          <m:e>
            <m:d>
              <m:dPr>
                <m:ctrlPr>
                  <w:rPr>
                    <w:rFonts w:ascii="Cambria Math" w:hAnsi="Cambria Math"/>
                  </w:rPr>
                </m:ctrlPr>
              </m:dPr>
              <m:e>
                <m:r>
                  <m:rPr>
                    <m:nor/>
                  </m:rPr>
                  <m:t>5x</m:t>
                </m:r>
              </m:e>
            </m:d>
          </m:e>
          <m:sup>
            <m:r>
              <m:rPr>
                <m:nor/>
              </m:rPr>
              <m:t>2</m:t>
            </m:r>
          </m:sup>
        </m:sSup>
        <m:r>
          <m:rPr>
            <m:nor/>
          </m:rPr>
          <w:rPr>
            <w:rFonts w:ascii="Cambria Math" w:hAnsi="Cambria Math"/>
          </w:rPr>
          <m:t xml:space="preserve"> = </m:t>
        </m:r>
        <m:f>
          <m:fPr>
            <m:ctrlPr>
              <w:rPr>
                <w:rFonts w:ascii="Cambria Math" w:hAnsi="Cambria Math"/>
              </w:rPr>
            </m:ctrlPr>
          </m:fPr>
          <m:num>
            <m:r>
              <m:rPr>
                <m:nor/>
              </m:rPr>
              <m:t>25</m:t>
            </m:r>
          </m:num>
          <m:den>
            <m:r>
              <m:rPr>
                <m:nor/>
              </m:rPr>
              <m:t>2</m:t>
            </m:r>
          </m:den>
        </m:f>
        <m:r>
          <m:rPr>
            <m:nor/>
          </m:rPr>
          <m:t>θ</m:t>
        </m:r>
        <m:sSup>
          <m:sSupPr>
            <m:ctrlPr>
              <w:rPr>
                <w:rFonts w:ascii="Cambria Math" w:hAnsi="Cambria Math"/>
              </w:rPr>
            </m:ctrlPr>
          </m:sSupPr>
          <m:e>
            <m:r>
              <m:rPr>
                <m:nor/>
              </m:rPr>
              <m:t>x</m:t>
            </m:r>
          </m:e>
          <m:sup>
            <m:r>
              <m:rPr>
                <m:nor/>
              </m:rPr>
              <m:t>2</m:t>
            </m:r>
          </m:sup>
        </m:sSup>
        <m:r>
          <m:rPr>
            <m:nor/>
          </m:rPr>
          <w:rPr>
            <w:rFonts w:ascii="Cambria Math" w:hAnsi="Cambria Math"/>
          </w:rPr>
          <m:t xml:space="preserve"> = </m:t>
        </m:r>
        <m:f>
          <m:fPr>
            <m:ctrlPr>
              <w:rPr>
                <w:rFonts w:ascii="Cambria Math" w:hAnsi="Cambria Math"/>
                <w:i/>
              </w:rPr>
            </m:ctrlPr>
          </m:fPr>
          <m:num>
            <m:r>
              <m:rPr>
                <m:nor/>
              </m:rPr>
              <m:t>25</m:t>
            </m:r>
          </m:num>
          <m:den>
            <m:r>
              <m:rPr>
                <m:nor/>
              </m:rPr>
              <m:t>2</m:t>
            </m:r>
          </m:den>
        </m:f>
        <m:d>
          <m:dPr>
            <m:ctrlPr>
              <w:rPr>
                <w:rFonts w:ascii="Cambria Math" w:hAnsi="Cambria Math"/>
                <w:i/>
              </w:rPr>
            </m:ctrlPr>
          </m:dPr>
          <m:e>
            <m:r>
              <m:rPr>
                <m:nor/>
              </m:rPr>
              <m:t>5 c</m:t>
            </m:r>
            <m:sSup>
              <m:sSupPr>
                <m:ctrlPr>
                  <w:rPr>
                    <w:rFonts w:ascii="Cambria Math" w:hAnsi="Cambria Math"/>
                    <w:i/>
                  </w:rPr>
                </m:ctrlPr>
              </m:sSupPr>
              <m:e>
                <m:r>
                  <m:rPr>
                    <m:nor/>
                  </m:rPr>
                  <m:t>m</m:t>
                </m:r>
              </m:e>
              <m:sup>
                <m:r>
                  <m:rPr>
                    <m:nor/>
                  </m:rPr>
                  <m:t>2</m:t>
                </m:r>
              </m:sup>
            </m:sSup>
          </m:e>
        </m:d>
        <m:r>
          <w:rPr>
            <w:rFonts w:ascii="Cambria Math" w:hAnsi="Cambria Math"/>
          </w:rPr>
          <m:t xml:space="preserve">= </m:t>
        </m:r>
        <m:f>
          <m:fPr>
            <m:ctrlPr>
              <w:rPr>
                <w:rFonts w:ascii="Cambria Math" w:hAnsi="Cambria Math"/>
              </w:rPr>
            </m:ctrlPr>
          </m:fPr>
          <m:num>
            <m:r>
              <m:rPr>
                <m:nor/>
              </m:rPr>
              <m:t>125</m:t>
            </m:r>
          </m:num>
          <m:den>
            <m:r>
              <m:rPr>
                <m:nor/>
              </m:rPr>
              <m:t>2</m:t>
            </m:r>
          </m:den>
        </m:f>
      </m:oMath>
      <w:r w:rsidR="00C037B7">
        <w:rPr>
          <w:rFonts w:eastAsiaTheme="minorEastAsia"/>
        </w:rPr>
        <w:t xml:space="preserve"> cm</w:t>
      </w:r>
      <w:r w:rsidR="00C037B7">
        <w:rPr>
          <w:rFonts w:eastAsiaTheme="minorEastAsia"/>
          <w:vertAlign w:val="superscript"/>
        </w:rPr>
        <w:t>2</w:t>
      </w:r>
      <w:r>
        <w:t>.</w:t>
      </w:r>
    </w:p>
    <w:p w14:paraId="6F1D7BB6" w14:textId="4FA3D6C2" w:rsidR="00D56DA9" w:rsidRDefault="00D56DA9" w:rsidP="009A0989">
      <w:pPr>
        <w:pStyle w:val="Assessmentsolution"/>
        <w:spacing w:after="60"/>
        <w:ind w:left="1210"/>
      </w:pPr>
      <w:r>
        <w:t xml:space="preserve">Thus, the area of the shaded region is </w:t>
      </w:r>
      <m:oMath>
        <m:f>
          <m:fPr>
            <m:ctrlPr>
              <w:rPr>
                <w:rFonts w:ascii="Cambria Math" w:hAnsi="Cambria Math"/>
              </w:rPr>
            </m:ctrlPr>
          </m:fPr>
          <m:num>
            <m:r>
              <m:rPr>
                <m:nor/>
              </m:rPr>
              <m:t>125</m:t>
            </m:r>
          </m:num>
          <m:den>
            <m:r>
              <m:rPr>
                <m:nor/>
              </m:rPr>
              <m:t>2</m:t>
            </m:r>
          </m:den>
        </m:f>
        <m:r>
          <m:rPr>
            <m:sty m:val="p"/>
          </m:rPr>
          <w:rPr>
            <w:rFonts w:ascii="Cambria Math" w:hAnsi="Cambria Math"/>
          </w:rPr>
          <m:t xml:space="preserve"> </m:t>
        </m:r>
        <m:sSup>
          <m:sSupPr>
            <m:ctrlPr>
              <w:rPr>
                <w:rFonts w:ascii="Cambria Math" w:hAnsi="Cambria Math"/>
              </w:rPr>
            </m:ctrlPr>
          </m:sSupPr>
          <m:e>
            <m:r>
              <m:rPr>
                <m:nor/>
              </m:rPr>
              <m:t>cm</m:t>
            </m:r>
          </m:e>
          <m:sup>
            <m:r>
              <m:rPr>
                <m:nor/>
              </m:rPr>
              <m:t>2</m:t>
            </m:r>
          </m:sup>
        </m:sSup>
        <m:r>
          <m:rPr>
            <m:sty m:val="p"/>
          </m:rPr>
          <w:rPr>
            <w:rFonts w:ascii="Cambria Math" w:hAnsi="Cambria Math"/>
          </w:rPr>
          <m:t>-</m:t>
        </m:r>
        <m:r>
          <m:rPr>
            <m:nor/>
          </m:rPr>
          <m:t>10</m:t>
        </m:r>
        <m:r>
          <m:rPr>
            <m:nor/>
          </m:rPr>
          <w:rPr>
            <w:rFonts w:ascii="Cambria Math"/>
          </w:rPr>
          <m:t xml:space="preserve"> </m:t>
        </m:r>
        <m:r>
          <m:rPr>
            <m:nor/>
          </m:rPr>
          <m:t>c</m:t>
        </m:r>
        <m:sSup>
          <m:sSupPr>
            <m:ctrlPr>
              <w:rPr>
                <w:rFonts w:ascii="Cambria Math" w:hAnsi="Cambria Math"/>
                <w:i/>
              </w:rPr>
            </m:ctrlPr>
          </m:sSupPr>
          <m:e>
            <m:r>
              <m:rPr>
                <m:nor/>
              </m:rPr>
              <m:t>m</m:t>
            </m:r>
          </m:e>
          <m:sup>
            <m:r>
              <m:rPr>
                <m:nor/>
              </m:rPr>
              <m:t>2</m:t>
            </m:r>
          </m:sup>
        </m:sSup>
        <m:r>
          <m:rPr>
            <m:nor/>
          </m:rPr>
          <w:rPr>
            <w:rFonts w:ascii="Cambria Math"/>
          </w:rPr>
          <m:t xml:space="preserve"> </m:t>
        </m:r>
        <m:r>
          <m:rPr>
            <m:nor/>
          </m:rPr>
          <w:rPr>
            <w:rFonts w:ascii="Cambria Math" w:hAnsi="Cambria Math"/>
          </w:rPr>
          <m:t xml:space="preserve">= </m:t>
        </m:r>
        <m:r>
          <m:rPr>
            <m:nor/>
          </m:rPr>
          <m:t>52.5</m:t>
        </m:r>
      </m:oMath>
      <w:r>
        <w:t xml:space="preserve"> </w:t>
      </w:r>
      <w:r w:rsidR="00C037B7">
        <w:t>cm</w:t>
      </w:r>
      <w:r w:rsidR="00C037B7">
        <w:rPr>
          <w:vertAlign w:val="superscript"/>
        </w:rPr>
        <w:t>2</w:t>
      </w:r>
      <w:r>
        <w:t>.</w:t>
      </w:r>
    </w:p>
    <w:p w14:paraId="591FDDDE" w14:textId="4A9D4A65" w:rsidR="00D56DA9" w:rsidRDefault="00D56DA9" w:rsidP="009040F3">
      <w:pPr>
        <w:pStyle w:val="Assessmentsolution"/>
        <w:ind w:left="1210"/>
      </w:pPr>
      <w:r>
        <w:t xml:space="preserve">(Alternatively:  The sectors AOD and BOC are similar with scale factor </w:t>
      </w:r>
      <m:oMath>
        <m:f>
          <m:fPr>
            <m:ctrlPr>
              <w:rPr>
                <w:rFonts w:ascii="Cambria Math" w:hAnsi="Cambria Math"/>
              </w:rPr>
            </m:ctrlPr>
          </m:fPr>
          <m:num>
            <m:r>
              <m:rPr>
                <m:nor/>
              </m:rPr>
              <m:t>5</m:t>
            </m:r>
          </m:num>
          <m:den>
            <m:r>
              <m:rPr>
                <m:nor/>
              </m:rPr>
              <m:t>2</m:t>
            </m:r>
          </m:den>
        </m:f>
      </m:oMath>
      <w:r>
        <w:t xml:space="preserve">.  Thus, the area of sector BOC is </w:t>
      </w:r>
      <m:oMath>
        <m:r>
          <m:rPr>
            <m:nor/>
          </m:rPr>
          <m:t>10</m:t>
        </m:r>
        <m:r>
          <m:rPr>
            <m:nor/>
          </m:rPr>
          <w:rPr>
            <w:rFonts w:ascii="Cambria Math"/>
          </w:rPr>
          <m:t xml:space="preserve"> </m:t>
        </m:r>
        <m:r>
          <m:rPr>
            <m:nor/>
          </m:rPr>
          <w:rPr>
            <w:rFonts w:ascii="Cambria Math" w:hAnsi="Cambria Math"/>
          </w:rPr>
          <m:t>×</m:t>
        </m:r>
        <m:r>
          <m:rPr>
            <m:nor/>
          </m:rPr>
          <w:rPr>
            <w:rFonts w:ascii="Cambria Math"/>
          </w:rPr>
          <m:t xml:space="preserve"> </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5</m:t>
                    </m:r>
                  </m:num>
                  <m:den>
                    <m:r>
                      <m:rPr>
                        <m:nor/>
                      </m:rPr>
                      <m:t>2</m:t>
                    </m:r>
                  </m:den>
                </m:f>
              </m:e>
            </m:d>
          </m:e>
          <m:sup>
            <m:r>
              <m:rPr>
                <m:nor/>
              </m:rPr>
              <m:t>2</m:t>
            </m:r>
          </m:sup>
        </m:sSup>
        <m:r>
          <m:rPr>
            <m:nor/>
          </m:rPr>
          <w:rPr>
            <w:rFonts w:ascii="Cambria Math" w:hAnsi="Cambria Math"/>
          </w:rPr>
          <m:t>=</m:t>
        </m:r>
        <m:r>
          <m:rPr>
            <m:nor/>
          </m:rPr>
          <w:rPr>
            <w:rFonts w:ascii="Cambria Math"/>
          </w:rPr>
          <m:t xml:space="preserve"> </m:t>
        </m:r>
        <m:f>
          <m:fPr>
            <m:ctrlPr>
              <w:rPr>
                <w:rFonts w:ascii="Cambria Math" w:hAnsi="Cambria Math"/>
              </w:rPr>
            </m:ctrlPr>
          </m:fPr>
          <m:num>
            <m:r>
              <m:rPr>
                <m:nor/>
              </m:rPr>
              <m:t>125</m:t>
            </m:r>
          </m:num>
          <m:den>
            <m:r>
              <m:rPr>
                <m:nor/>
              </m:rPr>
              <m:t>2</m:t>
            </m:r>
          </m:den>
        </m:f>
      </m:oMath>
      <w:r>
        <w:t xml:space="preserve">, and the area of the shaded region is </w:t>
      </w:r>
      <w:r>
        <w:rPr>
          <w:rFonts w:eastAsiaTheme="minorEastAsia"/>
        </w:rPr>
        <w:br/>
      </w:r>
      <m:oMath>
        <m:f>
          <m:fPr>
            <m:ctrlPr>
              <w:rPr>
                <w:rFonts w:ascii="Cambria Math" w:hAnsi="Cambria Math"/>
              </w:rPr>
            </m:ctrlPr>
          </m:fPr>
          <m:num>
            <m:r>
              <m:rPr>
                <m:nor/>
              </m:rPr>
              <m:t>125</m:t>
            </m:r>
          </m:num>
          <m:den>
            <m:r>
              <m:rPr>
                <m:nor/>
              </m:rPr>
              <m:t>2</m:t>
            </m:r>
          </m:den>
        </m:f>
        <m:r>
          <w:rPr>
            <w:rFonts w:ascii="Cambria Math" w:hAnsi="Cambria Math"/>
          </w:rPr>
          <m:t xml:space="preserve"> </m:t>
        </m:r>
        <m:r>
          <m:rPr>
            <m:sty m:val="p"/>
          </m:rPr>
          <w:rPr>
            <w:rFonts w:ascii="Cambria Math" w:hAnsi="Cambria Math"/>
          </w:rPr>
          <m:t>-</m:t>
        </m:r>
        <m:r>
          <m:rPr>
            <m:nor/>
          </m:rPr>
          <m:t>10</m:t>
        </m:r>
        <m:r>
          <m:rPr>
            <m:nor/>
          </m:rPr>
          <w:rPr>
            <w:rFonts w:ascii="Cambria Math"/>
          </w:rPr>
          <m:t xml:space="preserve"> </m:t>
        </m:r>
        <m:r>
          <m:rPr>
            <m:nor/>
          </m:rPr>
          <w:rPr>
            <w:rFonts w:ascii="Cambria Math" w:hAnsi="Cambria Math"/>
          </w:rPr>
          <m:t xml:space="preserve">= </m:t>
        </m:r>
        <m:r>
          <m:rPr>
            <m:nor/>
          </m:rPr>
          <m:t>52.5</m:t>
        </m:r>
      </m:oMath>
      <w:r>
        <w:t xml:space="preserve"> </w:t>
      </w:r>
      <w:r w:rsidR="00C037B7">
        <w:t>cm</w:t>
      </w:r>
      <w:r w:rsidR="00C037B7">
        <w:rPr>
          <w:vertAlign w:val="superscript"/>
        </w:rPr>
        <w:t>2</w:t>
      </w:r>
      <w:r>
        <w:t>.)</w:t>
      </w:r>
    </w:p>
    <w:p w14:paraId="59214F04" w14:textId="77777777" w:rsidR="009A0989" w:rsidRDefault="009A0989" w:rsidP="009A0989">
      <w:pPr>
        <w:pStyle w:val="ny-numbering-assessment"/>
        <w:numPr>
          <w:ilvl w:val="0"/>
          <w:numId w:val="0"/>
        </w:numPr>
        <w:ind w:left="1210"/>
      </w:pPr>
    </w:p>
    <w:p w14:paraId="539C32FC" w14:textId="77777777" w:rsidR="006F2896" w:rsidRDefault="006F2896" w:rsidP="00F3386A">
      <w:pPr>
        <w:pStyle w:val="ny-numbering-assessment"/>
        <w:numPr>
          <w:ilvl w:val="2"/>
          <w:numId w:val="5"/>
        </w:numPr>
      </w:pPr>
      <w:r>
        <w:t xml:space="preserve">What is the ratio of the length of the arc </w:t>
      </w:r>
      <m:oMath>
        <m:r>
          <w:rPr>
            <w:rFonts w:ascii="Cambria Math" w:hAnsi="Cambria Math"/>
          </w:rPr>
          <m:t>AD</m:t>
        </m:r>
      </m:oMath>
      <w:r>
        <w:t xml:space="preserve"> to the length of the arc </w:t>
      </w:r>
      <m:oMath>
        <m:r>
          <w:rPr>
            <w:rFonts w:ascii="Cambria Math" w:hAnsi="Cambria Math"/>
          </w:rPr>
          <m:t>BC</m:t>
        </m:r>
      </m:oMath>
      <w:r>
        <w:t>?</w:t>
      </w:r>
    </w:p>
    <w:p w14:paraId="479B8D22" w14:textId="36BDC121" w:rsidR="006F2896" w:rsidRDefault="00D56DA9" w:rsidP="00D56DA9">
      <w:pPr>
        <w:pStyle w:val="Assessmentsolution"/>
        <w:ind w:left="1210"/>
      </w:pPr>
      <w:r>
        <w:t>Since the radii of the circles come in a 2</w:t>
      </w:r>
      <w:r>
        <w:rPr>
          <w:rFonts w:asciiTheme="minorHAnsi" w:hAnsiTheme="minorHAnsi"/>
          <w:sz w:val="22"/>
          <w:szCs w:val="22"/>
        </w:rPr>
        <w:t xml:space="preserve"> </w:t>
      </w:r>
      <w:r>
        <w:t>to 5 ratio, the same is true for these arc</w:t>
      </w:r>
      <w:r w:rsidR="00E44AF1">
        <w:t xml:space="preserve"> </w:t>
      </w:r>
      <w:r>
        <w:t>lengths.</w:t>
      </w:r>
    </w:p>
    <w:p w14:paraId="47D92235" w14:textId="77777777" w:rsidR="00720C2F" w:rsidRDefault="00720C2F" w:rsidP="00720C2F">
      <w:pPr>
        <w:pStyle w:val="ny-numbering-assessment"/>
        <w:numPr>
          <w:ilvl w:val="0"/>
          <w:numId w:val="0"/>
        </w:numPr>
      </w:pPr>
    </w:p>
    <w:p w14:paraId="5CCE5356" w14:textId="28A6E36F" w:rsidR="006F2896" w:rsidRDefault="006F2896" w:rsidP="006F2896">
      <w:pPr>
        <w:pStyle w:val="ny-numbering-assessment"/>
      </w:pPr>
      <w:r>
        <w:lastRenderedPageBreak/>
        <w:t xml:space="preserve">In this diagram, the points </w:t>
      </w:r>
      <m:oMath>
        <m:r>
          <w:rPr>
            <w:rFonts w:ascii="Cambria Math" w:hAnsi="Cambria Math"/>
          </w:rPr>
          <m:t>P</m:t>
        </m:r>
      </m:oMath>
      <w:r>
        <w:rPr>
          <w:rFonts w:eastAsiaTheme="minorEastAsia"/>
        </w:rPr>
        <w:t xml:space="preserve">, </w:t>
      </w:r>
      <m:oMath>
        <m:r>
          <w:rPr>
            <w:rFonts w:ascii="Cambria Math" w:eastAsiaTheme="minorEastAsia" w:hAnsi="Cambria Math"/>
          </w:rPr>
          <m:t>Q</m:t>
        </m:r>
      </m:oMath>
      <w:r>
        <w:rPr>
          <w:rFonts w:eastAsiaTheme="minorEastAsia"/>
        </w:rPr>
        <w:t xml:space="preserve">, and </w:t>
      </w:r>
      <m:oMath>
        <m:r>
          <w:rPr>
            <w:rFonts w:ascii="Cambria Math" w:eastAsiaTheme="minorEastAsia" w:hAnsi="Cambria Math"/>
          </w:rPr>
          <m:t>R</m:t>
        </m:r>
      </m:oMath>
      <w:r>
        <w:t xml:space="preserve"> are collinear and are the centers of three congruent circles.  </w:t>
      </w:r>
      <m:oMath>
        <m:r>
          <w:rPr>
            <w:rFonts w:ascii="Cambria Math" w:hAnsi="Cambria Math"/>
          </w:rPr>
          <m:t>Q</m:t>
        </m:r>
      </m:oMath>
      <w:r>
        <w:t xml:space="preserve"> is the point of contact of two circles that are externally tangent.  The remaining points at which two circles intersect are labeled </w:t>
      </w:r>
      <m:oMath>
        <m:r>
          <w:rPr>
            <w:rFonts w:ascii="Cambria Math" w:hAnsi="Cambria Math"/>
          </w:rPr>
          <m:t>A</m:t>
        </m:r>
      </m:oMath>
      <w:r>
        <w:rPr>
          <w:rFonts w:eastAsiaTheme="minorEastAsia"/>
        </w:rPr>
        <w:t xml:space="preserve">, </w:t>
      </w:r>
      <m:oMath>
        <m:r>
          <w:rPr>
            <w:rFonts w:ascii="Cambria Math" w:eastAsiaTheme="minorEastAsia" w:hAnsi="Cambria Math"/>
          </w:rPr>
          <m:t>B</m:t>
        </m:r>
      </m:oMath>
      <w:r>
        <w:rPr>
          <w:rFonts w:eastAsiaTheme="minorEastAsia"/>
        </w:rPr>
        <w:t xml:space="preserve">, </w:t>
      </w:r>
      <m:oMath>
        <m:r>
          <w:rPr>
            <w:rFonts w:ascii="Cambria Math" w:eastAsiaTheme="minorEastAsia" w:hAnsi="Cambria Math"/>
          </w:rPr>
          <m:t>C</m:t>
        </m:r>
      </m:oMath>
      <w:r>
        <w:rPr>
          <w:rFonts w:eastAsiaTheme="minorEastAsia"/>
        </w:rPr>
        <w:t xml:space="preserve">, and </w:t>
      </w:r>
      <m:oMath>
        <m:r>
          <w:rPr>
            <w:rFonts w:ascii="Cambria Math" w:eastAsiaTheme="minorEastAsia" w:hAnsi="Cambria Math"/>
          </w:rPr>
          <m:t>D,</m:t>
        </m:r>
      </m:oMath>
      <w:r>
        <w:t xml:space="preserve"> as shown. </w:t>
      </w:r>
    </w:p>
    <w:p w14:paraId="725FE487" w14:textId="57407B23" w:rsidR="006F2896" w:rsidRDefault="009A0989" w:rsidP="006F2896">
      <w:pPr>
        <w:spacing w:after="0" w:line="240" w:lineRule="auto"/>
        <w:jc w:val="center"/>
      </w:pPr>
      <w:r>
        <w:rPr>
          <w:noProof/>
        </w:rPr>
        <w:drawing>
          <wp:inline distT="0" distB="0" distL="0" distR="0" wp14:anchorId="5FC0E513" wp14:editId="3066BC0E">
            <wp:extent cx="2884170" cy="1626870"/>
            <wp:effectExtent l="0" t="0" r="0" b="0"/>
            <wp:docPr id="900" name="Picture 900"/>
            <wp:cNvGraphicFramePr/>
            <a:graphic xmlns:a="http://schemas.openxmlformats.org/drawingml/2006/main">
              <a:graphicData uri="http://schemas.openxmlformats.org/drawingml/2006/picture">
                <pic:pic xmlns:pic="http://schemas.openxmlformats.org/drawingml/2006/picture">
                  <pic:nvPicPr>
                    <pic:cNvPr id="900" name="Picture 900"/>
                    <pic:cNvPicPr/>
                  </pic:nvPicPr>
                  <pic:blipFill>
                    <a:blip r:embed="rId22"/>
                    <a:srcRect/>
                    <a:stretch>
                      <a:fillRect/>
                    </a:stretch>
                  </pic:blipFill>
                  <pic:spPr bwMode="auto">
                    <a:xfrm>
                      <a:off x="0" y="0"/>
                      <a:ext cx="2884170" cy="1626870"/>
                    </a:xfrm>
                    <a:prstGeom prst="rect">
                      <a:avLst/>
                    </a:prstGeom>
                    <a:noFill/>
                    <a:ln w="9525">
                      <a:noFill/>
                      <a:miter lim="800000"/>
                      <a:headEnd/>
                      <a:tailEnd/>
                    </a:ln>
                  </pic:spPr>
                </pic:pic>
              </a:graphicData>
            </a:graphic>
          </wp:inline>
        </w:drawing>
      </w:r>
    </w:p>
    <w:p w14:paraId="63CF0A86" w14:textId="77777777" w:rsidR="006F2896" w:rsidRDefault="006F2896" w:rsidP="006F2896">
      <w:pPr>
        <w:pStyle w:val="ny-numbering-assessment"/>
        <w:numPr>
          <w:ilvl w:val="0"/>
          <w:numId w:val="0"/>
        </w:numPr>
        <w:ind w:left="360"/>
      </w:pPr>
    </w:p>
    <w:p w14:paraId="0955F93B" w14:textId="3286FFA7" w:rsidR="006F2896" w:rsidRDefault="00CD6EC9" w:rsidP="009040F3">
      <w:pPr>
        <w:pStyle w:val="ny-numbering-assessment"/>
        <w:numPr>
          <w:ilvl w:val="1"/>
          <w:numId w:val="5"/>
        </w:numPr>
      </w:pPr>
      <m:oMath>
        <m:acc>
          <m:accPr>
            <m:chr m:val="̅"/>
            <m:ctrlPr>
              <w:rPr>
                <w:rFonts w:ascii="Cambria Math" w:hAnsi="Cambria Math"/>
                <w:i/>
              </w:rPr>
            </m:ctrlPr>
          </m:accPr>
          <m:e>
            <m:r>
              <w:rPr>
                <w:rFonts w:ascii="Cambria Math" w:hAnsi="Cambria Math"/>
              </w:rPr>
              <m:t>AB</m:t>
            </m:r>
          </m:e>
        </m:acc>
      </m:oMath>
      <w:r w:rsidR="006F2896">
        <w:t xml:space="preserve"> is extended until it meets the circle with center </w:t>
      </w:r>
      <m:oMath>
        <m:r>
          <w:rPr>
            <w:rFonts w:ascii="Cambria Math" w:hAnsi="Cambria Math"/>
          </w:rPr>
          <m:t>P</m:t>
        </m:r>
      </m:oMath>
      <w:r w:rsidR="006F2896">
        <w:t xml:space="preserve"> at a point </w:t>
      </w:r>
      <m:oMath>
        <m:r>
          <w:rPr>
            <w:rFonts w:ascii="Cambria Math" w:hAnsi="Cambria Math"/>
          </w:rPr>
          <m:t>X</m:t>
        </m:r>
      </m:oMath>
      <w:r w:rsidR="009040F3">
        <w:t xml:space="preserve">.  </w:t>
      </w:r>
      <w:r w:rsidR="006F2896">
        <w:t xml:space="preserve">Explain, in detail, why </w:t>
      </w:r>
      <m:oMath>
        <m:r>
          <w:rPr>
            <w:rFonts w:ascii="Cambria Math" w:hAnsi="Cambria Math"/>
          </w:rPr>
          <m:t>X</m:t>
        </m:r>
      </m:oMath>
      <w:r w:rsidR="006F2896" w:rsidRPr="009040F3">
        <w:rPr>
          <w:rFonts w:eastAsiaTheme="minorEastAsia"/>
        </w:rPr>
        <w:t xml:space="preserve">, </w:t>
      </w:r>
      <m:oMath>
        <m:r>
          <w:rPr>
            <w:rFonts w:ascii="Cambria Math" w:eastAsiaTheme="minorEastAsia" w:hAnsi="Cambria Math"/>
          </w:rPr>
          <m:t>P</m:t>
        </m:r>
      </m:oMath>
      <w:r w:rsidR="006F2896" w:rsidRPr="009040F3">
        <w:rPr>
          <w:rFonts w:eastAsiaTheme="minorEastAsia"/>
        </w:rPr>
        <w:t xml:space="preserve">, and </w:t>
      </w:r>
      <m:oMath>
        <m:r>
          <w:rPr>
            <w:rFonts w:ascii="Cambria Math" w:eastAsiaTheme="minorEastAsia" w:hAnsi="Cambria Math"/>
          </w:rPr>
          <m:t>D</m:t>
        </m:r>
      </m:oMath>
      <w:r w:rsidR="006F2896" w:rsidRPr="009040F3">
        <w:rPr>
          <w:rFonts w:eastAsiaTheme="minorEastAsia"/>
        </w:rPr>
        <w:t xml:space="preserve"> </w:t>
      </w:r>
      <w:r w:rsidR="006F2896">
        <w:t>are collinear.</w:t>
      </w:r>
    </w:p>
    <w:p w14:paraId="73642AD2" w14:textId="77777777" w:rsidR="009A0989" w:rsidRDefault="009A0989" w:rsidP="00CD73F9">
      <w:pPr>
        <w:pStyle w:val="Assessmentsolution"/>
        <w:spacing w:after="180"/>
        <w:ind w:left="806"/>
      </w:pPr>
      <w:r>
        <w:t xml:space="preserve">Draw in the radii shown.  </w:t>
      </w:r>
    </w:p>
    <w:p w14:paraId="77DDCF83" w14:textId="5995103E" w:rsidR="009A0989" w:rsidRDefault="009A0989" w:rsidP="00CD73F9">
      <w:pPr>
        <w:pStyle w:val="Assessmentsolution"/>
        <w:spacing w:after="180"/>
        <w:ind w:left="806"/>
      </w:pPr>
      <w:r>
        <w:t xml:space="preserve">Triangles </w:t>
      </w:r>
      <m:oMath>
        <m:r>
          <m:rPr>
            <m:nor/>
          </m:rPr>
          <m:t>APQ</m:t>
        </m:r>
      </m:oMath>
      <w:r>
        <w:t xml:space="preserve">, </w:t>
      </w:r>
      <m:oMath>
        <m:r>
          <m:rPr>
            <m:nor/>
          </m:rPr>
          <m:t>QBR</m:t>
        </m:r>
      </m:oMath>
      <w:r w:rsidRPr="009A0989">
        <w:t xml:space="preserve">, and </w:t>
      </w:r>
      <m:oMath>
        <m:r>
          <m:rPr>
            <m:nor/>
          </m:rPr>
          <m:t>PQD</m:t>
        </m:r>
      </m:oMath>
      <w:r w:rsidRPr="009A0989">
        <w:t xml:space="preserve"> are equilateral, so all angles in those triangles have measure 60°.  </w:t>
      </w:r>
      <m:oMath>
        <m:r>
          <m:rPr>
            <m:nor/>
          </m:rPr>
          <w:rPr>
            <w:rFonts w:ascii="Cambria Math" w:hAnsi="Cambria Math" w:cs="Cambria Math"/>
          </w:rPr>
          <m:t>△</m:t>
        </m:r>
        <m:r>
          <m:rPr>
            <m:nor/>
          </m:rPr>
          <m:t>ABQ</m:t>
        </m:r>
      </m:oMath>
      <w:r>
        <w:rPr>
          <w:rFonts w:asciiTheme="minorHAnsi" w:hAnsiTheme="minorHAnsi"/>
          <w:sz w:val="22"/>
          <w:szCs w:val="22"/>
        </w:rPr>
        <w:t xml:space="preserve"> </w:t>
      </w:r>
      <w:r>
        <w:t>is isosceles with an angle at Q of measure 180</w:t>
      </w:r>
      <w:r w:rsidRPr="007418D6">
        <w:rPr>
          <w:rFonts w:ascii="Calibri" w:hAnsi="Calibri"/>
        </w:rPr>
        <w:t>°</w:t>
      </w:r>
      <w:r>
        <w:t xml:space="preserve"> </w:t>
      </w:r>
      <m:oMath>
        <m:r>
          <w:rPr>
            <w:rFonts w:ascii="Cambria Math" w:hAnsi="Cambria Math"/>
          </w:rPr>
          <m:t xml:space="preserve">- </m:t>
        </m:r>
      </m:oMath>
      <w:r>
        <w:t>60</w:t>
      </w:r>
      <w:r w:rsidRPr="007418D6">
        <w:rPr>
          <w:rFonts w:ascii="Calibri" w:hAnsi="Calibri"/>
        </w:rPr>
        <w:t>°</w:t>
      </w:r>
      <w:r>
        <w:t xml:space="preserve"> </w:t>
      </w:r>
      <m:oMath>
        <m:r>
          <w:rPr>
            <w:rFonts w:ascii="Cambria Math" w:hAnsi="Cambria Math"/>
          </w:rPr>
          <m:t>-</m:t>
        </m:r>
      </m:oMath>
      <w:r>
        <w:t xml:space="preserve"> 60</w:t>
      </w:r>
      <w:r w:rsidRPr="007418D6">
        <w:rPr>
          <w:rFonts w:ascii="Calibri" w:hAnsi="Calibri"/>
        </w:rPr>
        <w:t>°</w:t>
      </w:r>
      <w:r>
        <w:t xml:space="preserve"> </w:t>
      </w:r>
      <m:oMath>
        <m:r>
          <w:rPr>
            <w:rFonts w:ascii="Cambria Math" w:hAnsi="Cambria Math"/>
          </w:rPr>
          <m:t>=</m:t>
        </m:r>
      </m:oMath>
      <w:r>
        <w:t xml:space="preserve"> 60</w:t>
      </w:r>
      <w:r w:rsidRPr="007418D6">
        <w:rPr>
          <w:rFonts w:ascii="Calibri" w:hAnsi="Calibri"/>
        </w:rPr>
        <w:t>°</w:t>
      </w:r>
      <w:r>
        <w:t xml:space="preserve">.  It follows that it is equilateral as well. </w:t>
      </w:r>
    </w:p>
    <w:p w14:paraId="1DF4A0C6" w14:textId="67DA4464" w:rsidR="009A0989" w:rsidRDefault="009A0989" w:rsidP="00CD73F9">
      <w:pPr>
        <w:pStyle w:val="Assessmentsolution"/>
        <w:spacing w:after="180"/>
        <w:ind w:left="806"/>
      </w:pPr>
      <w:r>
        <w:t xml:space="preserve">We have </w:t>
      </w:r>
      <m:oMath>
        <m:r>
          <m:rPr>
            <m:nor/>
          </m:rPr>
          <m:t>m</m:t>
        </m:r>
        <m:r>
          <m:rPr>
            <m:nor/>
          </m:rPr>
          <w:rPr>
            <w:rFonts w:ascii="Cambria Math" w:hAnsi="Cambria Math" w:cs="Cambria Math"/>
          </w:rPr>
          <m:t>∠</m:t>
        </m:r>
        <m:r>
          <m:rPr>
            <m:nor/>
          </m:rPr>
          <m:t>XAP</m:t>
        </m:r>
        <m:r>
          <m:rPr>
            <m:nor/>
          </m:rPr>
          <w:rPr>
            <w:rFonts w:ascii="Cambria Math"/>
          </w:rPr>
          <m:t xml:space="preserve"> </m:t>
        </m:r>
        <m:r>
          <m:rPr>
            <m:nor/>
          </m:rPr>
          <w:rPr>
            <w:rFonts w:ascii="Cambria Math" w:hAnsi="Cambria Math"/>
          </w:rPr>
          <m:t xml:space="preserve">= </m:t>
        </m:r>
        <m:r>
          <m:rPr>
            <m:nor/>
          </m:rPr>
          <m:t>180</m:t>
        </m:r>
        <m:r>
          <m:rPr>
            <m:nor/>
          </m:rPr>
          <w:rPr>
            <w:rFonts w:cs="Segoe Print"/>
          </w:rPr>
          <m:t>°</m:t>
        </m:r>
        <m:r>
          <m:rPr>
            <m:sty m:val="p"/>
          </m:rPr>
          <w:rPr>
            <w:rFonts w:ascii="Cambria Math" w:hAnsi="Cambria Math"/>
          </w:rPr>
          <m:t>-</m:t>
        </m:r>
        <m:r>
          <m:rPr>
            <m:nor/>
          </m:rPr>
          <m:t>m</m:t>
        </m:r>
        <m:r>
          <m:rPr>
            <m:nor/>
          </m:rPr>
          <w:rPr>
            <w:rFonts w:ascii="Cambria Math" w:hAnsi="Cambria Math" w:cs="Cambria Math"/>
          </w:rPr>
          <m:t>∠</m:t>
        </m:r>
        <m:r>
          <m:rPr>
            <m:nor/>
          </m:rPr>
          <m:t>PAQ</m:t>
        </m:r>
        <m:r>
          <m:rPr>
            <m:sty m:val="p"/>
          </m:rPr>
          <w:rPr>
            <w:rFonts w:ascii="Cambria Math" w:hAnsi="Cambria Math"/>
          </w:rPr>
          <m:t>-</m:t>
        </m:r>
        <m:r>
          <m:rPr>
            <m:nor/>
          </m:rPr>
          <m:t>m</m:t>
        </m:r>
        <m:r>
          <m:rPr>
            <m:nor/>
          </m:rPr>
          <w:rPr>
            <w:rFonts w:ascii="Cambria Math" w:hAnsi="Cambria Math" w:cs="Cambria Math"/>
          </w:rPr>
          <m:t>∠</m:t>
        </m:r>
        <m:r>
          <m:rPr>
            <m:nor/>
          </m:rPr>
          <m:t>QAB</m:t>
        </m:r>
        <m:r>
          <m:rPr>
            <m:nor/>
          </m:rPr>
          <w:rPr>
            <w:rFonts w:ascii="Cambria Math"/>
          </w:rPr>
          <m:t xml:space="preserve"> </m:t>
        </m:r>
        <m:r>
          <m:rPr>
            <m:nor/>
          </m:rPr>
          <w:rPr>
            <w:rFonts w:ascii="Cambria Math" w:hAnsi="Cambria Math"/>
          </w:rPr>
          <m:t xml:space="preserve">= </m:t>
        </m:r>
        <m:r>
          <m:rPr>
            <m:nor/>
          </m:rPr>
          <m:t>180</m:t>
        </m:r>
        <m:r>
          <m:rPr>
            <m:nor/>
          </m:rPr>
          <w:rPr>
            <w:rFonts w:cs="Segoe Print"/>
          </w:rPr>
          <m:t>°</m:t>
        </m:r>
        <m:r>
          <m:rPr>
            <m:sty m:val="p"/>
          </m:rPr>
          <w:rPr>
            <w:rFonts w:ascii="Cambria Math" w:hAnsi="Cambria Math"/>
          </w:rPr>
          <m:t>-</m:t>
        </m:r>
        <m:r>
          <m:rPr>
            <m:nor/>
          </m:rPr>
          <m:t>60</m:t>
        </m:r>
        <m:r>
          <m:rPr>
            <m:nor/>
          </m:rPr>
          <w:rPr>
            <w:rFonts w:cs="Segoe Print"/>
          </w:rPr>
          <m:t>°</m:t>
        </m:r>
        <m:r>
          <m:rPr>
            <m:sty m:val="p"/>
          </m:rPr>
          <w:rPr>
            <w:rFonts w:ascii="Cambria Math" w:hAnsi="Cambria Math"/>
          </w:rPr>
          <m:t>-</m:t>
        </m:r>
        <m:r>
          <m:rPr>
            <m:nor/>
          </m:rPr>
          <m:t>60</m:t>
        </m:r>
        <m:r>
          <m:rPr>
            <m:nor/>
          </m:rPr>
          <w:rPr>
            <w:rFonts w:cs="Segoe Print"/>
          </w:rPr>
          <m:t>°</m:t>
        </m:r>
        <m:r>
          <m:rPr>
            <m:nor/>
          </m:rPr>
          <w:rPr>
            <w:rFonts w:ascii="Cambria Math" w:cs="Segoe Print"/>
          </w:rPr>
          <m:t xml:space="preserve"> </m:t>
        </m:r>
        <m:r>
          <m:rPr>
            <m:nor/>
          </m:rPr>
          <w:rPr>
            <w:rFonts w:ascii="Cambria Math" w:hAnsi="Cambria Math"/>
          </w:rPr>
          <m:t xml:space="preserve">= </m:t>
        </m:r>
        <m:r>
          <m:rPr>
            <m:nor/>
          </m:rPr>
          <m:t>60</m:t>
        </m:r>
        <m:r>
          <m:rPr>
            <m:nor/>
          </m:rPr>
          <w:rPr>
            <w:rFonts w:cs="Segoe Print"/>
          </w:rPr>
          <m:t>°</m:t>
        </m:r>
      </m:oMath>
      <w:r>
        <w:t xml:space="preserve">.  Since </w:t>
      </w:r>
      <m:oMath>
        <m:r>
          <m:rPr>
            <m:nor/>
          </m:rPr>
          <w:rPr>
            <w:rFonts w:ascii="Cambria Math" w:hAnsi="Cambria Math" w:cs="Cambria Math"/>
          </w:rPr>
          <m:t>△</m:t>
        </m:r>
        <m:r>
          <m:rPr>
            <m:nor/>
          </m:rPr>
          <m:t>XPA</m:t>
        </m:r>
      </m:oMath>
      <w:r w:rsidRPr="00F9591F">
        <w:t xml:space="preserve"> is isosceles, with one angle of measure 60°, it follows that it is also equilateral.  In particular, </w:t>
      </w:r>
      <m:oMath>
        <m:r>
          <m:rPr>
            <m:nor/>
          </m:rPr>
          <m:t>m</m:t>
        </m:r>
        <m:r>
          <m:rPr>
            <m:nor/>
          </m:rPr>
          <w:rPr>
            <w:rFonts w:ascii="Cambria Math" w:hAnsi="Cambria Math" w:cs="Cambria Math"/>
          </w:rPr>
          <m:t>∠</m:t>
        </m:r>
        <m:r>
          <m:rPr>
            <m:nor/>
          </m:rPr>
          <m:t>XPA</m:t>
        </m:r>
        <m:r>
          <m:rPr>
            <m:nor/>
          </m:rPr>
          <w:rPr>
            <w:rFonts w:ascii="Cambria Math"/>
          </w:rPr>
          <m:t xml:space="preserve"> </m:t>
        </m:r>
        <m:r>
          <m:rPr>
            <m:nor/>
          </m:rPr>
          <m:t>=</m:t>
        </m:r>
        <m:r>
          <m:rPr>
            <m:nor/>
          </m:rPr>
          <w:rPr>
            <w:rFonts w:ascii="Cambria Math"/>
          </w:rPr>
          <m:t xml:space="preserve"> </m:t>
        </m:r>
        <m:r>
          <m:rPr>
            <m:nor/>
          </m:rPr>
          <m:t>60°</m:t>
        </m:r>
      </m:oMath>
      <w:r w:rsidRPr="00F9591F">
        <w:t>.</w:t>
      </w:r>
    </w:p>
    <w:p w14:paraId="45648C94" w14:textId="6FECD98B" w:rsidR="009A0989" w:rsidRDefault="009A0989" w:rsidP="00CD73F9">
      <w:pPr>
        <w:pStyle w:val="Assessmentsolution"/>
        <w:spacing w:after="180"/>
        <w:ind w:left="806"/>
      </w:pPr>
      <w:r>
        <w:t xml:space="preserve">Thus, </w:t>
      </w:r>
      <m:oMath>
        <m:r>
          <m:rPr>
            <m:nor/>
          </m:rPr>
          <m:t>m</m:t>
        </m:r>
        <m:r>
          <m:rPr>
            <m:nor/>
          </m:rPr>
          <w:rPr>
            <w:rFonts w:ascii="Cambria Math" w:hAnsi="Cambria Math" w:cs="Cambria Math"/>
          </w:rPr>
          <m:t>∠</m:t>
        </m:r>
        <m:r>
          <m:rPr>
            <m:nor/>
          </m:rPr>
          <m:t>XPD</m:t>
        </m:r>
        <m:r>
          <m:rPr>
            <m:nor/>
          </m:rPr>
          <w:rPr>
            <w:rFonts w:ascii="Cambria Math"/>
          </w:rPr>
          <m:t xml:space="preserve"> </m:t>
        </m:r>
        <m:r>
          <m:rPr>
            <m:nor/>
          </m:rPr>
          <w:rPr>
            <w:rFonts w:ascii="Cambria Math" w:hAnsi="Cambria Math"/>
          </w:rPr>
          <m:t xml:space="preserve">= </m:t>
        </m:r>
        <m:r>
          <m:rPr>
            <m:nor/>
          </m:rPr>
          <m:t>60</m:t>
        </m:r>
        <m:r>
          <m:rPr>
            <m:nor/>
          </m:rPr>
          <w:rPr>
            <w:rFonts w:cs="Segoe Print"/>
          </w:rPr>
          <m:t>°</m:t>
        </m:r>
        <m:r>
          <m:rPr>
            <m:nor/>
          </m:rPr>
          <w:rPr>
            <w:rFonts w:ascii="Cambria Math" w:cs="Segoe Print"/>
          </w:rPr>
          <m:t xml:space="preserve"> </m:t>
        </m:r>
        <m:r>
          <m:rPr>
            <m:nor/>
          </m:rPr>
          <m:t>+</m:t>
        </m:r>
        <m:r>
          <m:rPr>
            <m:nor/>
          </m:rPr>
          <w:rPr>
            <w:rFonts w:ascii="Cambria Math"/>
          </w:rPr>
          <m:t xml:space="preserve"> </m:t>
        </m:r>
        <m:r>
          <m:rPr>
            <m:nor/>
          </m:rPr>
          <m:t>60</m:t>
        </m:r>
        <m:r>
          <m:rPr>
            <m:nor/>
          </m:rPr>
          <w:rPr>
            <w:rFonts w:cs="Segoe Print"/>
          </w:rPr>
          <m:t>°</m:t>
        </m:r>
        <m:r>
          <m:rPr>
            <m:nor/>
          </m:rPr>
          <w:rPr>
            <w:rFonts w:ascii="Cambria Math" w:cs="Segoe Print"/>
          </w:rPr>
          <m:t xml:space="preserve"> </m:t>
        </m:r>
        <m:r>
          <m:rPr>
            <m:nor/>
          </m:rPr>
          <m:t>+</m:t>
        </m:r>
        <m:r>
          <m:rPr>
            <m:nor/>
          </m:rPr>
          <w:rPr>
            <w:rFonts w:ascii="Cambria Math"/>
          </w:rPr>
          <m:t xml:space="preserve"> </m:t>
        </m:r>
        <m:r>
          <m:rPr>
            <m:nor/>
          </m:rPr>
          <m:t>60</m:t>
        </m:r>
        <m:r>
          <m:rPr>
            <m:nor/>
          </m:rPr>
          <w:rPr>
            <w:rFonts w:cs="Segoe Print"/>
          </w:rPr>
          <m:t>°</m:t>
        </m:r>
        <m:r>
          <m:rPr>
            <m:nor/>
          </m:rPr>
          <w:rPr>
            <w:rFonts w:ascii="Cambria Math" w:cs="Segoe Print"/>
          </w:rPr>
          <m:t xml:space="preserve"> </m:t>
        </m:r>
        <m:r>
          <m:rPr>
            <m:nor/>
          </m:rPr>
          <w:rPr>
            <w:rFonts w:ascii="Cambria Math" w:hAnsi="Cambria Math"/>
          </w:rPr>
          <m:t xml:space="preserve">= </m:t>
        </m:r>
        <m:r>
          <m:rPr>
            <m:nor/>
          </m:rPr>
          <m:t>180</m:t>
        </m:r>
        <m:r>
          <m:rPr>
            <m:nor/>
          </m:rPr>
          <w:rPr>
            <w:rFonts w:cs="Segoe Print"/>
          </w:rPr>
          <m:t>°</m:t>
        </m:r>
      </m:oMath>
      <w:r>
        <w:t>, showing that</w:t>
      </w:r>
      <w:r w:rsidR="00F9591F">
        <w:t xml:space="preserve"> X, P, and D</w:t>
      </w:r>
      <w:r w:rsidR="00F9591F">
        <w:rPr>
          <w:rFonts w:asciiTheme="minorHAnsi" w:hAnsiTheme="minorHAnsi"/>
          <w:sz w:val="22"/>
          <w:szCs w:val="22"/>
        </w:rPr>
        <w:t xml:space="preserve"> </w:t>
      </w:r>
      <w:r>
        <w:t xml:space="preserve">are collinear. </w:t>
      </w:r>
    </w:p>
    <w:p w14:paraId="6B965754" w14:textId="01A11C38" w:rsidR="009040F3" w:rsidRDefault="009040F3">
      <w:pPr>
        <w:rPr>
          <w:color w:val="231F20"/>
        </w:rPr>
      </w:pPr>
      <w:r>
        <w:br w:type="page"/>
      </w:r>
    </w:p>
    <w:p w14:paraId="3714DB2E" w14:textId="17ABBFC3" w:rsidR="006F2896" w:rsidRDefault="006F2896" w:rsidP="00F3386A">
      <w:pPr>
        <w:pStyle w:val="ny-numbering-assessment"/>
        <w:numPr>
          <w:ilvl w:val="1"/>
          <w:numId w:val="5"/>
        </w:numPr>
      </w:pPr>
      <w:r>
        <w:lastRenderedPageBreak/>
        <w:t>In the diagram</w:t>
      </w:r>
      <w:r w:rsidR="00DB1083">
        <w:t>,</w:t>
      </w:r>
      <w:r>
        <w:t xml:space="preserve"> a section is shaded.  What percent of the full area of the circle with center </w:t>
      </w:r>
      <m:oMath>
        <m:r>
          <w:rPr>
            <w:rFonts w:ascii="Cambria Math" w:hAnsi="Cambria Math"/>
          </w:rPr>
          <m:t>Q</m:t>
        </m:r>
      </m:oMath>
      <w:r>
        <w:t xml:space="preserve"> is shaded?</w:t>
      </w:r>
    </w:p>
    <w:p w14:paraId="1D44099D" w14:textId="469CFFAD" w:rsidR="00F9591F" w:rsidRDefault="00F9591F" w:rsidP="00F9591F">
      <w:pPr>
        <w:pStyle w:val="Assessmentsolution"/>
        <w:ind w:left="806"/>
      </w:pPr>
      <w:r>
        <w:t xml:space="preserve">Draw the segment </w:t>
      </w:r>
      <m:oMath>
        <m:acc>
          <m:accPr>
            <m:chr m:val="̅"/>
            <m:ctrlPr>
              <w:rPr>
                <w:rFonts w:ascii="Cambria Math" w:hAnsi="Cambria Math"/>
              </w:rPr>
            </m:ctrlPr>
          </m:accPr>
          <m:e>
            <m:r>
              <m:rPr>
                <m:nor/>
              </m:rPr>
              <m:t>AD</m:t>
            </m:r>
          </m:e>
        </m:acc>
      </m:oMath>
      <w:r>
        <w:t xml:space="preserve"> shown.  We see that it divides a sector of the circle with center Q into two regions, which we</w:t>
      </w:r>
      <w:r w:rsidR="00372E87">
        <w:t xml:space="preserve"> have</w:t>
      </w:r>
      <w:r>
        <w:t xml:space="preserve"> labeled I and II.</w:t>
      </w:r>
    </w:p>
    <w:p w14:paraId="56317AF0" w14:textId="1E31D3BD" w:rsidR="00F9591F" w:rsidRDefault="00F9591F" w:rsidP="00F9591F">
      <w:pPr>
        <w:pStyle w:val="Assessmentsolution"/>
        <w:ind w:left="806"/>
        <w:rPr>
          <w:color w:val="auto"/>
        </w:rPr>
      </w:pPr>
      <w:r>
        <w:rPr>
          <w:noProof/>
        </w:rPr>
        <w:drawing>
          <wp:inline distT="0" distB="0" distL="0" distR="0" wp14:anchorId="2EFC6CF2" wp14:editId="3068C9F7">
            <wp:extent cx="4846320" cy="2030215"/>
            <wp:effectExtent l="0" t="0" r="0"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0037" cy="2031772"/>
                    </a:xfrm>
                    <a:prstGeom prst="rect">
                      <a:avLst/>
                    </a:prstGeom>
                    <a:noFill/>
                    <a:ln>
                      <a:noFill/>
                    </a:ln>
                  </pic:spPr>
                </pic:pic>
              </a:graphicData>
            </a:graphic>
          </wp:inline>
        </w:drawing>
      </w:r>
    </w:p>
    <w:p w14:paraId="78CB2665" w14:textId="454B1B4F" w:rsidR="00F9591F" w:rsidRDefault="00F9591F" w:rsidP="00CD73F9">
      <w:pPr>
        <w:pStyle w:val="Assessmentsolution"/>
        <w:ind w:left="806"/>
      </w:pPr>
      <w:r>
        <w:t xml:space="preserve">If we can determine the area of region I, then we see that the area of the desired shaded region is </w:t>
      </w:r>
      <m:oMath>
        <m:f>
          <m:fPr>
            <m:ctrlPr>
              <w:rPr>
                <w:rFonts w:ascii="Cambria Math" w:hAnsi="Cambria Math"/>
              </w:rPr>
            </m:ctrlPr>
          </m:fPr>
          <m:num>
            <m:r>
              <m:rPr>
                <m:nor/>
              </m:rPr>
              <m:t>1</m:t>
            </m:r>
          </m:num>
          <m:den>
            <m:r>
              <m:rPr>
                <m:nor/>
              </m:rPr>
              <m:t>2</m:t>
            </m:r>
          </m:den>
        </m:f>
        <m:d>
          <m:dPr>
            <m:ctrlPr>
              <w:rPr>
                <w:rFonts w:ascii="Cambria Math" w:hAnsi="Cambria Math"/>
              </w:rPr>
            </m:ctrlPr>
          </m:dPr>
          <m:e>
            <m:r>
              <m:rPr>
                <m:nor/>
              </m:rPr>
              <m:t>area full circle</m:t>
            </m:r>
            <m:r>
              <m:rPr>
                <m:sty m:val="p"/>
              </m:rPr>
              <w:rPr>
                <w:rFonts w:ascii="Cambria Math" w:hAnsi="Cambria Math"/>
              </w:rPr>
              <m:t>-</m:t>
            </m:r>
            <m:r>
              <m:rPr>
                <m:nor/>
              </m:rPr>
              <m:t>4</m:t>
            </m:r>
            <m:r>
              <m:rPr>
                <m:nor/>
              </m:rPr>
              <w:rPr>
                <w:rFonts w:ascii="Cambria Math"/>
              </w:rPr>
              <m:t xml:space="preserve"> </m:t>
            </m:r>
            <m:r>
              <m:rPr>
                <m:nor/>
              </m:rPr>
              <w:rPr>
                <w:rFonts w:ascii="Cambria Math" w:hAnsi="Cambria Math"/>
              </w:rPr>
              <m:t xml:space="preserve">× </m:t>
            </m:r>
            <m:r>
              <m:rPr>
                <m:nor/>
              </m:rPr>
              <m:t>area</m:t>
            </m:r>
            <m:r>
              <m:rPr>
                <m:nor/>
              </m:rPr>
              <w:rPr>
                <w:rFonts w:ascii="Cambria Math"/>
              </w:rPr>
              <m:t>(</m:t>
            </m:r>
            <m:r>
              <m:rPr>
                <m:nor/>
              </m:rPr>
              <m:t>region I</m:t>
            </m:r>
          </m:e>
        </m:d>
      </m:oMath>
      <w:r>
        <w:rPr>
          <w:rFonts w:eastAsiaTheme="minorEastAsia"/>
        </w:rPr>
        <w:t>.</w:t>
      </w:r>
    </w:p>
    <w:p w14:paraId="248CF4CB" w14:textId="16D9A958" w:rsidR="00F9591F" w:rsidRDefault="00F9591F" w:rsidP="00CD73F9">
      <w:pPr>
        <w:pStyle w:val="Assessmentsolution"/>
        <w:ind w:left="806"/>
      </w:pPr>
      <w:r>
        <w:t xml:space="preserve">Now </w:t>
      </w:r>
      <m:oMath>
        <m:r>
          <m:rPr>
            <m:nor/>
          </m:rPr>
          <m:t>area</m:t>
        </m:r>
        <m:d>
          <m:dPr>
            <m:ctrlPr>
              <w:rPr>
                <w:rFonts w:ascii="Cambria Math" w:hAnsi="Cambria Math"/>
              </w:rPr>
            </m:ctrlPr>
          </m:dPr>
          <m:e>
            <m:r>
              <m:rPr>
                <m:nor/>
              </m:rPr>
              <m:t>I</m:t>
            </m:r>
            <m:r>
              <m:rPr>
                <m:nor/>
              </m:rPr>
              <w:rPr>
                <w:rFonts w:ascii="Cambria Math"/>
              </w:rPr>
              <m:t xml:space="preserve"> </m:t>
            </m:r>
            <m:r>
              <m:rPr>
                <m:nor/>
              </m:rPr>
              <m:t>+</m:t>
            </m:r>
            <m:r>
              <m:rPr>
                <m:nor/>
              </m:rPr>
              <w:rPr>
                <w:rFonts w:ascii="Cambria Math"/>
              </w:rPr>
              <m:t xml:space="preserve"> </m:t>
            </m:r>
            <m:r>
              <m:rPr>
                <m:nor/>
              </m:rPr>
              <m:t>II</m:t>
            </m:r>
          </m:e>
        </m:d>
        <m:r>
          <m:rPr>
            <m:nor/>
          </m:rPr>
          <w:rPr>
            <w:rFonts w:ascii="Cambria Math" w:hAnsi="Cambria Math"/>
          </w:rPr>
          <m:t xml:space="preserve"> = </m:t>
        </m:r>
        <m:f>
          <m:fPr>
            <m:ctrlPr>
              <w:rPr>
                <w:rFonts w:ascii="Cambria Math" w:hAnsi="Cambria Math"/>
              </w:rPr>
            </m:ctrlPr>
          </m:fPr>
          <m:num>
            <m:r>
              <m:rPr>
                <m:nor/>
              </m:rPr>
              <m:t>120</m:t>
            </m:r>
          </m:num>
          <m:den>
            <m:r>
              <m:rPr>
                <m:nor/>
              </m:rPr>
              <m:t>360</m:t>
            </m:r>
          </m:den>
        </m:f>
        <m:r>
          <m:rPr>
            <m:nor/>
          </m:rPr>
          <m:t>π</m:t>
        </m:r>
        <m:sSup>
          <m:sSupPr>
            <m:ctrlPr>
              <w:rPr>
                <w:rFonts w:ascii="Cambria Math" w:hAnsi="Cambria Math"/>
              </w:rPr>
            </m:ctrlPr>
          </m:sSupPr>
          <m:e>
            <m:r>
              <m:rPr>
                <m:nor/>
              </m:rPr>
              <m:t>r</m:t>
            </m:r>
          </m:e>
          <m:sup>
            <m:r>
              <m:rPr>
                <m:nor/>
              </m:rPr>
              <m:t>2</m:t>
            </m:r>
          </m:sup>
        </m:sSup>
        <m:r>
          <m:rPr>
            <m:nor/>
          </m:rPr>
          <w:rPr>
            <w:rFonts w:ascii="Cambria Math" w:hAnsi="Cambria Math"/>
          </w:rPr>
          <m:t xml:space="preserve"> = </m:t>
        </m:r>
        <m:f>
          <m:fPr>
            <m:ctrlPr>
              <w:rPr>
                <w:rFonts w:ascii="Cambria Math" w:hAnsi="Cambria Math"/>
              </w:rPr>
            </m:ctrlPr>
          </m:fPr>
          <m:num>
            <m:r>
              <m:rPr>
                <m:nor/>
              </m:rPr>
              <m:t>1</m:t>
            </m:r>
          </m:num>
          <m:den>
            <m:r>
              <m:rPr>
                <m:nor/>
              </m:rPr>
              <m:t>3</m:t>
            </m:r>
          </m:den>
        </m:f>
        <m:r>
          <m:rPr>
            <m:nor/>
          </m:rPr>
          <m:t>π</m:t>
        </m:r>
        <m:sSup>
          <m:sSupPr>
            <m:ctrlPr>
              <w:rPr>
                <w:rFonts w:ascii="Cambria Math" w:hAnsi="Cambria Math"/>
              </w:rPr>
            </m:ctrlPr>
          </m:sSupPr>
          <m:e>
            <m:r>
              <m:rPr>
                <m:nor/>
              </m:rPr>
              <m:t>r</m:t>
            </m:r>
          </m:e>
          <m:sup>
            <m:r>
              <m:rPr>
                <m:nor/>
              </m:rPr>
              <m:t>2</m:t>
            </m:r>
          </m:sup>
        </m:sSup>
      </m:oMath>
      <w:r w:rsidR="00372E87">
        <w:rPr>
          <w:rFonts w:eastAsiaTheme="minorEastAsia"/>
        </w:rPr>
        <w:t>,</w:t>
      </w:r>
      <w:r>
        <w:t xml:space="preserve"> where r is the radius of the circle. </w:t>
      </w:r>
    </w:p>
    <w:p w14:paraId="308223DC" w14:textId="7DB4DCE0" w:rsidR="00F9591F" w:rsidRDefault="00F9591F" w:rsidP="00CD73F9">
      <w:pPr>
        <w:pStyle w:val="Assessmentsolution"/>
        <w:ind w:left="806"/>
      </w:pPr>
      <w:r>
        <w:t>Region II is composed of two congruent right triangles</w:t>
      </w:r>
      <w:r w:rsidR="00EE1756">
        <w:t>,</w:t>
      </w:r>
      <w:r>
        <w:t xml:space="preserve"> each containing a 60</w:t>
      </w:r>
      <w:r w:rsidRPr="007418D6">
        <w:rPr>
          <w:rFonts w:ascii="Calibri" w:hAnsi="Calibri"/>
        </w:rPr>
        <w:t>°</w:t>
      </w:r>
      <w:r>
        <w:t xml:space="preserve"> angle and each with hypotenuse r.  It follows that the remaining sides of each are </w:t>
      </w:r>
      <m:oMath>
        <m:f>
          <m:fPr>
            <m:ctrlPr>
              <w:rPr>
                <w:rFonts w:ascii="Cambria Math" w:hAnsi="Cambria Math"/>
              </w:rPr>
            </m:ctrlPr>
          </m:fPr>
          <m:num>
            <m:r>
              <m:rPr>
                <m:nor/>
              </m:rPr>
              <m:t>r</m:t>
            </m:r>
          </m:num>
          <m:den>
            <m:r>
              <m:rPr>
                <m:nor/>
              </m:rPr>
              <m:t>2</m:t>
            </m:r>
          </m:den>
        </m:f>
      </m:oMath>
      <w:r>
        <w:t xml:space="preserve"> and </w:t>
      </w:r>
      <m:oMath>
        <m:rad>
          <m:radPr>
            <m:degHide m:val="1"/>
            <m:ctrlPr>
              <w:rPr>
                <w:rFonts w:ascii="Cambria Math" w:hAnsi="Cambria Math"/>
              </w:rPr>
            </m:ctrlPr>
          </m:radPr>
          <m:deg/>
          <m:e>
            <m:sSup>
              <m:sSupPr>
                <m:ctrlPr>
                  <w:rPr>
                    <w:rFonts w:ascii="Cambria Math" w:hAnsi="Cambria Math"/>
                  </w:rPr>
                </m:ctrlPr>
              </m:sSupPr>
              <m:e>
                <m:r>
                  <m:rPr>
                    <m:nor/>
                  </m:rPr>
                  <m:t>r</m:t>
                </m:r>
              </m:e>
              <m:sup>
                <m:r>
                  <m:rPr>
                    <m:nor/>
                  </m: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nor/>
                          </m:rPr>
                          <m:t>r</m:t>
                        </m:r>
                      </m:num>
                      <m:den>
                        <m:r>
                          <m:rPr>
                            <m:nor/>
                          </m:rPr>
                          <m:t>2</m:t>
                        </m:r>
                      </m:den>
                    </m:f>
                  </m:e>
                </m:d>
              </m:e>
              <m:sup>
                <m:r>
                  <m:rPr>
                    <m:nor/>
                  </m:rPr>
                  <m:t>2</m:t>
                </m:r>
              </m:sup>
            </m:sSup>
          </m:e>
        </m:rad>
        <m:r>
          <m:rPr>
            <m:nor/>
          </m:rPr>
          <w:rPr>
            <w:rFonts w:ascii="Cambria Math" w:hAnsi="Cambria Math"/>
          </w:rPr>
          <m:t xml:space="preserve"> = </m:t>
        </m:r>
        <m:f>
          <m:fPr>
            <m:ctrlPr>
              <w:rPr>
                <w:rFonts w:ascii="Cambria Math" w:hAnsi="Cambria Math"/>
              </w:rPr>
            </m:ctrlPr>
          </m:fPr>
          <m:num>
            <m:rad>
              <m:radPr>
                <m:degHide m:val="1"/>
                <m:ctrlPr>
                  <w:rPr>
                    <w:rFonts w:ascii="Cambria Math" w:hAnsi="Cambria Math"/>
                  </w:rPr>
                </m:ctrlPr>
              </m:radPr>
              <m:deg/>
              <m:e>
                <m:r>
                  <m:rPr>
                    <m:nor/>
                  </m:rPr>
                  <m:t>3</m:t>
                </m:r>
              </m:e>
            </m:rad>
            <m:r>
              <m:rPr>
                <m:nor/>
              </m:rPr>
              <m:t>r</m:t>
            </m:r>
          </m:num>
          <m:den>
            <m:r>
              <m:rPr>
                <m:nor/>
              </m:rPr>
              <m:t>2</m:t>
            </m:r>
          </m:den>
        </m:f>
      </m:oMath>
      <w:r>
        <w:t xml:space="preserve">. </w:t>
      </w:r>
      <w:r w:rsidR="00CD73F9">
        <w:t xml:space="preserve"> </w:t>
      </w:r>
      <w:r>
        <w:t>Thus</w:t>
      </w:r>
      <w:r w:rsidR="00CD73F9">
        <w:t>,</w:t>
      </w:r>
      <w:r>
        <w:t xml:space="preserve"> region II is a triangle with base </w:t>
      </w:r>
      <m:oMath>
        <m:rad>
          <m:radPr>
            <m:degHide m:val="1"/>
            <m:ctrlPr>
              <w:rPr>
                <w:rFonts w:ascii="Cambria Math" w:hAnsi="Cambria Math"/>
                <w:i/>
              </w:rPr>
            </m:ctrlPr>
          </m:radPr>
          <m:deg/>
          <m:e>
            <m:r>
              <w:rPr>
                <w:rFonts w:ascii="Cambria Math" w:hAnsi="Cambria Math"/>
              </w:rPr>
              <m:t>3</m:t>
            </m:r>
          </m:e>
        </m:rad>
      </m:oMath>
      <w:r w:rsidR="00CD73F9">
        <w:rPr>
          <w:rFonts w:eastAsiaTheme="minorEastAsia"/>
        </w:rPr>
        <w:t>r</w:t>
      </w:r>
      <w:r>
        <w:t xml:space="preserve"> and height </w:t>
      </w:r>
      <m:oMath>
        <m:f>
          <m:fPr>
            <m:ctrlPr>
              <w:rPr>
                <w:rFonts w:ascii="Cambria Math" w:hAnsi="Cambria Math"/>
              </w:rPr>
            </m:ctrlPr>
          </m:fPr>
          <m:num>
            <m:r>
              <m:rPr>
                <m:nor/>
              </m:rPr>
              <m:t>r</m:t>
            </m:r>
          </m:num>
          <m:den>
            <m:r>
              <m:rPr>
                <m:nor/>
              </m:rPr>
              <m:t>2</m:t>
            </m:r>
          </m:den>
        </m:f>
      </m:oMath>
      <w:r w:rsidR="00CD73F9">
        <w:rPr>
          <w:rFonts w:eastAsiaTheme="minorEastAsia"/>
        </w:rPr>
        <w:t>,</w:t>
      </w:r>
      <w:r>
        <w:t xml:space="preserve"> so it has an area of </w:t>
      </w:r>
      <m:oMath>
        <m:f>
          <m:fPr>
            <m:ctrlPr>
              <w:rPr>
                <w:rFonts w:ascii="Cambria Math" w:hAnsi="Cambria Math"/>
              </w:rPr>
            </m:ctrlPr>
          </m:fPr>
          <m:num>
            <m:r>
              <m:rPr>
                <m:nor/>
              </m:rPr>
              <m:t>1</m:t>
            </m:r>
          </m:num>
          <m:den>
            <m:r>
              <m:rPr>
                <m:nor/>
              </m:rPr>
              <m:t>2</m:t>
            </m:r>
          </m:den>
        </m:f>
        <m:r>
          <m:rPr>
            <m:nor/>
          </m:rPr>
          <w:rPr>
            <w:rFonts w:ascii="Cambria Math" w:hAnsi="Cambria Math"/>
          </w:rPr>
          <m:t xml:space="preserve"> × </m:t>
        </m:r>
        <m:rad>
          <m:radPr>
            <m:degHide m:val="1"/>
            <m:ctrlPr>
              <w:rPr>
                <w:rFonts w:ascii="Cambria Math" w:hAnsi="Cambria Math"/>
              </w:rPr>
            </m:ctrlPr>
          </m:radPr>
          <m:deg/>
          <m:e>
            <m:r>
              <m:rPr>
                <m:nor/>
              </m:rPr>
              <m:t>3</m:t>
            </m:r>
          </m:e>
        </m:rad>
        <m:r>
          <m:rPr>
            <m:nor/>
          </m:rPr>
          <m:t>r</m:t>
        </m:r>
        <m:r>
          <m:rPr>
            <m:nor/>
          </m:rPr>
          <w:rPr>
            <w:rFonts w:ascii="Cambria Math"/>
          </w:rPr>
          <m:t xml:space="preserve"> </m:t>
        </m:r>
        <m:r>
          <m:rPr>
            <m:nor/>
          </m:rPr>
          <w:rPr>
            <w:rFonts w:ascii="Cambria Math" w:hAnsi="Cambria Math"/>
          </w:rPr>
          <m:t xml:space="preserve">× </m:t>
        </m:r>
        <m:f>
          <m:fPr>
            <m:ctrlPr>
              <w:rPr>
                <w:rFonts w:ascii="Cambria Math" w:hAnsi="Cambria Math"/>
              </w:rPr>
            </m:ctrlPr>
          </m:fPr>
          <m:num>
            <m:r>
              <m:rPr>
                <m:nor/>
              </m:rPr>
              <m:t>r</m:t>
            </m:r>
          </m:num>
          <m:den>
            <m:r>
              <m:rPr>
                <m:nor/>
              </m:rPr>
              <m:t>2</m:t>
            </m:r>
          </m:den>
        </m:f>
        <m:r>
          <m:rPr>
            <m:nor/>
          </m:rPr>
          <w:rPr>
            <w:rFonts w:ascii="Cambria Math" w:hAnsi="Cambria Math"/>
          </w:rPr>
          <m:t xml:space="preserve"> = </m:t>
        </m:r>
        <m:f>
          <m:fPr>
            <m:ctrlPr>
              <w:rPr>
                <w:rFonts w:ascii="Cambria Math" w:hAnsi="Cambria Math"/>
              </w:rPr>
            </m:ctrlPr>
          </m:fPr>
          <m:num>
            <m:rad>
              <m:radPr>
                <m:degHide m:val="1"/>
                <m:ctrlPr>
                  <w:rPr>
                    <w:rFonts w:ascii="Cambria Math" w:hAnsi="Cambria Math"/>
                  </w:rPr>
                </m:ctrlPr>
              </m:radPr>
              <m:deg/>
              <m:e>
                <m:r>
                  <m:rPr>
                    <m:nor/>
                  </m:rPr>
                  <m:t>3</m:t>
                </m:r>
              </m:e>
            </m:rad>
          </m:num>
          <m:den>
            <m:r>
              <m:rPr>
                <m:nor/>
              </m:rPr>
              <m:t>4</m:t>
            </m:r>
          </m:den>
        </m:f>
        <m:r>
          <m:rPr>
            <m:nor/>
          </m:rPr>
          <m:t>r</m:t>
        </m:r>
      </m:oMath>
      <w:r>
        <w:t>.</w:t>
      </w:r>
      <w:r w:rsidR="00CD73F9">
        <w:t xml:space="preserve"> </w:t>
      </w:r>
      <w:r>
        <w:t xml:space="preserve"> We have</w:t>
      </w:r>
      <w:r w:rsidR="00CD73F9">
        <w:t xml:space="preserve"> </w:t>
      </w:r>
      <m:oMath>
        <m:r>
          <m:rPr>
            <m:nor/>
          </m:rPr>
          <m:t>area I</m:t>
        </m:r>
        <m:r>
          <m:rPr>
            <m:nor/>
          </m:rPr>
          <w:rPr>
            <w:rFonts w:ascii="Cambria Math"/>
          </w:rPr>
          <m:t xml:space="preserve"> </m:t>
        </m:r>
        <m:r>
          <m:rPr>
            <m:nor/>
          </m:rPr>
          <w:rPr>
            <w:rFonts w:ascii="Cambria Math" w:hAnsi="Cambria Math"/>
          </w:rPr>
          <m:t>=</m:t>
        </m:r>
        <m:r>
          <m:rPr>
            <m:nor/>
          </m:rPr>
          <w:rPr>
            <w:rFonts w:ascii="Cambria Math"/>
          </w:rPr>
          <m:t xml:space="preserve"> </m:t>
        </m:r>
        <m:r>
          <m:rPr>
            <m:nor/>
          </m:rPr>
          <m:t>area</m:t>
        </m:r>
        <m:d>
          <m:dPr>
            <m:ctrlPr>
              <w:rPr>
                <w:rFonts w:ascii="Cambria Math" w:hAnsi="Cambria Math"/>
              </w:rPr>
            </m:ctrlPr>
          </m:dPr>
          <m:e>
            <m:r>
              <m:rPr>
                <m:nor/>
              </m:rPr>
              <m:t>I</m:t>
            </m:r>
            <m:r>
              <m:rPr>
                <m:nor/>
              </m:rPr>
              <w:rPr>
                <w:rFonts w:ascii="Cambria Math"/>
              </w:rPr>
              <m:t xml:space="preserve"> </m:t>
            </m:r>
            <m:r>
              <m:rPr>
                <m:nor/>
              </m:rPr>
              <m:t>+</m:t>
            </m:r>
            <m:r>
              <m:rPr>
                <m:nor/>
              </m:rPr>
              <w:rPr>
                <w:rFonts w:ascii="Cambria Math"/>
              </w:rPr>
              <m:t xml:space="preserve"> </m:t>
            </m:r>
            <m:r>
              <m:rPr>
                <m:nor/>
              </m:rPr>
              <m:t>II</m:t>
            </m:r>
          </m:e>
        </m:d>
        <m:r>
          <m:rPr>
            <m:sty m:val="p"/>
          </m:rPr>
          <w:rPr>
            <w:rFonts w:ascii="Cambria Math" w:hAnsi="Cambria Math"/>
          </w:rPr>
          <m:t>-</m:t>
        </m:r>
        <m:r>
          <m:rPr>
            <m:nor/>
          </m:rPr>
          <m:t>area II</m:t>
        </m:r>
        <m:r>
          <m:rPr>
            <m:nor/>
          </m:rPr>
          <w:rPr>
            <w:rFonts w:ascii="Cambria Math"/>
          </w:rPr>
          <m:t xml:space="preserve"> </m:t>
        </m:r>
        <m:r>
          <m:rPr>
            <m:nor/>
          </m:rPr>
          <w:rPr>
            <w:rFonts w:ascii="Cambria Math" w:hAnsi="Cambria Math"/>
          </w:rPr>
          <m:t xml:space="preserve">= </m:t>
        </m:r>
        <m:f>
          <m:fPr>
            <m:ctrlPr>
              <w:rPr>
                <w:rFonts w:ascii="Cambria Math" w:hAnsi="Cambria Math"/>
              </w:rPr>
            </m:ctrlPr>
          </m:fPr>
          <m:num>
            <m:r>
              <m:rPr>
                <m:nor/>
              </m:rPr>
              <m:t>1</m:t>
            </m:r>
          </m:num>
          <m:den>
            <m:r>
              <m:rPr>
                <m:nor/>
              </m:rPr>
              <m:t>3</m:t>
            </m:r>
          </m:den>
        </m:f>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nor/>
                  </m:rPr>
                  <m:t>3</m:t>
                </m:r>
              </m:e>
            </m:rad>
          </m:num>
          <m:den>
            <m:r>
              <m:rPr>
                <m:nor/>
              </m:rPr>
              <m:t>4</m:t>
            </m:r>
          </m:den>
        </m:f>
        <m:sSup>
          <m:sSupPr>
            <m:ctrlPr>
              <w:rPr>
                <w:rFonts w:ascii="Cambria Math" w:hAnsi="Cambria Math"/>
              </w:rPr>
            </m:ctrlPr>
          </m:sSupPr>
          <m:e>
            <m:r>
              <m:rPr>
                <m:nor/>
              </m:rPr>
              <m:t>r</m:t>
            </m:r>
          </m:e>
          <m:sup>
            <m:r>
              <m:rPr>
                <m:nor/>
              </m:rPr>
              <m:t>2</m:t>
            </m:r>
          </m:sup>
        </m:sSup>
      </m:oMath>
      <w:r>
        <w:t>.</w:t>
      </w:r>
    </w:p>
    <w:p w14:paraId="0BA68C83" w14:textId="23CB4053" w:rsidR="00F9591F" w:rsidRDefault="00F9591F" w:rsidP="00EE1756">
      <w:pPr>
        <w:pStyle w:val="Assessmentsolution"/>
        <w:ind w:left="806"/>
      </w:pPr>
      <w:r>
        <w:t xml:space="preserve"> Thus</w:t>
      </w:r>
      <w:r w:rsidR="00CD73F9">
        <w:t>,</w:t>
      </w:r>
      <w:r>
        <w:t xml:space="preserve"> the shaded region in question has an area of</w:t>
      </w:r>
    </w:p>
    <w:p w14:paraId="0F692C0C" w14:textId="4B376B19" w:rsidR="00F9591F" w:rsidRPr="00CD73F9" w:rsidRDefault="00CD6EC9" w:rsidP="00C037B7">
      <w:pPr>
        <w:pStyle w:val="Assessmentsolution"/>
        <w:ind w:left="806"/>
      </w:pPr>
      <m:oMathPara>
        <m:oMath>
          <m:f>
            <m:fPr>
              <m:ctrlPr>
                <w:rPr>
                  <w:rFonts w:ascii="Cambria Math" w:hAnsi="Cambria Math"/>
                </w:rPr>
              </m:ctrlPr>
            </m:fPr>
            <m:num>
              <m:r>
                <m:rPr>
                  <m:nor/>
                </m:rPr>
                <m:t>1</m:t>
              </m:r>
            </m:num>
            <m:den>
              <m:r>
                <m:rPr>
                  <m:nor/>
                </m:rPr>
                <m:t>2</m:t>
              </m:r>
            </m:den>
          </m:f>
          <m:d>
            <m:dPr>
              <m:ctrlPr>
                <w:rPr>
                  <w:rFonts w:ascii="Cambria Math" w:hAnsi="Cambria Math"/>
                </w:rPr>
              </m:ctrlPr>
            </m:dPr>
            <m:e>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r>
                <m:rPr>
                  <m:nor/>
                </m:rPr>
                <m:t>4</m:t>
              </m:r>
              <m:d>
                <m:dPr>
                  <m:ctrlPr>
                    <w:rPr>
                      <w:rFonts w:ascii="Cambria Math" w:hAnsi="Cambria Math"/>
                    </w:rPr>
                  </m:ctrlPr>
                </m:dPr>
                <m:e>
                  <m:f>
                    <m:fPr>
                      <m:ctrlPr>
                        <w:rPr>
                          <w:rFonts w:ascii="Cambria Math" w:hAnsi="Cambria Math"/>
                        </w:rPr>
                      </m:ctrlPr>
                    </m:fPr>
                    <m:num>
                      <m:r>
                        <m:rPr>
                          <m:nor/>
                        </m:rPr>
                        <m:t>1</m:t>
                      </m:r>
                    </m:num>
                    <m:den>
                      <m:r>
                        <m:rPr>
                          <m:nor/>
                        </m:rPr>
                        <m:t>3</m:t>
                      </m:r>
                    </m:den>
                  </m:f>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nor/>
                            </m:rPr>
                            <m:t>3</m:t>
                          </m:r>
                        </m:e>
                      </m:rad>
                    </m:num>
                    <m:den>
                      <m:r>
                        <m:rPr>
                          <m:nor/>
                        </m:rPr>
                        <m:t>4</m:t>
                      </m:r>
                    </m:den>
                  </m:f>
                  <m:sSup>
                    <m:sSupPr>
                      <m:ctrlPr>
                        <w:rPr>
                          <w:rFonts w:ascii="Cambria Math" w:hAnsi="Cambria Math"/>
                        </w:rPr>
                      </m:ctrlPr>
                    </m:sSupPr>
                    <m:e>
                      <m:r>
                        <m:rPr>
                          <m:nor/>
                        </m:rPr>
                        <m:t>r</m:t>
                      </m:r>
                    </m:e>
                    <m:sup>
                      <m:r>
                        <m:rPr>
                          <m:nor/>
                        </m:rPr>
                        <m:t>2</m:t>
                      </m:r>
                    </m:sup>
                  </m:sSup>
                </m:e>
              </m:d>
            </m:e>
          </m:d>
          <m:r>
            <m:rPr>
              <m:nor/>
            </m:rPr>
            <w:rPr>
              <w:rFonts w:ascii="Cambria Math" w:hAnsi="Cambria Math"/>
            </w:rPr>
            <m:t xml:space="preserve">=  </m:t>
          </m:r>
          <m:f>
            <m:fPr>
              <m:ctrlPr>
                <w:rPr>
                  <w:rFonts w:ascii="Cambria Math" w:hAnsi="Cambria Math"/>
                </w:rPr>
              </m:ctrlPr>
            </m:fPr>
            <m:num>
              <m:r>
                <m:rPr>
                  <m:nor/>
                </m:rPr>
                <m:t>1</m:t>
              </m:r>
            </m:num>
            <m:den>
              <m:r>
                <m:rPr>
                  <m:nor/>
                </m:rPr>
                <m:t>2</m:t>
              </m:r>
            </m:den>
          </m:f>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f>
            <m:fPr>
              <m:ctrlPr>
                <w:rPr>
                  <w:rFonts w:ascii="Cambria Math" w:hAnsi="Cambria Math"/>
                </w:rPr>
              </m:ctrlPr>
            </m:fPr>
            <m:num>
              <m:r>
                <m:rPr>
                  <m:nor/>
                </m:rPr>
                <m:t>2</m:t>
              </m:r>
            </m:num>
            <m:den>
              <m:r>
                <m:rPr>
                  <m:nor/>
                </m:rPr>
                <m:t>3</m:t>
              </m:r>
            </m:den>
          </m:f>
          <m:r>
            <m:rPr>
              <m:nor/>
            </m:rPr>
            <m:t>π</m:t>
          </m:r>
          <m:sSup>
            <m:sSupPr>
              <m:ctrlPr>
                <w:rPr>
                  <w:rFonts w:ascii="Cambria Math" w:hAnsi="Cambria Math"/>
                </w:rPr>
              </m:ctrlPr>
            </m:sSupPr>
            <m:e>
              <m:r>
                <m:rPr>
                  <m:nor/>
                </m:rPr>
                <m:t>r</m:t>
              </m:r>
            </m:e>
            <m:sup>
              <m:r>
                <m:rPr>
                  <m:nor/>
                </m:rPr>
                <m:t>2</m:t>
              </m:r>
            </m:sup>
          </m:sSup>
          <m:r>
            <m:rPr>
              <m:nor/>
            </m:rPr>
            <w:rPr>
              <w:rFonts w:ascii="Cambria Math" w:hAnsi="Cambria Math"/>
            </w:rPr>
            <m:t xml:space="preserve"> = </m:t>
          </m:r>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r>
                <m:rPr>
                  <m:sty m:val="p"/>
                </m:rPr>
                <w:rPr>
                  <w:rFonts w:ascii="Cambria Math" w:hAnsi="Cambria Math"/>
                </w:rPr>
                <m:t>-</m:t>
              </m:r>
              <m:f>
                <m:fPr>
                  <m:ctrlPr>
                    <w:rPr>
                      <w:rFonts w:ascii="Cambria Math" w:hAnsi="Cambria Math"/>
                    </w:rPr>
                  </m:ctrlPr>
                </m:fPr>
                <m:num>
                  <m:r>
                    <m:rPr>
                      <m:nor/>
                    </m:rPr>
                    <m:t>π</m:t>
                  </m:r>
                </m:num>
                <m:den>
                  <m:r>
                    <m:rPr>
                      <m:nor/>
                    </m:rPr>
                    <m:t>6</m:t>
                  </m:r>
                </m:den>
              </m:f>
            </m:e>
          </m:d>
          <m:sSup>
            <m:sSupPr>
              <m:ctrlPr>
                <w:rPr>
                  <w:rFonts w:ascii="Cambria Math" w:hAnsi="Cambria Math"/>
                </w:rPr>
              </m:ctrlPr>
            </m:sSupPr>
            <m:e>
              <m:r>
                <m:rPr>
                  <m:nor/>
                </m:rPr>
                <m:t>r</m:t>
              </m:r>
            </m:e>
            <m:sup>
              <m:r>
                <m:rPr>
                  <m:nor/>
                </m:rPr>
                <m:t>2</m:t>
              </m:r>
            </m:sup>
          </m:sSup>
          <m:r>
            <w:rPr>
              <w:rFonts w:ascii="Cambria Math" w:eastAsiaTheme="minorEastAsia" w:hAnsi="Cambria Math"/>
            </w:rPr>
            <m:t>.</m:t>
          </m:r>
        </m:oMath>
      </m:oMathPara>
    </w:p>
    <w:p w14:paraId="2CE6E98C" w14:textId="7C5F2C99" w:rsidR="00F9591F" w:rsidRDefault="00F9591F" w:rsidP="00CD73F9">
      <w:pPr>
        <w:pStyle w:val="Assessmentsolution"/>
        <w:ind w:left="806"/>
      </w:pPr>
      <w:r>
        <w:t xml:space="preserve">The proportion of the full area </w:t>
      </w:r>
      <m:oMath>
        <m:r>
          <m:rPr>
            <m:nor/>
          </m:rPr>
          <m:t>π</m:t>
        </m:r>
        <m:sSup>
          <m:sSupPr>
            <m:ctrlPr>
              <w:rPr>
                <w:rFonts w:ascii="Cambria Math" w:hAnsi="Cambria Math"/>
              </w:rPr>
            </m:ctrlPr>
          </m:sSupPr>
          <m:e>
            <m:r>
              <m:rPr>
                <m:nor/>
              </m:rPr>
              <m:t>r</m:t>
            </m:r>
          </m:e>
          <m:sup>
            <m:r>
              <m:rPr>
                <m:nor/>
              </m:rPr>
              <m:t>2</m:t>
            </m:r>
          </m:sup>
        </m:sSup>
      </m:oMath>
      <w:r>
        <w:t xml:space="preserve"> this represents is</w:t>
      </w:r>
    </w:p>
    <w:p w14:paraId="06150D22" w14:textId="77777777" w:rsidR="009040F3" w:rsidRPr="009040F3" w:rsidRDefault="00CD6EC9" w:rsidP="009040F3">
      <w:pPr>
        <w:pStyle w:val="Assessmentsolution"/>
        <w:ind w:left="810"/>
        <w:rPr>
          <w:rFonts w:eastAsiaTheme="minorEastAsia"/>
        </w:rPr>
      </w:pPr>
      <m:oMathPara>
        <m:oMathParaPr>
          <m:jc m:val="left"/>
        </m:oMathParaPr>
        <m:oMath>
          <m:f>
            <m:fPr>
              <m:ctrlPr>
                <w:rPr>
                  <w:rFonts w:ascii="Cambria Math" w:hAnsi="Cambria Math"/>
                </w:rPr>
              </m:ctrlPr>
            </m:fPr>
            <m:num>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r>
                    <m:rPr>
                      <m:sty m:val="p"/>
                    </m:rPr>
                    <w:rPr>
                      <w:rFonts w:ascii="Cambria Math" w:hAnsi="Cambria Math"/>
                    </w:rPr>
                    <m:t>-</m:t>
                  </m:r>
                  <m:f>
                    <m:fPr>
                      <m:ctrlPr>
                        <w:rPr>
                          <w:rFonts w:ascii="Cambria Math" w:hAnsi="Cambria Math"/>
                        </w:rPr>
                      </m:ctrlPr>
                    </m:fPr>
                    <m:num>
                      <m:r>
                        <m:rPr>
                          <m:nor/>
                        </m:rPr>
                        <m:t>π</m:t>
                      </m:r>
                    </m:num>
                    <m:den>
                      <m:r>
                        <m:rPr>
                          <m:nor/>
                        </m:rPr>
                        <m:t>6</m:t>
                      </m:r>
                    </m:den>
                  </m:f>
                </m:e>
              </m:d>
              <m:sSup>
                <m:sSupPr>
                  <m:ctrlPr>
                    <w:rPr>
                      <w:rFonts w:ascii="Cambria Math" w:hAnsi="Cambria Math"/>
                    </w:rPr>
                  </m:ctrlPr>
                </m:sSupPr>
                <m:e>
                  <m:r>
                    <m:rPr>
                      <m:nor/>
                    </m:rPr>
                    <m:t>r</m:t>
                  </m:r>
                </m:e>
                <m:sup>
                  <m:r>
                    <m:rPr>
                      <m:nor/>
                    </m:rPr>
                    <m:t>2</m:t>
                  </m:r>
                </m:sup>
              </m:sSup>
            </m:num>
            <m:den>
              <m:r>
                <m:rPr>
                  <m:nor/>
                </m:rPr>
                <m:t>π</m:t>
              </m:r>
              <m:sSup>
                <m:sSupPr>
                  <m:ctrlPr>
                    <w:rPr>
                      <w:rFonts w:ascii="Cambria Math" w:hAnsi="Cambria Math"/>
                    </w:rPr>
                  </m:ctrlPr>
                </m:sSupPr>
                <m:e>
                  <m:r>
                    <m:rPr>
                      <m:nor/>
                    </m:rPr>
                    <m:t>r</m:t>
                  </m:r>
                </m:e>
                <m:sup>
                  <m:r>
                    <m:rPr>
                      <m:nor/>
                    </m:rPr>
                    <m:t>2</m:t>
                  </m:r>
                </m:sup>
              </m:sSup>
            </m:den>
          </m:f>
          <m:r>
            <m:rPr>
              <m:nor/>
            </m:rPr>
            <w:rPr>
              <w:rFonts w:ascii="Cambria Math" w:hAnsi="Cambria Math"/>
            </w:rPr>
            <m:t xml:space="preserve"> = </m:t>
          </m:r>
          <m:f>
            <m:fPr>
              <m:ctrlPr>
                <w:rPr>
                  <w:rFonts w:ascii="Cambria Math" w:hAnsi="Cambria Math"/>
                </w:rPr>
              </m:ctrlPr>
            </m:fPr>
            <m:num>
              <m:rad>
                <m:radPr>
                  <m:degHide m:val="1"/>
                  <m:ctrlPr>
                    <w:rPr>
                      <w:rFonts w:ascii="Cambria Math" w:hAnsi="Cambria Math"/>
                    </w:rPr>
                  </m:ctrlPr>
                </m:radPr>
                <m:deg/>
                <m:e>
                  <m:r>
                    <m:rPr>
                      <m:nor/>
                    </m:rPr>
                    <m:t>3</m:t>
                  </m:r>
                </m:e>
              </m:rad>
            </m:num>
            <m:den>
              <m:r>
                <m:rPr>
                  <m:nor/>
                </m:rPr>
                <m:t>2π</m:t>
              </m:r>
            </m:den>
          </m:f>
          <m:r>
            <m:rPr>
              <m:sty m:val="p"/>
            </m:rPr>
            <w:rPr>
              <w:rFonts w:ascii="Cambria Math" w:hAnsi="Cambria Math"/>
            </w:rPr>
            <m:t>-</m:t>
          </m:r>
          <m:f>
            <m:fPr>
              <m:ctrlPr>
                <w:rPr>
                  <w:rFonts w:ascii="Cambria Math" w:hAnsi="Cambria Math"/>
                </w:rPr>
              </m:ctrlPr>
            </m:fPr>
            <m:num>
              <m:r>
                <m:rPr>
                  <m:nor/>
                </m:rPr>
                <m:t>1</m:t>
              </m:r>
            </m:num>
            <m:den>
              <m:r>
                <m:rPr>
                  <m:nor/>
                </m:rPr>
                <m:t>6</m:t>
              </m:r>
            </m:den>
          </m:f>
          <m:r>
            <m:rPr>
              <m:nor/>
            </m:rPr>
            <w:rPr>
              <w:rFonts w:ascii="Cambria Math" w:hAnsi="Cambria Math"/>
            </w:rPr>
            <m:t xml:space="preserve">  </m:t>
          </m:r>
        </m:oMath>
      </m:oMathPara>
    </w:p>
    <w:p w14:paraId="3703EAFB" w14:textId="17CBD75D" w:rsidR="00EE1756" w:rsidRPr="009040F3" w:rsidRDefault="00CD6EC9" w:rsidP="009040F3">
      <w:pPr>
        <w:pStyle w:val="Assessmentsolution"/>
        <w:ind w:left="810"/>
      </w:pPr>
      <m:oMathPara>
        <m:oMathParaPr>
          <m:jc m:val="left"/>
        </m:oMathParaPr>
        <m:oMath>
          <m:f>
            <m:fPr>
              <m:ctrlPr>
                <w:rPr>
                  <w:rFonts w:ascii="Cambria Math" w:hAnsi="Cambria Math"/>
                </w:rPr>
              </m:ctrlPr>
            </m:fPr>
            <m:num>
              <m:r>
                <m:rPr>
                  <m:nor/>
                </m:rPr>
                <m:t>1</m:t>
              </m:r>
            </m:num>
            <m:den>
              <m:r>
                <m:rPr>
                  <m:nor/>
                </m:rPr>
                <m:t>2</m:t>
              </m:r>
            </m:den>
          </m:f>
          <m:d>
            <m:dPr>
              <m:ctrlPr>
                <w:rPr>
                  <w:rFonts w:ascii="Cambria Math" w:hAnsi="Cambria Math"/>
                </w:rPr>
              </m:ctrlPr>
            </m:dPr>
            <m:e>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r>
                <m:rPr>
                  <m:nor/>
                </m:rPr>
                <m:t>4</m:t>
              </m:r>
              <m:d>
                <m:dPr>
                  <m:ctrlPr>
                    <w:rPr>
                      <w:rFonts w:ascii="Cambria Math" w:hAnsi="Cambria Math"/>
                    </w:rPr>
                  </m:ctrlPr>
                </m:dPr>
                <m:e>
                  <m:f>
                    <m:fPr>
                      <m:ctrlPr>
                        <w:rPr>
                          <w:rFonts w:ascii="Cambria Math" w:hAnsi="Cambria Math"/>
                        </w:rPr>
                      </m:ctrlPr>
                    </m:fPr>
                    <m:num>
                      <m:r>
                        <m:rPr>
                          <m:nor/>
                        </m:rPr>
                        <m:t>1</m:t>
                      </m:r>
                    </m:num>
                    <m:den>
                      <m:r>
                        <m:rPr>
                          <m:nor/>
                        </m:rPr>
                        <m:t>3</m:t>
                      </m:r>
                    </m:den>
                  </m:f>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nor/>
                            </m:rPr>
                            <m:t>3</m:t>
                          </m:r>
                        </m:e>
                      </m:rad>
                    </m:num>
                    <m:den>
                      <m:r>
                        <m:rPr>
                          <m:nor/>
                        </m:rPr>
                        <m:t>4</m:t>
                      </m:r>
                    </m:den>
                  </m:f>
                  <m:sSup>
                    <m:sSupPr>
                      <m:ctrlPr>
                        <w:rPr>
                          <w:rFonts w:ascii="Cambria Math" w:hAnsi="Cambria Math"/>
                        </w:rPr>
                      </m:ctrlPr>
                    </m:sSupPr>
                    <m:e>
                      <m:r>
                        <m:rPr>
                          <m:nor/>
                        </m:rPr>
                        <m:t>r</m:t>
                      </m:r>
                    </m:e>
                    <m:sup>
                      <m:r>
                        <m:rPr>
                          <m:nor/>
                        </m:rPr>
                        <m:t>2</m:t>
                      </m:r>
                    </m:sup>
                  </m:sSup>
                </m:e>
              </m:d>
            </m:e>
          </m:d>
          <m:r>
            <m:rPr>
              <m:nor/>
            </m:rPr>
            <w:rPr>
              <w:rFonts w:ascii="Cambria Math" w:hAnsi="Cambria Math"/>
            </w:rPr>
            <m:t xml:space="preserve">=  </m:t>
          </m:r>
          <m:f>
            <m:fPr>
              <m:ctrlPr>
                <w:rPr>
                  <w:rFonts w:ascii="Cambria Math" w:hAnsi="Cambria Math"/>
                </w:rPr>
              </m:ctrlPr>
            </m:fPr>
            <m:num>
              <m:r>
                <m:rPr>
                  <m:nor/>
                </m:rPr>
                <m:t>1</m:t>
              </m:r>
            </m:num>
            <m:den>
              <m:r>
                <m:rPr>
                  <m:nor/>
                </m:rPr>
                <m:t>2</m:t>
              </m:r>
            </m:den>
          </m:f>
          <m:r>
            <m:rPr>
              <m:nor/>
            </m:rPr>
            <m:t>π</m:t>
          </m:r>
          <m:sSup>
            <m:sSupPr>
              <m:ctrlPr>
                <w:rPr>
                  <w:rFonts w:ascii="Cambria Math" w:hAnsi="Cambria Math"/>
                </w:rPr>
              </m:ctrlPr>
            </m:sSupPr>
            <m:e>
              <m:r>
                <m:rPr>
                  <m:nor/>
                </m:rPr>
                <m:t>r</m:t>
              </m:r>
            </m:e>
            <m:sup>
              <m:r>
                <m:rPr>
                  <m:nor/>
                </m:rPr>
                <m:t>2</m:t>
              </m:r>
            </m:sup>
          </m:sSup>
          <m:r>
            <m:rPr>
              <m:sty m:val="p"/>
            </m:rPr>
            <w:rPr>
              <w:rFonts w:ascii="Cambria Math" w:hAnsi="Cambria Math"/>
            </w:rPr>
            <m:t>-</m:t>
          </m:r>
          <m:f>
            <m:fPr>
              <m:ctrlPr>
                <w:rPr>
                  <w:rFonts w:ascii="Cambria Math" w:hAnsi="Cambria Math"/>
                </w:rPr>
              </m:ctrlPr>
            </m:fPr>
            <m:num>
              <m:r>
                <m:rPr>
                  <m:nor/>
                </m:rPr>
                <m:t>2</m:t>
              </m:r>
            </m:num>
            <m:den>
              <m:r>
                <m:rPr>
                  <m:nor/>
                </m:rPr>
                <m:t>3</m:t>
              </m:r>
            </m:den>
          </m:f>
          <m:r>
            <m:rPr>
              <m:nor/>
            </m:rPr>
            <m:t>π</m:t>
          </m:r>
          <m:sSup>
            <m:sSupPr>
              <m:ctrlPr>
                <w:rPr>
                  <w:rFonts w:ascii="Cambria Math" w:hAnsi="Cambria Math"/>
                </w:rPr>
              </m:ctrlPr>
            </m:sSupPr>
            <m:e>
              <m:r>
                <m:rPr>
                  <m:nor/>
                </m:rPr>
                <m:t>r</m:t>
              </m:r>
            </m:e>
            <m:sup>
              <m:r>
                <m:rPr>
                  <m:nor/>
                </m:rPr>
                <m:t>2</m:t>
              </m:r>
            </m:sup>
          </m:sSup>
          <m:r>
            <m:rPr>
              <m:nor/>
            </m:rPr>
            <w:rPr>
              <w:rFonts w:ascii="Cambria Math" w:hAnsi="Cambria Math"/>
            </w:rPr>
            <m:t xml:space="preserve"> = </m:t>
          </m:r>
          <m:d>
            <m:dPr>
              <m:ctrlPr>
                <w:rPr>
                  <w:rFonts w:ascii="Cambria Math" w:hAnsi="Cambria Math"/>
                </w:rPr>
              </m:ctrlPr>
            </m:dPr>
            <m:e>
              <m:f>
                <m:fPr>
                  <m:ctrlPr>
                    <w:rPr>
                      <w:rFonts w:ascii="Cambria Math" w:hAnsi="Cambria Math"/>
                    </w:rPr>
                  </m:ctrlPr>
                </m:fPr>
                <m:num>
                  <m:rad>
                    <m:radPr>
                      <m:degHide m:val="1"/>
                      <m:ctrlPr>
                        <w:rPr>
                          <w:rFonts w:ascii="Cambria Math" w:hAnsi="Cambria Math"/>
                        </w:rPr>
                      </m:ctrlPr>
                    </m:radPr>
                    <m:deg/>
                    <m:e>
                      <m:r>
                        <m:rPr>
                          <m:nor/>
                        </m:rPr>
                        <m:t>3</m:t>
                      </m:r>
                    </m:e>
                  </m:rad>
                </m:num>
                <m:den>
                  <m:r>
                    <m:rPr>
                      <m:nor/>
                    </m:rPr>
                    <m:t>2</m:t>
                  </m:r>
                </m:den>
              </m:f>
              <m:r>
                <m:rPr>
                  <m:sty m:val="p"/>
                </m:rPr>
                <w:rPr>
                  <w:rFonts w:ascii="Cambria Math" w:hAnsi="Cambria Math"/>
                </w:rPr>
                <m:t>-</m:t>
              </m:r>
              <m:f>
                <m:fPr>
                  <m:ctrlPr>
                    <w:rPr>
                      <w:rFonts w:ascii="Cambria Math" w:hAnsi="Cambria Math"/>
                    </w:rPr>
                  </m:ctrlPr>
                </m:fPr>
                <m:num>
                  <m:r>
                    <m:rPr>
                      <m:nor/>
                    </m:rPr>
                    <m:t>π</m:t>
                  </m:r>
                </m:num>
                <m:den>
                  <m:r>
                    <m:rPr>
                      <m:nor/>
                    </m:rPr>
                    <m:t>6</m:t>
                  </m:r>
                </m:den>
              </m:f>
            </m:e>
          </m:d>
          <m:sSup>
            <m:sSupPr>
              <m:ctrlPr>
                <w:rPr>
                  <w:rFonts w:ascii="Cambria Math" w:hAnsi="Cambria Math"/>
                </w:rPr>
              </m:ctrlPr>
            </m:sSupPr>
            <m:e>
              <m:r>
                <m:rPr>
                  <m:nor/>
                </m:rPr>
                <m:t>r</m:t>
              </m:r>
            </m:e>
            <m:sup>
              <m:r>
                <m:rPr>
                  <m:nor/>
                </m:rPr>
                <m:t>2</m:t>
              </m:r>
            </m:sup>
          </m:sSup>
          <m:r>
            <w:rPr>
              <w:rFonts w:ascii="Cambria Math" w:eastAsiaTheme="minorEastAsia" w:hAnsi="Cambria Math"/>
            </w:rPr>
            <m:t>.</m:t>
          </m:r>
        </m:oMath>
      </m:oMathPara>
    </w:p>
    <w:p w14:paraId="319A7B59" w14:textId="6F70DEC1" w:rsidR="00F9591F" w:rsidRPr="009040F3" w:rsidRDefault="00BA034A" w:rsidP="00CD73F9">
      <w:pPr>
        <w:pStyle w:val="Assessmentsolution"/>
        <w:ind w:left="806"/>
      </w:pPr>
      <m:oMathPara>
        <m:oMathParaPr>
          <m:jc m:val="left"/>
        </m:oMathParaPr>
        <m:oMath>
          <m:r>
            <m:rPr>
              <m:nor/>
            </m:rPr>
            <m:t>10.9%</m:t>
          </m:r>
        </m:oMath>
      </m:oMathPara>
    </w:p>
    <w:sectPr w:rsidR="00F9591F" w:rsidRPr="009040F3" w:rsidSect="009F60B5">
      <w:headerReference w:type="default" r:id="rId24"/>
      <w:footerReference w:type="default" r:id="rId25"/>
      <w:type w:val="continuous"/>
      <w:pgSz w:w="12240" w:h="15840"/>
      <w:pgMar w:top="1920" w:right="1600" w:bottom="1200" w:left="800" w:header="553" w:footer="1606" w:gutter="0"/>
      <w:pgNumType w:start="1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52D34" w14:textId="77777777" w:rsidR="00CD6EC9" w:rsidRDefault="00CD6EC9">
      <w:pPr>
        <w:spacing w:after="0" w:line="240" w:lineRule="auto"/>
      </w:pPr>
      <w:r>
        <w:separator/>
      </w:r>
    </w:p>
  </w:endnote>
  <w:endnote w:type="continuationSeparator" w:id="0">
    <w:p w14:paraId="6066FBB0" w14:textId="77777777" w:rsidR="00CD6EC9" w:rsidRDefault="00CD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Script">
    <w:panose1 w:val="020B0504020000000003"/>
    <w:charset w:val="00"/>
    <w:family w:val="swiss"/>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0BD1577" w:rsidR="009F60B5" w:rsidRPr="005E33F4" w:rsidRDefault="009F60B5" w:rsidP="005E33F4">
    <w:pPr>
      <w:pStyle w:val="Footer"/>
    </w:pPr>
    <w:r>
      <w:rPr>
        <w:noProof/>
      </w:rPr>
      <mc:AlternateContent>
        <mc:Choice Requires="wps">
          <w:drawing>
            <wp:anchor distT="0" distB="0" distL="114300" distR="114300" simplePos="0" relativeHeight="251799552" behindDoc="0" locked="0" layoutInCell="1" allowOverlap="1" wp14:anchorId="1817C6F7" wp14:editId="6338AA7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B6E457B" w14:textId="4443B3E4" w:rsidR="009F60B5" w:rsidRDefault="009F60B5"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Circles With and Without Coordinates</w:t>
                          </w:r>
                        </w:p>
                        <w:p w14:paraId="206C4272" w14:textId="55A709B2" w:rsidR="009F60B5" w:rsidRPr="002273E5" w:rsidRDefault="009F60B5"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169A">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743DE32E" w14:textId="77777777" w:rsidR="009F60B5" w:rsidRPr="002273E5" w:rsidRDefault="009F60B5" w:rsidP="005E33F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817C6F7"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mSfAIAAKc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CVKEmSfAIAAKcE&#10;AAAOAAAAAAAAAAAAAAAAAC4CAABkcnMvZTJvRG9jLnhtbFBLAQItABQABgAIAAAAIQBYQ6iV3gAA&#10;AAoBAAAPAAAAAAAAAAAAAAAAANYEAABkcnMvZG93bnJldi54bWxQSwUGAAAAAAQABADzAAAA4QUA&#10;AAAA&#10;" filled="f" stroked="f">
              <v:textbox inset="0,0,0,0">
                <w:txbxContent>
                  <w:p w14:paraId="0B6E457B" w14:textId="4443B3E4" w:rsidR="009F60B5" w:rsidRDefault="009F60B5" w:rsidP="005E33F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Module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Circles With and Without Coordinates</w:t>
                    </w:r>
                  </w:p>
                  <w:p w14:paraId="206C4272" w14:textId="55A709B2" w:rsidR="009F60B5" w:rsidRPr="002273E5" w:rsidRDefault="009F60B5" w:rsidP="005E33F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6169A">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743DE32E" w14:textId="77777777" w:rsidR="009F60B5" w:rsidRPr="002273E5" w:rsidRDefault="009F60B5" w:rsidP="005E33F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7504" behindDoc="0" locked="0" layoutInCell="1" allowOverlap="1" wp14:anchorId="0FEFEAE0" wp14:editId="021258D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15B131" id="Group 23" o:spid="_x0000_s1026" style="position:absolute;margin-left:86.45pt;margin-top:30.4pt;width:6.55pt;height:21.35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6720" behindDoc="1" locked="0" layoutInCell="1" allowOverlap="1" wp14:anchorId="14E6CBD5" wp14:editId="752665C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4672" behindDoc="0" locked="0" layoutInCell="1" allowOverlap="1" wp14:anchorId="5D1C3586" wp14:editId="1E3E3D9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415EC4" w14:textId="77777777" w:rsidR="009F60B5" w:rsidRPr="00B81D46" w:rsidRDefault="009F60B5"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1C3586" id="Text Box 154" o:spid="_x0000_s1033" type="#_x0000_t202" style="position:absolute;margin-left:294.95pt;margin-top:59.65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LzGyt5CAgAA&#10;QQQAAA4AAAAAAAAAAAAAAAAALgIAAGRycy9lMm9Eb2MueG1sUEsBAi0AFAAGAAgAAAAhAAlOAPnh&#10;AAAADAEAAA8AAAAAAAAAAAAAAAAAnAQAAGRycy9kb3ducmV2LnhtbFBLBQYAAAAABAAEAPMAAACq&#10;BQAAAAA=&#10;" filled="f" stroked="f">
              <v:textbox inset="0,0,0,0">
                <w:txbxContent>
                  <w:p w14:paraId="05415EC4" w14:textId="77777777" w:rsidR="009F60B5" w:rsidRPr="00B81D46" w:rsidRDefault="009F60B5" w:rsidP="005E33F4">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5696" behindDoc="1" locked="0" layoutInCell="1" allowOverlap="1" wp14:anchorId="54CE3AAD" wp14:editId="06ADD0C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552DF751" wp14:editId="5F75C6A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DD2CD7" w14:textId="77777777" w:rsidR="009F60B5" w:rsidRPr="003E4777" w:rsidRDefault="009F60B5"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6169A">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52DF751" id="Text Box 13" o:spid="_x0000_s1034" type="#_x0000_t202" style="position:absolute;margin-left:519.9pt;margin-top:37.65pt;width:19.8pt;height:13.4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Xp26VAAgAAPQQA&#10;AA4AAAAAAAAAAAAAAAAALgIAAGRycy9lMm9Eb2MueG1sUEsBAi0AFAAGAAgAAAAhACuQAujgAAAA&#10;DAEAAA8AAAAAAAAAAAAAAAAAmgQAAGRycy9kb3ducmV2LnhtbFBLBQYAAAAABAAEAPMAAACnBQAA&#10;AAA=&#10;" filled="f" stroked="f">
              <v:textbox inset="0,0,0,0">
                <w:txbxContent>
                  <w:p w14:paraId="37DD2CD7" w14:textId="77777777" w:rsidR="009F60B5" w:rsidRPr="003E4777" w:rsidRDefault="009F60B5" w:rsidP="005E33F4">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6169A">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03648" behindDoc="0" locked="0" layoutInCell="1" allowOverlap="1" wp14:anchorId="4452C18B" wp14:editId="35D7D9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0B7886" id="Group 25" o:spid="_x0000_s1026" style="position:absolute;margin-left:515.7pt;margin-top:51.1pt;width:28.8pt;height:7.05pt;z-index:2518036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8528" behindDoc="0" locked="0" layoutInCell="1" allowOverlap="1" wp14:anchorId="34B71BDC" wp14:editId="6FB4A10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6F33D6" id="Group 12" o:spid="_x0000_s1026" style="position:absolute;margin-left:-.15pt;margin-top:20.35pt;width:492.4pt;height:.1pt;z-index:2517985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JyCOQMAAEU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LS0nII5AwAARQ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1600" behindDoc="0" locked="0" layoutInCell="1" allowOverlap="1" wp14:anchorId="7F93A9FE" wp14:editId="5EED648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0E1151" w14:textId="77777777" w:rsidR="009F60B5" w:rsidRPr="002273E5" w:rsidRDefault="009F60B5"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F93A9FE" id="Text Box 20" o:spid="_x0000_s1035" type="#_x0000_t202" style="position:absolute;margin-left:-1.15pt;margin-top:63.5pt;width:165.6pt;height:7.9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xxnzLQAIAAD4EAAAO&#10;AAAAAAAAAAAAAAAAAC4CAABkcnMvZTJvRG9jLnhtbFBLAQItABQABgAIAAAAIQDyDHDp3gAAAAoB&#10;AAAPAAAAAAAAAAAAAAAAAJoEAABkcnMvZG93bnJldi54bWxQSwUGAAAAAAQABADzAAAApQUAAAAA&#10;" filled="f" stroked="f">
              <v:textbox inset="0,0,0,0">
                <w:txbxContent>
                  <w:p w14:paraId="3B0E1151" w14:textId="77777777" w:rsidR="009F60B5" w:rsidRPr="002273E5" w:rsidRDefault="009F60B5" w:rsidP="005E33F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2624" behindDoc="0" locked="0" layoutInCell="1" allowOverlap="1" wp14:anchorId="5436F84B" wp14:editId="5BE0403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598D" w14:textId="77777777" w:rsidR="00CD6EC9" w:rsidRDefault="00CD6EC9">
      <w:pPr>
        <w:spacing w:after="0" w:line="240" w:lineRule="auto"/>
      </w:pPr>
      <w:r>
        <w:separator/>
      </w:r>
    </w:p>
  </w:footnote>
  <w:footnote w:type="continuationSeparator" w:id="0">
    <w:p w14:paraId="420EDDD7" w14:textId="77777777" w:rsidR="00CD6EC9" w:rsidRDefault="00CD6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B73BC" w14:textId="283A1D8A" w:rsidR="009F60B5" w:rsidRDefault="009F60B5" w:rsidP="0080353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4432" behindDoc="0" locked="0" layoutInCell="1" allowOverlap="1" wp14:anchorId="1468ACAA" wp14:editId="747ADB40">
              <wp:simplePos x="0" y="0"/>
              <wp:positionH relativeFrom="column">
                <wp:posOffset>2874645</wp:posOffset>
              </wp:positionH>
              <wp:positionV relativeFrom="paragraph">
                <wp:posOffset>57785</wp:posOffset>
              </wp:positionV>
              <wp:extent cx="2810510" cy="228600"/>
              <wp:effectExtent l="0" t="0" r="8890" b="0"/>
              <wp:wrapThrough wrapText="bothSides">
                <wp:wrapPolygon edited="0">
                  <wp:start x="0" y="0"/>
                  <wp:lineTo x="0" y="19800"/>
                  <wp:lineTo x="21522" y="19800"/>
                  <wp:lineTo x="21522"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712E31" w14:textId="1978521A" w:rsidR="009F60B5" w:rsidRPr="003212BA" w:rsidRDefault="009F60B5" w:rsidP="0080353C">
                          <w:pPr>
                            <w:pStyle w:val="ny-module-overview"/>
                            <w:rPr>
                              <w:color w:val="617656"/>
                            </w:rPr>
                          </w:pPr>
                          <w:r>
                            <w:rPr>
                              <w:color w:val="617656"/>
                            </w:rPr>
                            <w:t>Mid-Module Assessment Task</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8ACAA" id="_x0000_t202" coordsize="21600,21600" o:spt="202" path="m,l,21600r21600,l21600,xe">
              <v:stroke joinstyle="miter"/>
              <v:path gradientshapeok="t" o:connecttype="rect"/>
            </v:shapetype>
            <v:shape id="Text Box 56" o:spid="_x0000_s1026" type="#_x0000_t202" style="position:absolute;margin-left:226.35pt;margin-top:4.55pt;width:221.3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" filled="f" stroked="f">
              <v:textbox inset="6e-5mm,0,0,0">
                <w:txbxContent>
                  <w:p w14:paraId="13712E31" w14:textId="1978521A" w:rsidR="009F60B5" w:rsidRPr="003212BA" w:rsidRDefault="009F60B5" w:rsidP="0080353C">
                    <w:pPr>
                      <w:pStyle w:val="ny-module-overview"/>
                      <w:rPr>
                        <w:color w:val="617656"/>
                      </w:rPr>
                    </w:pPr>
                    <w:r>
                      <w:rPr>
                        <w:color w:val="617656"/>
                      </w:rPr>
                      <w:t>Mid-Module Assessment Task</w:t>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47C6C6B0" wp14:editId="2FC126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05D894" w14:textId="18636250" w:rsidR="009F60B5" w:rsidRPr="002273E5" w:rsidRDefault="009F60B5"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C6B0" id="Text Box 54" o:spid="_x0000_s1027" type="#_x0000_t202" style="position:absolute;margin-left:459pt;margin-top:5.75pt;width:28.85pt;height:16.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a6QQIAAD0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GfFdrpBAgAAPQQA&#10;AA4AAAAAAAAAAAAAAAAALgIAAGRycy9lMm9Eb2MueG1sUEsBAi0AFAAGAAgAAAAhAOygjxnfAAAA&#10;CQEAAA8AAAAAAAAAAAAAAAAAmwQAAGRycy9kb3ducmV2LnhtbFBLBQYAAAAABAAEAPMAAACnBQAA&#10;AAA=&#10;" filled="f" stroked="f">
              <v:textbox inset="0,0,0,0">
                <w:txbxContent>
                  <w:p w14:paraId="7805D894" w14:textId="18636250" w:rsidR="009F60B5" w:rsidRPr="002273E5" w:rsidRDefault="009F60B5" w:rsidP="0080353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Pr>
        <w:noProof/>
        <w:sz w:val="20"/>
        <w:szCs w:val="20"/>
      </w:rPr>
      <mc:AlternateContent>
        <mc:Choice Requires="wps">
          <w:drawing>
            <wp:anchor distT="0" distB="0" distL="114300" distR="114300" simplePos="0" relativeHeight="251791360" behindDoc="0" locked="0" layoutInCell="1" allowOverlap="1" wp14:anchorId="1FE6518E" wp14:editId="61D36D4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52A140" w14:textId="77777777" w:rsidR="009F60B5" w:rsidRPr="002273E5" w:rsidRDefault="009F60B5"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6518E" id="Text Box 55" o:spid="_x0000_s1028" type="#_x0000_t202" style="position:absolute;margin-left:8pt;margin-top:7.65pt;width:272.15pt;height:12.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yIkREICAAA+BAAA&#10;DgAAAAAAAAAAAAAAAAAuAgAAZHJzL2Uyb0RvYy54bWxQSwECLQAUAAYACAAAACEAMTSMnN0AAAAI&#10;AQAADwAAAAAAAAAAAAAAAACcBAAAZHJzL2Rvd25yZXYueG1sUEsFBgAAAAAEAAQA8wAAAKYFAAAA&#10;AA==&#10;" filled="f" stroked="f">
              <v:textbox inset="0,0,0,0">
                <w:txbxContent>
                  <w:p w14:paraId="1352A140" w14:textId="77777777" w:rsidR="009F60B5" w:rsidRPr="002273E5" w:rsidRDefault="009F60B5" w:rsidP="0080353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0715366F" wp14:editId="53D60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400D4E9" w14:textId="77777777" w:rsidR="009F60B5" w:rsidRDefault="009F60B5" w:rsidP="0080353C">
                          <w:pPr>
                            <w:jc w:val="center"/>
                          </w:pPr>
                        </w:p>
                        <w:p w14:paraId="0EF4E57C" w14:textId="77777777" w:rsidR="009F60B5" w:rsidRDefault="009F60B5" w:rsidP="0080353C">
                          <w:pPr>
                            <w:jc w:val="center"/>
                          </w:pPr>
                        </w:p>
                        <w:p w14:paraId="64147CAB" w14:textId="77777777" w:rsidR="009F60B5" w:rsidRDefault="009F60B5" w:rsidP="0080353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15366F" id="Freeform 1" o:spid="_x0000_s1029" style="position:absolute;margin-left:2pt;margin-top:3.35pt;width:453.4pt;height:20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400D4E9" w14:textId="77777777" w:rsidR="009F60B5" w:rsidRDefault="009F60B5" w:rsidP="0080353C">
                    <w:pPr>
                      <w:jc w:val="center"/>
                    </w:pPr>
                  </w:p>
                  <w:p w14:paraId="0EF4E57C" w14:textId="77777777" w:rsidR="009F60B5" w:rsidRDefault="009F60B5" w:rsidP="0080353C">
                    <w:pPr>
                      <w:jc w:val="center"/>
                    </w:pPr>
                  </w:p>
                  <w:p w14:paraId="64147CAB" w14:textId="77777777" w:rsidR="009F60B5" w:rsidRDefault="009F60B5" w:rsidP="0080353C"/>
                </w:txbxContent>
              </v:textbox>
              <w10:wrap type="through"/>
            </v:shape>
          </w:pict>
        </mc:Fallback>
      </mc:AlternateContent>
    </w:r>
    <w:r>
      <w:rPr>
        <w:noProof/>
        <w:sz w:val="20"/>
        <w:szCs w:val="20"/>
      </w:rPr>
      <mc:AlternateContent>
        <mc:Choice Requires="wps">
          <w:drawing>
            <wp:anchor distT="0" distB="0" distL="114300" distR="114300" simplePos="0" relativeHeight="251789312" behindDoc="0" locked="0" layoutInCell="1" allowOverlap="1" wp14:anchorId="54A8B21B" wp14:editId="66C5979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0FF95ED" w14:textId="77777777" w:rsidR="009F60B5" w:rsidRDefault="009F60B5" w:rsidP="0080353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A8B21B" id="Freeform 2" o:spid="_x0000_s1030" style="position:absolute;margin-left:458.45pt;margin-top:3.35pt;width:34.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0FF95ED" w14:textId="77777777" w:rsidR="009F60B5" w:rsidRDefault="009F60B5" w:rsidP="0080353C">
                    <w:pPr>
                      <w:jc w:val="center"/>
                    </w:pPr>
                    <w:r>
                      <w:t xml:space="preserve">  </w:t>
                    </w:r>
                  </w:p>
                </w:txbxContent>
              </v:textbox>
              <w10:wrap type="through"/>
            </v:shape>
          </w:pict>
        </mc:Fallback>
      </mc:AlternateContent>
    </w:r>
  </w:p>
  <w:p w14:paraId="2C13D00F" w14:textId="77777777" w:rsidR="009F60B5" w:rsidRPr="00015AD5" w:rsidRDefault="009F60B5" w:rsidP="0080353C">
    <w:pPr>
      <w:pStyle w:val="Header"/>
    </w:pPr>
    <w:r>
      <w:rPr>
        <w:noProof/>
      </w:rPr>
      <mc:AlternateContent>
        <mc:Choice Requires="wps">
          <w:drawing>
            <wp:anchor distT="0" distB="0" distL="114300" distR="114300" simplePos="0" relativeHeight="251795456" behindDoc="0" locked="0" layoutInCell="1" allowOverlap="1" wp14:anchorId="45555745" wp14:editId="7601BC9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27447E" w14:textId="0683AF6A" w:rsidR="009F60B5" w:rsidRPr="002F031E" w:rsidRDefault="009F60B5" w:rsidP="0080353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5745" id="Text Box 60" o:spid="_x0000_s1031" type="#_x0000_t202" style="position:absolute;margin-left:274.35pt;margin-top:10.85pt;width:20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iURQIAAE4EAAAOAAAAZHJzL2Uyb0RvYy54bWysVMlu2zAQvRfoPxC8K1pCK5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" filled="f" stroked="f">
              <v:textbox inset=",7.2pt,,7.2pt">
                <w:txbxContent>
                  <w:p w14:paraId="6827447E" w14:textId="0683AF6A" w:rsidR="009F60B5" w:rsidRPr="002F031E" w:rsidRDefault="009F60B5" w:rsidP="0080353C">
                    <w:pPr>
                      <w:pStyle w:val="ny-lesson-name"/>
                    </w:pPr>
                    <w:r>
                      <w:t>GEOMETRY</w:t>
                    </w:r>
                  </w:p>
                </w:txbxContent>
              </v:textbox>
            </v:shape>
          </w:pict>
        </mc:Fallback>
      </mc:AlternateContent>
    </w:r>
  </w:p>
  <w:p w14:paraId="0F21A459" w14:textId="77777777" w:rsidR="009F60B5" w:rsidRDefault="009F60B5" w:rsidP="0080353C">
    <w:pPr>
      <w:pStyle w:val="Header"/>
    </w:pPr>
  </w:p>
  <w:p w14:paraId="18AA9618" w14:textId="77777777" w:rsidR="009F60B5" w:rsidRDefault="009F60B5" w:rsidP="0080353C">
    <w:pPr>
      <w:pStyle w:val="Header"/>
    </w:pPr>
  </w:p>
  <w:p w14:paraId="55DCA98A" w14:textId="77777777" w:rsidR="009F60B5" w:rsidRPr="0080353C" w:rsidRDefault="009F60B5" w:rsidP="00803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20D96238"/>
    <w:multiLevelType w:val="hybridMultilevel"/>
    <w:tmpl w:val="8342F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5"/>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312"/>
    <w:rsid w:val="00015BAE"/>
    <w:rsid w:val="00021A6D"/>
    <w:rsid w:val="0003054A"/>
    <w:rsid w:val="000310B5"/>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0D32"/>
    <w:rsid w:val="000F5619"/>
    <w:rsid w:val="000F7A2B"/>
    <w:rsid w:val="00105599"/>
    <w:rsid w:val="00106020"/>
    <w:rsid w:val="00106313"/>
    <w:rsid w:val="0010729D"/>
    <w:rsid w:val="00112553"/>
    <w:rsid w:val="00117837"/>
    <w:rsid w:val="001223D7"/>
    <w:rsid w:val="00122BF4"/>
    <w:rsid w:val="00127D70"/>
    <w:rsid w:val="00130993"/>
    <w:rsid w:val="00131FFA"/>
    <w:rsid w:val="001362BF"/>
    <w:rsid w:val="001420D9"/>
    <w:rsid w:val="00151E7B"/>
    <w:rsid w:val="00161C21"/>
    <w:rsid w:val="001625A1"/>
    <w:rsid w:val="001628F0"/>
    <w:rsid w:val="00166701"/>
    <w:rsid w:val="001764B3"/>
    <w:rsid w:val="001768C7"/>
    <w:rsid w:val="001818F0"/>
    <w:rsid w:val="00186A90"/>
    <w:rsid w:val="00190322"/>
    <w:rsid w:val="001A044A"/>
    <w:rsid w:val="001A4AEE"/>
    <w:rsid w:val="001A69F1"/>
    <w:rsid w:val="001A6D21"/>
    <w:rsid w:val="001B07CF"/>
    <w:rsid w:val="001B1B04"/>
    <w:rsid w:val="001B4CD6"/>
    <w:rsid w:val="001C1F15"/>
    <w:rsid w:val="001C61F7"/>
    <w:rsid w:val="001C7361"/>
    <w:rsid w:val="001D60EC"/>
    <w:rsid w:val="001E22AC"/>
    <w:rsid w:val="001E4012"/>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2B05"/>
    <w:rsid w:val="00285186"/>
    <w:rsid w:val="00285E0E"/>
    <w:rsid w:val="0029160D"/>
    <w:rsid w:val="0029248B"/>
    <w:rsid w:val="00293211"/>
    <w:rsid w:val="0029737A"/>
    <w:rsid w:val="002A1393"/>
    <w:rsid w:val="002A6A09"/>
    <w:rsid w:val="002A76EC"/>
    <w:rsid w:val="002A7B31"/>
    <w:rsid w:val="002C2562"/>
    <w:rsid w:val="002C6BA9"/>
    <w:rsid w:val="002C6F93"/>
    <w:rsid w:val="002D02F6"/>
    <w:rsid w:val="002D2BE1"/>
    <w:rsid w:val="002D577A"/>
    <w:rsid w:val="002E1AAB"/>
    <w:rsid w:val="002E6CFA"/>
    <w:rsid w:val="002E753C"/>
    <w:rsid w:val="002F30C3"/>
    <w:rsid w:val="002F500C"/>
    <w:rsid w:val="002F675A"/>
    <w:rsid w:val="00302860"/>
    <w:rsid w:val="00305DF2"/>
    <w:rsid w:val="00313843"/>
    <w:rsid w:val="003220FF"/>
    <w:rsid w:val="00324F9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2E87"/>
    <w:rsid w:val="003744D9"/>
    <w:rsid w:val="00380B56"/>
    <w:rsid w:val="00380FA9"/>
    <w:rsid w:val="00384E82"/>
    <w:rsid w:val="00384FAB"/>
    <w:rsid w:val="00385363"/>
    <w:rsid w:val="00385D7A"/>
    <w:rsid w:val="003929E2"/>
    <w:rsid w:val="003A2C99"/>
    <w:rsid w:val="003A6BBD"/>
    <w:rsid w:val="003B5569"/>
    <w:rsid w:val="003C045E"/>
    <w:rsid w:val="003C602C"/>
    <w:rsid w:val="003C6C89"/>
    <w:rsid w:val="003C71EC"/>
    <w:rsid w:val="003C729E"/>
    <w:rsid w:val="003C7501"/>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5868"/>
    <w:rsid w:val="00440CF6"/>
    <w:rsid w:val="00441D83"/>
    <w:rsid w:val="00442684"/>
    <w:rsid w:val="004507DB"/>
    <w:rsid w:val="004508CD"/>
    <w:rsid w:val="00462CFE"/>
    <w:rsid w:val="00465D77"/>
    <w:rsid w:val="0046686E"/>
    <w:rsid w:val="00475140"/>
    <w:rsid w:val="00476870"/>
    <w:rsid w:val="00487C22"/>
    <w:rsid w:val="00490432"/>
    <w:rsid w:val="00491F7E"/>
    <w:rsid w:val="00492D1B"/>
    <w:rsid w:val="004A0F47"/>
    <w:rsid w:val="004A6ECC"/>
    <w:rsid w:val="004B1D62"/>
    <w:rsid w:val="004B7415"/>
    <w:rsid w:val="004C2035"/>
    <w:rsid w:val="004C6BA7"/>
    <w:rsid w:val="004C75D4"/>
    <w:rsid w:val="004D201C"/>
    <w:rsid w:val="004D2863"/>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4FFD"/>
    <w:rsid w:val="0058694C"/>
    <w:rsid w:val="005920C2"/>
    <w:rsid w:val="00594DC8"/>
    <w:rsid w:val="00597AA5"/>
    <w:rsid w:val="005A3B86"/>
    <w:rsid w:val="005A6484"/>
    <w:rsid w:val="005B6379"/>
    <w:rsid w:val="005C1677"/>
    <w:rsid w:val="005C3C78"/>
    <w:rsid w:val="005C5D00"/>
    <w:rsid w:val="005D1522"/>
    <w:rsid w:val="005D6DA8"/>
    <w:rsid w:val="005E1428"/>
    <w:rsid w:val="005E33F4"/>
    <w:rsid w:val="005E7DB4"/>
    <w:rsid w:val="005F08EB"/>
    <w:rsid w:val="005F413D"/>
    <w:rsid w:val="005F7C10"/>
    <w:rsid w:val="0061064A"/>
    <w:rsid w:val="006128AD"/>
    <w:rsid w:val="00616206"/>
    <w:rsid w:val="006247B6"/>
    <w:rsid w:val="006256DC"/>
    <w:rsid w:val="00635DAF"/>
    <w:rsid w:val="00642705"/>
    <w:rsid w:val="00644336"/>
    <w:rsid w:val="006443DE"/>
    <w:rsid w:val="00647EDC"/>
    <w:rsid w:val="00651667"/>
    <w:rsid w:val="00653041"/>
    <w:rsid w:val="006610C6"/>
    <w:rsid w:val="006619A4"/>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7AEE"/>
    <w:rsid w:val="006F2896"/>
    <w:rsid w:val="006F6494"/>
    <w:rsid w:val="006F7963"/>
    <w:rsid w:val="007035CB"/>
    <w:rsid w:val="0070388F"/>
    <w:rsid w:val="00705643"/>
    <w:rsid w:val="00712F20"/>
    <w:rsid w:val="0071400D"/>
    <w:rsid w:val="007168BC"/>
    <w:rsid w:val="00720C2F"/>
    <w:rsid w:val="00722B27"/>
    <w:rsid w:val="00722B35"/>
    <w:rsid w:val="0073540F"/>
    <w:rsid w:val="00736A54"/>
    <w:rsid w:val="007421CE"/>
    <w:rsid w:val="00742CCC"/>
    <w:rsid w:val="0075317C"/>
    <w:rsid w:val="00753A34"/>
    <w:rsid w:val="00756AE0"/>
    <w:rsid w:val="0076626F"/>
    <w:rsid w:val="00770965"/>
    <w:rsid w:val="0077191F"/>
    <w:rsid w:val="00773A85"/>
    <w:rsid w:val="00776E81"/>
    <w:rsid w:val="007771F4"/>
    <w:rsid w:val="00777ED7"/>
    <w:rsid w:val="00777F13"/>
    <w:rsid w:val="00785D64"/>
    <w:rsid w:val="00793154"/>
    <w:rsid w:val="00797ECC"/>
    <w:rsid w:val="007A0FF8"/>
    <w:rsid w:val="007A1BFE"/>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353C"/>
    <w:rsid w:val="0080401E"/>
    <w:rsid w:val="008153BC"/>
    <w:rsid w:val="00815BAD"/>
    <w:rsid w:val="00816698"/>
    <w:rsid w:val="00822395"/>
    <w:rsid w:val="008234E2"/>
    <w:rsid w:val="0082425E"/>
    <w:rsid w:val="008244D5"/>
    <w:rsid w:val="00826165"/>
    <w:rsid w:val="00830ED9"/>
    <w:rsid w:val="0083356D"/>
    <w:rsid w:val="008453E1"/>
    <w:rsid w:val="00851DEF"/>
    <w:rsid w:val="008524D6"/>
    <w:rsid w:val="00854ECE"/>
    <w:rsid w:val="00856535"/>
    <w:rsid w:val="008567FF"/>
    <w:rsid w:val="00856C27"/>
    <w:rsid w:val="00861293"/>
    <w:rsid w:val="00863B0B"/>
    <w:rsid w:val="008721EA"/>
    <w:rsid w:val="00873364"/>
    <w:rsid w:val="0087640E"/>
    <w:rsid w:val="00877AAB"/>
    <w:rsid w:val="0088108E"/>
    <w:rsid w:val="0088150F"/>
    <w:rsid w:val="00893D17"/>
    <w:rsid w:val="008A0025"/>
    <w:rsid w:val="008A44AE"/>
    <w:rsid w:val="008A4E80"/>
    <w:rsid w:val="008A6F9C"/>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40F3"/>
    <w:rsid w:val="009055A2"/>
    <w:rsid w:val="009108E3"/>
    <w:rsid w:val="00913D15"/>
    <w:rsid w:val="009150C5"/>
    <w:rsid w:val="009158B3"/>
    <w:rsid w:val="009160D6"/>
    <w:rsid w:val="009163E9"/>
    <w:rsid w:val="00921B77"/>
    <w:rsid w:val="009222DE"/>
    <w:rsid w:val="0093137C"/>
    <w:rsid w:val="00931B54"/>
    <w:rsid w:val="00933FD4"/>
    <w:rsid w:val="00936EB7"/>
    <w:rsid w:val="009370A6"/>
    <w:rsid w:val="00944237"/>
    <w:rsid w:val="00945DAE"/>
    <w:rsid w:val="00946290"/>
    <w:rsid w:val="00950C3C"/>
    <w:rsid w:val="009540F2"/>
    <w:rsid w:val="00962902"/>
    <w:rsid w:val="009654C8"/>
    <w:rsid w:val="0096639A"/>
    <w:rsid w:val="009663B8"/>
    <w:rsid w:val="009670B0"/>
    <w:rsid w:val="0097179F"/>
    <w:rsid w:val="00972405"/>
    <w:rsid w:val="00976FB2"/>
    <w:rsid w:val="00987C6F"/>
    <w:rsid w:val="009A0989"/>
    <w:rsid w:val="009B4149"/>
    <w:rsid w:val="009B702E"/>
    <w:rsid w:val="009D05D1"/>
    <w:rsid w:val="009D263D"/>
    <w:rsid w:val="009D52F7"/>
    <w:rsid w:val="009E1635"/>
    <w:rsid w:val="009E2816"/>
    <w:rsid w:val="009E4AB3"/>
    <w:rsid w:val="009F24D9"/>
    <w:rsid w:val="009F285F"/>
    <w:rsid w:val="009F2E70"/>
    <w:rsid w:val="009F60B5"/>
    <w:rsid w:val="00A00C15"/>
    <w:rsid w:val="00A01A40"/>
    <w:rsid w:val="00A028B5"/>
    <w:rsid w:val="00A3783B"/>
    <w:rsid w:val="00A40A9B"/>
    <w:rsid w:val="00A4560C"/>
    <w:rsid w:val="00A716E5"/>
    <w:rsid w:val="00A7696D"/>
    <w:rsid w:val="00A777F6"/>
    <w:rsid w:val="00A83F04"/>
    <w:rsid w:val="00A86E17"/>
    <w:rsid w:val="00A87852"/>
    <w:rsid w:val="00A87883"/>
    <w:rsid w:val="00A908BE"/>
    <w:rsid w:val="00A90B21"/>
    <w:rsid w:val="00AA223E"/>
    <w:rsid w:val="00AA29E3"/>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3679"/>
    <w:rsid w:val="00AE60AE"/>
    <w:rsid w:val="00AF0B1E"/>
    <w:rsid w:val="00B06291"/>
    <w:rsid w:val="00B10853"/>
    <w:rsid w:val="00B11AA2"/>
    <w:rsid w:val="00B13EEA"/>
    <w:rsid w:val="00B15328"/>
    <w:rsid w:val="00B27546"/>
    <w:rsid w:val="00B27DDF"/>
    <w:rsid w:val="00B3060F"/>
    <w:rsid w:val="00B33A03"/>
    <w:rsid w:val="00B3472F"/>
    <w:rsid w:val="00B34D63"/>
    <w:rsid w:val="00B3523F"/>
    <w:rsid w:val="00B3709C"/>
    <w:rsid w:val="00B419E2"/>
    <w:rsid w:val="00B42ACE"/>
    <w:rsid w:val="00B45FC7"/>
    <w:rsid w:val="00B52E9A"/>
    <w:rsid w:val="00B56158"/>
    <w:rsid w:val="00B5741C"/>
    <w:rsid w:val="00B61F45"/>
    <w:rsid w:val="00B65645"/>
    <w:rsid w:val="00B671B1"/>
    <w:rsid w:val="00B7175D"/>
    <w:rsid w:val="00B82FC0"/>
    <w:rsid w:val="00B86947"/>
    <w:rsid w:val="00B90B9B"/>
    <w:rsid w:val="00B968F3"/>
    <w:rsid w:val="00B97CCA"/>
    <w:rsid w:val="00BA034A"/>
    <w:rsid w:val="00BA5E1F"/>
    <w:rsid w:val="00BA756A"/>
    <w:rsid w:val="00BB0AC7"/>
    <w:rsid w:val="00BC321A"/>
    <w:rsid w:val="00BC3CB2"/>
    <w:rsid w:val="00BC4AF6"/>
    <w:rsid w:val="00BD0C5D"/>
    <w:rsid w:val="00BD4AD1"/>
    <w:rsid w:val="00BE30A6"/>
    <w:rsid w:val="00BE3990"/>
    <w:rsid w:val="00BE3C08"/>
    <w:rsid w:val="00BE4A95"/>
    <w:rsid w:val="00BE5C12"/>
    <w:rsid w:val="00BF43B4"/>
    <w:rsid w:val="00BF707B"/>
    <w:rsid w:val="00C0036F"/>
    <w:rsid w:val="00C01232"/>
    <w:rsid w:val="00C01267"/>
    <w:rsid w:val="00C037B7"/>
    <w:rsid w:val="00C20419"/>
    <w:rsid w:val="00C23D6D"/>
    <w:rsid w:val="00C33236"/>
    <w:rsid w:val="00C344BC"/>
    <w:rsid w:val="00C36678"/>
    <w:rsid w:val="00C4018B"/>
    <w:rsid w:val="00C41AF6"/>
    <w:rsid w:val="00C432F5"/>
    <w:rsid w:val="00C4543F"/>
    <w:rsid w:val="00C476E0"/>
    <w:rsid w:val="00C6350A"/>
    <w:rsid w:val="00C64AD0"/>
    <w:rsid w:val="00C70DDE"/>
    <w:rsid w:val="00C71F3D"/>
    <w:rsid w:val="00C724FC"/>
    <w:rsid w:val="00C80637"/>
    <w:rsid w:val="00C807F0"/>
    <w:rsid w:val="00C81251"/>
    <w:rsid w:val="00C85AB4"/>
    <w:rsid w:val="00C944D6"/>
    <w:rsid w:val="00C95729"/>
    <w:rsid w:val="00C96403"/>
    <w:rsid w:val="00C96FDB"/>
    <w:rsid w:val="00C97EBE"/>
    <w:rsid w:val="00CC5DAB"/>
    <w:rsid w:val="00CD6EC9"/>
    <w:rsid w:val="00CD73F9"/>
    <w:rsid w:val="00CE2F21"/>
    <w:rsid w:val="00CF1AE5"/>
    <w:rsid w:val="00D0235F"/>
    <w:rsid w:val="00D038C2"/>
    <w:rsid w:val="00D04092"/>
    <w:rsid w:val="00D047C7"/>
    <w:rsid w:val="00D0682D"/>
    <w:rsid w:val="00D11A02"/>
    <w:rsid w:val="00D24946"/>
    <w:rsid w:val="00D303B0"/>
    <w:rsid w:val="00D30E9B"/>
    <w:rsid w:val="00D353E3"/>
    <w:rsid w:val="00D46936"/>
    <w:rsid w:val="00D5193B"/>
    <w:rsid w:val="00D52A95"/>
    <w:rsid w:val="00D56DA9"/>
    <w:rsid w:val="00D65EAE"/>
    <w:rsid w:val="00D735F4"/>
    <w:rsid w:val="00D76005"/>
    <w:rsid w:val="00D77641"/>
    <w:rsid w:val="00D77FFE"/>
    <w:rsid w:val="00D83E48"/>
    <w:rsid w:val="00D84B4E"/>
    <w:rsid w:val="00D91B91"/>
    <w:rsid w:val="00D91D98"/>
    <w:rsid w:val="00D9236D"/>
    <w:rsid w:val="00D95F8B"/>
    <w:rsid w:val="00DA0076"/>
    <w:rsid w:val="00DA2915"/>
    <w:rsid w:val="00DA58BB"/>
    <w:rsid w:val="00DB1083"/>
    <w:rsid w:val="00DB1C6C"/>
    <w:rsid w:val="00DB2196"/>
    <w:rsid w:val="00DB27A8"/>
    <w:rsid w:val="00DB5C94"/>
    <w:rsid w:val="00DC7E4D"/>
    <w:rsid w:val="00DD7B52"/>
    <w:rsid w:val="00DE4F38"/>
    <w:rsid w:val="00DF59B8"/>
    <w:rsid w:val="00E02BB3"/>
    <w:rsid w:val="00E07B74"/>
    <w:rsid w:val="00E1411E"/>
    <w:rsid w:val="00E218C3"/>
    <w:rsid w:val="00E276F4"/>
    <w:rsid w:val="00E27BDB"/>
    <w:rsid w:val="00E33038"/>
    <w:rsid w:val="00E411E9"/>
    <w:rsid w:val="00E41BD7"/>
    <w:rsid w:val="00E44AF1"/>
    <w:rsid w:val="00E473B9"/>
    <w:rsid w:val="00E53323"/>
    <w:rsid w:val="00E53979"/>
    <w:rsid w:val="00E6169A"/>
    <w:rsid w:val="00E71293"/>
    <w:rsid w:val="00E71AC6"/>
    <w:rsid w:val="00E71E15"/>
    <w:rsid w:val="00E752A2"/>
    <w:rsid w:val="00E7765C"/>
    <w:rsid w:val="00E84216"/>
    <w:rsid w:val="00E85710"/>
    <w:rsid w:val="00EB2D31"/>
    <w:rsid w:val="00EB6274"/>
    <w:rsid w:val="00EC4DC5"/>
    <w:rsid w:val="00ED2BE2"/>
    <w:rsid w:val="00EE1756"/>
    <w:rsid w:val="00EE6D8B"/>
    <w:rsid w:val="00EE735F"/>
    <w:rsid w:val="00EF03CE"/>
    <w:rsid w:val="00EF22F0"/>
    <w:rsid w:val="00F0049A"/>
    <w:rsid w:val="00F05108"/>
    <w:rsid w:val="00F10777"/>
    <w:rsid w:val="00F16CB4"/>
    <w:rsid w:val="00F229A0"/>
    <w:rsid w:val="00F24782"/>
    <w:rsid w:val="00F27393"/>
    <w:rsid w:val="00F330D0"/>
    <w:rsid w:val="00F3386A"/>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9591F"/>
    <w:rsid w:val="00FA041C"/>
    <w:rsid w:val="00FA2503"/>
    <w:rsid w:val="00FB376B"/>
    <w:rsid w:val="00FC4DA1"/>
    <w:rsid w:val="00FD1517"/>
    <w:rsid w:val="00FD3848"/>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652D4289-9C58-4EFF-A25D-7E627FD5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qFormat/>
    <w:rsid w:val="00E41BD7"/>
    <w:pPr>
      <w:tabs>
        <w:tab w:val="num" w:pos="800"/>
      </w:tabs>
      <w:spacing w:before="60" w:after="60"/>
      <w:ind w:left="800" w:hanging="400"/>
    </w:pPr>
  </w:style>
  <w:style w:type="paragraph" w:customStyle="1" w:styleId="ny-h1-sub">
    <w:name w:val="ny-h1-sub"/>
    <w:qFormat/>
    <w:rsid w:val="00E41BD7"/>
    <w:pPr>
      <w:spacing w:after="0" w:line="240" w:lineRule="auto"/>
    </w:pPr>
    <w:rPr>
      <w:rFonts w:ascii="Calibri" w:eastAsia="Myriad Pro" w:hAnsi="Calibri" w:cs="Myriad Pro"/>
      <w:color w:val="809178"/>
      <w:sz w:val="40"/>
      <w:szCs w:val="40"/>
    </w:rPr>
  </w:style>
  <w:style w:type="paragraph" w:customStyle="1" w:styleId="ny-h1">
    <w:name w:val="ny-h1"/>
    <w:qFormat/>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E41BD7"/>
    <w:pPr>
      <w:spacing w:before="240"/>
    </w:pPr>
    <w:rPr>
      <w:b/>
      <w:spacing w:val="-2"/>
    </w:rPr>
  </w:style>
  <w:style w:type="paragraph" w:customStyle="1" w:styleId="ny-h4">
    <w:name w:val="ny-h4"/>
    <w:basedOn w:val="ny-paragraph"/>
    <w:qFormat/>
    <w:rsid w:val="00E41BD7"/>
    <w:pPr>
      <w:spacing w:before="240" w:after="180" w:line="300" w:lineRule="exact"/>
    </w:pPr>
    <w:rPr>
      <w:b/>
      <w:bCs/>
      <w:spacing w:val="-2"/>
      <w:sz w:val="26"/>
      <w:szCs w:val="26"/>
    </w:rPr>
  </w:style>
  <w:style w:type="paragraph" w:customStyle="1" w:styleId="ny-table-text-hdr">
    <w:name w:val="ny-table-text-hdr"/>
    <w:basedOn w:val="Normal"/>
    <w:qFormat/>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E41BD7"/>
    <w:rPr>
      <w:rFonts w:ascii="Calibri" w:hAnsi="Calibri"/>
      <w:b/>
      <w:bCs/>
      <w:spacing w:val="0"/>
    </w:rPr>
  </w:style>
  <w:style w:type="paragraph" w:customStyle="1" w:styleId="ny-standard-chart">
    <w:name w:val="ny-standard-chart"/>
    <w:qForma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qFormat/>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qFormat/>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E41BD7"/>
    <w:pPr>
      <w:spacing w:after="0" w:line="280" w:lineRule="exact"/>
    </w:pPr>
    <w:rPr>
      <w:b/>
      <w:color w:val="93A56C"/>
    </w:rPr>
  </w:style>
  <w:style w:type="paragraph" w:customStyle="1" w:styleId="ny-materials">
    <w:name w:val="ny-materials"/>
    <w:basedOn w:val="ny-paragraph"/>
    <w:link w:val="ny-materialsChar"/>
    <w:qFormat/>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qFormat/>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qFormat/>
    <w:rsid w:val="00E41BD7"/>
    <w:pPr>
      <w:jc w:val="right"/>
    </w:pPr>
    <w:rPr>
      <w:i/>
      <w:color w:val="617656"/>
      <w:sz w:val="18"/>
    </w:rPr>
  </w:style>
  <w:style w:type="paragraph" w:customStyle="1" w:styleId="ny-module-overview">
    <w:name w:val="ny-module-overview"/>
    <w:basedOn w:val="Normal"/>
    <w:qFormat/>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qFormat/>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qFormat/>
    <w:rsid w:val="00384FAB"/>
    <w:pPr>
      <w:numPr>
        <w:numId w:val="5"/>
      </w:numPr>
      <w:spacing w:line="240" w:lineRule="auto"/>
    </w:pPr>
    <w:rPr>
      <w:color w:val="231F20"/>
    </w:rPr>
  </w:style>
  <w:style w:type="character" w:customStyle="1" w:styleId="ny-numbering-assessmentChar">
    <w:name w:val="ny-numbering-assessment Char"/>
    <w:basedOn w:val="DefaultParagraphFont"/>
    <w:link w:val="ny-numbering-assessment"/>
    <w:rsid w:val="00384FAB"/>
    <w:rPr>
      <w:color w:val="231F20"/>
    </w:rPr>
  </w:style>
  <w:style w:type="character" w:styleId="FollowedHyperlink">
    <w:name w:val="FollowedHyperlink"/>
    <w:basedOn w:val="DefaultParagraphFont"/>
    <w:uiPriority w:val="99"/>
    <w:semiHidden/>
    <w:unhideWhenUsed/>
    <w:rsid w:val="00CE2F21"/>
    <w:rPr>
      <w:color w:val="800080" w:themeColor="followedHyperlink"/>
      <w:u w:val="single"/>
    </w:rPr>
  </w:style>
  <w:style w:type="paragraph" w:customStyle="1" w:styleId="Assessmentsolution">
    <w:name w:val="Assessment solution"/>
    <w:basedOn w:val="Normal"/>
    <w:link w:val="AssessmentsolutionChar"/>
    <w:qFormat/>
    <w:rsid w:val="00CD73F9"/>
    <w:pPr>
      <w:spacing w:before="120" w:after="120" w:line="240" w:lineRule="auto"/>
    </w:pPr>
    <w:rPr>
      <w:rFonts w:ascii="Segoe Print" w:hAnsi="Segoe Print"/>
      <w:color w:val="000099"/>
      <w:sz w:val="20"/>
      <w:szCs w:val="20"/>
    </w:rPr>
  </w:style>
  <w:style w:type="character" w:customStyle="1" w:styleId="AssessmentsolutionChar">
    <w:name w:val="Assessment solution Char"/>
    <w:basedOn w:val="DefaultParagraphFont"/>
    <w:link w:val="Assessmentsolution"/>
    <w:rsid w:val="00CD73F9"/>
    <w:rPr>
      <w:rFonts w:ascii="Segoe Print" w:hAnsi="Segoe Print"/>
      <w:color w:val="00009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07042274">
      <w:bodyDiv w:val="1"/>
      <w:marLeft w:val="0"/>
      <w:marRight w:val="0"/>
      <w:marTop w:val="0"/>
      <w:marBottom w:val="0"/>
      <w:divBdr>
        <w:top w:val="none" w:sz="0" w:space="0" w:color="auto"/>
        <w:left w:val="none" w:sz="0" w:space="0" w:color="auto"/>
        <w:bottom w:val="none" w:sz="0" w:space="0" w:color="auto"/>
        <w:right w:val="none" w:sz="0" w:space="0" w:color="auto"/>
      </w:divBdr>
    </w:div>
    <w:div w:id="122891817">
      <w:bodyDiv w:val="1"/>
      <w:marLeft w:val="0"/>
      <w:marRight w:val="0"/>
      <w:marTop w:val="0"/>
      <w:marBottom w:val="0"/>
      <w:divBdr>
        <w:top w:val="none" w:sz="0" w:space="0" w:color="auto"/>
        <w:left w:val="none" w:sz="0" w:space="0" w:color="auto"/>
        <w:bottom w:val="none" w:sz="0" w:space="0" w:color="auto"/>
        <w:right w:val="none" w:sz="0" w:space="0" w:color="auto"/>
      </w:divBdr>
    </w:div>
    <w:div w:id="268247342">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74435899">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37824019">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055281238">
      <w:bodyDiv w:val="1"/>
      <w:marLeft w:val="0"/>
      <w:marRight w:val="0"/>
      <w:marTop w:val="0"/>
      <w:marBottom w:val="0"/>
      <w:divBdr>
        <w:top w:val="none" w:sz="0" w:space="0" w:color="auto"/>
        <w:left w:val="none" w:sz="0" w:space="0" w:color="auto"/>
        <w:bottom w:val="none" w:sz="0" w:space="0" w:color="auto"/>
        <w:right w:val="none" w:sz="0" w:space="0" w:color="auto"/>
      </w:divBdr>
    </w:div>
    <w:div w:id="1074931891">
      <w:bodyDiv w:val="1"/>
      <w:marLeft w:val="0"/>
      <w:marRight w:val="0"/>
      <w:marTop w:val="0"/>
      <w:marBottom w:val="0"/>
      <w:divBdr>
        <w:top w:val="none" w:sz="0" w:space="0" w:color="auto"/>
        <w:left w:val="none" w:sz="0" w:space="0" w:color="auto"/>
        <w:bottom w:val="none" w:sz="0" w:space="0" w:color="auto"/>
        <w:right w:val="none" w:sz="0" w:space="0" w:color="auto"/>
      </w:divBdr>
    </w:div>
    <w:div w:id="1121460206">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3533590">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77269886">
      <w:bodyDiv w:val="1"/>
      <w:marLeft w:val="0"/>
      <w:marRight w:val="0"/>
      <w:marTop w:val="0"/>
      <w:marBottom w:val="0"/>
      <w:divBdr>
        <w:top w:val="none" w:sz="0" w:space="0" w:color="auto"/>
        <w:left w:val="none" w:sz="0" w:space="0" w:color="auto"/>
        <w:bottom w:val="none" w:sz="0" w:space="0" w:color="auto"/>
        <w:right w:val="none" w:sz="0" w:space="0" w:color="auto"/>
      </w:divBdr>
    </w:div>
    <w:div w:id="1859007348">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05546116">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089229056">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6.jpeg"/><Relationship Id="rId2" Type="http://schemas.openxmlformats.org/officeDocument/2006/relationships/hyperlink" Target="http://creativecommons.org/licenses/by-nc-sa/3.0/deed.en_US" TargetMode="External"/><Relationship Id="rId1" Type="http://schemas.openxmlformats.org/officeDocument/2006/relationships/image" Target="media/image1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Rubric updated - PG.
MA 2 incorporated - KZ
MA 3 incorporated - Pia</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B271A2DB-2B3A-40C9-8224-17F95EA8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3009</Words>
  <Characters>13483</Characters>
  <Application>Microsoft Office Word</Application>
  <DocSecurity>0</DocSecurity>
  <Lines>749</Lines>
  <Paragraphs>235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2014-11-20T15:15:00Z</dcterms:created>
  <dcterms:modified xsi:type="dcterms:W3CDTF">2014-11-25T22:20:00Z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