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1BD" w:rsidRPr="00D0546C" w:rsidRDefault="009021BD" w:rsidP="009021BD">
      <w:pPr>
        <w:pStyle w:val="ny-lesson-header"/>
      </w:pPr>
      <w:r>
        <w:t xml:space="preserve">Lesson </w:t>
      </w:r>
      <w:r w:rsidR="00881A90">
        <w:t>2</w:t>
      </w:r>
      <w:r w:rsidR="001B2567">
        <w:t>9</w:t>
      </w:r>
      <w:r w:rsidRPr="00D0546C">
        <w:t>:</w:t>
      </w:r>
      <w:r>
        <w:t xml:space="preserve"> </w:t>
      </w:r>
      <w:r w:rsidRPr="00D0546C">
        <w:t xml:space="preserve"> </w:t>
      </w:r>
      <w:r w:rsidR="00881A90">
        <w:t>Solving Radical Equation</w:t>
      </w:r>
      <w:r w:rsidR="008E1245">
        <w:t>s</w:t>
      </w:r>
    </w:p>
    <w:p w:rsidR="009021BD" w:rsidRDefault="009021BD" w:rsidP="0083730B">
      <w:pPr>
        <w:pStyle w:val="ny-callout-hdr"/>
      </w:pPr>
    </w:p>
    <w:p w:rsidR="009021BD" w:rsidRDefault="009021BD" w:rsidP="00E63B71">
      <w:pPr>
        <w:pStyle w:val="ny-callout-hdr"/>
      </w:pPr>
      <w:r w:rsidRPr="00D36552">
        <w:t>Classwork</w:t>
      </w:r>
    </w:p>
    <w:p w:rsidR="009021BD" w:rsidRPr="0045224A" w:rsidRDefault="009021BD" w:rsidP="0045224A">
      <w:pPr>
        <w:pStyle w:val="ny-lesson-hdr-1"/>
        <w:rPr>
          <w:rStyle w:val="ny-lesson-hdr-2"/>
          <w:b/>
          <w:sz w:val="22"/>
        </w:rPr>
      </w:pPr>
      <w:r w:rsidRPr="0045224A">
        <w:rPr>
          <w:rStyle w:val="ny-lesson-hdr-2"/>
          <w:b/>
          <w:sz w:val="22"/>
        </w:rPr>
        <w:t>Example 1</w:t>
      </w:r>
    </w:p>
    <w:p w:rsidR="009021BD" w:rsidRDefault="005B140A" w:rsidP="009021BD">
      <w:pPr>
        <w:pStyle w:val="ny-lesson-paragraph"/>
        <w:rPr>
          <w:szCs w:val="20"/>
        </w:rPr>
      </w:pPr>
      <w:r>
        <w:t xml:space="preserve">Solve the equation </w:t>
      </w:r>
      <m:oMath>
        <m:r>
          <w:rPr>
            <w:rFonts w:ascii="Cambria Math" w:hAnsi="Cambria Math"/>
          </w:rPr>
          <m:t>6=x+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 w:rsidR="00F8686F">
        <w:t>.</w:t>
      </w:r>
    </w:p>
    <w:p w:rsidR="009021BD" w:rsidRDefault="009021BD" w:rsidP="009021BD">
      <w:pPr>
        <w:pStyle w:val="ny-lesson-paragraph"/>
      </w:pPr>
    </w:p>
    <w:p w:rsidR="00F8686F" w:rsidRDefault="00F8686F" w:rsidP="009021BD">
      <w:pPr>
        <w:pStyle w:val="ny-lesson-paragraph"/>
      </w:pPr>
    </w:p>
    <w:p w:rsidR="00F8686F" w:rsidRDefault="005F34AB" w:rsidP="009021BD">
      <w:pPr>
        <w:pStyle w:val="ny-lesson-paragraph"/>
      </w:pPr>
      <w:r>
        <w:br/>
      </w:r>
    </w:p>
    <w:p w:rsidR="00F8686F" w:rsidRDefault="00F8686F" w:rsidP="009021BD">
      <w:pPr>
        <w:pStyle w:val="ny-lesson-paragraph"/>
      </w:pPr>
    </w:p>
    <w:p w:rsidR="00F8686F" w:rsidRDefault="00F8686F" w:rsidP="009021BD">
      <w:pPr>
        <w:pStyle w:val="ny-lesson-paragraph"/>
      </w:pPr>
    </w:p>
    <w:p w:rsidR="00F8686F" w:rsidRDefault="00BD1E05" w:rsidP="009021BD">
      <w:pPr>
        <w:pStyle w:val="ny-lesson-paragraph"/>
      </w:pPr>
      <w:r>
        <w:br/>
      </w:r>
      <w:r w:rsidR="005F34AB">
        <w:br/>
      </w:r>
    </w:p>
    <w:p w:rsidR="00F8686F" w:rsidRPr="00957B0D" w:rsidRDefault="00F8686F" w:rsidP="009021BD">
      <w:pPr>
        <w:pStyle w:val="ny-lesson-paragraph"/>
      </w:pPr>
    </w:p>
    <w:p w:rsidR="00181362" w:rsidRDefault="00CA6293" w:rsidP="0045224A">
      <w:pPr>
        <w:pStyle w:val="ny-lesson-hdr-1"/>
        <w:rPr>
          <w:rStyle w:val="ny-lesson-hdr-1Char"/>
        </w:rPr>
      </w:pPr>
      <w:r>
        <w:rPr>
          <w:rStyle w:val="ny-lesson-hdr-1Char"/>
        </w:rPr>
        <w:t>Exercises</w:t>
      </w:r>
      <w:r w:rsidR="00181362">
        <w:rPr>
          <w:rStyle w:val="ny-lesson-hdr-1Char"/>
        </w:rPr>
        <w:t xml:space="preserve"> 1</w:t>
      </w:r>
      <w:r w:rsidR="00564B84">
        <w:rPr>
          <w:rStyle w:val="ny-lesson-hdr-1Char"/>
        </w:rPr>
        <w:t>–</w:t>
      </w:r>
      <w:r w:rsidR="00181362">
        <w:rPr>
          <w:rStyle w:val="ny-lesson-hdr-1Char"/>
        </w:rPr>
        <w:t>4</w:t>
      </w:r>
    </w:p>
    <w:p w:rsidR="00181362" w:rsidRPr="00181362" w:rsidRDefault="00BE2EA6" w:rsidP="00181362">
      <w:pPr>
        <w:pStyle w:val="ny-lesson-paragraph"/>
      </w:pPr>
      <w:r>
        <w:t>Solve</w:t>
      </w:r>
      <w:r w:rsidR="00181362">
        <w:t>.</w:t>
      </w:r>
    </w:p>
    <w:p w:rsidR="009021BD" w:rsidRDefault="00181362" w:rsidP="0067503C">
      <w:pPr>
        <w:pStyle w:val="ny-lesson-numbering"/>
        <w:numPr>
          <w:ilvl w:val="0"/>
          <w:numId w:val="11"/>
        </w:numPr>
      </w:pPr>
      <m:oMath>
        <m:r>
          <w:rPr>
            <w:rFonts w:ascii="Cambria Math" w:hAnsi="Cambria Math"/>
          </w:rPr>
          <m:t>3x=1+2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</w:p>
    <w:p w:rsidR="009021BD" w:rsidRDefault="00DE1EFE" w:rsidP="009021BD">
      <w:pPr>
        <w:pStyle w:val="ny-lesson-numbering"/>
        <w:numPr>
          <w:ilvl w:val="0"/>
          <w:numId w:val="0"/>
        </w:numPr>
        <w:ind w:left="360"/>
      </w:pPr>
      <w:r>
        <w:br/>
      </w:r>
    </w:p>
    <w:p w:rsidR="0045224A" w:rsidRDefault="004F6124" w:rsidP="009021BD">
      <w:pPr>
        <w:pStyle w:val="ny-lesson-numbering"/>
        <w:numPr>
          <w:ilvl w:val="0"/>
          <w:numId w:val="0"/>
        </w:numPr>
        <w:ind w:left="360"/>
      </w:pPr>
      <w:r>
        <w:br/>
      </w:r>
      <w:r w:rsidR="00A71451">
        <w:br/>
      </w:r>
    </w:p>
    <w:p w:rsidR="009021BD" w:rsidRDefault="004F6124" w:rsidP="009021BD">
      <w:pPr>
        <w:pStyle w:val="ny-lesson-numbering"/>
        <w:numPr>
          <w:ilvl w:val="0"/>
          <w:numId w:val="0"/>
        </w:numPr>
        <w:ind w:left="360"/>
      </w:pPr>
      <w:r>
        <w:br/>
      </w:r>
      <w:r>
        <w:br/>
      </w:r>
      <w:r>
        <w:br/>
      </w:r>
    </w:p>
    <w:p w:rsidR="0045224A" w:rsidRDefault="004F6124" w:rsidP="004F6124">
      <w:pPr>
        <w:pStyle w:val="ny-lesson-numbering"/>
        <w:numPr>
          <w:ilvl w:val="0"/>
          <w:numId w:val="7"/>
        </w:numPr>
      </w:pPr>
      <m:oMath>
        <m:r>
          <w:rPr>
            <w:rFonts w:ascii="Cambria Math" w:hAnsi="Cambria Math"/>
          </w:rPr>
          <m:t>3=4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-x</m:t>
        </m:r>
      </m:oMath>
      <w:r>
        <w:br/>
      </w:r>
      <w:r>
        <w:br/>
      </w:r>
      <w:r>
        <w:br/>
      </w:r>
      <w:r>
        <w:br/>
      </w:r>
      <w:r>
        <w:br/>
      </w:r>
    </w:p>
    <w:p w:rsidR="00BD1E05" w:rsidRDefault="004F6124" w:rsidP="0045224A">
      <w:pPr>
        <w:pStyle w:val="ny-lesson-numbering"/>
        <w:numPr>
          <w:ilvl w:val="0"/>
          <w:numId w:val="0"/>
        </w:numPr>
        <w:ind w:left="360"/>
      </w:pPr>
      <w:r>
        <w:br/>
      </w:r>
      <w:r>
        <w:br/>
      </w:r>
    </w:p>
    <w:p w:rsidR="004F6124" w:rsidRDefault="009B4FF4" w:rsidP="004F6124">
      <w:pPr>
        <w:pStyle w:val="ny-lesson-numbering"/>
        <w:numPr>
          <w:ilvl w:val="0"/>
          <w:numId w:val="7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x+5</m:t>
            </m:r>
          </m:e>
        </m:rad>
        <m:r>
          <w:rPr>
            <w:rFonts w:ascii="Cambria Math" w:hAnsi="Cambria Math"/>
          </w:rPr>
          <m:t>=x-1</m:t>
        </m:r>
      </m:oMath>
      <w:r w:rsidR="004F6124">
        <w:br/>
      </w:r>
      <w:r w:rsidR="004F6124">
        <w:br/>
      </w:r>
      <w:r w:rsidR="004F6124">
        <w:br/>
      </w:r>
      <w:r w:rsidR="00DE1EFE">
        <w:br/>
      </w:r>
      <w:r w:rsidR="00DE1EFE">
        <w:br/>
      </w:r>
      <w:r w:rsidR="00A71451">
        <w:br/>
      </w:r>
      <w:r w:rsidR="004F6124">
        <w:br/>
      </w:r>
      <w:r w:rsidR="004F6124">
        <w:br/>
      </w:r>
      <w:r w:rsidR="004F6124">
        <w:br/>
      </w:r>
      <w:r w:rsidR="004F6124">
        <w:br/>
      </w:r>
    </w:p>
    <w:p w:rsidR="00DE1EFE" w:rsidRDefault="009B4FF4" w:rsidP="004F6124">
      <w:pPr>
        <w:pStyle w:val="ny-lesson-numbering"/>
        <w:numPr>
          <w:ilvl w:val="0"/>
          <w:numId w:val="7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3x+7</m:t>
            </m:r>
          </m:e>
        </m:rad>
        <m:r>
          <w:rPr>
            <w:rFonts w:ascii="Cambria Math" w:hAnsi="Cambria Math"/>
          </w:rPr>
          <m:t>+2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x-8</m:t>
            </m:r>
          </m:e>
        </m:rad>
        <m:r>
          <w:rPr>
            <w:rFonts w:ascii="Cambria Math" w:hAnsi="Cambria Math"/>
          </w:rPr>
          <m:t>=0</m:t>
        </m:r>
      </m:oMath>
      <w:r w:rsidR="00DE1EFE">
        <w:br/>
      </w:r>
      <w:r w:rsidR="00DE1EFE">
        <w:br/>
      </w:r>
      <w:r w:rsidR="00DE1EFE">
        <w:br/>
      </w:r>
      <w:r w:rsidR="00DE1EFE">
        <w:br/>
      </w:r>
      <w:r w:rsidR="00DE1EFE">
        <w:br/>
      </w:r>
      <w:r w:rsidR="00DE1EFE">
        <w:br/>
      </w:r>
      <w:r w:rsidR="00DE1EFE">
        <w:br/>
      </w:r>
      <w:r w:rsidR="00DE1EFE">
        <w:br/>
      </w:r>
      <w:r w:rsidR="00DE1EFE">
        <w:br/>
      </w:r>
      <w:r w:rsidR="00DE1EFE">
        <w:br/>
      </w:r>
      <w:r w:rsidR="00DE1EFE">
        <w:br/>
      </w:r>
      <w:r w:rsidR="00A71451">
        <w:br/>
      </w:r>
      <w:r w:rsidR="00A71451">
        <w:br/>
      </w:r>
      <w:r w:rsidR="00DE1EFE">
        <w:br/>
      </w:r>
    </w:p>
    <w:p w:rsidR="007A22F5" w:rsidRDefault="00953559" w:rsidP="00953559">
      <w:pPr>
        <w:pStyle w:val="ny-lesson-numbering"/>
        <w:numPr>
          <w:ilvl w:val="0"/>
          <w:numId w:val="0"/>
        </w:numPr>
        <w:rPr>
          <w:rStyle w:val="ny-lesson-hdr-2"/>
          <w:sz w:val="22"/>
        </w:rPr>
      </w:pPr>
      <w:r>
        <w:rPr>
          <w:rStyle w:val="ny-lesson-hdr-2"/>
          <w:sz w:val="22"/>
        </w:rPr>
        <w:t>Example</w:t>
      </w:r>
      <w:r w:rsidR="00360DB3">
        <w:rPr>
          <w:rStyle w:val="ny-lesson-hdr-2"/>
          <w:sz w:val="22"/>
        </w:rPr>
        <w:t xml:space="preserve"> 2</w:t>
      </w:r>
    </w:p>
    <w:p w:rsidR="00DE1EFE" w:rsidRDefault="007A22F5" w:rsidP="007A22F5">
      <w:pPr>
        <w:pStyle w:val="ny-lesson-paragraph"/>
      </w:pPr>
      <w:r>
        <w:t xml:space="preserve">Solve the equation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x+3</m:t>
            </m:r>
          </m:e>
        </m:rad>
        <m:r>
          <w:rPr>
            <w:rFonts w:ascii="Cambria Math" w:hAnsi="Cambria Math"/>
          </w:rPr>
          <m:t>=3</m:t>
        </m:r>
      </m:oMath>
      <w:r w:rsidR="00DE1EFE">
        <w:br/>
      </w:r>
      <w:r w:rsidR="00DE1EFE">
        <w:br/>
      </w:r>
      <w:r w:rsidR="00DE1EFE">
        <w:br/>
      </w:r>
      <w:r w:rsidR="00DE1EFE">
        <w:br/>
      </w:r>
      <w:r w:rsidR="00DE1EFE">
        <w:br/>
      </w:r>
      <w:r w:rsidR="00DE1EFE">
        <w:br/>
      </w:r>
      <w:r w:rsidR="00DE1EFE">
        <w:br/>
      </w:r>
      <w:r w:rsidR="00DE1EFE">
        <w:br/>
      </w:r>
      <w:r w:rsidR="00DE1EFE">
        <w:br/>
      </w:r>
      <w:r w:rsidR="00DE1EFE">
        <w:br/>
      </w:r>
      <w:r w:rsidR="00DE1EFE">
        <w:br/>
      </w:r>
      <w:r w:rsidR="00DE1EFE">
        <w:br/>
      </w:r>
      <w:r w:rsidR="00DE1EFE">
        <w:br/>
      </w:r>
    </w:p>
    <w:p w:rsidR="009021BD" w:rsidRDefault="009021BD" w:rsidP="009021BD">
      <w:pPr>
        <w:pStyle w:val="ny-lesson-numbering"/>
        <w:numPr>
          <w:ilvl w:val="0"/>
          <w:numId w:val="0"/>
        </w:numPr>
        <w:ind w:left="360" w:hanging="360"/>
      </w:pPr>
    </w:p>
    <w:p w:rsidR="00A71451" w:rsidRDefault="00A71451">
      <w:pPr>
        <w:rPr>
          <w:szCs w:val="20"/>
        </w:rPr>
      </w:pPr>
      <w:r>
        <w:rPr>
          <w:szCs w:val="20"/>
        </w:rPr>
        <w:br w:type="page"/>
      </w:r>
    </w:p>
    <w:p w:rsidR="00924BD9" w:rsidRDefault="00A71451" w:rsidP="00A71451">
      <w:pPr>
        <w:pStyle w:val="ny-lesson-hdr-1"/>
      </w:pPr>
      <w:r>
        <w:lastRenderedPageBreak/>
        <w:t>Exercises 5</w:t>
      </w:r>
      <w:r w:rsidR="00406222">
        <w:t>–</w:t>
      </w:r>
      <w:r>
        <w:t>6</w:t>
      </w:r>
    </w:p>
    <w:p w:rsidR="00A5016E" w:rsidRPr="00A5016E" w:rsidRDefault="00A5016E" w:rsidP="00A5016E">
      <w:pPr>
        <w:pStyle w:val="ny-lesson-paragraph"/>
      </w:pPr>
      <w:r>
        <w:t>Solve the following equations.</w:t>
      </w:r>
    </w:p>
    <w:p w:rsidR="00A5016E" w:rsidRPr="00A5016E" w:rsidRDefault="009B4FF4" w:rsidP="00A5016E">
      <w:pPr>
        <w:pStyle w:val="ny-lesson-numbering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x-3</m:t>
            </m:r>
          </m:e>
        </m:rad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x+5</m:t>
            </m:r>
          </m:e>
        </m:rad>
        <m:r>
          <w:rPr>
            <w:rFonts w:ascii="Cambria Math" w:hAnsi="Cambria Math"/>
          </w:rPr>
          <m:t>=4</m:t>
        </m:r>
      </m:oMath>
      <w:r w:rsidR="00F526E7">
        <w:br/>
      </w:r>
      <w:r w:rsidR="00F526E7">
        <w:br/>
      </w:r>
      <w:r w:rsidR="00F526E7">
        <w:br/>
      </w:r>
      <w:r w:rsidR="00F526E7">
        <w:br/>
      </w:r>
      <w:r w:rsidR="00F526E7">
        <w:br/>
      </w:r>
      <w:r w:rsidR="00F526E7">
        <w:br/>
      </w:r>
      <w:r w:rsidR="00F526E7">
        <w:br/>
      </w:r>
      <w:r w:rsidR="000D09E9">
        <w:br/>
      </w:r>
      <w:r w:rsidR="000D09E9">
        <w:br/>
      </w:r>
      <w:r w:rsidR="000D09E9">
        <w:br/>
      </w:r>
      <w:r w:rsidR="000D09E9">
        <w:br/>
      </w:r>
      <w:r w:rsidR="000D09E9">
        <w:br/>
      </w:r>
      <w:r w:rsidR="000D09E9">
        <w:br/>
      </w:r>
      <w:r w:rsidR="00F526E7">
        <w:br/>
      </w:r>
      <w:r w:rsidR="00F526E7">
        <w:br/>
      </w:r>
      <w:r w:rsidR="00F526E7">
        <w:br/>
      </w:r>
      <w:r w:rsidR="00F526E7">
        <w:br/>
      </w:r>
      <w:r w:rsidR="00F526E7">
        <w:br/>
      </w:r>
    </w:p>
    <w:p w:rsidR="000D09E9" w:rsidRPr="00A5016E" w:rsidRDefault="000D09E9" w:rsidP="000D09E9">
      <w:pPr>
        <w:pStyle w:val="ny-lesson-numbering"/>
      </w:pPr>
      <m:oMath>
        <m:r>
          <w:rPr>
            <w:rFonts w:ascii="Cambria Math" w:hAnsi="Cambria Math"/>
          </w:rPr>
          <m:t>3+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x+81</m:t>
            </m:r>
          </m:e>
        </m:rad>
      </m:oMath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002B85" w:rsidRDefault="00002B85" w:rsidP="00924BD9">
      <w:pPr>
        <w:pStyle w:val="ny-lesson-paragraph"/>
      </w:pPr>
      <w:r>
        <w:br w:type="page"/>
      </w:r>
    </w:p>
    <w:p w:rsidR="0083730B" w:rsidRDefault="00EB040A" w:rsidP="007C3BFC">
      <w:pPr>
        <w:pStyle w:val="ny-lesson-paragraph"/>
        <w:rPr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984250"/>
                <wp:effectExtent l="19050" t="19050" r="11430" b="2540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A33" w:rsidRPr="00FE7F7B" w:rsidRDefault="00ED2A33" w:rsidP="00002B85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hAnsiTheme="minorHAnsi"/>
                                <w:spacing w:val="0"/>
                                <w:position w:val="0"/>
                                <w:sz w:val="22"/>
                              </w:rPr>
                            </w:pPr>
                            <w:r w:rsidRPr="00FE7F7B">
                              <w:rPr>
                                <w:rStyle w:val="ny-chart-sq-grey"/>
                                <w:rFonts w:asciiTheme="minorHAnsi" w:hAnsiTheme="minorHAnsi"/>
                                <w:spacing w:val="0"/>
                                <w:position w:val="0"/>
                                <w:sz w:val="22"/>
                              </w:rPr>
                              <w:t>Lesson Sum</w:t>
                            </w:r>
                            <w:r>
                              <w:rPr>
                                <w:rStyle w:val="ny-chart-sq-grey"/>
                                <w:rFonts w:asciiTheme="minorHAnsi" w:hAnsiTheme="minorHAnsi"/>
                                <w:spacing w:val="0"/>
                                <w:position w:val="0"/>
                                <w:sz w:val="22"/>
                              </w:rPr>
                              <w:t>mary</w:t>
                            </w:r>
                          </w:p>
                          <w:p w:rsidR="00ED2A33" w:rsidRPr="0045224A" w:rsidRDefault="00ED2A33" w:rsidP="0045224A">
                            <w:pPr>
                              <w:pStyle w:val="ny-lesson-paragraph"/>
                              <w:rPr>
                                <w:rStyle w:val="ny-bold-red"/>
                                <w:rFonts w:cs="Myriad Pro"/>
                                <w:b w:val="0"/>
                                <w:color w:val="auto"/>
                                <w:szCs w:val="16"/>
                              </w:rPr>
                            </w:pPr>
                            <w:r w:rsidRPr="0045224A">
                              <w:rPr>
                                <w:rStyle w:val="ny-bold-red"/>
                                <w:rFonts w:cs="Myriad Pro"/>
                                <w:b w:val="0"/>
                                <w:color w:val="auto"/>
                                <w:szCs w:val="16"/>
                              </w:rPr>
                              <w:t xml:space="preserve">If </w:t>
                            </w:r>
                            <m:oMath>
                              <m:r>
                                <w:rPr>
                                  <w:rStyle w:val="ny-bold-red"/>
                                  <w:rFonts w:ascii="Cambria Math" w:hAnsi="Cambria Math" w:cs="Myriad Pro"/>
                                  <w:color w:val="auto"/>
                                  <w:szCs w:val="16"/>
                                </w:rPr>
                                <m:t>a = b</m:t>
                              </m:r>
                            </m:oMath>
                            <w:r w:rsidRPr="0045224A">
                              <w:rPr>
                                <w:rStyle w:val="ny-bold-red"/>
                                <w:rFonts w:cs="Myriad Pro"/>
                                <w:b w:val="0"/>
                                <w:color w:val="auto"/>
                                <w:szCs w:val="16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Style w:val="ny-bold-red"/>
                                  <w:rFonts w:ascii="Cambria Math" w:hAnsi="Cambria Math" w:cs="Myriad Pro"/>
                                  <w:color w:val="auto"/>
                                  <w:szCs w:val="16"/>
                                </w:rPr>
                                <m:t>n</m:t>
                              </m:r>
                            </m:oMath>
                            <w:r w:rsidRPr="0045224A">
                              <w:rPr>
                                <w:rStyle w:val="ny-bold-red"/>
                                <w:rFonts w:cs="Myriad Pro"/>
                                <w:b w:val="0"/>
                                <w:color w:val="auto"/>
                                <w:szCs w:val="16"/>
                              </w:rPr>
                              <w:t xml:space="preserve"> is an integer, then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Style w:val="ny-bold-red"/>
                                      <w:rFonts w:ascii="Cambria Math" w:hAnsi="Cambria Math" w:cs="Myriad Pro"/>
                                      <w:color w:val="auto"/>
                                      <w:szCs w:val="16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Style w:val="ny-bold-red"/>
                                      <w:rFonts w:ascii="Cambria Math" w:hAnsi="Cambria Math" w:cs="Myriad Pro"/>
                                      <w:color w:val="auto"/>
                                      <w:szCs w:val="16"/>
                                      <w:vertAlign w:val="superscript"/>
                                    </w:rPr>
                                    <m:t>n</m:t>
                                  </m:r>
                                </m:sup>
                              </m:sSup>
                              <m:r>
                                <w:rPr>
                                  <w:rStyle w:val="ny-bold-red"/>
                                  <w:rFonts w:ascii="Cambria Math" w:hAnsi="Cambria Math" w:cs="Myriad Pro"/>
                                  <w:color w:val="auto"/>
                                  <w:szCs w:val="16"/>
                                </w:rPr>
                                <m:t xml:space="preserve"> =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Style w:val="ny-bold-red"/>
                                      <w:rFonts w:ascii="Cambria Math" w:hAnsi="Cambria Math" w:cs="Myriad Pro"/>
                                      <w:color w:val="auto"/>
                                      <w:szCs w:val="16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Style w:val="ny-bold-red"/>
                                      <w:rFonts w:ascii="Cambria Math" w:hAnsi="Cambria Math" w:cs="Myriad Pro"/>
                                      <w:color w:val="auto"/>
                                      <w:szCs w:val="16"/>
                                      <w:vertAlign w:val="superscript"/>
                                    </w:rPr>
                                    <m:t>n</m:t>
                                  </m:r>
                                </m:sup>
                              </m:sSup>
                            </m:oMath>
                            <w:r w:rsidRPr="0045224A">
                              <w:rPr>
                                <w:rStyle w:val="ny-bold-red"/>
                                <w:rFonts w:cs="Myriad Pro"/>
                                <w:b w:val="0"/>
                                <w:color w:val="auto"/>
                                <w:szCs w:val="16"/>
                              </w:rPr>
                              <w:t xml:space="preserve">.  However, the converse is not necessarily true.  The statement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vertAlign w:val="superscript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Style w:val="ny-bold-red"/>
                                      <w:rFonts w:ascii="Cambria Math" w:hAnsi="Cambria Math" w:cs="Myriad Pro"/>
                                      <w:color w:val="auto"/>
                                      <w:szCs w:val="16"/>
                                    </w:rPr>
                                    <m:t>a</m:t>
                                  </m: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e>
                                <m:sup>
                                  <m:r>
                                    <w:rPr>
                                      <w:rStyle w:val="ny-bold-red"/>
                                      <w:rFonts w:ascii="Cambria Math" w:hAnsi="Cambria Math" w:cs="Myriad Pro"/>
                                      <w:color w:val="auto"/>
                                      <w:szCs w:val="16"/>
                                      <w:vertAlign w:val="superscript"/>
                                    </w:rPr>
                                    <m:t>n</m:t>
                                  </m:r>
                                </m:sup>
                              </m:sSup>
                              <m:r>
                                <w:rPr>
                                  <w:rStyle w:val="ny-bold-red"/>
                                  <w:rFonts w:ascii="Cambria Math" w:hAnsi="Cambria Math" w:cs="Myriad Pro"/>
                                  <w:color w:val="auto"/>
                                  <w:szCs w:val="16"/>
                                </w:rPr>
                                <m:t xml:space="preserve"> =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Style w:val="ny-bold-red"/>
                                      <w:rFonts w:ascii="Cambria Math" w:hAnsi="Cambria Math" w:cs="Myriad Pro"/>
                                      <w:color w:val="auto"/>
                                      <w:szCs w:val="16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Style w:val="ny-bold-red"/>
                                      <w:rFonts w:ascii="Cambria Math" w:hAnsi="Cambria Math" w:cs="Myriad Pro"/>
                                      <w:color w:val="auto"/>
                                      <w:szCs w:val="16"/>
                                      <w:vertAlign w:val="superscript"/>
                                    </w:rPr>
                                    <m:t>n</m:t>
                                  </m:r>
                                </m:sup>
                              </m:sSup>
                            </m:oMath>
                            <w:r w:rsidRPr="0045224A">
                              <w:rPr>
                                <w:rStyle w:val="ny-bold-red"/>
                                <w:rFonts w:cs="Myriad Pro"/>
                                <w:b w:val="0"/>
                                <w:color w:val="auto"/>
                                <w:szCs w:val="16"/>
                              </w:rPr>
                              <w:t xml:space="preserve"> does not imply that </w:t>
                            </w:r>
                            <m:oMath>
                              <m:r>
                                <w:rPr>
                                  <w:rStyle w:val="ny-bold-red"/>
                                  <w:rFonts w:ascii="Cambria Math" w:hAnsi="Cambria Math" w:cs="Myriad Pro"/>
                                  <w:color w:val="auto"/>
                                  <w:szCs w:val="16"/>
                                </w:rPr>
                                <m:t>a = b</m:t>
                              </m:r>
                            </m:oMath>
                            <w:r w:rsidRPr="0045224A">
                              <w:rPr>
                                <w:rStyle w:val="ny-bold-red"/>
                                <w:rFonts w:cs="Myriad Pro"/>
                                <w:b w:val="0"/>
                                <w:color w:val="auto"/>
                                <w:szCs w:val="16"/>
                              </w:rPr>
                              <w:t xml:space="preserve">.  Therefore, it is necessary to check for extraneous solutions when both sides of an equation are raised to an exponent.  </w:t>
                            </w:r>
                          </w:p>
                          <w:p w:rsidR="00ED2A33" w:rsidRDefault="00ED2A33" w:rsidP="00002B85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489.6pt;height:77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" strokecolor="#4f6228" strokeweight="3pt">
                <v:stroke linestyle="thinThin"/>
                <v:textbox>
                  <w:txbxContent>
                    <w:p w:rsidR="00ED2A33" w:rsidRPr="00FE7F7B" w:rsidRDefault="00ED2A33" w:rsidP="00002B85">
                      <w:pPr>
                        <w:pStyle w:val="ny-lesson-summary"/>
                        <w:rPr>
                          <w:rStyle w:val="ny-chart-sq-grey"/>
                          <w:rFonts w:asciiTheme="minorHAnsi" w:hAnsiTheme="minorHAnsi"/>
                          <w:spacing w:val="0"/>
                          <w:position w:val="0"/>
                          <w:sz w:val="22"/>
                        </w:rPr>
                      </w:pPr>
                      <w:r w:rsidRPr="00FE7F7B">
                        <w:rPr>
                          <w:rStyle w:val="ny-chart-sq-grey"/>
                          <w:rFonts w:asciiTheme="minorHAnsi" w:hAnsiTheme="minorHAnsi"/>
                          <w:spacing w:val="0"/>
                          <w:position w:val="0"/>
                          <w:sz w:val="22"/>
                        </w:rPr>
                        <w:t>Lesson Sum</w:t>
                      </w:r>
                      <w:r>
                        <w:rPr>
                          <w:rStyle w:val="ny-chart-sq-grey"/>
                          <w:rFonts w:asciiTheme="minorHAnsi" w:hAnsiTheme="minorHAnsi"/>
                          <w:spacing w:val="0"/>
                          <w:position w:val="0"/>
                          <w:sz w:val="22"/>
                        </w:rPr>
                        <w:t>mary</w:t>
                      </w:r>
                    </w:p>
                    <w:p w:rsidR="00ED2A33" w:rsidRPr="0045224A" w:rsidRDefault="00ED2A33" w:rsidP="0045224A">
                      <w:pPr>
                        <w:pStyle w:val="ny-lesson-paragraph"/>
                        <w:rPr>
                          <w:rStyle w:val="ny-bold-red"/>
                          <w:rFonts w:cs="Myriad Pro"/>
                          <w:b w:val="0"/>
                          <w:color w:val="auto"/>
                          <w:szCs w:val="16"/>
                        </w:rPr>
                      </w:pPr>
                      <w:r w:rsidRPr="0045224A">
                        <w:rPr>
                          <w:rStyle w:val="ny-bold-red"/>
                          <w:rFonts w:cs="Myriad Pro"/>
                          <w:b w:val="0"/>
                          <w:color w:val="auto"/>
                          <w:szCs w:val="16"/>
                        </w:rPr>
                        <w:t xml:space="preserve">If </w:t>
                      </w:r>
                      <m:oMath>
                        <m:r>
                          <w:rPr>
                            <w:rStyle w:val="ny-bold-red"/>
                            <w:rFonts w:ascii="Cambria Math" w:hAnsi="Cambria Math" w:cs="Myriad Pro"/>
                            <w:color w:val="auto"/>
                            <w:szCs w:val="16"/>
                          </w:rPr>
                          <m:t>a = b</m:t>
                        </m:r>
                      </m:oMath>
                      <w:r w:rsidRPr="0045224A">
                        <w:rPr>
                          <w:rStyle w:val="ny-bold-red"/>
                          <w:rFonts w:cs="Myriad Pro"/>
                          <w:b w:val="0"/>
                          <w:color w:val="auto"/>
                          <w:szCs w:val="16"/>
                        </w:rPr>
                        <w:t xml:space="preserve"> and </w:t>
                      </w:r>
                      <m:oMath>
                        <m:r>
                          <w:rPr>
                            <w:rStyle w:val="ny-bold-red"/>
                            <w:rFonts w:ascii="Cambria Math" w:hAnsi="Cambria Math" w:cs="Myriad Pro"/>
                            <w:color w:val="auto"/>
                            <w:szCs w:val="16"/>
                          </w:rPr>
                          <m:t>n</m:t>
                        </m:r>
                      </m:oMath>
                      <w:r w:rsidRPr="0045224A">
                        <w:rPr>
                          <w:rStyle w:val="ny-bold-red"/>
                          <w:rFonts w:cs="Myriad Pro"/>
                          <w:b w:val="0"/>
                          <w:color w:val="auto"/>
                          <w:szCs w:val="16"/>
                        </w:rPr>
                        <w:t xml:space="preserve"> is an integer, then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Style w:val="ny-bold-red"/>
                                <w:rFonts w:ascii="Cambria Math" w:hAnsi="Cambria Math" w:cs="Myriad Pro"/>
                                <w:color w:val="auto"/>
                                <w:szCs w:val="16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Style w:val="ny-bold-red"/>
                                <w:rFonts w:ascii="Cambria Math" w:hAnsi="Cambria Math" w:cs="Myriad Pro"/>
                                <w:color w:val="auto"/>
                                <w:szCs w:val="16"/>
                                <w:vertAlign w:val="superscript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Style w:val="ny-bold-red"/>
                            <w:rFonts w:ascii="Cambria Math" w:hAnsi="Cambria Math" w:cs="Myriad Pro"/>
                            <w:color w:val="auto"/>
                            <w:szCs w:val="16"/>
                          </w:rPr>
                          <m:t xml:space="preserve"> =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Style w:val="ny-bold-red"/>
                                <w:rFonts w:ascii="Cambria Math" w:hAnsi="Cambria Math" w:cs="Myriad Pro"/>
                                <w:color w:val="auto"/>
                                <w:szCs w:val="16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Style w:val="ny-bold-red"/>
                                <w:rFonts w:ascii="Cambria Math" w:hAnsi="Cambria Math" w:cs="Myriad Pro"/>
                                <w:color w:val="auto"/>
                                <w:szCs w:val="16"/>
                                <w:vertAlign w:val="superscript"/>
                              </w:rPr>
                              <m:t>n</m:t>
                            </m:r>
                          </m:sup>
                        </m:sSup>
                      </m:oMath>
                      <w:r w:rsidRPr="0045224A">
                        <w:rPr>
                          <w:rStyle w:val="ny-bold-red"/>
                          <w:rFonts w:cs="Myriad Pro"/>
                          <w:b w:val="0"/>
                          <w:color w:val="auto"/>
                          <w:szCs w:val="16"/>
                        </w:rPr>
                        <w:t xml:space="preserve">.  However, the converse is not necessarily true.  The statement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vertAlign w:val="superscript"/>
                              </w:rPr>
                            </m:ctrlPr>
                          </m:sSupPr>
                          <m:e>
                            <m:r>
                              <w:rPr>
                                <w:rStyle w:val="ny-bold-red"/>
                                <w:rFonts w:ascii="Cambria Math" w:hAnsi="Cambria Math" w:cs="Myriad Pro"/>
                                <w:color w:val="auto"/>
                                <w:szCs w:val="16"/>
                              </w:rPr>
                              <m:t>a</m:t>
                            </m: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>
                          <m:sup>
                            <m:r>
                              <w:rPr>
                                <w:rStyle w:val="ny-bold-red"/>
                                <w:rFonts w:ascii="Cambria Math" w:hAnsi="Cambria Math" w:cs="Myriad Pro"/>
                                <w:color w:val="auto"/>
                                <w:szCs w:val="16"/>
                                <w:vertAlign w:val="superscript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Style w:val="ny-bold-red"/>
                            <w:rFonts w:ascii="Cambria Math" w:hAnsi="Cambria Math" w:cs="Myriad Pro"/>
                            <w:color w:val="auto"/>
                            <w:szCs w:val="16"/>
                          </w:rPr>
                          <m:t xml:space="preserve"> =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Style w:val="ny-bold-red"/>
                                <w:rFonts w:ascii="Cambria Math" w:hAnsi="Cambria Math" w:cs="Myriad Pro"/>
                                <w:color w:val="auto"/>
                                <w:szCs w:val="16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Style w:val="ny-bold-red"/>
                                <w:rFonts w:ascii="Cambria Math" w:hAnsi="Cambria Math" w:cs="Myriad Pro"/>
                                <w:color w:val="auto"/>
                                <w:szCs w:val="16"/>
                                <w:vertAlign w:val="superscript"/>
                              </w:rPr>
                              <m:t>n</m:t>
                            </m:r>
                          </m:sup>
                        </m:sSup>
                      </m:oMath>
                      <w:r w:rsidRPr="0045224A">
                        <w:rPr>
                          <w:rStyle w:val="ny-bold-red"/>
                          <w:rFonts w:cs="Myriad Pro"/>
                          <w:b w:val="0"/>
                          <w:color w:val="auto"/>
                          <w:szCs w:val="16"/>
                        </w:rPr>
                        <w:t xml:space="preserve"> does not imply that </w:t>
                      </w:r>
                      <m:oMath>
                        <m:r>
                          <w:rPr>
                            <w:rStyle w:val="ny-bold-red"/>
                            <w:rFonts w:ascii="Cambria Math" w:hAnsi="Cambria Math" w:cs="Myriad Pro"/>
                            <w:color w:val="auto"/>
                            <w:szCs w:val="16"/>
                          </w:rPr>
                          <m:t>a = b</m:t>
                        </m:r>
                      </m:oMath>
                      <w:r w:rsidRPr="0045224A">
                        <w:rPr>
                          <w:rStyle w:val="ny-bold-red"/>
                          <w:rFonts w:cs="Myriad Pro"/>
                          <w:b w:val="0"/>
                          <w:color w:val="auto"/>
                          <w:szCs w:val="16"/>
                        </w:rPr>
                        <w:t xml:space="preserve">.  Therefore, it is necessary to check for extraneous solutions when both sides of an equation are raised to an exponent.  </w:t>
                      </w:r>
                    </w:p>
                    <w:p w:rsidR="00ED2A33" w:rsidRDefault="00ED2A33" w:rsidP="00002B85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7C3BFC" w:rsidRDefault="007C3BFC" w:rsidP="007C3BFC">
      <w:pPr>
        <w:pStyle w:val="ny-callout-hdr"/>
      </w:pPr>
      <w:r>
        <w:t xml:space="preserve">Problem Set </w:t>
      </w:r>
    </w:p>
    <w:p w:rsidR="00406222" w:rsidRPr="00406222" w:rsidRDefault="00406222" w:rsidP="00406222">
      <w:pPr>
        <w:pStyle w:val="ny-callout-hdr"/>
      </w:pPr>
    </w:p>
    <w:p w:rsidR="00E324FC" w:rsidRDefault="00BE2EA6" w:rsidP="00406222">
      <w:pPr>
        <w:pStyle w:val="ny-lesson-paragraph"/>
        <w:spacing w:before="60" w:after="60"/>
      </w:pPr>
      <w:r>
        <w:t>Solve.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45224A" w:rsidRPr="0045224A" w:rsidTr="0045224A">
        <w:tc>
          <w:tcPr>
            <w:tcW w:w="5040" w:type="dxa"/>
            <w:hideMark/>
          </w:tcPr>
          <w:p w:rsidR="0045224A" w:rsidRPr="0045224A" w:rsidRDefault="009B4FF4" w:rsidP="0045224A">
            <w:pPr>
              <w:pStyle w:val="ny-lesson-numbering"/>
              <w:numPr>
                <w:ilvl w:val="0"/>
                <w:numId w:val="16"/>
              </w:num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-5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+6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=0</m:t>
              </m:r>
            </m:oMath>
          </w:p>
          <w:p w:rsidR="0045224A" w:rsidRPr="0045224A" w:rsidRDefault="0045224A" w:rsidP="0045224A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  <w:tc>
          <w:tcPr>
            <w:tcW w:w="5040" w:type="dxa"/>
          </w:tcPr>
          <w:p w:rsidR="0045224A" w:rsidRPr="0045224A" w:rsidRDefault="009B4FF4" w:rsidP="0045224A">
            <w:pPr>
              <w:pStyle w:val="ny-lesson-numbering"/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-5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+6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=0</m:t>
              </m:r>
            </m:oMath>
          </w:p>
          <w:p w:rsidR="0045224A" w:rsidRPr="0045224A" w:rsidRDefault="0045224A" w:rsidP="0045224A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  <w:tr w:rsidR="0045224A" w:rsidRPr="0045224A" w:rsidTr="0045224A">
        <w:tc>
          <w:tcPr>
            <w:tcW w:w="5040" w:type="dxa"/>
            <w:hideMark/>
          </w:tcPr>
          <w:p w:rsidR="0045224A" w:rsidRPr="0045224A" w:rsidRDefault="009B4FF4" w:rsidP="0045224A">
            <w:pPr>
              <w:pStyle w:val="ny-lesson-numbering"/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-5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+6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=2</m:t>
              </m:r>
            </m:oMath>
          </w:p>
          <w:p w:rsidR="0045224A" w:rsidRPr="0045224A" w:rsidRDefault="0045224A" w:rsidP="0045224A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  <w:tc>
          <w:tcPr>
            <w:tcW w:w="5040" w:type="dxa"/>
          </w:tcPr>
          <w:p w:rsidR="0045224A" w:rsidRPr="0045224A" w:rsidRDefault="009B4FF4" w:rsidP="0045224A">
            <w:pPr>
              <w:pStyle w:val="ny-lesson-numbering"/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-5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+6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=2</m:t>
              </m:r>
            </m:oMath>
          </w:p>
          <w:p w:rsidR="0045224A" w:rsidRPr="0045224A" w:rsidRDefault="0045224A" w:rsidP="0045224A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  <w:tr w:rsidR="0045224A" w:rsidRPr="0045224A" w:rsidTr="0045224A">
        <w:tc>
          <w:tcPr>
            <w:tcW w:w="5040" w:type="dxa"/>
          </w:tcPr>
          <w:p w:rsidR="0045224A" w:rsidRPr="0045224A" w:rsidRDefault="009B4FF4" w:rsidP="0045224A">
            <w:pPr>
              <w:pStyle w:val="ny-lesson-numbering"/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+4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=3-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</w:p>
          <w:p w:rsidR="0045224A" w:rsidRPr="0045224A" w:rsidRDefault="0045224A" w:rsidP="0045224A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  <w:tc>
          <w:tcPr>
            <w:tcW w:w="5040" w:type="dxa"/>
          </w:tcPr>
          <w:p w:rsidR="0045224A" w:rsidRPr="0045224A" w:rsidRDefault="009B4FF4" w:rsidP="0045224A">
            <w:pPr>
              <w:pStyle w:val="ny-lesson-numbering"/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+4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=3+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</w:p>
          <w:p w:rsidR="0045224A" w:rsidRPr="0045224A" w:rsidRDefault="0045224A" w:rsidP="0045224A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  <w:tr w:rsidR="0045224A" w:rsidRPr="0045224A" w:rsidTr="0045224A">
        <w:tc>
          <w:tcPr>
            <w:tcW w:w="5040" w:type="dxa"/>
            <w:hideMark/>
          </w:tcPr>
          <w:p w:rsidR="0045224A" w:rsidRPr="0045224A" w:rsidRDefault="009B4FF4" w:rsidP="0045224A">
            <w:pPr>
              <w:pStyle w:val="ny-lesson-numbering"/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+3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+6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</m:oMath>
          </w:p>
          <w:p w:rsidR="0045224A" w:rsidRPr="0045224A" w:rsidRDefault="0045224A" w:rsidP="0045224A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  <w:tc>
          <w:tcPr>
            <w:tcW w:w="5040" w:type="dxa"/>
          </w:tcPr>
          <w:p w:rsidR="0045224A" w:rsidRPr="0045224A" w:rsidRDefault="009B4FF4" w:rsidP="0045224A">
            <w:pPr>
              <w:pStyle w:val="ny-lesson-numbering"/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oMath>
          </w:p>
          <w:p w:rsidR="0045224A" w:rsidRPr="0045224A" w:rsidRDefault="0045224A" w:rsidP="0045224A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  <w:tr w:rsidR="0045224A" w:rsidRPr="0045224A" w:rsidTr="0045224A">
        <w:tc>
          <w:tcPr>
            <w:tcW w:w="5040" w:type="dxa"/>
            <w:hideMark/>
          </w:tcPr>
          <w:p w:rsidR="0045224A" w:rsidRPr="0045224A" w:rsidRDefault="009B4FF4" w:rsidP="0045224A">
            <w:pPr>
              <w:pStyle w:val="ny-lesson-numbering"/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+12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=6</m:t>
              </m:r>
            </m:oMath>
          </w:p>
          <w:p w:rsidR="0045224A" w:rsidRPr="0045224A" w:rsidRDefault="0045224A" w:rsidP="0045224A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  <w:tc>
          <w:tcPr>
            <w:tcW w:w="5040" w:type="dxa"/>
          </w:tcPr>
          <w:p w:rsidR="0045224A" w:rsidRPr="0045224A" w:rsidRDefault="0045224A" w:rsidP="0045224A">
            <w:pPr>
              <w:pStyle w:val="ny-lesson-numbering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=1-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rad>
            </m:oMath>
          </w:p>
          <w:p w:rsidR="0045224A" w:rsidRPr="0045224A" w:rsidRDefault="0045224A" w:rsidP="0045224A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  <w:tr w:rsidR="0045224A" w:rsidRPr="0045224A" w:rsidTr="0045224A">
        <w:tc>
          <w:tcPr>
            <w:tcW w:w="5040" w:type="dxa"/>
            <w:hideMark/>
          </w:tcPr>
          <w:p w:rsidR="0045224A" w:rsidRPr="0045224A" w:rsidRDefault="0045224A" w:rsidP="0045224A">
            <w:pPr>
              <w:pStyle w:val="ny-lesson-numbering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rad>
            </m:oMath>
          </w:p>
          <w:p w:rsidR="0045224A" w:rsidRPr="0045224A" w:rsidRDefault="0045224A" w:rsidP="0045224A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  <w:tc>
          <w:tcPr>
            <w:tcW w:w="5040" w:type="dxa"/>
          </w:tcPr>
          <w:p w:rsidR="0045224A" w:rsidRPr="0045224A" w:rsidRDefault="009B4FF4" w:rsidP="0045224A">
            <w:pPr>
              <w:pStyle w:val="ny-lesson-numbering"/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=2-2</m:t>
              </m:r>
              <m:r>
                <w:rPr>
                  <w:rFonts w:ascii="Cambria Math" w:hAnsi="Cambria Math"/>
                </w:rPr>
                <m:t>x</m:t>
              </m:r>
            </m:oMath>
          </w:p>
          <w:p w:rsidR="0045224A" w:rsidRPr="0045224A" w:rsidRDefault="0045224A" w:rsidP="0045224A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  <w:tr w:rsidR="0045224A" w:rsidRPr="0045224A" w:rsidTr="0045224A">
        <w:tc>
          <w:tcPr>
            <w:tcW w:w="5040" w:type="dxa"/>
            <w:hideMark/>
          </w:tcPr>
          <w:p w:rsidR="0045224A" w:rsidRPr="0045224A" w:rsidRDefault="0045224A" w:rsidP="0045224A">
            <w:pPr>
              <w:pStyle w:val="ny-lesson-numbering"/>
              <w:rPr>
                <w:i/>
              </w:rPr>
            </w:pPr>
            <m:oMath>
              <m:r>
                <w:rPr>
                  <w:rFonts w:ascii="Cambria Math" w:hAnsi="Cambria Math"/>
                </w:rPr>
                <m:t>x+2=4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x-2</m:t>
                  </m:r>
                </m:e>
              </m:rad>
            </m:oMath>
          </w:p>
          <w:p w:rsidR="0045224A" w:rsidRPr="0045224A" w:rsidRDefault="0045224A" w:rsidP="0045224A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  <w:tc>
          <w:tcPr>
            <w:tcW w:w="5040" w:type="dxa"/>
          </w:tcPr>
          <w:p w:rsidR="0045224A" w:rsidRPr="0045224A" w:rsidRDefault="009B4FF4" w:rsidP="0045224A">
            <w:pPr>
              <w:pStyle w:val="ny-lesson-numbering"/>
              <w:rPr>
                <w:i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2x-8</m:t>
                  </m:r>
                </m:e>
              </m:rad>
              <m:r>
                <w:rPr>
                  <w:rFonts w:ascii="Cambria Math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3x-12</m:t>
                  </m:r>
                </m:e>
              </m:rad>
              <m:r>
                <w:rPr>
                  <w:rFonts w:ascii="Cambria Math" w:hAnsi="Cambria Math"/>
                </w:rPr>
                <m:t>=0</m:t>
              </m:r>
            </m:oMath>
          </w:p>
          <w:p w:rsidR="0045224A" w:rsidRPr="0045224A" w:rsidRDefault="0045224A" w:rsidP="0045224A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  <w:tr w:rsidR="0045224A" w:rsidRPr="0045224A" w:rsidTr="0045224A">
        <w:tc>
          <w:tcPr>
            <w:tcW w:w="5040" w:type="dxa"/>
            <w:hideMark/>
          </w:tcPr>
          <w:p w:rsidR="0045224A" w:rsidRPr="0045224A" w:rsidRDefault="0045224A" w:rsidP="0045224A">
            <w:pPr>
              <w:pStyle w:val="ny-lesson-numbering"/>
              <w:rPr>
                <w:i/>
              </w:rPr>
            </w:pPr>
            <m:oMath>
              <m:r>
                <w:rPr>
                  <w:rFonts w:ascii="Cambria Math" w:hAnsi="Cambria Math"/>
                </w:rPr>
                <m:t>x=2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x-4</m:t>
                  </m:r>
                </m:e>
              </m:rad>
              <m:r>
                <w:rPr>
                  <w:rFonts w:ascii="Cambria Math" w:hAnsi="Cambria Math"/>
                </w:rPr>
                <m:t>+4</m:t>
              </m:r>
            </m:oMath>
          </w:p>
        </w:tc>
        <w:tc>
          <w:tcPr>
            <w:tcW w:w="5040" w:type="dxa"/>
            <w:hideMark/>
          </w:tcPr>
          <w:p w:rsidR="0045224A" w:rsidRPr="0045224A" w:rsidRDefault="0045224A" w:rsidP="0045224A">
            <w:pPr>
              <w:pStyle w:val="ny-lesson-numbering"/>
              <w:rPr>
                <w:i/>
              </w:rPr>
            </w:pPr>
            <m:oMath>
              <m:r>
                <w:rPr>
                  <w:rFonts w:ascii="Cambria Math" w:hAnsi="Cambria Math"/>
                </w:rPr>
                <m:t>x-2=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9x-36</m:t>
                  </m:r>
                </m:e>
              </m:rad>
            </m:oMath>
          </w:p>
        </w:tc>
      </w:tr>
    </w:tbl>
    <w:p w:rsidR="0045224A" w:rsidRDefault="00A24B55" w:rsidP="0045224A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4794885</wp:posOffset>
            </wp:positionH>
            <wp:positionV relativeFrom="paragraph">
              <wp:posOffset>162560</wp:posOffset>
            </wp:positionV>
            <wp:extent cx="1229995" cy="984250"/>
            <wp:effectExtent l="0" t="0" r="0" b="0"/>
            <wp:wrapSquare wrapText="bothSides"/>
            <wp:docPr id="2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01" t="32025" r="11969" b="34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3D8" w:rsidRPr="0045224A" w:rsidRDefault="0022496B" w:rsidP="0045224A">
      <w:pPr>
        <w:pStyle w:val="ny-lesson-numbering"/>
      </w:pPr>
      <w:r>
        <w:t>Consider the right triangle</w:t>
      </w:r>
      <w:r w:rsidR="00877B2D">
        <w:t xml:space="preserve"> </w:t>
      </w:r>
      <m:oMath>
        <m:r>
          <w:rPr>
            <w:rFonts w:ascii="Cambria Math" w:hAnsi="Cambria Math"/>
          </w:rPr>
          <m:t>ABC</m:t>
        </m:r>
      </m:oMath>
      <w:r w:rsidR="00B22739">
        <w:t xml:space="preserve"> shown </w:t>
      </w:r>
      <w:r w:rsidR="007C16DE">
        <w:t>to the</w:t>
      </w:r>
      <w:r w:rsidR="00A035BF">
        <w:t xml:space="preserve"> right</w:t>
      </w:r>
      <w:r w:rsidR="00974A74">
        <w:t>,</w:t>
      </w:r>
      <w:r w:rsidR="00B22739">
        <w:t xml:space="preserve"> w</w:t>
      </w:r>
      <w:r w:rsidR="00974A74">
        <w:t>it</w:t>
      </w:r>
      <w:r w:rsidR="00B22739">
        <w:t xml:space="preserve">h </w:t>
      </w:r>
      <m:oMath>
        <m:r>
          <w:rPr>
            <w:rFonts w:ascii="Cambria Math" w:hAnsi="Cambria Math"/>
          </w:rPr>
          <m:t>AB=8</m:t>
        </m:r>
      </m:oMath>
      <w:r w:rsidR="00DB0D93">
        <w:t xml:space="preserve"> an</w:t>
      </w:r>
      <w:bookmarkStart w:id="0" w:name="_GoBack"/>
      <w:bookmarkEnd w:id="0"/>
      <w:r w:rsidR="00DB0D93">
        <w:t xml:space="preserve">d </w:t>
      </w:r>
      <m:oMath>
        <m:r>
          <w:rPr>
            <w:rFonts w:ascii="Cambria Math" w:hAnsi="Cambria Math"/>
          </w:rPr>
          <m:t>BC=x</m:t>
        </m:r>
      </m:oMath>
      <w:r w:rsidR="0056598E">
        <w:t>.</w:t>
      </w:r>
      <w:r w:rsidR="001869E5" w:rsidRPr="001869E5">
        <w:rPr>
          <w:noProof/>
        </w:rPr>
        <w:t xml:space="preserve"> </w:t>
      </w:r>
    </w:p>
    <w:p w:rsidR="00D06CC6" w:rsidRDefault="00D06CC6" w:rsidP="00D06CC6">
      <w:pPr>
        <w:pStyle w:val="ny-lesson-numbering"/>
        <w:numPr>
          <w:ilvl w:val="1"/>
          <w:numId w:val="12"/>
        </w:numPr>
      </w:pPr>
      <w:r>
        <w:t xml:space="preserve">Write an expression for the length of the hypotenuse in terms of </w:t>
      </w:r>
      <m:oMath>
        <m:r>
          <w:rPr>
            <w:rFonts w:ascii="Cambria Math" w:hAnsi="Cambria Math"/>
          </w:rPr>
          <m:t>x</m:t>
        </m:r>
      </m:oMath>
      <w:r w:rsidR="00D4779D">
        <w:t>.</w:t>
      </w:r>
    </w:p>
    <w:p w:rsidR="00D4779D" w:rsidRDefault="00E257E6" w:rsidP="00D06CC6">
      <w:pPr>
        <w:pStyle w:val="ny-lesson-numbering"/>
        <w:numPr>
          <w:ilvl w:val="1"/>
          <w:numId w:val="12"/>
        </w:numPr>
      </w:pPr>
      <w:r>
        <w:t xml:space="preserve">Find the value of </w:t>
      </w:r>
      <m:oMath>
        <m:r>
          <w:rPr>
            <w:rFonts w:ascii="Cambria Math" w:hAnsi="Cambria Math"/>
          </w:rPr>
          <m:t>x</m:t>
        </m:r>
      </m:oMath>
      <w:r w:rsidR="00331C3E">
        <w:t xml:space="preserve"> for which </w:t>
      </w:r>
      <m:oMath>
        <m:r>
          <w:rPr>
            <w:rFonts w:ascii="Cambria Math" w:hAnsi="Cambria Math"/>
          </w:rPr>
          <m:t>AC-AB=9</m:t>
        </m:r>
      </m:oMath>
      <w:r w:rsidR="000810D4">
        <w:t>.</w:t>
      </w:r>
      <w:r w:rsidR="00EC6A9D">
        <w:br/>
      </w:r>
    </w:p>
    <w:p w:rsidR="0045224A" w:rsidRDefault="0045224A" w:rsidP="0045224A">
      <w:pPr>
        <w:pStyle w:val="ny-lesson-numbering"/>
        <w:numPr>
          <w:ilvl w:val="0"/>
          <w:numId w:val="0"/>
        </w:numPr>
        <w:ind w:left="360" w:hanging="360"/>
      </w:pPr>
    </w:p>
    <w:p w:rsidR="00FC4C09" w:rsidRDefault="00A24B55" w:rsidP="00FE65B5">
      <w:pPr>
        <w:pStyle w:val="ny-lesson-numbering"/>
        <w:numPr>
          <w:ilvl w:val="0"/>
          <w:numId w:val="12"/>
        </w:num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4344670</wp:posOffset>
            </wp:positionH>
            <wp:positionV relativeFrom="paragraph">
              <wp:posOffset>56515</wp:posOffset>
            </wp:positionV>
            <wp:extent cx="2130425" cy="1002030"/>
            <wp:effectExtent l="0" t="0" r="0" b="0"/>
            <wp:wrapSquare wrapText="bothSides"/>
            <wp:docPr id="23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0" t="29158" r="12086" b="39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E25">
        <w:t>Consider the right triangle</w:t>
      </w:r>
      <w:r w:rsidR="00EC6A9D">
        <w:t xml:space="preserve"> </w:t>
      </w:r>
      <m:oMath>
        <m:r>
          <w:rPr>
            <w:rFonts w:ascii="Cambria Math" w:hAnsi="Cambria Math"/>
          </w:rPr>
          <m:t>ABC</m:t>
        </m:r>
      </m:oMath>
      <w:r w:rsidR="002C2C2F">
        <w:t xml:space="preserve"> shown </w:t>
      </w:r>
      <w:r w:rsidR="007C16DE">
        <w:t xml:space="preserve">to the right, </w:t>
      </w:r>
      <w:r w:rsidR="002C2C2F">
        <w:t xml:space="preserve">where </w:t>
      </w:r>
      <m:oMath>
        <m:r>
          <w:rPr>
            <w:rFonts w:ascii="Cambria Math" w:hAnsi="Cambria Math"/>
          </w:rPr>
          <m:t>AD=DC</m:t>
        </m:r>
      </m:oMath>
      <w:r w:rsidR="00D72CF8"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BD</m:t>
            </m:r>
          </m:e>
        </m:acc>
      </m:oMath>
      <w:r w:rsidR="00202879">
        <w:t xml:space="preserve"> is the altitude of the triangle</w:t>
      </w:r>
      <w:r w:rsidR="000F4672">
        <w:t>.</w:t>
      </w:r>
      <w:r w:rsidR="001869E5" w:rsidRPr="001869E5">
        <w:rPr>
          <w:noProof/>
        </w:rPr>
        <w:t xml:space="preserve"> </w:t>
      </w:r>
    </w:p>
    <w:p w:rsidR="00405B2C" w:rsidRDefault="00D65C31" w:rsidP="00D5620B">
      <w:pPr>
        <w:pStyle w:val="ny-lesson-numbering"/>
        <w:numPr>
          <w:ilvl w:val="1"/>
          <w:numId w:val="12"/>
        </w:numPr>
      </w:pPr>
      <w:r>
        <w:t xml:space="preserve">If the length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BD</m:t>
            </m:r>
          </m:e>
        </m:acc>
      </m:oMath>
      <w:r>
        <w:t xml:space="preserve"> is</w:t>
      </w:r>
      <w:r w:rsidR="007167A3">
        <w:t xml:space="preserve">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cm</m:t>
        </m:r>
      </m:oMath>
      <w:r w:rsidR="006A22AB">
        <w:t xml:space="preserve"> and the length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="003A3933">
        <w:t xml:space="preserve"> is </w:t>
      </w:r>
      <m:oMath>
        <m:r>
          <w:rPr>
            <w:rFonts w:ascii="Cambria Math" w:hAnsi="Cambria Math"/>
          </w:rPr>
          <m:t>18</m:t>
        </m:r>
        <m:r>
          <m:rPr>
            <m:sty m:val="p"/>
          </m:rPr>
          <w:rPr>
            <w:rFonts w:ascii="Cambria Math" w:hAnsi="Cambria Math"/>
          </w:rPr>
          <m:t xml:space="preserve"> cm</m:t>
        </m:r>
      </m:oMath>
      <w:r w:rsidR="00795D5A">
        <w:t xml:space="preserve">, </w:t>
      </w:r>
      <w:r w:rsidR="00A96AAA">
        <w:t>write an expression for the lengths of</w:t>
      </w:r>
      <w:r w:rsidR="00795D5A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267690">
        <w:t xml:space="preserve"> </w:t>
      </w:r>
      <w:r w:rsidR="00E839AB">
        <w:t>and</w:t>
      </w:r>
      <w:r w:rsidR="00267690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="00E839AB">
        <w:t xml:space="preserve"> in terms of </w:t>
      </w:r>
      <m:oMath>
        <m:r>
          <w:rPr>
            <w:rFonts w:ascii="Cambria Math" w:hAnsi="Cambria Math"/>
          </w:rPr>
          <m:t>x</m:t>
        </m:r>
      </m:oMath>
      <w:r w:rsidR="00FE4F99">
        <w:t>.</w:t>
      </w:r>
    </w:p>
    <w:p w:rsidR="00C92B83" w:rsidRDefault="00405B2C" w:rsidP="00D5620B">
      <w:pPr>
        <w:pStyle w:val="ny-lesson-numbering"/>
        <w:numPr>
          <w:ilvl w:val="1"/>
          <w:numId w:val="12"/>
        </w:numPr>
      </w:pPr>
      <w:r>
        <w:t xml:space="preserve">Write an expression for the perimeter of </w:t>
      </w:r>
      <m:oMath>
        <m:r>
          <w:rPr>
            <w:rFonts w:ascii="Cambria Math" w:hAnsi="Cambria Math"/>
          </w:rPr>
          <m:t>∆ABC</m:t>
        </m:r>
      </m:oMath>
      <w:r w:rsidR="00B975EA">
        <w:t xml:space="preserve"> in terms of </w:t>
      </w:r>
      <m:oMath>
        <m:r>
          <w:rPr>
            <w:rFonts w:ascii="Cambria Math" w:hAnsi="Cambria Math"/>
          </w:rPr>
          <m:t>x</m:t>
        </m:r>
      </m:oMath>
      <w:r w:rsidR="0004669D">
        <w:t>.</w:t>
      </w:r>
    </w:p>
    <w:p w:rsidR="00B11AA2" w:rsidRPr="00C71B86" w:rsidRDefault="00C92B83" w:rsidP="001869E5">
      <w:pPr>
        <w:pStyle w:val="ny-lesson-numbering"/>
        <w:numPr>
          <w:ilvl w:val="1"/>
          <w:numId w:val="12"/>
        </w:numPr>
      </w:pPr>
      <w:r>
        <w:t xml:space="preserve">Find the value of </w:t>
      </w:r>
      <m:oMath>
        <m:r>
          <w:rPr>
            <w:rFonts w:ascii="Cambria Math" w:hAnsi="Cambria Math"/>
          </w:rPr>
          <m:t>x</m:t>
        </m:r>
      </m:oMath>
      <w:r w:rsidR="00587912">
        <w:t xml:space="preserve"> for which the perimeter of </w:t>
      </w:r>
      <m:oMath>
        <m:r>
          <w:rPr>
            <w:rFonts w:ascii="Cambria Math" w:hAnsi="Cambria Math"/>
          </w:rPr>
          <m:t>∆ABC</m:t>
        </m:r>
      </m:oMath>
      <w:r w:rsidR="00384109">
        <w:t xml:space="preserve"> is equal to </w:t>
      </w:r>
      <m:oMath>
        <m:r>
          <w:rPr>
            <w:rFonts w:ascii="Cambria Math" w:hAnsi="Cambria Math"/>
          </w:rPr>
          <m:t>38</m:t>
        </m:r>
      </m:oMath>
      <w:r w:rsidR="00607BA6">
        <w:t xml:space="preserve"> </w:t>
      </w:r>
      <m:oMath>
        <m:r>
          <m:rPr>
            <m:sty m:val="p"/>
          </m:rPr>
          <w:rPr>
            <w:rFonts w:ascii="Cambria Math" w:hAnsi="Cambria Math"/>
          </w:rPr>
          <m:t>cm</m:t>
        </m:r>
      </m:oMath>
      <w:r w:rsidR="00607BA6">
        <w:t>.</w:t>
      </w:r>
    </w:p>
    <w:sectPr w:rsidR="00B11AA2" w:rsidRPr="00C71B86" w:rsidSect="00435B07">
      <w:headerReference w:type="default" r:id="rId13"/>
      <w:footerReference w:type="default" r:id="rId14"/>
      <w:type w:val="continuous"/>
      <w:pgSz w:w="12240" w:h="15840"/>
      <w:pgMar w:top="1920" w:right="1600" w:bottom="1200" w:left="800" w:header="553" w:footer="1606" w:gutter="0"/>
      <w:pgNumType w:start="13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FF4" w:rsidRDefault="009B4FF4">
      <w:pPr>
        <w:spacing w:after="0" w:line="240" w:lineRule="auto"/>
      </w:pPr>
      <w:r>
        <w:separator/>
      </w:r>
    </w:p>
  </w:endnote>
  <w:endnote w:type="continuationSeparator" w:id="0">
    <w:p w:rsidR="009B4FF4" w:rsidRDefault="009B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A33" w:rsidRPr="00C83A8A" w:rsidRDefault="00EB040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ED2A33" w:rsidRPr="003E4777" w:rsidRDefault="00ED2A33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fldChar w:fldCharType="separate"/>
                          </w:r>
                          <w:r w:rsidR="00B21717">
                            <w:rPr>
                              <w:rFonts w:ascii="Calibri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139</w:t>
                          </w:r>
                          <w:r w:rsidRPr="003E4777">
                            <w:rPr>
                              <w:rFonts w:ascii="Calibri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" filled="f" stroked="f">
              <v:textbox inset="0,0,0,0">
                <w:txbxContent>
                  <w:p w:rsidR="00ED2A33" w:rsidRPr="003E4777" w:rsidRDefault="00ED2A33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 w:cs="Myriad Pro Black"/>
                        <w:b/>
                        <w:bCs/>
                        <w:color w:val="617656"/>
                        <w:position w:val="1"/>
                      </w:rPr>
                      <w:fldChar w:fldCharType="begin"/>
                    </w:r>
                    <w:r w:rsidRPr="003E4777">
                      <w:rPr>
                        <w:rFonts w:ascii="Calibri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 w:cs="Myriad Pro Black"/>
                        <w:b/>
                        <w:bCs/>
                        <w:color w:val="617656"/>
                        <w:position w:val="1"/>
                      </w:rPr>
                      <w:fldChar w:fldCharType="separate"/>
                    </w:r>
                    <w:r w:rsidR="00B21717">
                      <w:rPr>
                        <w:rFonts w:ascii="Calibri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139</w:t>
                    </w:r>
                    <w:r w:rsidRPr="003E4777">
                      <w:rPr>
                        <w:rFonts w:ascii="Calibri" w:hAnsi="Calibri" w:cs="Myriad Pro Black"/>
                        <w:b/>
                        <w:bCs/>
                        <w:color w:val="617656"/>
                        <w:position w:val="1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ED2A33" w:rsidRDefault="00ED2A33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="Calibr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</w:t>
                          </w:r>
                          <w:r w:rsidR="001B2567">
                            <w:rPr>
                              <w:rFonts w:cs="Calibr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9</w:t>
                          </w:r>
                          <w:r w:rsidRPr="00496446">
                            <w:rPr>
                              <w:rFonts w:cs="Calibr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cs="Calibr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Calibri"/>
                              <w:color w:val="41343A"/>
                              <w:sz w:val="16"/>
                              <w:szCs w:val="16"/>
                            </w:rPr>
                            <w:t>Solving Radical Equations</w:t>
                          </w:r>
                        </w:p>
                        <w:p w:rsidR="00ED2A33" w:rsidRPr="002273E5" w:rsidRDefault="00ED2A33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21717">
                            <w:rPr>
                              <w:rFonts w:ascii="Calibri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11/19/14</w:t>
                          </w:r>
                          <w:r w:rsidRPr="002273E5">
                            <w:rPr>
                              <w:rFonts w:ascii="Calibri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ED2A33" w:rsidRPr="002273E5" w:rsidRDefault="00ED2A33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4" type="#_x0000_t202" style="position:absolute;margin-left:93.1pt;margin-top:31.25pt;width:293.4pt;height:2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" filled="f" stroked="f">
              <v:textbox inset="0,0,0,0">
                <w:txbxContent>
                  <w:p w:rsidR="00ED2A33" w:rsidRDefault="00ED2A33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="Calibr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</w:t>
                    </w:r>
                    <w:r w:rsidR="001B2567">
                      <w:rPr>
                        <w:rFonts w:cs="Calibr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9</w:t>
                    </w:r>
                    <w:r w:rsidRPr="00496446">
                      <w:rPr>
                        <w:rFonts w:cs="Calibr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cs="Calibr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="Calibri"/>
                        <w:color w:val="41343A"/>
                        <w:sz w:val="16"/>
                        <w:szCs w:val="16"/>
                      </w:rPr>
                      <w:t>Solving Radical Equations</w:t>
                    </w:r>
                  </w:p>
                  <w:p w:rsidR="00ED2A33" w:rsidRPr="002273E5" w:rsidRDefault="00ED2A33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21717">
                      <w:rPr>
                        <w:rFonts w:ascii="Calibri" w:hAnsi="Calibri" w:cs="Myriad Pro"/>
                        <w:noProof/>
                        <w:color w:val="41343A"/>
                        <w:sz w:val="16"/>
                        <w:szCs w:val="16"/>
                      </w:rPr>
                      <w:t>11/19/14</w:t>
                    </w:r>
                    <w:r w:rsidRPr="002273E5">
                      <w:rPr>
                        <w:rFonts w:ascii="Calibri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:rsidR="00ED2A33" w:rsidRPr="002273E5" w:rsidRDefault="00ED2A33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747408" id="Group 23" o:spid="_x0000_s1026" style="position:absolute;margin-left:86.45pt;margin-top:30.4pt;width:6.55pt;height:21.35pt;z-index:2516664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="00A24B55">
      <w:rPr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ED2A33" w:rsidRPr="00B81D46" w:rsidRDefault="00ED2A33" w:rsidP="00C83A8A">
                          <w:pPr>
                            <w:spacing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="Calibr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="Calibr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="Calibr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="Calibr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5" type="#_x0000_t202" style="position:absolute;margin-left:294.95pt;margin-top:59.65pt;width:273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" filled="f" stroked="f">
              <v:textbox inset="0,0,0,0">
                <w:txbxContent>
                  <w:p w:rsidR="00ED2A33" w:rsidRPr="00B81D46" w:rsidRDefault="00ED2A33" w:rsidP="00C83A8A">
                    <w:pPr>
                      <w:spacing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B81D46">
                      <w:rPr>
                        <w:rFonts w:cs="Calibr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="Calibr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="Calibr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="Calibr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A24B55">
      <w:rPr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0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3" name="Picture 10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mirrors.creativecommons.org/presskit/buttons/80x15/png/by-nc-sa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3DF963" id="Group 25" o:spid="_x0000_s1026" style="position:absolute;margin-left:515.7pt;margin-top:51.1pt;width:28.8pt;height:7.05pt;z-index:2516725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5620E7" id="Group 12" o:spid="_x0000_s1026" style="position:absolute;margin-left:-.15pt;margin-top:20.35pt;width:492.4pt;height:.1pt;z-index:2516674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OTMEA&#10;AADaAAAADwAAAGRycy9kb3ducmV2LnhtbERPz2uDMBS+F/Y/hDfYrY3uUMQ2FRkMetiEukKvb+bV&#10;OM2LmKza/fXLYbDjx/d7Xyx2EDeafOdYQbpJQBA3TnfcKjh/vK4zED4gaxwck4I7eSgOD6s95trN&#10;fKJbHVoRQ9jnqMCEMOZS+saQRb9xI3Hkrm6yGCKcWqknnGO4HeRzkmylxY5jg8GRXgw1ff1tFfwc&#10;3y9Z9Xmu3qqve79NZ3MdypNST49LuQMRaAn/4j/3USuIW+OVeAP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XDkzBAAAA2g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ED2A33" w:rsidRPr="002273E5" w:rsidRDefault="00ED2A33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36" type="#_x0000_t202" style="position:absolute;margin-left:-1.15pt;margin-top:63.5pt;width:165.6pt;height: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" filled="f" stroked="f">
              <v:textbox inset="0,0,0,0">
                <w:txbxContent>
                  <w:p w:rsidR="00ED2A33" w:rsidRPr="002273E5" w:rsidRDefault="00ED2A33" w:rsidP="00C83A8A">
                    <w:pPr>
                      <w:spacing w:after="0" w:line="240" w:lineRule="auto"/>
                      <w:ind w:left="20" w:right="-20"/>
                      <w:rPr>
                        <w:rFonts w:ascii="Calibri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A24B55"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9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FF4" w:rsidRDefault="009B4FF4">
      <w:pPr>
        <w:spacing w:after="0" w:line="240" w:lineRule="auto"/>
      </w:pPr>
      <w:r>
        <w:separator/>
      </w:r>
    </w:p>
  </w:footnote>
  <w:footnote w:type="continuationSeparator" w:id="0">
    <w:p w:rsidR="009B4FF4" w:rsidRDefault="009B4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A33" w:rsidRDefault="00EB040A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ED2A33" w:rsidRPr="003212BA" w:rsidRDefault="00ED2A33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</w:t>
                          </w:r>
                          <w:r w:rsidR="001B2567">
                            <w:rPr>
                              <w:color w:val="61765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" filled="f" stroked="f">
              <v:textbox inset="6e-5mm,0,0,0">
                <w:txbxContent>
                  <w:p w:rsidR="00ED2A33" w:rsidRPr="003212BA" w:rsidRDefault="00ED2A33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</w:t>
                    </w:r>
                    <w:r w:rsidR="001B2567">
                      <w:rPr>
                        <w:color w:val="617656"/>
                      </w:rPr>
                      <w:t>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ED2A33" w:rsidRPr="002273E5" w:rsidRDefault="00ED2A33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28" type="#_x0000_t202" style="position:absolute;margin-left:459pt;margin-top:5.75pt;width:28.85pt;height:1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" filled="f" stroked="f">
              <v:textbox inset="0,0,0,0">
                <w:txbxContent>
                  <w:p w:rsidR="00ED2A33" w:rsidRPr="002273E5" w:rsidRDefault="00ED2A33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ED2A33" w:rsidRPr="002273E5" w:rsidRDefault="00ED2A33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29" type="#_x0000_t202" style="position:absolute;margin-left:8pt;margin-top:7.65pt;width:272.15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" filled="f" stroked="f">
              <v:textbox inset="0,0,0,0">
                <w:txbxContent>
                  <w:p w:rsidR="00ED2A33" w:rsidRPr="002273E5" w:rsidRDefault="00ED2A33" w:rsidP="00E324FC">
                    <w:pPr>
                      <w:spacing w:after="0" w:line="206" w:lineRule="exact"/>
                      <w:ind w:left="20" w:right="-47"/>
                      <w:rPr>
                        <w:rFonts w:ascii="Calibri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ED2A33" w:rsidRDefault="00ED2A33" w:rsidP="00E324FC">
                          <w:pPr>
                            <w:jc w:val="center"/>
                          </w:pPr>
                        </w:p>
                        <w:p w:rsidR="00ED2A33" w:rsidRDefault="00ED2A33" w:rsidP="00E324FC">
                          <w:pPr>
                            <w:jc w:val="center"/>
                          </w:pPr>
                        </w:p>
                        <w:p w:rsidR="00ED2A33" w:rsidRDefault="00ED2A33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30" style="position:absolute;margin-left:2pt;margin-top:3.35pt;width:453.4pt;height:20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CVQH11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:rsidR="00ED2A33" w:rsidRDefault="00ED2A33" w:rsidP="00E324FC">
                    <w:pPr>
                      <w:jc w:val="center"/>
                    </w:pPr>
                  </w:p>
                  <w:p w:rsidR="00ED2A33" w:rsidRDefault="00ED2A33" w:rsidP="00E324FC">
                    <w:pPr>
                      <w:jc w:val="center"/>
                    </w:pPr>
                  </w:p>
                  <w:p w:rsidR="00ED2A33" w:rsidRDefault="00ED2A33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ED2A33" w:rsidRDefault="00ED2A33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31" style="position:absolute;margin-left:458.45pt;margin-top:3.35pt;width:34.8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:rsidR="00ED2A33" w:rsidRDefault="00ED2A33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ED2A33" w:rsidRPr="00015AD5" w:rsidRDefault="00EB040A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3484245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ED2A33" w:rsidRPr="002F031E" w:rsidRDefault="00ED2A33" w:rsidP="00E324FC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32" type="#_x0000_t202" style="position:absolute;margin-left:274.35pt;margin-top:10.85pt;width:209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" filled="f" stroked="f">
              <v:textbox inset=",7.2pt,,7.2pt">
                <w:txbxContent>
                  <w:p w:rsidR="00ED2A33" w:rsidRPr="002F031E" w:rsidRDefault="00ED2A33" w:rsidP="00E324FC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:rsidR="00ED2A33" w:rsidRDefault="00ED2A33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:rsidR="00ED2A33" w:rsidRDefault="00ED2A33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:rsidR="00ED2A33" w:rsidRPr="00E324FC" w:rsidRDefault="00ED2A33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cs="Times New Roman"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4475062D"/>
    <w:multiLevelType w:val="multilevel"/>
    <w:tmpl w:val="6556FAD6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cs="Times New Roman" w:hint="default"/>
        <w:b/>
        <w:i w:val="0"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cs="Times New Roman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cs="Times New Roman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cs="Times New Roman" w:hint="default"/>
      </w:r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cs="Times New Roman" w:hint="default"/>
          <w:i w:val="0"/>
          <w:sz w:val="20"/>
        </w:rPr>
      </w:lvl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2B85"/>
    <w:rsid w:val="0000375D"/>
    <w:rsid w:val="00004744"/>
    <w:rsid w:val="0001236A"/>
    <w:rsid w:val="00015AD5"/>
    <w:rsid w:val="00015BAE"/>
    <w:rsid w:val="000176D3"/>
    <w:rsid w:val="00021A6D"/>
    <w:rsid w:val="000245C9"/>
    <w:rsid w:val="0002464B"/>
    <w:rsid w:val="0002490E"/>
    <w:rsid w:val="0003054A"/>
    <w:rsid w:val="00036CEB"/>
    <w:rsid w:val="00040BD3"/>
    <w:rsid w:val="00042A93"/>
    <w:rsid w:val="00044BD8"/>
    <w:rsid w:val="000450C8"/>
    <w:rsid w:val="0004669D"/>
    <w:rsid w:val="000514CC"/>
    <w:rsid w:val="00055004"/>
    <w:rsid w:val="0005523A"/>
    <w:rsid w:val="00056710"/>
    <w:rsid w:val="00060D70"/>
    <w:rsid w:val="0006236D"/>
    <w:rsid w:val="000650D8"/>
    <w:rsid w:val="000662F5"/>
    <w:rsid w:val="000736FE"/>
    <w:rsid w:val="00075C6E"/>
    <w:rsid w:val="00080B67"/>
    <w:rsid w:val="000810D4"/>
    <w:rsid w:val="0008145B"/>
    <w:rsid w:val="0008226E"/>
    <w:rsid w:val="00086FB3"/>
    <w:rsid w:val="00087BF9"/>
    <w:rsid w:val="000B02EC"/>
    <w:rsid w:val="000B17D3"/>
    <w:rsid w:val="000C0A8D"/>
    <w:rsid w:val="000C102B"/>
    <w:rsid w:val="000C1FCA"/>
    <w:rsid w:val="000C3173"/>
    <w:rsid w:val="000C4D09"/>
    <w:rsid w:val="000C5A69"/>
    <w:rsid w:val="000D09E9"/>
    <w:rsid w:val="000D179F"/>
    <w:rsid w:val="000D36A1"/>
    <w:rsid w:val="000D5FE7"/>
    <w:rsid w:val="000E3274"/>
    <w:rsid w:val="000E43E9"/>
    <w:rsid w:val="000F0FBF"/>
    <w:rsid w:val="000F4672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4DF7"/>
    <w:rsid w:val="00126A4A"/>
    <w:rsid w:val="00127D70"/>
    <w:rsid w:val="00130993"/>
    <w:rsid w:val="00131FFA"/>
    <w:rsid w:val="001362BF"/>
    <w:rsid w:val="001420D9"/>
    <w:rsid w:val="00144E77"/>
    <w:rsid w:val="00151E7B"/>
    <w:rsid w:val="00161C21"/>
    <w:rsid w:val="001625A1"/>
    <w:rsid w:val="00166701"/>
    <w:rsid w:val="0017551B"/>
    <w:rsid w:val="001764B3"/>
    <w:rsid w:val="0017664F"/>
    <w:rsid w:val="001768C7"/>
    <w:rsid w:val="00181362"/>
    <w:rsid w:val="001818F0"/>
    <w:rsid w:val="001869E5"/>
    <w:rsid w:val="00186A90"/>
    <w:rsid w:val="00190322"/>
    <w:rsid w:val="001A044A"/>
    <w:rsid w:val="001A256A"/>
    <w:rsid w:val="001A3701"/>
    <w:rsid w:val="001A4E6D"/>
    <w:rsid w:val="001A69F1"/>
    <w:rsid w:val="001A6D21"/>
    <w:rsid w:val="001B07CF"/>
    <w:rsid w:val="001B1B04"/>
    <w:rsid w:val="001B2567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2879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496B"/>
    <w:rsid w:val="002264C5"/>
    <w:rsid w:val="002273E5"/>
    <w:rsid w:val="00227A04"/>
    <w:rsid w:val="002308A3"/>
    <w:rsid w:val="00231B89"/>
    <w:rsid w:val="00231C77"/>
    <w:rsid w:val="00232525"/>
    <w:rsid w:val="00235564"/>
    <w:rsid w:val="00236F96"/>
    <w:rsid w:val="00236FE5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57723"/>
    <w:rsid w:val="002608B3"/>
    <w:rsid w:val="002635F9"/>
    <w:rsid w:val="00265F73"/>
    <w:rsid w:val="00267690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19DB"/>
    <w:rsid w:val="002A26BE"/>
    <w:rsid w:val="002A6584"/>
    <w:rsid w:val="002A76EC"/>
    <w:rsid w:val="002A7B31"/>
    <w:rsid w:val="002B016E"/>
    <w:rsid w:val="002B050C"/>
    <w:rsid w:val="002B0681"/>
    <w:rsid w:val="002B3CF5"/>
    <w:rsid w:val="002B6F72"/>
    <w:rsid w:val="002C2562"/>
    <w:rsid w:val="002C2C2F"/>
    <w:rsid w:val="002C6BA9"/>
    <w:rsid w:val="002C6F93"/>
    <w:rsid w:val="002D2BE1"/>
    <w:rsid w:val="002D4A38"/>
    <w:rsid w:val="002D577A"/>
    <w:rsid w:val="002E18DE"/>
    <w:rsid w:val="002E1AAB"/>
    <w:rsid w:val="002E1EEA"/>
    <w:rsid w:val="002E6CFA"/>
    <w:rsid w:val="002E753C"/>
    <w:rsid w:val="002F031E"/>
    <w:rsid w:val="002F500C"/>
    <w:rsid w:val="002F675A"/>
    <w:rsid w:val="00302860"/>
    <w:rsid w:val="00305DF2"/>
    <w:rsid w:val="00313843"/>
    <w:rsid w:val="003166E3"/>
    <w:rsid w:val="003212BA"/>
    <w:rsid w:val="003220FF"/>
    <w:rsid w:val="0032572B"/>
    <w:rsid w:val="00325B75"/>
    <w:rsid w:val="00326C70"/>
    <w:rsid w:val="00331C3E"/>
    <w:rsid w:val="00331CF2"/>
    <w:rsid w:val="003334C5"/>
    <w:rsid w:val="00333717"/>
    <w:rsid w:val="0033420C"/>
    <w:rsid w:val="00334A20"/>
    <w:rsid w:val="003425A6"/>
    <w:rsid w:val="00344B26"/>
    <w:rsid w:val="003452D4"/>
    <w:rsid w:val="003463F7"/>
    <w:rsid w:val="00346D22"/>
    <w:rsid w:val="003506F8"/>
    <w:rsid w:val="00350C0E"/>
    <w:rsid w:val="003525BA"/>
    <w:rsid w:val="00356634"/>
    <w:rsid w:val="003578B1"/>
    <w:rsid w:val="00360DB3"/>
    <w:rsid w:val="00374180"/>
    <w:rsid w:val="003744D9"/>
    <w:rsid w:val="00376A54"/>
    <w:rsid w:val="0037706C"/>
    <w:rsid w:val="00380B56"/>
    <w:rsid w:val="00380FA9"/>
    <w:rsid w:val="00384109"/>
    <w:rsid w:val="00384E82"/>
    <w:rsid w:val="00385363"/>
    <w:rsid w:val="00385D7A"/>
    <w:rsid w:val="003A2C99"/>
    <w:rsid w:val="003A3933"/>
    <w:rsid w:val="003B298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D6D5F"/>
    <w:rsid w:val="003E203F"/>
    <w:rsid w:val="003E3DB2"/>
    <w:rsid w:val="003E44BC"/>
    <w:rsid w:val="003E4777"/>
    <w:rsid w:val="003E65B7"/>
    <w:rsid w:val="003F0BC1"/>
    <w:rsid w:val="003F1398"/>
    <w:rsid w:val="003F4615"/>
    <w:rsid w:val="003F4AA9"/>
    <w:rsid w:val="003F4B00"/>
    <w:rsid w:val="003F769B"/>
    <w:rsid w:val="003F7F7A"/>
    <w:rsid w:val="0040184E"/>
    <w:rsid w:val="00405B2C"/>
    <w:rsid w:val="00406222"/>
    <w:rsid w:val="00411D71"/>
    <w:rsid w:val="00413BE9"/>
    <w:rsid w:val="004173B5"/>
    <w:rsid w:val="004269AD"/>
    <w:rsid w:val="00432EEE"/>
    <w:rsid w:val="00435B07"/>
    <w:rsid w:val="00440CF6"/>
    <w:rsid w:val="00441D83"/>
    <w:rsid w:val="00442684"/>
    <w:rsid w:val="004507DB"/>
    <w:rsid w:val="004508CD"/>
    <w:rsid w:val="0045224A"/>
    <w:rsid w:val="00465D77"/>
    <w:rsid w:val="00471617"/>
    <w:rsid w:val="00475140"/>
    <w:rsid w:val="00476870"/>
    <w:rsid w:val="0047752C"/>
    <w:rsid w:val="0048548C"/>
    <w:rsid w:val="00487C22"/>
    <w:rsid w:val="00491F7E"/>
    <w:rsid w:val="00492D1B"/>
    <w:rsid w:val="00496446"/>
    <w:rsid w:val="00496D5B"/>
    <w:rsid w:val="004A0F47"/>
    <w:rsid w:val="004A1974"/>
    <w:rsid w:val="004A6ECC"/>
    <w:rsid w:val="004B171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4F13C4"/>
    <w:rsid w:val="004F6124"/>
    <w:rsid w:val="004F79C0"/>
    <w:rsid w:val="00502E5D"/>
    <w:rsid w:val="00512914"/>
    <w:rsid w:val="005132B9"/>
    <w:rsid w:val="005156AD"/>
    <w:rsid w:val="00515CEB"/>
    <w:rsid w:val="0052261F"/>
    <w:rsid w:val="00535FF9"/>
    <w:rsid w:val="00541F9D"/>
    <w:rsid w:val="0054590D"/>
    <w:rsid w:val="00546815"/>
    <w:rsid w:val="005532D9"/>
    <w:rsid w:val="00553927"/>
    <w:rsid w:val="00556816"/>
    <w:rsid w:val="005570D6"/>
    <w:rsid w:val="005579AF"/>
    <w:rsid w:val="005615D3"/>
    <w:rsid w:val="00561811"/>
    <w:rsid w:val="00562459"/>
    <w:rsid w:val="00564B84"/>
    <w:rsid w:val="0056598E"/>
    <w:rsid w:val="00567CC6"/>
    <w:rsid w:val="005728FF"/>
    <w:rsid w:val="00575392"/>
    <w:rsid w:val="00576066"/>
    <w:rsid w:val="005760E8"/>
    <w:rsid w:val="005863E2"/>
    <w:rsid w:val="0058694C"/>
    <w:rsid w:val="00587912"/>
    <w:rsid w:val="005920C2"/>
    <w:rsid w:val="00594DC8"/>
    <w:rsid w:val="00597AA5"/>
    <w:rsid w:val="005A3B86"/>
    <w:rsid w:val="005A6484"/>
    <w:rsid w:val="005B140A"/>
    <w:rsid w:val="005B57FF"/>
    <w:rsid w:val="005B6379"/>
    <w:rsid w:val="005C1677"/>
    <w:rsid w:val="005C3C78"/>
    <w:rsid w:val="005C5D00"/>
    <w:rsid w:val="005C7CFF"/>
    <w:rsid w:val="005D1522"/>
    <w:rsid w:val="005D6DA8"/>
    <w:rsid w:val="005E1428"/>
    <w:rsid w:val="005E2681"/>
    <w:rsid w:val="005E2B2F"/>
    <w:rsid w:val="005E48D8"/>
    <w:rsid w:val="005E7DB4"/>
    <w:rsid w:val="005F08EB"/>
    <w:rsid w:val="005F34AB"/>
    <w:rsid w:val="005F413D"/>
    <w:rsid w:val="005F7180"/>
    <w:rsid w:val="00607BA6"/>
    <w:rsid w:val="0061064A"/>
    <w:rsid w:val="006128AD"/>
    <w:rsid w:val="00616206"/>
    <w:rsid w:val="00617E86"/>
    <w:rsid w:val="006256DC"/>
    <w:rsid w:val="0062728A"/>
    <w:rsid w:val="00637011"/>
    <w:rsid w:val="00642705"/>
    <w:rsid w:val="00644336"/>
    <w:rsid w:val="006443DE"/>
    <w:rsid w:val="00645C8C"/>
    <w:rsid w:val="0064749A"/>
    <w:rsid w:val="00647EDC"/>
    <w:rsid w:val="00651667"/>
    <w:rsid w:val="00653041"/>
    <w:rsid w:val="006610C6"/>
    <w:rsid w:val="00662B5A"/>
    <w:rsid w:val="00665071"/>
    <w:rsid w:val="006703E2"/>
    <w:rsid w:val="00672ADD"/>
    <w:rsid w:val="0067503C"/>
    <w:rsid w:val="00676990"/>
    <w:rsid w:val="00676D2A"/>
    <w:rsid w:val="006828C1"/>
    <w:rsid w:val="00685037"/>
    <w:rsid w:val="00693353"/>
    <w:rsid w:val="00693E25"/>
    <w:rsid w:val="0069524C"/>
    <w:rsid w:val="006A1413"/>
    <w:rsid w:val="006A18DC"/>
    <w:rsid w:val="006A22AB"/>
    <w:rsid w:val="006A4B27"/>
    <w:rsid w:val="006A4D8B"/>
    <w:rsid w:val="006A5192"/>
    <w:rsid w:val="006A53ED"/>
    <w:rsid w:val="006B42AF"/>
    <w:rsid w:val="006C40D8"/>
    <w:rsid w:val="006C7306"/>
    <w:rsid w:val="006D092E"/>
    <w:rsid w:val="006D0BA2"/>
    <w:rsid w:val="006D0D93"/>
    <w:rsid w:val="006D15A6"/>
    <w:rsid w:val="006D2E63"/>
    <w:rsid w:val="006D38BC"/>
    <w:rsid w:val="006D42C4"/>
    <w:rsid w:val="006F53E5"/>
    <w:rsid w:val="006F6494"/>
    <w:rsid w:val="006F7963"/>
    <w:rsid w:val="00702ADD"/>
    <w:rsid w:val="007035CB"/>
    <w:rsid w:val="0070388F"/>
    <w:rsid w:val="00705643"/>
    <w:rsid w:val="00712F20"/>
    <w:rsid w:val="0071400D"/>
    <w:rsid w:val="007167A3"/>
    <w:rsid w:val="007168BC"/>
    <w:rsid w:val="00722B27"/>
    <w:rsid w:val="00722B35"/>
    <w:rsid w:val="00733CCD"/>
    <w:rsid w:val="0073540F"/>
    <w:rsid w:val="00736A54"/>
    <w:rsid w:val="007421CE"/>
    <w:rsid w:val="00742CCC"/>
    <w:rsid w:val="0075317C"/>
    <w:rsid w:val="00753A34"/>
    <w:rsid w:val="0076626F"/>
    <w:rsid w:val="007702A4"/>
    <w:rsid w:val="00770965"/>
    <w:rsid w:val="0077191F"/>
    <w:rsid w:val="0077603D"/>
    <w:rsid w:val="00776E81"/>
    <w:rsid w:val="007771F4"/>
    <w:rsid w:val="00777ED7"/>
    <w:rsid w:val="00777F13"/>
    <w:rsid w:val="00785D64"/>
    <w:rsid w:val="00793154"/>
    <w:rsid w:val="0079351D"/>
    <w:rsid w:val="00795D5A"/>
    <w:rsid w:val="00797ECC"/>
    <w:rsid w:val="007A0FF8"/>
    <w:rsid w:val="007A22F5"/>
    <w:rsid w:val="007A37B9"/>
    <w:rsid w:val="007A5467"/>
    <w:rsid w:val="007A701B"/>
    <w:rsid w:val="007B28E6"/>
    <w:rsid w:val="007B2C2A"/>
    <w:rsid w:val="007B3B8C"/>
    <w:rsid w:val="007B7A58"/>
    <w:rsid w:val="007C16DE"/>
    <w:rsid w:val="007C32B5"/>
    <w:rsid w:val="007C3BFC"/>
    <w:rsid w:val="007C42EC"/>
    <w:rsid w:val="007C453C"/>
    <w:rsid w:val="007C712B"/>
    <w:rsid w:val="007C73ED"/>
    <w:rsid w:val="007D764C"/>
    <w:rsid w:val="007D7A53"/>
    <w:rsid w:val="007E0D0D"/>
    <w:rsid w:val="007E32E0"/>
    <w:rsid w:val="007E4DFD"/>
    <w:rsid w:val="007E7C2B"/>
    <w:rsid w:val="007F03EB"/>
    <w:rsid w:val="007F29A4"/>
    <w:rsid w:val="007F48BF"/>
    <w:rsid w:val="007F5AFF"/>
    <w:rsid w:val="007F5BB2"/>
    <w:rsid w:val="00801FFD"/>
    <w:rsid w:val="008050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57CC2"/>
    <w:rsid w:val="00861293"/>
    <w:rsid w:val="00862BCF"/>
    <w:rsid w:val="00863B0B"/>
    <w:rsid w:val="008654FB"/>
    <w:rsid w:val="008721EA"/>
    <w:rsid w:val="00873364"/>
    <w:rsid w:val="0087640E"/>
    <w:rsid w:val="00877AAB"/>
    <w:rsid w:val="00877B2D"/>
    <w:rsid w:val="00880ECF"/>
    <w:rsid w:val="0088150F"/>
    <w:rsid w:val="00881A90"/>
    <w:rsid w:val="00883E53"/>
    <w:rsid w:val="0089534D"/>
    <w:rsid w:val="00896058"/>
    <w:rsid w:val="0089775B"/>
    <w:rsid w:val="008A0025"/>
    <w:rsid w:val="008A27E6"/>
    <w:rsid w:val="008A44AE"/>
    <w:rsid w:val="008A4E80"/>
    <w:rsid w:val="008A76B7"/>
    <w:rsid w:val="008B48DB"/>
    <w:rsid w:val="008C09A4"/>
    <w:rsid w:val="008C696F"/>
    <w:rsid w:val="008D1016"/>
    <w:rsid w:val="008D35C1"/>
    <w:rsid w:val="008E1245"/>
    <w:rsid w:val="008E1E35"/>
    <w:rsid w:val="008E225E"/>
    <w:rsid w:val="008E260A"/>
    <w:rsid w:val="008E36F3"/>
    <w:rsid w:val="008F2532"/>
    <w:rsid w:val="008F4B33"/>
    <w:rsid w:val="008F5624"/>
    <w:rsid w:val="00900164"/>
    <w:rsid w:val="009021BD"/>
    <w:rsid w:val="009035DC"/>
    <w:rsid w:val="009055A2"/>
    <w:rsid w:val="009108E3"/>
    <w:rsid w:val="00913A15"/>
    <w:rsid w:val="009150C5"/>
    <w:rsid w:val="009158B3"/>
    <w:rsid w:val="009160D6"/>
    <w:rsid w:val="009163E9"/>
    <w:rsid w:val="00917689"/>
    <w:rsid w:val="00921B77"/>
    <w:rsid w:val="009222DE"/>
    <w:rsid w:val="009223FC"/>
    <w:rsid w:val="00924BD9"/>
    <w:rsid w:val="00931B54"/>
    <w:rsid w:val="00933FD4"/>
    <w:rsid w:val="0093412D"/>
    <w:rsid w:val="00936EB7"/>
    <w:rsid w:val="009370A6"/>
    <w:rsid w:val="00944237"/>
    <w:rsid w:val="00945DAE"/>
    <w:rsid w:val="00946290"/>
    <w:rsid w:val="00953559"/>
    <w:rsid w:val="009540F2"/>
    <w:rsid w:val="00957B0D"/>
    <w:rsid w:val="00960FDE"/>
    <w:rsid w:val="00962902"/>
    <w:rsid w:val="009654C8"/>
    <w:rsid w:val="0096639A"/>
    <w:rsid w:val="009663B8"/>
    <w:rsid w:val="009670B0"/>
    <w:rsid w:val="00972405"/>
    <w:rsid w:val="00974A74"/>
    <w:rsid w:val="00976FB2"/>
    <w:rsid w:val="0098550C"/>
    <w:rsid w:val="00987C6F"/>
    <w:rsid w:val="009B02F1"/>
    <w:rsid w:val="009B4149"/>
    <w:rsid w:val="009B4FF4"/>
    <w:rsid w:val="009B51F2"/>
    <w:rsid w:val="009B702E"/>
    <w:rsid w:val="009C65A1"/>
    <w:rsid w:val="009D05D1"/>
    <w:rsid w:val="009D263D"/>
    <w:rsid w:val="009D2D15"/>
    <w:rsid w:val="009D52F7"/>
    <w:rsid w:val="009E1635"/>
    <w:rsid w:val="009E4AB3"/>
    <w:rsid w:val="009E5CD7"/>
    <w:rsid w:val="009F1571"/>
    <w:rsid w:val="009F24D9"/>
    <w:rsid w:val="009F2666"/>
    <w:rsid w:val="009F285F"/>
    <w:rsid w:val="009F673C"/>
    <w:rsid w:val="00A00C15"/>
    <w:rsid w:val="00A01205"/>
    <w:rsid w:val="00A01A40"/>
    <w:rsid w:val="00A035BF"/>
    <w:rsid w:val="00A07D98"/>
    <w:rsid w:val="00A12DBD"/>
    <w:rsid w:val="00A24B55"/>
    <w:rsid w:val="00A3783B"/>
    <w:rsid w:val="00A40A9B"/>
    <w:rsid w:val="00A474EB"/>
    <w:rsid w:val="00A5016E"/>
    <w:rsid w:val="00A545D6"/>
    <w:rsid w:val="00A61427"/>
    <w:rsid w:val="00A61659"/>
    <w:rsid w:val="00A620EB"/>
    <w:rsid w:val="00A71451"/>
    <w:rsid w:val="00A716E5"/>
    <w:rsid w:val="00A7696D"/>
    <w:rsid w:val="00A777F6"/>
    <w:rsid w:val="00A83F04"/>
    <w:rsid w:val="00A862D2"/>
    <w:rsid w:val="00A868B6"/>
    <w:rsid w:val="00A86E17"/>
    <w:rsid w:val="00A87852"/>
    <w:rsid w:val="00A87883"/>
    <w:rsid w:val="00A908BE"/>
    <w:rsid w:val="00A90B21"/>
    <w:rsid w:val="00A96AAA"/>
    <w:rsid w:val="00AA223E"/>
    <w:rsid w:val="00AA2512"/>
    <w:rsid w:val="00AA3CE7"/>
    <w:rsid w:val="00AA7916"/>
    <w:rsid w:val="00AB0512"/>
    <w:rsid w:val="00AB0651"/>
    <w:rsid w:val="00AB08F8"/>
    <w:rsid w:val="00AB15BD"/>
    <w:rsid w:val="00AB4203"/>
    <w:rsid w:val="00AB7548"/>
    <w:rsid w:val="00AB76BC"/>
    <w:rsid w:val="00AC1789"/>
    <w:rsid w:val="00AC5C23"/>
    <w:rsid w:val="00AC6496"/>
    <w:rsid w:val="00AC6DED"/>
    <w:rsid w:val="00AD4036"/>
    <w:rsid w:val="00AD61E8"/>
    <w:rsid w:val="00AE1603"/>
    <w:rsid w:val="00AE19D0"/>
    <w:rsid w:val="00AE1A4A"/>
    <w:rsid w:val="00AE60AE"/>
    <w:rsid w:val="00AF0B1E"/>
    <w:rsid w:val="00AF0EA6"/>
    <w:rsid w:val="00B00B07"/>
    <w:rsid w:val="00B06291"/>
    <w:rsid w:val="00B10853"/>
    <w:rsid w:val="00B11AA2"/>
    <w:rsid w:val="00B13C20"/>
    <w:rsid w:val="00B13EEA"/>
    <w:rsid w:val="00B21717"/>
    <w:rsid w:val="00B22739"/>
    <w:rsid w:val="00B27546"/>
    <w:rsid w:val="00B27DDF"/>
    <w:rsid w:val="00B3060F"/>
    <w:rsid w:val="00B33A03"/>
    <w:rsid w:val="00B3472F"/>
    <w:rsid w:val="00B34D63"/>
    <w:rsid w:val="00B34EE5"/>
    <w:rsid w:val="00B3523F"/>
    <w:rsid w:val="00B3709C"/>
    <w:rsid w:val="00B419E2"/>
    <w:rsid w:val="00B42ACE"/>
    <w:rsid w:val="00B45FC7"/>
    <w:rsid w:val="00B503D8"/>
    <w:rsid w:val="00B56158"/>
    <w:rsid w:val="00B5741C"/>
    <w:rsid w:val="00B57CBF"/>
    <w:rsid w:val="00B61F45"/>
    <w:rsid w:val="00B65645"/>
    <w:rsid w:val="00B7175D"/>
    <w:rsid w:val="00B81D46"/>
    <w:rsid w:val="00B82FC0"/>
    <w:rsid w:val="00B86947"/>
    <w:rsid w:val="00B90B9B"/>
    <w:rsid w:val="00B90F7D"/>
    <w:rsid w:val="00B975EA"/>
    <w:rsid w:val="00B97CCA"/>
    <w:rsid w:val="00BA204E"/>
    <w:rsid w:val="00BA5E1F"/>
    <w:rsid w:val="00BA756A"/>
    <w:rsid w:val="00BB0AC7"/>
    <w:rsid w:val="00BC321A"/>
    <w:rsid w:val="00BC4AF6"/>
    <w:rsid w:val="00BD1932"/>
    <w:rsid w:val="00BD1E05"/>
    <w:rsid w:val="00BD4AD1"/>
    <w:rsid w:val="00BD6A27"/>
    <w:rsid w:val="00BE2EA6"/>
    <w:rsid w:val="00BE30A6"/>
    <w:rsid w:val="00BE3990"/>
    <w:rsid w:val="00BE3C08"/>
    <w:rsid w:val="00BE4A95"/>
    <w:rsid w:val="00BE5C12"/>
    <w:rsid w:val="00BF3A73"/>
    <w:rsid w:val="00BF43B4"/>
    <w:rsid w:val="00BF707B"/>
    <w:rsid w:val="00C0036F"/>
    <w:rsid w:val="00C01232"/>
    <w:rsid w:val="00C01267"/>
    <w:rsid w:val="00C03568"/>
    <w:rsid w:val="00C074E3"/>
    <w:rsid w:val="00C11CA3"/>
    <w:rsid w:val="00C1277E"/>
    <w:rsid w:val="00C156CA"/>
    <w:rsid w:val="00C20419"/>
    <w:rsid w:val="00C206E3"/>
    <w:rsid w:val="00C23D6D"/>
    <w:rsid w:val="00C2779B"/>
    <w:rsid w:val="00C32631"/>
    <w:rsid w:val="00C33236"/>
    <w:rsid w:val="00C344BC"/>
    <w:rsid w:val="00C36678"/>
    <w:rsid w:val="00C4018B"/>
    <w:rsid w:val="00C41AF6"/>
    <w:rsid w:val="00C432F5"/>
    <w:rsid w:val="00C4543F"/>
    <w:rsid w:val="00C476E0"/>
    <w:rsid w:val="00C54AC4"/>
    <w:rsid w:val="00C6350A"/>
    <w:rsid w:val="00C70DDE"/>
    <w:rsid w:val="00C71B86"/>
    <w:rsid w:val="00C71F3D"/>
    <w:rsid w:val="00C724FC"/>
    <w:rsid w:val="00C76641"/>
    <w:rsid w:val="00C8007B"/>
    <w:rsid w:val="00C80637"/>
    <w:rsid w:val="00C807F0"/>
    <w:rsid w:val="00C81251"/>
    <w:rsid w:val="00C81FEB"/>
    <w:rsid w:val="00C83A8A"/>
    <w:rsid w:val="00C92B83"/>
    <w:rsid w:val="00C944D6"/>
    <w:rsid w:val="00C95729"/>
    <w:rsid w:val="00C96403"/>
    <w:rsid w:val="00C96FDB"/>
    <w:rsid w:val="00C97EBE"/>
    <w:rsid w:val="00CA6293"/>
    <w:rsid w:val="00CC5DAB"/>
    <w:rsid w:val="00CD6654"/>
    <w:rsid w:val="00CE2854"/>
    <w:rsid w:val="00CF1AE5"/>
    <w:rsid w:val="00D0235F"/>
    <w:rsid w:val="00D038C2"/>
    <w:rsid w:val="00D04092"/>
    <w:rsid w:val="00D047C7"/>
    <w:rsid w:val="00D0546C"/>
    <w:rsid w:val="00D0682D"/>
    <w:rsid w:val="00D06CC6"/>
    <w:rsid w:val="00D11A02"/>
    <w:rsid w:val="00D303B0"/>
    <w:rsid w:val="00D30E9B"/>
    <w:rsid w:val="00D353E3"/>
    <w:rsid w:val="00D36552"/>
    <w:rsid w:val="00D40160"/>
    <w:rsid w:val="00D46936"/>
    <w:rsid w:val="00D4779D"/>
    <w:rsid w:val="00D5193B"/>
    <w:rsid w:val="00D52A95"/>
    <w:rsid w:val="00D5620B"/>
    <w:rsid w:val="00D57519"/>
    <w:rsid w:val="00D63F1D"/>
    <w:rsid w:val="00D65C31"/>
    <w:rsid w:val="00D72CF8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4CC2"/>
    <w:rsid w:val="00DA58BB"/>
    <w:rsid w:val="00DB0D93"/>
    <w:rsid w:val="00DB1C6C"/>
    <w:rsid w:val="00DB2196"/>
    <w:rsid w:val="00DB5C94"/>
    <w:rsid w:val="00DC09FB"/>
    <w:rsid w:val="00DC7E4D"/>
    <w:rsid w:val="00DD7B52"/>
    <w:rsid w:val="00DE1EFE"/>
    <w:rsid w:val="00DE4F38"/>
    <w:rsid w:val="00DF09CD"/>
    <w:rsid w:val="00DF1C09"/>
    <w:rsid w:val="00DF431C"/>
    <w:rsid w:val="00DF4769"/>
    <w:rsid w:val="00DF48E6"/>
    <w:rsid w:val="00DF59B8"/>
    <w:rsid w:val="00E02BB3"/>
    <w:rsid w:val="00E03A5D"/>
    <w:rsid w:val="00E05366"/>
    <w:rsid w:val="00E07B74"/>
    <w:rsid w:val="00E1411E"/>
    <w:rsid w:val="00E15AE3"/>
    <w:rsid w:val="00E23E9E"/>
    <w:rsid w:val="00E257E6"/>
    <w:rsid w:val="00E276F4"/>
    <w:rsid w:val="00E27BDB"/>
    <w:rsid w:val="00E324FC"/>
    <w:rsid w:val="00E33038"/>
    <w:rsid w:val="00E33485"/>
    <w:rsid w:val="00E406FF"/>
    <w:rsid w:val="00E411E9"/>
    <w:rsid w:val="00E41BD7"/>
    <w:rsid w:val="00E4360E"/>
    <w:rsid w:val="00E473B9"/>
    <w:rsid w:val="00E47A7C"/>
    <w:rsid w:val="00E53979"/>
    <w:rsid w:val="00E55832"/>
    <w:rsid w:val="00E5716F"/>
    <w:rsid w:val="00E625A0"/>
    <w:rsid w:val="00E63B71"/>
    <w:rsid w:val="00E7005E"/>
    <w:rsid w:val="00E71293"/>
    <w:rsid w:val="00E71AC6"/>
    <w:rsid w:val="00E71E15"/>
    <w:rsid w:val="00E752A2"/>
    <w:rsid w:val="00E75EFD"/>
    <w:rsid w:val="00E76C9E"/>
    <w:rsid w:val="00E7765C"/>
    <w:rsid w:val="00E8315C"/>
    <w:rsid w:val="00E839AB"/>
    <w:rsid w:val="00E84216"/>
    <w:rsid w:val="00E84608"/>
    <w:rsid w:val="00E85710"/>
    <w:rsid w:val="00E87FEF"/>
    <w:rsid w:val="00EB040A"/>
    <w:rsid w:val="00EB2D31"/>
    <w:rsid w:val="00EB6274"/>
    <w:rsid w:val="00EC0B16"/>
    <w:rsid w:val="00EC1B18"/>
    <w:rsid w:val="00EC4DC5"/>
    <w:rsid w:val="00EC6A9D"/>
    <w:rsid w:val="00ED2A33"/>
    <w:rsid w:val="00ED2BE2"/>
    <w:rsid w:val="00EE1948"/>
    <w:rsid w:val="00EE555F"/>
    <w:rsid w:val="00EE6D8B"/>
    <w:rsid w:val="00EE735F"/>
    <w:rsid w:val="00EF03CE"/>
    <w:rsid w:val="00EF22F0"/>
    <w:rsid w:val="00EF5665"/>
    <w:rsid w:val="00EF5C2F"/>
    <w:rsid w:val="00F0049A"/>
    <w:rsid w:val="00F01196"/>
    <w:rsid w:val="00F05108"/>
    <w:rsid w:val="00F10777"/>
    <w:rsid w:val="00F16CB4"/>
    <w:rsid w:val="00F17413"/>
    <w:rsid w:val="00F229A0"/>
    <w:rsid w:val="00F24782"/>
    <w:rsid w:val="00F27393"/>
    <w:rsid w:val="00F330D0"/>
    <w:rsid w:val="00F36805"/>
    <w:rsid w:val="00F36A1C"/>
    <w:rsid w:val="00F36AE4"/>
    <w:rsid w:val="00F36DD5"/>
    <w:rsid w:val="00F43050"/>
    <w:rsid w:val="00F44B22"/>
    <w:rsid w:val="00F50032"/>
    <w:rsid w:val="00F51627"/>
    <w:rsid w:val="00F517AB"/>
    <w:rsid w:val="00F526E7"/>
    <w:rsid w:val="00F53876"/>
    <w:rsid w:val="00F563F0"/>
    <w:rsid w:val="00F60F75"/>
    <w:rsid w:val="00F61073"/>
    <w:rsid w:val="00F6107E"/>
    <w:rsid w:val="00F63088"/>
    <w:rsid w:val="00F63D6D"/>
    <w:rsid w:val="00F70AEB"/>
    <w:rsid w:val="00F7132E"/>
    <w:rsid w:val="00F73F94"/>
    <w:rsid w:val="00F7615E"/>
    <w:rsid w:val="00F76690"/>
    <w:rsid w:val="00F80B31"/>
    <w:rsid w:val="00F81909"/>
    <w:rsid w:val="00F82F65"/>
    <w:rsid w:val="00F846F0"/>
    <w:rsid w:val="00F8686F"/>
    <w:rsid w:val="00F86A03"/>
    <w:rsid w:val="00F958FD"/>
    <w:rsid w:val="00F95A61"/>
    <w:rsid w:val="00FA041C"/>
    <w:rsid w:val="00FA2503"/>
    <w:rsid w:val="00FB376B"/>
    <w:rsid w:val="00FC4C09"/>
    <w:rsid w:val="00FC4DA1"/>
    <w:rsid w:val="00FD1517"/>
    <w:rsid w:val="00FD1893"/>
    <w:rsid w:val="00FE1D68"/>
    <w:rsid w:val="00FE46A5"/>
    <w:rsid w:val="00FE4F99"/>
    <w:rsid w:val="00FE65B5"/>
    <w:rsid w:val="00FE7F7B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3F03E47-B3BF-4C88-83C3-F68F3DC2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Times New Roman" w:hAnsi="Calibri"/>
      <w:color w:val="617656"/>
      <w:sz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 w:cs="Times New Roman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41B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1BD7"/>
    <w:rPr>
      <w:rFonts w:cs="Times New Roman"/>
    </w:rPr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rFonts w:cs="Times New Roman"/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BD7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BD7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  <w:rPr>
      <w:rFonts w:cs="Times New Roman"/>
    </w:r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="Calibr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Times New Roman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Times New Roman" w:hAnsi="Calibri"/>
      <w:color w:val="7F7F7F" w:themeColor="text1" w:themeTint="80"/>
      <w:spacing w:val="3"/>
      <w:position w:val="-4"/>
      <w:sz w:val="28"/>
    </w:rPr>
  </w:style>
  <w:style w:type="character" w:customStyle="1" w:styleId="ny-chart-sq-green">
    <w:name w:val="ny-chart-sq-green"/>
    <w:uiPriority w:val="1"/>
    <w:rsid w:val="00AC1789"/>
    <w:rPr>
      <w:rFonts w:ascii="Calibri" w:eastAsia="Times New Roman" w:hAnsi="Calibri"/>
      <w:color w:val="93A56B"/>
      <w:spacing w:val="3"/>
      <w:position w:val="-4"/>
      <w:sz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rFonts w:cs="Times New Roman"/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="Calibri"/>
    </w:rPr>
  </w:style>
  <w:style w:type="character" w:customStyle="1" w:styleId="ny-paragraphChar">
    <w:name w:val="ny-paragraph Char"/>
    <w:basedOn w:val="DefaultParagraphFont"/>
    <w:link w:val="ny-paragraph"/>
    <w:locked/>
    <w:rsid w:val="00E41BD7"/>
    <w:rPr>
      <w:rFonts w:ascii="Calibri" w:eastAsia="Times New Roman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locked/>
    <w:rsid w:val="00E41BD7"/>
    <w:rPr>
      <w:rFonts w:ascii="Calibri" w:eastAsia="Times New Roman" w:hAnsi="Calibri" w:cs="Calibr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E41BD7"/>
    <w:rPr>
      <w:rFonts w:cs="Times New Roman"/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rFonts w:cs="Times New Roman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rFonts w:cs="Times New Roman"/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41BD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qFormat/>
    <w:rsid w:val="00F16CB4"/>
    <w:rPr>
      <w:rFonts w:cs="Times New Roman"/>
      <w:b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="Calibr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rFonts w:cs="Times New Roman"/>
      <w:b/>
      <w:color w:val="00789C"/>
    </w:r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locked/>
    <w:rsid w:val="0020307C"/>
    <w:rPr>
      <w:rFonts w:cs="Times New Roman"/>
    </w:rPr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character" w:customStyle="1" w:styleId="ny-lesson-numberingChar">
    <w:name w:val="ny-lesson-numbering Char"/>
    <w:basedOn w:val="DefaultParagraphFont"/>
    <w:link w:val="ny-lesson-numbering"/>
    <w:locked/>
    <w:rsid w:val="00222226"/>
    <w:rPr>
      <w:rFonts w:ascii="Calibri" w:eastAsia="Times New Roman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locked/>
    <w:rsid w:val="00222226"/>
    <w:rPr>
      <w:rFonts w:ascii="Calibri" w:eastAsia="Times New Roman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locked/>
    <w:rsid w:val="00222226"/>
    <w:rPr>
      <w:rFonts w:cs="Times New Roman"/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locked/>
    <w:rsid w:val="00E63B71"/>
    <w:rPr>
      <w:rFonts w:cs="Times New Roman"/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locked/>
    <w:rsid w:val="00E63B71"/>
    <w:rPr>
      <w:rFonts w:ascii="Calibri Bold" w:eastAsia="Times New Roman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locked/>
    <w:rsid w:val="007C3BFC"/>
    <w:rPr>
      <w:rFonts w:ascii="Calibri" w:eastAsia="Times New Roman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Times New Roman" w:hAnsi="Calibri" w:cs="Myriad Pro"/>
      <w:b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lesson-SFinsert-table">
    <w:name w:val="ny-lesson-SF insert-table"/>
    <w:basedOn w:val="Normal"/>
    <w:qFormat/>
    <w:rsid w:val="005B140A"/>
    <w:pPr>
      <w:spacing w:after="0" w:line="252" w:lineRule="auto"/>
    </w:pPr>
    <w:rPr>
      <w:rFonts w:ascii="Calibri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45224A"/>
    <w:pPr>
      <w:numPr>
        <w:numId w:val="13"/>
      </w:numPr>
      <w:spacing w:before="60" w:after="60" w:line="252" w:lineRule="auto"/>
      <w:ind w:right="864"/>
    </w:pPr>
    <w:rPr>
      <w:rFonts w:ascii="Calibri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45224A"/>
    <w:rPr>
      <w:rFonts w:ascii="Calibri" w:eastAsia="Times New Roman" w:hAnsi="Calibri" w:cs="Myriad Pro"/>
      <w:b/>
      <w:color w:val="231F20"/>
      <w:sz w:val="18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45224A"/>
    <w:rPr>
      <w:i/>
      <w:color w:val="005A76"/>
    </w:rPr>
  </w:style>
  <w:style w:type="numbering" w:customStyle="1" w:styleId="ny-numbering">
    <w:name w:val="ny-numbering"/>
    <w:pPr>
      <w:numPr>
        <w:numId w:val="4"/>
      </w:numPr>
    </w:pPr>
  </w:style>
  <w:style w:type="numbering" w:customStyle="1" w:styleId="ny-lesson-numbered-list">
    <w:name w:val="ny-lesson-numbered-list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73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704302-B104-4EC9-8DBF-FB25BA21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Kristen Zimmermann</cp:lastModifiedBy>
  <cp:revision>2</cp:revision>
  <cp:lastPrinted>2012-11-24T17:54:00Z</cp:lastPrinted>
  <dcterms:created xsi:type="dcterms:W3CDTF">2014-11-19T18:01:00Z</dcterms:created>
  <dcterms:modified xsi:type="dcterms:W3CDTF">2014-11-19T18:01:00Z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2012-09-25T06:00:00Z</vt:filetime>
  </property>
  <property fmtid="{D5CDD505-2E9C-101B-9397-08002B2CF9AE}" pid="3" name="LastSaved">
    <vt:filetime>2012-09-25T06:00:00Z</vt:filetime>
  </property>
  <property fmtid="{D5CDD505-2E9C-101B-9397-08002B2CF9AE}" pid="4" name="ContentTypeId">
    <vt:lpwstr>0x010100AE670B0EEEE0DB4AA371CD10B34B315B</vt:lpwstr>
  </property>
</Properties>
</file>