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2EEDE8AA" w14:textId="77777777" w:rsidTr="00B14557">
        <w:trPr>
          <w:trHeight w:val="1008"/>
        </w:trPr>
        <w:tc>
          <w:tcPr>
            <w:tcW w:w="1980" w:type="dxa"/>
            <w:shd w:val="clear" w:color="auto" w:fill="385623"/>
            <w:vAlign w:val="center"/>
          </w:tcPr>
          <w:p w14:paraId="0C1EEC99" w14:textId="77777777" w:rsidR="00790BCC" w:rsidRPr="00D31F4D" w:rsidRDefault="009701B4" w:rsidP="00D31F4D">
            <w:pPr>
              <w:pStyle w:val="Header-banner"/>
              <w:rPr>
                <w:rFonts w:asciiTheme="minorHAnsi" w:hAnsiTheme="minorHAnsi"/>
              </w:rPr>
            </w:pPr>
            <w:r>
              <w:rPr>
                <w:rFonts w:asciiTheme="minorHAnsi" w:hAnsiTheme="minorHAnsi"/>
              </w:rPr>
              <w:t>10.4</w:t>
            </w:r>
            <w:r w:rsidR="00790BCC" w:rsidRPr="00D31F4D">
              <w:rPr>
                <w:rFonts w:asciiTheme="minorHAnsi" w:hAnsiTheme="minorHAnsi"/>
              </w:rPr>
              <w:t>.</w:t>
            </w:r>
            <w:r>
              <w:rPr>
                <w:rFonts w:asciiTheme="minorHAnsi" w:hAnsiTheme="minorHAnsi"/>
              </w:rPr>
              <w:t>2</w:t>
            </w:r>
          </w:p>
        </w:tc>
        <w:tc>
          <w:tcPr>
            <w:tcW w:w="7380" w:type="dxa"/>
            <w:shd w:val="clear" w:color="auto" w:fill="76923C"/>
            <w:vAlign w:val="center"/>
          </w:tcPr>
          <w:p w14:paraId="1967672D"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9701B4">
              <w:rPr>
                <w:rFonts w:asciiTheme="minorHAnsi" w:hAnsiTheme="minorHAnsi"/>
              </w:rPr>
              <w:t>11</w:t>
            </w:r>
          </w:p>
        </w:tc>
      </w:tr>
    </w:tbl>
    <w:p w14:paraId="780387E3" w14:textId="77777777" w:rsidR="00790BCC" w:rsidRPr="00790BCC" w:rsidRDefault="00790BCC" w:rsidP="00D31F4D">
      <w:pPr>
        <w:pStyle w:val="Heading1"/>
      </w:pPr>
      <w:r w:rsidRPr="00790BCC">
        <w:t>Introduction</w:t>
      </w:r>
    </w:p>
    <w:p w14:paraId="3FCC106B" w14:textId="0DE697FD" w:rsidR="00F57396" w:rsidRDefault="005F4C0B" w:rsidP="00C64293">
      <w:r>
        <w:t xml:space="preserve">In this lesson, students continue their work with </w:t>
      </w:r>
      <w:r>
        <w:rPr>
          <w:i/>
        </w:rPr>
        <w:t>Macbeth</w:t>
      </w:r>
      <w:r w:rsidR="00A37FEF">
        <w:t xml:space="preserve">, </w:t>
      </w:r>
      <w:r>
        <w:t xml:space="preserve">reading Act 3.4 (from “You know your own degrees; sit down” to “We are yet but young in deed”), </w:t>
      </w:r>
      <w:r w:rsidR="00A57786">
        <w:t xml:space="preserve">in which </w:t>
      </w:r>
      <w:r w:rsidR="006C3933">
        <w:t>Macbeth sees Banquo’s ghost at a feast, but nobody else does</w:t>
      </w:r>
      <w:r w:rsidR="00A57786">
        <w:t xml:space="preserve">. Working </w:t>
      </w:r>
      <w:r>
        <w:t xml:space="preserve">in small groups </w:t>
      </w:r>
      <w:r w:rsidR="00A57786">
        <w:t xml:space="preserve">students </w:t>
      </w:r>
      <w:r w:rsidR="00D148B5">
        <w:t>analyze</w:t>
      </w:r>
      <w:r w:rsidR="00C44DB5">
        <w:t xml:space="preserve"> lines 55–99</w:t>
      </w:r>
      <w:r w:rsidR="00E37CE7">
        <w:t xml:space="preserve"> (from “Here is a place reserved, sir” to “Fie, for shame!”)</w:t>
      </w:r>
      <w:r>
        <w:t xml:space="preserve"> and</w:t>
      </w:r>
      <w:r w:rsidR="00B13115">
        <w:t xml:space="preserve"> lines</w:t>
      </w:r>
      <w:r>
        <w:t xml:space="preserve"> 15</w:t>
      </w:r>
      <w:r w:rsidR="00E37CE7">
        <w:t>1</w:t>
      </w:r>
      <w:r w:rsidR="00D148B5">
        <w:t>–</w:t>
      </w:r>
      <w:r>
        <w:t>176</w:t>
      </w:r>
      <w:r w:rsidR="00E37CE7">
        <w:t xml:space="preserve"> (from “It will have blood, they say” to </w:t>
      </w:r>
      <w:r w:rsidR="00414050">
        <w:t>“We are yet but young in deed”)</w:t>
      </w:r>
      <w:r>
        <w:t xml:space="preserve">. Students focus on the development </w:t>
      </w:r>
      <w:r w:rsidR="00A37FEF">
        <w:t xml:space="preserve">of </w:t>
      </w:r>
      <w:r>
        <w:t xml:space="preserve">central ideas in this scene. </w:t>
      </w:r>
      <w:r w:rsidR="00F57396" w:rsidRPr="00F57396">
        <w:t>Student learning is assessed via a Quick Write at the end of the lesson:</w:t>
      </w:r>
      <w:r>
        <w:t xml:space="preserve"> How do the interactions between Macbeth and Lady Macbeth further develop a central idea? </w:t>
      </w:r>
    </w:p>
    <w:p w14:paraId="3A811044" w14:textId="129E9DBC" w:rsidR="005F4C0B" w:rsidRPr="00CE614C" w:rsidRDefault="005F4C0B" w:rsidP="00C64293">
      <w:r>
        <w:t>For homework, students read Act 3</w:t>
      </w:r>
      <w:r w:rsidR="002A2377">
        <w:t>.</w:t>
      </w:r>
      <w:r>
        <w:t>5</w:t>
      </w:r>
      <w:r w:rsidR="009D7C27">
        <w:t xml:space="preserve"> and </w:t>
      </w:r>
      <w:r w:rsidR="002A2377">
        <w:t>3.</w:t>
      </w:r>
      <w:r>
        <w:t>6 in their entirety in preparation for reading Act 4.1 in the following lesson.</w:t>
      </w:r>
    </w:p>
    <w:p w14:paraId="0459E3D6" w14:textId="5C27926B" w:rsidR="00790BCC" w:rsidRPr="00790BCC" w:rsidRDefault="00790BCC" w:rsidP="00D31F4D">
      <w:pPr>
        <w:pStyle w:val="Heading1"/>
      </w:pPr>
      <w:r w:rsidRPr="00790BCC">
        <w:t>Standards</w:t>
      </w: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458A0D74" w14:textId="77777777" w:rsidTr="00B14557">
        <w:tc>
          <w:tcPr>
            <w:tcW w:w="9360" w:type="dxa"/>
            <w:gridSpan w:val="2"/>
            <w:shd w:val="clear" w:color="auto" w:fill="76923C"/>
          </w:tcPr>
          <w:p w14:paraId="07864823" w14:textId="77777777" w:rsidR="00790BCC" w:rsidRPr="00790BCC" w:rsidRDefault="00790BCC" w:rsidP="007017EB">
            <w:pPr>
              <w:pStyle w:val="TableHeaders"/>
            </w:pPr>
            <w:r w:rsidRPr="00790BCC">
              <w:t>Assessed Standard(s)</w:t>
            </w:r>
          </w:p>
        </w:tc>
      </w:tr>
      <w:tr w:rsidR="00790BCC" w:rsidRPr="00790BCC" w14:paraId="480BC416" w14:textId="77777777" w:rsidTr="00B14557">
        <w:tc>
          <w:tcPr>
            <w:tcW w:w="1329" w:type="dxa"/>
          </w:tcPr>
          <w:p w14:paraId="5C32F175" w14:textId="77777777" w:rsidR="00790BCC" w:rsidRPr="00790BCC" w:rsidRDefault="009701B4" w:rsidP="00D31F4D">
            <w:pPr>
              <w:pStyle w:val="TableText"/>
            </w:pPr>
            <w:r>
              <w:t>RL.9-10.3</w:t>
            </w:r>
          </w:p>
        </w:tc>
        <w:tc>
          <w:tcPr>
            <w:tcW w:w="8031" w:type="dxa"/>
          </w:tcPr>
          <w:p w14:paraId="2965F8EF" w14:textId="77777777" w:rsidR="00790BCC" w:rsidRPr="009701B4" w:rsidRDefault="009701B4" w:rsidP="00414050">
            <w:pPr>
              <w:pStyle w:val="TableText"/>
              <w:rPr>
                <w:szCs w:val="20"/>
                <w:lang w:eastAsia="fr-FR"/>
              </w:rPr>
            </w:pPr>
            <w:r w:rsidRPr="009701B4">
              <w:rPr>
                <w:lang w:eastAsia="fr-FR"/>
              </w:rPr>
              <w:t>Analyze how complex characters (e.g., those with multiple or conflicting motivations) develop over the course of a text, interact with other characters, and advance the plot or develop the theme.</w:t>
            </w:r>
          </w:p>
        </w:tc>
      </w:tr>
      <w:tr w:rsidR="00790BCC" w:rsidRPr="00790BCC" w14:paraId="53D7C246" w14:textId="77777777" w:rsidTr="00B14557">
        <w:tc>
          <w:tcPr>
            <w:tcW w:w="9360" w:type="dxa"/>
            <w:gridSpan w:val="2"/>
            <w:shd w:val="clear" w:color="auto" w:fill="76923C"/>
          </w:tcPr>
          <w:p w14:paraId="066E62FA" w14:textId="77777777" w:rsidR="00790BCC" w:rsidRPr="00790BCC" w:rsidRDefault="00790BCC" w:rsidP="007017EB">
            <w:pPr>
              <w:pStyle w:val="TableHeaders"/>
            </w:pPr>
            <w:r w:rsidRPr="00790BCC">
              <w:t>Addressed Standard(s)</w:t>
            </w:r>
          </w:p>
        </w:tc>
      </w:tr>
      <w:tr w:rsidR="001E10F2" w:rsidRPr="00790BCC" w14:paraId="7FFF6DC7" w14:textId="77777777" w:rsidTr="00B14557">
        <w:tc>
          <w:tcPr>
            <w:tcW w:w="1329" w:type="dxa"/>
          </w:tcPr>
          <w:p w14:paraId="1744CCC7" w14:textId="77777777" w:rsidR="001E10F2" w:rsidRDefault="001E10F2" w:rsidP="00D31F4D">
            <w:pPr>
              <w:pStyle w:val="TableText"/>
            </w:pPr>
            <w:r>
              <w:t>W.9-10.9.a</w:t>
            </w:r>
          </w:p>
        </w:tc>
        <w:tc>
          <w:tcPr>
            <w:tcW w:w="8031" w:type="dxa"/>
          </w:tcPr>
          <w:p w14:paraId="45709D7F" w14:textId="77777777" w:rsidR="001E10F2" w:rsidRDefault="001E10F2" w:rsidP="00B57C9B">
            <w:pPr>
              <w:pStyle w:val="TableText"/>
            </w:pPr>
            <w:r>
              <w:t>Draw evidence from literary or informational texts to support analysis, reflection, and research.</w:t>
            </w:r>
          </w:p>
          <w:p w14:paraId="0C56FB9D" w14:textId="1197D20D" w:rsidR="00785911" w:rsidRDefault="001E10F2" w:rsidP="00F57396">
            <w:pPr>
              <w:pStyle w:val="SubStandard"/>
              <w:numPr>
                <w:ilvl w:val="0"/>
                <w:numId w:val="41"/>
              </w:numPr>
              <w:rPr>
                <w:rFonts w:eastAsiaTheme="minorHAnsi" w:cstheme="minorBidi"/>
                <w:color w:val="202020"/>
                <w:szCs w:val="29"/>
                <w:lang w:eastAsia="fr-FR"/>
              </w:rPr>
            </w:pPr>
            <w:r>
              <w:t xml:space="preserve">Apply </w:t>
            </w:r>
            <w:r w:rsidRPr="00B13115">
              <w:rPr>
                <w:i/>
              </w:rPr>
              <w:t>grades 9</w:t>
            </w:r>
            <w:r w:rsidR="00F57396">
              <w:rPr>
                <w:i/>
              </w:rPr>
              <w:t>–</w:t>
            </w:r>
            <w:r w:rsidRPr="00B13115">
              <w:rPr>
                <w:i/>
              </w:rPr>
              <w:t>10 Reading standards</w:t>
            </w:r>
            <w:r w:rsidRPr="001E10F2">
              <w:rPr>
                <w:i/>
              </w:rPr>
              <w:t xml:space="preserve"> </w:t>
            </w:r>
            <w:r>
              <w:t>to literature (e.g., “Analyze how an author draws on and transforms source material in a specific work [e.g., how Shakespeare treats a theme or topic from Ovid or the Bible or how a later author draws on a play by Shakespeare]”).</w:t>
            </w:r>
          </w:p>
        </w:tc>
      </w:tr>
      <w:tr w:rsidR="00FA03DE" w:rsidRPr="00790BCC" w14:paraId="05438593" w14:textId="77777777" w:rsidTr="00B14557">
        <w:tc>
          <w:tcPr>
            <w:tcW w:w="1329" w:type="dxa"/>
          </w:tcPr>
          <w:p w14:paraId="052370E5" w14:textId="77777777" w:rsidR="00FA03DE" w:rsidRDefault="00FA03DE" w:rsidP="00D31F4D">
            <w:pPr>
              <w:pStyle w:val="TableText"/>
            </w:pPr>
            <w:r>
              <w:t>L.9-10.4.c</w:t>
            </w:r>
          </w:p>
        </w:tc>
        <w:tc>
          <w:tcPr>
            <w:tcW w:w="8031" w:type="dxa"/>
          </w:tcPr>
          <w:p w14:paraId="3BAEAF93" w14:textId="31698934" w:rsidR="00FA03DE" w:rsidRDefault="00FA03DE" w:rsidP="00B57C9B">
            <w:pPr>
              <w:pStyle w:val="TableText"/>
            </w:pPr>
            <w:r>
              <w:t xml:space="preserve">Determine or clarify the meaning of unknown and multiple-meaning words and phrases based on </w:t>
            </w:r>
            <w:r w:rsidR="00B13115" w:rsidRPr="00E56161">
              <w:rPr>
                <w:i/>
              </w:rPr>
              <w:t>grades 9</w:t>
            </w:r>
            <w:r w:rsidR="00F57396">
              <w:rPr>
                <w:i/>
              </w:rPr>
              <w:t>–</w:t>
            </w:r>
            <w:r w:rsidR="00B13115" w:rsidRPr="00E56161">
              <w:rPr>
                <w:i/>
              </w:rPr>
              <w:t>10 reading and content</w:t>
            </w:r>
            <w:r>
              <w:t xml:space="preserve">, choosing flexibly from a range of strategies. </w:t>
            </w:r>
          </w:p>
          <w:p w14:paraId="37925E97" w14:textId="5FC7C373" w:rsidR="00785911" w:rsidRDefault="00FA03DE">
            <w:pPr>
              <w:pStyle w:val="SubStandard"/>
              <w:numPr>
                <w:ilvl w:val="0"/>
                <w:numId w:val="43"/>
              </w:numPr>
              <w:rPr>
                <w:rFonts w:eastAsiaTheme="minorHAnsi" w:cstheme="minorBidi"/>
                <w:color w:val="202020"/>
                <w:szCs w:val="29"/>
                <w:lang w:eastAsia="fr-FR"/>
              </w:rPr>
            </w:pPr>
            <w:r w:rsidRPr="0015472D">
              <w:lastRenderedPageBreak/>
              <w:t>Consult general and specialized reference materials (e.g.</w:t>
            </w:r>
            <w:r w:rsidR="002A2377">
              <w:t>,</w:t>
            </w:r>
            <w:r w:rsidRPr="0015472D">
              <w:t xml:space="preserve"> dictionaries, glossaries, thesauruses), both print and digital, to find the pronunciation of a word or determine or clarify its precise meaning, </w:t>
            </w:r>
            <w:proofErr w:type="spellStart"/>
            <w:r w:rsidRPr="0015472D">
              <w:t>its</w:t>
            </w:r>
            <w:proofErr w:type="spellEnd"/>
            <w:r w:rsidRPr="0015472D">
              <w:t xml:space="preserve"> part of speech</w:t>
            </w:r>
            <w:r w:rsidR="00E7595D">
              <w:t>,</w:t>
            </w:r>
            <w:r w:rsidRPr="0015472D">
              <w:t xml:space="preserve"> or its etymology.</w:t>
            </w:r>
          </w:p>
        </w:tc>
      </w:tr>
    </w:tbl>
    <w:p w14:paraId="0A680D28" w14:textId="77777777" w:rsidR="00790BCC" w:rsidRPr="00790BCC" w:rsidRDefault="00790BCC" w:rsidP="00D31F4D">
      <w:pPr>
        <w:pStyle w:val="Heading1"/>
      </w:pPr>
      <w:r w:rsidRPr="00790BCC">
        <w:lastRenderedPageBreak/>
        <w:t>Assessment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66D705AC" w14:textId="77777777" w:rsidTr="00B14557">
        <w:tc>
          <w:tcPr>
            <w:tcW w:w="9360" w:type="dxa"/>
            <w:shd w:val="clear" w:color="auto" w:fill="76923C"/>
          </w:tcPr>
          <w:p w14:paraId="54CD6636" w14:textId="77777777" w:rsidR="00790BCC" w:rsidRPr="00790BCC" w:rsidRDefault="00790BCC" w:rsidP="007017EB">
            <w:pPr>
              <w:pStyle w:val="TableHeaders"/>
            </w:pPr>
            <w:r w:rsidRPr="00790BCC">
              <w:t>Assessment(s)</w:t>
            </w:r>
          </w:p>
        </w:tc>
      </w:tr>
      <w:tr w:rsidR="00790BCC" w:rsidRPr="00790BCC" w14:paraId="6B20A1B6" w14:textId="77777777" w:rsidTr="00B14557">
        <w:tc>
          <w:tcPr>
            <w:tcW w:w="9360" w:type="dxa"/>
            <w:tcBorders>
              <w:top w:val="single" w:sz="4" w:space="0" w:color="auto"/>
              <w:left w:val="single" w:sz="4" w:space="0" w:color="auto"/>
              <w:bottom w:val="single" w:sz="4" w:space="0" w:color="auto"/>
              <w:right w:val="single" w:sz="4" w:space="0" w:color="auto"/>
            </w:tcBorders>
          </w:tcPr>
          <w:p w14:paraId="62019271" w14:textId="40583968" w:rsidR="00790BCC" w:rsidRPr="00790BCC" w:rsidRDefault="009701B4" w:rsidP="00D31F4D">
            <w:pPr>
              <w:pStyle w:val="TableText"/>
            </w:pPr>
            <w:r w:rsidRPr="006D5695">
              <w:t xml:space="preserve">Student learning </w:t>
            </w:r>
            <w:r>
              <w:t>is</w:t>
            </w:r>
            <w:r w:rsidRPr="006D5695">
              <w:t xml:space="preserve"> assessed via a Quick Write at the end of the lesson. Students </w:t>
            </w:r>
            <w:r w:rsidR="00B13115">
              <w:t>respond to</w:t>
            </w:r>
            <w:r w:rsidRPr="006D5695">
              <w:t xml:space="preserve"> the following prompt, citing textual evidence to support analysis and inferences drawn from the text</w:t>
            </w:r>
            <w:r>
              <w:t>.</w:t>
            </w:r>
          </w:p>
          <w:p w14:paraId="715BD5A9" w14:textId="77777777" w:rsidR="00790BCC" w:rsidRPr="00790BCC" w:rsidRDefault="009701B4" w:rsidP="00D31F4D">
            <w:pPr>
              <w:pStyle w:val="BulletedList"/>
            </w:pPr>
            <w:r>
              <w:t>How do the interactions between Macbeth and Lady Macbeth further develop a central idea?</w:t>
            </w:r>
          </w:p>
        </w:tc>
      </w:tr>
      <w:tr w:rsidR="00790BCC" w:rsidRPr="00790BCC" w14:paraId="45B0F180" w14:textId="77777777" w:rsidTr="00B14557">
        <w:tc>
          <w:tcPr>
            <w:tcW w:w="9360" w:type="dxa"/>
            <w:shd w:val="clear" w:color="auto" w:fill="76923C"/>
          </w:tcPr>
          <w:p w14:paraId="5DE8C3EB" w14:textId="77777777" w:rsidR="00790BCC" w:rsidRPr="00790BCC" w:rsidRDefault="00790BCC" w:rsidP="007017EB">
            <w:pPr>
              <w:pStyle w:val="TableHeaders"/>
            </w:pPr>
            <w:r w:rsidRPr="00790BCC">
              <w:t>High Performance Response(s)</w:t>
            </w:r>
          </w:p>
        </w:tc>
      </w:tr>
      <w:tr w:rsidR="00790BCC" w:rsidRPr="00790BCC" w14:paraId="1AD7EE8B" w14:textId="77777777" w:rsidTr="00B14557">
        <w:tc>
          <w:tcPr>
            <w:tcW w:w="9360" w:type="dxa"/>
          </w:tcPr>
          <w:p w14:paraId="302DA141" w14:textId="77777777" w:rsidR="00790BCC" w:rsidRPr="00790BCC" w:rsidRDefault="00790BCC" w:rsidP="00D31F4D">
            <w:pPr>
              <w:pStyle w:val="TableText"/>
            </w:pPr>
            <w:r w:rsidRPr="00790BCC">
              <w:t>A High Performance Response should:</w:t>
            </w:r>
          </w:p>
          <w:p w14:paraId="619007B6" w14:textId="77777777" w:rsidR="00B55BC6" w:rsidRDefault="00B55BC6" w:rsidP="00D31F4D">
            <w:pPr>
              <w:pStyle w:val="BulletedList"/>
            </w:pPr>
            <w:r>
              <w:t>Identify which central ideas are presen</w:t>
            </w:r>
            <w:r w:rsidR="00D24FD2">
              <w:t>t in this scene (e.g.</w:t>
            </w:r>
            <w:r w:rsidR="009D7C27">
              <w:t>,</w:t>
            </w:r>
            <w:r w:rsidR="00D24FD2">
              <w:t xml:space="preserve"> </w:t>
            </w:r>
            <w:r w:rsidR="00855644">
              <w:t xml:space="preserve">contemplating </w:t>
            </w:r>
            <w:r w:rsidR="00D24FD2">
              <w:t>mortality</w:t>
            </w:r>
            <w:r w:rsidR="00D85E9E">
              <w:t>,</w:t>
            </w:r>
            <w:r>
              <w:t xml:space="preserve"> </w:t>
            </w:r>
            <w:r w:rsidR="00D85E9E">
              <w:t xml:space="preserve">imbalance/disorder, </w:t>
            </w:r>
            <w:r w:rsidR="00855644">
              <w:t xml:space="preserve">appearance </w:t>
            </w:r>
            <w:r>
              <w:t xml:space="preserve">vs. </w:t>
            </w:r>
            <w:r w:rsidR="00855644">
              <w:t>reality</w:t>
            </w:r>
            <w:r>
              <w:t>)</w:t>
            </w:r>
            <w:r w:rsidR="005879D6">
              <w:t>.</w:t>
            </w:r>
          </w:p>
          <w:p w14:paraId="6D84CDCC" w14:textId="139F279F" w:rsidR="00785911" w:rsidRDefault="005879D6" w:rsidP="002A2377">
            <w:pPr>
              <w:pStyle w:val="BulletedList"/>
            </w:pPr>
            <w:r>
              <w:t xml:space="preserve">Discuss how </w:t>
            </w:r>
            <w:r w:rsidR="006B69B9">
              <w:t xml:space="preserve">the interactions between </w:t>
            </w:r>
            <w:r>
              <w:t xml:space="preserve">Macbeth </w:t>
            </w:r>
            <w:r w:rsidR="006B69B9">
              <w:t xml:space="preserve">and Lady Macbeth develop a central idea (e.g., Macbeth </w:t>
            </w:r>
            <w:r>
              <w:t>is the only one who can see Banquo’s ghost</w:t>
            </w:r>
            <w:r w:rsidR="006B69B9">
              <w:t xml:space="preserve">, which </w:t>
            </w:r>
            <w:r w:rsidR="00FF136D">
              <w:t>develops</w:t>
            </w:r>
            <w:r w:rsidR="006B69B9">
              <w:t xml:space="preserve"> the idea of </w:t>
            </w:r>
            <w:r w:rsidR="00855644">
              <w:t xml:space="preserve">appearance </w:t>
            </w:r>
            <w:r w:rsidR="006B69B9">
              <w:t xml:space="preserve">versus </w:t>
            </w:r>
            <w:r w:rsidR="00855644">
              <w:t>reality</w:t>
            </w:r>
            <w:r w:rsidR="006B69B9">
              <w:t>. Lady Macbeth’s assertion that Macbeth is simply having a “fit” because he is scared and tired further develops this central idea. Macbeth’s vision of Banquo’s ghost could be real or it could be a hallucination (that is, both Macbeth and Lady Macbeth could be correct), which further advances the idea that the characters are deceived by and cannot trust their own senses</w:t>
            </w:r>
            <w:r w:rsidR="00B13115">
              <w:t>.</w:t>
            </w:r>
            <w:r w:rsidR="00960151">
              <w:t>).</w:t>
            </w:r>
          </w:p>
        </w:tc>
      </w:tr>
    </w:tbl>
    <w:p w14:paraId="68E6FF78" w14:textId="77777777" w:rsidR="00790BCC" w:rsidRPr="00790BCC" w:rsidRDefault="00790BCC" w:rsidP="00D31F4D">
      <w:pPr>
        <w:pStyle w:val="Heading1"/>
      </w:pPr>
      <w:r w:rsidRPr="00341F48">
        <w:t>Vocabulary</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33FA1031" w14:textId="77777777" w:rsidTr="00B14557">
        <w:tc>
          <w:tcPr>
            <w:tcW w:w="9360" w:type="dxa"/>
            <w:shd w:val="clear" w:color="auto" w:fill="76923C"/>
          </w:tcPr>
          <w:p w14:paraId="00E3888C" w14:textId="77777777" w:rsidR="00790BCC" w:rsidRPr="00790BCC" w:rsidRDefault="00790BCC" w:rsidP="00D31F4D">
            <w:pPr>
              <w:pStyle w:val="TableHeaders"/>
            </w:pPr>
            <w:r w:rsidRPr="00790BCC">
              <w:t>Vocabulary to provide directly (will not include extended instruction)</w:t>
            </w:r>
          </w:p>
        </w:tc>
      </w:tr>
      <w:tr w:rsidR="00790BCC" w:rsidRPr="00790BCC" w14:paraId="323D037C" w14:textId="77777777" w:rsidTr="00B14557">
        <w:tc>
          <w:tcPr>
            <w:tcW w:w="9360" w:type="dxa"/>
          </w:tcPr>
          <w:p w14:paraId="1B4BFD86" w14:textId="77777777" w:rsidR="006E4434" w:rsidRDefault="006E4434" w:rsidP="0098581E">
            <w:pPr>
              <w:pStyle w:val="BulletedList"/>
            </w:pPr>
            <w:r>
              <w:t>appall (v.) – to fill or overcome with horror or fear</w:t>
            </w:r>
          </w:p>
          <w:p w14:paraId="4D49B4DD" w14:textId="77777777" w:rsidR="006E4434" w:rsidRDefault="006E4434" w:rsidP="0098581E">
            <w:pPr>
              <w:pStyle w:val="BulletedList"/>
            </w:pPr>
            <w:r>
              <w:t>bold (adj.) – not hesitating or fearful in the face of actual or possible danger</w:t>
            </w:r>
          </w:p>
          <w:p w14:paraId="1FAC66CE" w14:textId="77777777" w:rsidR="003A3F53" w:rsidRDefault="009825F7" w:rsidP="0098581E">
            <w:pPr>
              <w:pStyle w:val="BulletedList"/>
            </w:pPr>
            <w:r>
              <w:t>behold (int.) –</w:t>
            </w:r>
            <w:r w:rsidR="00BE5C00">
              <w:t xml:space="preserve"> look;</w:t>
            </w:r>
            <w:r>
              <w:t xml:space="preserve"> see</w:t>
            </w:r>
          </w:p>
          <w:p w14:paraId="33F0A6D5" w14:textId="77777777" w:rsidR="00790BCC" w:rsidRPr="00790BCC" w:rsidRDefault="003A3F53" w:rsidP="0098581E">
            <w:pPr>
              <w:pStyle w:val="BulletedList"/>
            </w:pPr>
            <w:r>
              <w:t>tedious (adj.) – long and tiresome</w:t>
            </w:r>
          </w:p>
        </w:tc>
      </w:tr>
      <w:tr w:rsidR="00790BCC" w:rsidRPr="00790BCC" w14:paraId="57FE1ECD" w14:textId="77777777" w:rsidTr="00B14557">
        <w:tc>
          <w:tcPr>
            <w:tcW w:w="9360" w:type="dxa"/>
            <w:shd w:val="clear" w:color="auto" w:fill="76923C"/>
          </w:tcPr>
          <w:p w14:paraId="69BB782C" w14:textId="77777777" w:rsidR="00790BCC" w:rsidRPr="00790BCC" w:rsidRDefault="00790BCC" w:rsidP="00D31F4D">
            <w:pPr>
              <w:pStyle w:val="TableHeaders"/>
            </w:pPr>
            <w:r w:rsidRPr="00790BCC">
              <w:t>Vocabulary to teach (may include direct word work and/or questions)</w:t>
            </w:r>
          </w:p>
        </w:tc>
      </w:tr>
      <w:tr w:rsidR="00790BCC" w:rsidRPr="00790BCC" w14:paraId="5879C847" w14:textId="77777777" w:rsidTr="00B14557">
        <w:tc>
          <w:tcPr>
            <w:tcW w:w="9360" w:type="dxa"/>
          </w:tcPr>
          <w:p w14:paraId="4AF0911D" w14:textId="77777777" w:rsidR="009B2BD0" w:rsidRDefault="009B2BD0" w:rsidP="00A43771">
            <w:pPr>
              <w:pStyle w:val="BulletedList"/>
            </w:pPr>
            <w:r>
              <w:t>note (v.) – to pay attention to</w:t>
            </w:r>
          </w:p>
          <w:p w14:paraId="09FBDBEE" w14:textId="77777777" w:rsidR="00C6138C" w:rsidRDefault="009B2BD0" w:rsidP="00A43771">
            <w:pPr>
              <w:pStyle w:val="BulletedList"/>
            </w:pPr>
            <w:r>
              <w:t>passion (n.) – disturbed state</w:t>
            </w:r>
          </w:p>
          <w:p w14:paraId="1E30FD80" w14:textId="77777777" w:rsidR="00790BCC" w:rsidRPr="00790BCC" w:rsidRDefault="00A62666" w:rsidP="00A43771">
            <w:pPr>
              <w:pStyle w:val="BulletedList"/>
            </w:pPr>
            <w:r>
              <w:t>scanned (v.) – thought about carefully</w:t>
            </w:r>
          </w:p>
        </w:tc>
      </w:tr>
      <w:tr w:rsidR="00790BCC" w:rsidRPr="00790BCC" w14:paraId="08EE991A" w14:textId="77777777" w:rsidTr="00B14557">
        <w:tc>
          <w:tcPr>
            <w:tcW w:w="9360" w:type="dxa"/>
            <w:tcBorders>
              <w:top w:val="single" w:sz="4" w:space="0" w:color="auto"/>
              <w:left w:val="single" w:sz="4" w:space="0" w:color="auto"/>
              <w:bottom w:val="single" w:sz="4" w:space="0" w:color="auto"/>
              <w:right w:val="single" w:sz="4" w:space="0" w:color="auto"/>
            </w:tcBorders>
            <w:shd w:val="clear" w:color="auto" w:fill="76923C"/>
          </w:tcPr>
          <w:p w14:paraId="53052F26" w14:textId="77777777" w:rsidR="00790BCC" w:rsidRPr="00790BCC" w:rsidRDefault="00790BCC" w:rsidP="00D31F4D">
            <w:pPr>
              <w:pStyle w:val="TableHeaders"/>
            </w:pPr>
            <w:r w:rsidRPr="00790BCC">
              <w:lastRenderedPageBreak/>
              <w:t>Additional vocabulary to support English Language Learners (to provide directly)</w:t>
            </w:r>
          </w:p>
        </w:tc>
      </w:tr>
      <w:tr w:rsidR="00790BCC" w:rsidRPr="00790BCC" w14:paraId="2199F51A" w14:textId="77777777" w:rsidTr="00B14557">
        <w:tc>
          <w:tcPr>
            <w:tcW w:w="9360" w:type="dxa"/>
            <w:tcBorders>
              <w:top w:val="single" w:sz="4" w:space="0" w:color="auto"/>
              <w:left w:val="single" w:sz="4" w:space="0" w:color="auto"/>
              <w:bottom w:val="single" w:sz="4" w:space="0" w:color="auto"/>
              <w:right w:val="single" w:sz="4" w:space="0" w:color="auto"/>
            </w:tcBorders>
          </w:tcPr>
          <w:p w14:paraId="44743B2F" w14:textId="77777777" w:rsidR="00B5704B" w:rsidRDefault="00B5704B" w:rsidP="00AB0B17">
            <w:pPr>
              <w:pStyle w:val="BulletedList"/>
            </w:pPr>
            <w:r>
              <w:t xml:space="preserve">extend (v.) </w:t>
            </w:r>
            <w:r w:rsidR="006B69B9">
              <w:t>–</w:t>
            </w:r>
            <w:r w:rsidR="002A2377">
              <w:t xml:space="preserve"> </w:t>
            </w:r>
            <w:r>
              <w:t>to make something longer or greater</w:t>
            </w:r>
          </w:p>
          <w:p w14:paraId="3A0F5184" w14:textId="77777777" w:rsidR="00790BCC" w:rsidRDefault="00FB54B8" w:rsidP="00AB0B17">
            <w:pPr>
              <w:pStyle w:val="BulletedList"/>
            </w:pPr>
            <w:r>
              <w:t>painting (n.) – a picture made by putting paint on canvas</w:t>
            </w:r>
            <w:r w:rsidR="00987C2B">
              <w:t>*</w:t>
            </w:r>
          </w:p>
          <w:p w14:paraId="78B70DD1" w14:textId="77777777" w:rsidR="00785911" w:rsidRDefault="00987C2B" w:rsidP="00C646D8">
            <w:pPr>
              <w:pStyle w:val="IN"/>
              <w:rPr>
                <w:rFonts w:ascii="Times" w:hAnsi="Times"/>
                <w:sz w:val="20"/>
                <w:szCs w:val="20"/>
                <w:lang w:eastAsia="fr-FR"/>
              </w:rPr>
            </w:pPr>
            <w:r>
              <w:t xml:space="preserve">*Consider </w:t>
            </w:r>
            <w:r w:rsidRPr="00987C2B">
              <w:rPr>
                <w:shd w:val="clear" w:color="auto" w:fill="FFFFFF"/>
                <w:lang w:eastAsia="fr-FR"/>
              </w:rPr>
              <w:t xml:space="preserve">providing students with visual aids to support understanding of </w:t>
            </w:r>
            <w:r w:rsidR="00C646D8">
              <w:rPr>
                <w:shd w:val="clear" w:color="auto" w:fill="FFFFFF"/>
                <w:lang w:eastAsia="fr-FR"/>
              </w:rPr>
              <w:t>this definition</w:t>
            </w:r>
            <w:r w:rsidRPr="00987C2B">
              <w:rPr>
                <w:shd w:val="clear" w:color="auto" w:fill="FFFFFF"/>
                <w:lang w:eastAsia="fr-FR"/>
              </w:rPr>
              <w:t>.</w:t>
            </w:r>
          </w:p>
        </w:tc>
      </w:tr>
    </w:tbl>
    <w:p w14:paraId="2A5CA8C2" w14:textId="77777777" w:rsidR="00790BCC" w:rsidRPr="00790BCC" w:rsidRDefault="00790BCC" w:rsidP="00D31F4D">
      <w:pPr>
        <w:pStyle w:val="Heading1"/>
      </w:pPr>
      <w:r w:rsidRPr="00790BCC">
        <w:t>Lesson Agenda/Overview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1692"/>
      </w:tblGrid>
      <w:tr w:rsidR="00790BCC" w:rsidRPr="00790BCC" w14:paraId="7CC6A55B" w14:textId="77777777" w:rsidTr="00B14557">
        <w:tc>
          <w:tcPr>
            <w:tcW w:w="7550" w:type="dxa"/>
            <w:tcBorders>
              <w:bottom w:val="single" w:sz="4" w:space="0" w:color="auto"/>
            </w:tcBorders>
            <w:shd w:val="clear" w:color="auto" w:fill="76923C"/>
          </w:tcPr>
          <w:p w14:paraId="3FC2EACD" w14:textId="77777777" w:rsidR="00790BCC" w:rsidRPr="00790BCC" w:rsidRDefault="00790BCC" w:rsidP="00D31F4D">
            <w:pPr>
              <w:pStyle w:val="TableHeaders"/>
            </w:pPr>
            <w:r w:rsidRPr="00790BCC">
              <w:t>Student-Facing Agenda</w:t>
            </w:r>
          </w:p>
        </w:tc>
        <w:tc>
          <w:tcPr>
            <w:tcW w:w="1692" w:type="dxa"/>
            <w:tcBorders>
              <w:bottom w:val="single" w:sz="4" w:space="0" w:color="auto"/>
            </w:tcBorders>
            <w:shd w:val="clear" w:color="auto" w:fill="76923C"/>
          </w:tcPr>
          <w:p w14:paraId="33B68986" w14:textId="77777777" w:rsidR="00790BCC" w:rsidRPr="00790BCC" w:rsidRDefault="00790BCC" w:rsidP="00D31F4D">
            <w:pPr>
              <w:pStyle w:val="TableHeaders"/>
            </w:pPr>
            <w:r w:rsidRPr="00790BCC">
              <w:t>% of Lesson</w:t>
            </w:r>
          </w:p>
        </w:tc>
      </w:tr>
      <w:tr w:rsidR="00790BCC" w:rsidRPr="00790BCC" w14:paraId="38CAEA9D" w14:textId="77777777" w:rsidTr="00B14557">
        <w:trPr>
          <w:trHeight w:val="1313"/>
        </w:trPr>
        <w:tc>
          <w:tcPr>
            <w:tcW w:w="7550" w:type="dxa"/>
            <w:tcBorders>
              <w:bottom w:val="nil"/>
            </w:tcBorders>
          </w:tcPr>
          <w:p w14:paraId="6BC27F6E" w14:textId="77777777" w:rsidR="00790BCC" w:rsidRPr="00D31F4D" w:rsidRDefault="00790BCC" w:rsidP="00D31F4D">
            <w:pPr>
              <w:pStyle w:val="TableText"/>
              <w:rPr>
                <w:b/>
              </w:rPr>
            </w:pPr>
            <w:r w:rsidRPr="00D31F4D">
              <w:rPr>
                <w:b/>
              </w:rPr>
              <w:t>Standards &amp; Text:</w:t>
            </w:r>
          </w:p>
          <w:p w14:paraId="1F9F840B" w14:textId="017ED445" w:rsidR="00790BCC" w:rsidRPr="00790BCC" w:rsidRDefault="009701B4" w:rsidP="00D31F4D">
            <w:pPr>
              <w:pStyle w:val="BulletedList"/>
            </w:pPr>
            <w:r>
              <w:t xml:space="preserve">Standards: RL.9-10.3, </w:t>
            </w:r>
            <w:r w:rsidR="00917BA6">
              <w:t>W.9-10.9.a</w:t>
            </w:r>
            <w:r w:rsidR="00973539">
              <w:t>, L.9-10.4.c</w:t>
            </w:r>
          </w:p>
          <w:p w14:paraId="598D2E33" w14:textId="50B5FB3D" w:rsidR="00790BCC" w:rsidRDefault="00790BCC" w:rsidP="00D31F4D">
            <w:pPr>
              <w:pStyle w:val="BulletedList"/>
            </w:pPr>
            <w:r w:rsidRPr="00790BCC">
              <w:t xml:space="preserve">Text: </w:t>
            </w:r>
            <w:r w:rsidR="009701B4">
              <w:rPr>
                <w:i/>
              </w:rPr>
              <w:t>Macbeth</w:t>
            </w:r>
            <w:r w:rsidR="009701B4">
              <w:t xml:space="preserve"> by William Shakespeare, Act 3.4</w:t>
            </w:r>
            <w:r w:rsidR="004962CA">
              <w:t>: lines 5</w:t>
            </w:r>
            <w:r w:rsidR="00C44DB5">
              <w:t>5–99</w:t>
            </w:r>
            <w:r w:rsidR="004962CA">
              <w:t xml:space="preserve"> and </w:t>
            </w:r>
            <w:r w:rsidR="00F57396">
              <w:t>1</w:t>
            </w:r>
            <w:r w:rsidR="004962CA">
              <w:t>51–176</w:t>
            </w:r>
            <w:r w:rsidR="006A5FED">
              <w:t xml:space="preserve"> (Masterful Reading: Act 3.4)</w:t>
            </w:r>
            <w:r w:rsidR="004962CA">
              <w:t xml:space="preserve">   </w:t>
            </w:r>
          </w:p>
          <w:p w14:paraId="45994ED2" w14:textId="599855B7" w:rsidR="004962CA" w:rsidRPr="00790BCC" w:rsidRDefault="004962CA" w:rsidP="004962CA">
            <w:pPr>
              <w:pStyle w:val="IN"/>
            </w:pPr>
            <w:r w:rsidRPr="000E1A17">
              <w:t>In order to provide additional context, the Masterful Reading extends beyond the lines students read and discuss during the lesson.</w:t>
            </w:r>
          </w:p>
        </w:tc>
        <w:tc>
          <w:tcPr>
            <w:tcW w:w="1692" w:type="dxa"/>
            <w:tcBorders>
              <w:bottom w:val="nil"/>
            </w:tcBorders>
          </w:tcPr>
          <w:p w14:paraId="2571AA4E" w14:textId="77777777" w:rsidR="00790BCC" w:rsidRPr="00790BCC" w:rsidRDefault="00790BCC" w:rsidP="00790BCC"/>
          <w:p w14:paraId="149F27EA" w14:textId="77777777" w:rsidR="00790BCC" w:rsidRPr="00790BCC" w:rsidRDefault="00790BCC" w:rsidP="00790BCC">
            <w:pPr>
              <w:spacing w:after="60" w:line="240" w:lineRule="auto"/>
            </w:pPr>
          </w:p>
        </w:tc>
      </w:tr>
      <w:tr w:rsidR="00790BCC" w:rsidRPr="00790BCC" w14:paraId="49CF6D87" w14:textId="77777777" w:rsidTr="00B14557">
        <w:tc>
          <w:tcPr>
            <w:tcW w:w="7550" w:type="dxa"/>
            <w:tcBorders>
              <w:top w:val="nil"/>
            </w:tcBorders>
          </w:tcPr>
          <w:p w14:paraId="5B976220" w14:textId="77777777" w:rsidR="00790BCC" w:rsidRPr="00D31F4D" w:rsidRDefault="00790BCC" w:rsidP="00D31F4D">
            <w:pPr>
              <w:pStyle w:val="TableText"/>
              <w:rPr>
                <w:b/>
              </w:rPr>
            </w:pPr>
            <w:r w:rsidRPr="00D31F4D">
              <w:rPr>
                <w:b/>
              </w:rPr>
              <w:t>Learning Sequence:</w:t>
            </w:r>
          </w:p>
          <w:p w14:paraId="599C3E57" w14:textId="77777777" w:rsidR="00790BCC" w:rsidRPr="00790BCC" w:rsidRDefault="00790BCC" w:rsidP="00D31F4D">
            <w:pPr>
              <w:pStyle w:val="NumberedList"/>
            </w:pPr>
            <w:r w:rsidRPr="00790BCC">
              <w:t>Introduction of Lesson Agenda</w:t>
            </w:r>
          </w:p>
          <w:p w14:paraId="5A106BD7" w14:textId="77777777" w:rsidR="00790BCC" w:rsidRPr="00790BCC" w:rsidRDefault="00790BCC" w:rsidP="00D31F4D">
            <w:pPr>
              <w:pStyle w:val="NumberedList"/>
            </w:pPr>
            <w:r w:rsidRPr="00790BCC">
              <w:t>Homework Accountability</w:t>
            </w:r>
          </w:p>
          <w:p w14:paraId="430607F3" w14:textId="77777777" w:rsidR="00790BCC" w:rsidRPr="00790BCC" w:rsidRDefault="009701B4" w:rsidP="00D31F4D">
            <w:pPr>
              <w:pStyle w:val="NumberedList"/>
            </w:pPr>
            <w:r>
              <w:t>Masterful Reading</w:t>
            </w:r>
          </w:p>
          <w:p w14:paraId="596BBDE2" w14:textId="77777777" w:rsidR="00790BCC" w:rsidRPr="00790BCC" w:rsidRDefault="009701B4" w:rsidP="00D31F4D">
            <w:pPr>
              <w:pStyle w:val="NumberedList"/>
            </w:pPr>
            <w:r>
              <w:t>Reading and Discussion</w:t>
            </w:r>
          </w:p>
          <w:p w14:paraId="15606151" w14:textId="77777777" w:rsidR="00790BCC" w:rsidRPr="00790BCC" w:rsidRDefault="009701B4" w:rsidP="00D31F4D">
            <w:pPr>
              <w:pStyle w:val="NumberedList"/>
            </w:pPr>
            <w:r>
              <w:t>Quick Write</w:t>
            </w:r>
          </w:p>
          <w:p w14:paraId="2D822E94" w14:textId="77777777" w:rsidR="00790BCC" w:rsidRPr="00790BCC" w:rsidRDefault="00790BCC" w:rsidP="00D31F4D">
            <w:pPr>
              <w:pStyle w:val="NumberedList"/>
            </w:pPr>
            <w:r w:rsidRPr="00790BCC">
              <w:t>Closing</w:t>
            </w:r>
          </w:p>
        </w:tc>
        <w:tc>
          <w:tcPr>
            <w:tcW w:w="1692" w:type="dxa"/>
            <w:tcBorders>
              <w:top w:val="nil"/>
            </w:tcBorders>
          </w:tcPr>
          <w:p w14:paraId="7641A88C" w14:textId="77777777" w:rsidR="00790BCC" w:rsidRPr="00790BCC" w:rsidRDefault="00790BCC" w:rsidP="00790BCC">
            <w:pPr>
              <w:spacing w:before="40" w:after="40"/>
            </w:pPr>
          </w:p>
          <w:p w14:paraId="4FEBF952" w14:textId="77777777" w:rsidR="00790BCC" w:rsidRPr="00790BCC" w:rsidRDefault="00790BCC" w:rsidP="00D31F4D">
            <w:pPr>
              <w:pStyle w:val="NumberedList"/>
              <w:numPr>
                <w:ilvl w:val="0"/>
                <w:numId w:val="13"/>
              </w:numPr>
            </w:pPr>
            <w:r w:rsidRPr="00790BCC">
              <w:t>5%</w:t>
            </w:r>
          </w:p>
          <w:p w14:paraId="2AC89F60" w14:textId="77777777" w:rsidR="00790BCC" w:rsidRPr="00790BCC" w:rsidRDefault="00E34477" w:rsidP="00D31F4D">
            <w:pPr>
              <w:pStyle w:val="NumberedList"/>
              <w:numPr>
                <w:ilvl w:val="0"/>
                <w:numId w:val="13"/>
              </w:numPr>
            </w:pPr>
            <w:r>
              <w:t>2</w:t>
            </w:r>
            <w:r w:rsidR="00790BCC" w:rsidRPr="00790BCC">
              <w:t>0%</w:t>
            </w:r>
          </w:p>
          <w:p w14:paraId="6D96DE85" w14:textId="77777777" w:rsidR="00790BCC" w:rsidRPr="00790BCC" w:rsidRDefault="001D6C47" w:rsidP="00D31F4D">
            <w:pPr>
              <w:pStyle w:val="NumberedList"/>
              <w:numPr>
                <w:ilvl w:val="0"/>
                <w:numId w:val="13"/>
              </w:numPr>
            </w:pPr>
            <w:r>
              <w:t>15</w:t>
            </w:r>
            <w:r w:rsidR="00790BCC" w:rsidRPr="00790BCC">
              <w:t>%</w:t>
            </w:r>
          </w:p>
          <w:p w14:paraId="4FE37A71" w14:textId="77777777" w:rsidR="00790BCC" w:rsidRPr="00790BCC" w:rsidRDefault="00E34477" w:rsidP="00D31F4D">
            <w:pPr>
              <w:pStyle w:val="NumberedList"/>
              <w:numPr>
                <w:ilvl w:val="0"/>
                <w:numId w:val="13"/>
              </w:numPr>
            </w:pPr>
            <w:r>
              <w:t>4</w:t>
            </w:r>
            <w:r w:rsidR="001D6C47">
              <w:t>5</w:t>
            </w:r>
            <w:r w:rsidR="00790BCC" w:rsidRPr="00790BCC">
              <w:t>%</w:t>
            </w:r>
          </w:p>
          <w:p w14:paraId="64DD3111" w14:textId="77777777" w:rsidR="00790BCC" w:rsidRPr="00790BCC" w:rsidRDefault="001D6C47" w:rsidP="00D31F4D">
            <w:pPr>
              <w:pStyle w:val="NumberedList"/>
              <w:numPr>
                <w:ilvl w:val="0"/>
                <w:numId w:val="13"/>
              </w:numPr>
            </w:pPr>
            <w:r>
              <w:t>10</w:t>
            </w:r>
            <w:r w:rsidR="00790BCC" w:rsidRPr="00790BCC">
              <w:t>%</w:t>
            </w:r>
          </w:p>
          <w:p w14:paraId="14B04839" w14:textId="77777777" w:rsidR="00790BCC" w:rsidRPr="00790BCC" w:rsidRDefault="00790BCC" w:rsidP="00D31F4D">
            <w:pPr>
              <w:pStyle w:val="NumberedList"/>
              <w:numPr>
                <w:ilvl w:val="0"/>
                <w:numId w:val="13"/>
              </w:numPr>
            </w:pPr>
            <w:r w:rsidRPr="00790BCC">
              <w:t>5%</w:t>
            </w:r>
          </w:p>
        </w:tc>
      </w:tr>
    </w:tbl>
    <w:p w14:paraId="35A99E13" w14:textId="77777777" w:rsidR="00790BCC" w:rsidRPr="00790BCC" w:rsidRDefault="00790BCC" w:rsidP="00D31F4D">
      <w:pPr>
        <w:pStyle w:val="Heading1"/>
      </w:pPr>
      <w:r w:rsidRPr="00790BCC">
        <w:t>Materials</w:t>
      </w:r>
    </w:p>
    <w:p w14:paraId="47220410" w14:textId="77777777" w:rsidR="0039108E" w:rsidRDefault="0039108E" w:rsidP="00D31F4D">
      <w:pPr>
        <w:pStyle w:val="BulletedList"/>
      </w:pPr>
      <w:r>
        <w:t>Student copies of the Short Response Rubric and Checklist (refer to 10.4.1 Lesson 1)</w:t>
      </w:r>
    </w:p>
    <w:p w14:paraId="7F02A663" w14:textId="7C4AAA40" w:rsidR="00790BCC" w:rsidRPr="00790BCC" w:rsidRDefault="0039108E" w:rsidP="00D31F4D">
      <w:pPr>
        <w:pStyle w:val="BulletedList"/>
      </w:pPr>
      <w:r>
        <w:t xml:space="preserve">Copies of the </w:t>
      </w:r>
      <w:r w:rsidR="00893E85">
        <w:t>Homework Scaffolding Tool</w:t>
      </w:r>
      <w:r>
        <w:t>:</w:t>
      </w:r>
      <w:r w:rsidR="00893E85">
        <w:t xml:space="preserve"> </w:t>
      </w:r>
      <w:r w:rsidR="00893E85">
        <w:rPr>
          <w:i/>
        </w:rPr>
        <w:t>Macbeth</w:t>
      </w:r>
      <w:r w:rsidR="00893E85">
        <w:t>, Act 3</w:t>
      </w:r>
      <w:r w:rsidR="002A2377">
        <w:t xml:space="preserve">.5 </w:t>
      </w:r>
      <w:r w:rsidR="00B13115">
        <w:t>and</w:t>
      </w:r>
      <w:r w:rsidR="002A2377">
        <w:t xml:space="preserve"> 3.6</w:t>
      </w:r>
      <w:r w:rsidR="00490751">
        <w:t xml:space="preserve"> </w:t>
      </w:r>
      <w:r>
        <w:t>for each student</w:t>
      </w:r>
    </w:p>
    <w:p w14:paraId="23B6163C" w14:textId="77777777" w:rsidR="00790BCC" w:rsidRDefault="00790BCC" w:rsidP="00D31F4D">
      <w:pPr>
        <w:pStyle w:val="Heading1"/>
      </w:pPr>
      <w:r w:rsidRPr="00790BCC">
        <w:t>Learning Sequence</w:t>
      </w:r>
    </w:p>
    <w:tbl>
      <w:tblPr>
        <w:tblStyle w:val="TableGrid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0C79A1D9" w14:textId="77777777" w:rsidTr="00B14557">
        <w:tc>
          <w:tcPr>
            <w:tcW w:w="9360" w:type="dxa"/>
            <w:gridSpan w:val="2"/>
            <w:shd w:val="clear" w:color="auto" w:fill="76923C"/>
          </w:tcPr>
          <w:p w14:paraId="1B7FAF6D" w14:textId="77777777" w:rsidR="00D31F4D" w:rsidRPr="00D31F4D" w:rsidRDefault="00D31F4D" w:rsidP="009450B7">
            <w:pPr>
              <w:pStyle w:val="TableHeaders"/>
            </w:pPr>
            <w:r w:rsidRPr="009450B7">
              <w:rPr>
                <w:sz w:val="22"/>
              </w:rPr>
              <w:t>How to U</w:t>
            </w:r>
            <w:bookmarkStart w:id="0" w:name="_GoBack"/>
            <w:bookmarkEnd w:id="0"/>
            <w:r w:rsidRPr="009450B7">
              <w:rPr>
                <w:sz w:val="22"/>
              </w:rPr>
              <w:t>se the Learning Sequence</w:t>
            </w:r>
          </w:p>
        </w:tc>
      </w:tr>
      <w:tr w:rsidR="00D31F4D" w:rsidRPr="00D31F4D" w14:paraId="1C193F96" w14:textId="77777777" w:rsidTr="00B14557">
        <w:tc>
          <w:tcPr>
            <w:tcW w:w="894" w:type="dxa"/>
            <w:shd w:val="clear" w:color="auto" w:fill="76923C"/>
          </w:tcPr>
          <w:p w14:paraId="3142AC9E"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65E4F85F"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719F81FE" w14:textId="77777777" w:rsidTr="00B14557">
        <w:tc>
          <w:tcPr>
            <w:tcW w:w="894" w:type="dxa"/>
          </w:tcPr>
          <w:p w14:paraId="0FA926A0"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673B8663"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415B326E" w14:textId="77777777" w:rsidTr="00B14557">
        <w:tc>
          <w:tcPr>
            <w:tcW w:w="894" w:type="dxa"/>
            <w:vMerge w:val="restart"/>
            <w:vAlign w:val="center"/>
          </w:tcPr>
          <w:p w14:paraId="0F4ADB0C" w14:textId="77777777" w:rsidR="00D31F4D" w:rsidRPr="00D31F4D" w:rsidRDefault="00D31F4D" w:rsidP="00D31F4D">
            <w:pPr>
              <w:spacing w:before="20" w:after="20" w:line="240" w:lineRule="auto"/>
              <w:jc w:val="center"/>
              <w:rPr>
                <w:sz w:val="18"/>
              </w:rPr>
            </w:pPr>
            <w:r w:rsidRPr="00D31F4D">
              <w:rPr>
                <w:sz w:val="18"/>
              </w:rPr>
              <w:lastRenderedPageBreak/>
              <w:t>no symbol</w:t>
            </w:r>
          </w:p>
        </w:tc>
        <w:tc>
          <w:tcPr>
            <w:tcW w:w="8466" w:type="dxa"/>
          </w:tcPr>
          <w:p w14:paraId="45C212E2" w14:textId="77777777" w:rsidR="00D31F4D" w:rsidRPr="00D31F4D" w:rsidRDefault="00D31F4D" w:rsidP="00D31F4D">
            <w:pPr>
              <w:spacing w:before="20" w:after="20" w:line="240" w:lineRule="auto"/>
            </w:pPr>
            <w:r w:rsidRPr="00D31F4D">
              <w:t>Plain text indicates teacher action.</w:t>
            </w:r>
          </w:p>
        </w:tc>
      </w:tr>
      <w:tr w:rsidR="00D31F4D" w:rsidRPr="00D31F4D" w14:paraId="6367F355" w14:textId="77777777" w:rsidTr="00B14557">
        <w:tc>
          <w:tcPr>
            <w:tcW w:w="894" w:type="dxa"/>
            <w:vMerge/>
          </w:tcPr>
          <w:p w14:paraId="62AA86FE" w14:textId="77777777" w:rsidR="00D31F4D" w:rsidRPr="00D31F4D" w:rsidRDefault="00D31F4D" w:rsidP="00D31F4D">
            <w:pPr>
              <w:spacing w:before="20" w:after="20" w:line="240" w:lineRule="auto"/>
              <w:jc w:val="center"/>
              <w:rPr>
                <w:b/>
                <w:color w:val="000000"/>
              </w:rPr>
            </w:pPr>
          </w:p>
        </w:tc>
        <w:tc>
          <w:tcPr>
            <w:tcW w:w="8466" w:type="dxa"/>
          </w:tcPr>
          <w:p w14:paraId="4309A0BB"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7BBDE8CE" w14:textId="77777777" w:rsidTr="00B14557">
        <w:tc>
          <w:tcPr>
            <w:tcW w:w="894" w:type="dxa"/>
            <w:vMerge/>
          </w:tcPr>
          <w:p w14:paraId="25EEF612" w14:textId="77777777" w:rsidR="00D31F4D" w:rsidRPr="00D31F4D" w:rsidRDefault="00D31F4D" w:rsidP="00D31F4D">
            <w:pPr>
              <w:spacing w:before="20" w:after="20" w:line="240" w:lineRule="auto"/>
              <w:jc w:val="center"/>
              <w:rPr>
                <w:b/>
                <w:color w:val="000000"/>
              </w:rPr>
            </w:pPr>
          </w:p>
        </w:tc>
        <w:tc>
          <w:tcPr>
            <w:tcW w:w="8466" w:type="dxa"/>
          </w:tcPr>
          <w:p w14:paraId="5B62E37C"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3B3828D0" w14:textId="77777777" w:rsidTr="00B14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3F992218" w14:textId="77777777" w:rsidR="00D31F4D" w:rsidRPr="00D31F4D" w:rsidRDefault="00D31F4D" w:rsidP="00D31F4D">
            <w:pPr>
              <w:spacing w:before="40" w:after="0" w:line="240" w:lineRule="auto"/>
              <w:jc w:val="center"/>
            </w:pPr>
            <w:r w:rsidRPr="00D31F4D">
              <w:sym w:font="Webdings" w:char="F034"/>
            </w:r>
          </w:p>
        </w:tc>
        <w:tc>
          <w:tcPr>
            <w:tcW w:w="8466" w:type="dxa"/>
          </w:tcPr>
          <w:p w14:paraId="70BDC4EA" w14:textId="77777777" w:rsidR="00D31F4D" w:rsidRPr="00D31F4D" w:rsidRDefault="00D31F4D" w:rsidP="00D31F4D">
            <w:pPr>
              <w:spacing w:before="20" w:after="20" w:line="240" w:lineRule="auto"/>
            </w:pPr>
            <w:r w:rsidRPr="00D31F4D">
              <w:t>Indicates student action(s).</w:t>
            </w:r>
          </w:p>
        </w:tc>
      </w:tr>
      <w:tr w:rsidR="00D31F4D" w:rsidRPr="00D31F4D" w14:paraId="25E008F5" w14:textId="77777777" w:rsidTr="00B14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74828B4D" w14:textId="77777777" w:rsidR="00D31F4D" w:rsidRPr="00D31F4D" w:rsidRDefault="00D31F4D" w:rsidP="00D31F4D">
            <w:pPr>
              <w:spacing w:before="80" w:after="0" w:line="240" w:lineRule="auto"/>
              <w:jc w:val="center"/>
            </w:pPr>
            <w:r w:rsidRPr="00D31F4D">
              <w:sym w:font="Webdings" w:char="F028"/>
            </w:r>
          </w:p>
        </w:tc>
        <w:tc>
          <w:tcPr>
            <w:tcW w:w="8466" w:type="dxa"/>
          </w:tcPr>
          <w:p w14:paraId="4F26FDB6"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787BD062" w14:textId="77777777" w:rsidTr="00B14557">
        <w:tc>
          <w:tcPr>
            <w:tcW w:w="894" w:type="dxa"/>
            <w:vAlign w:val="bottom"/>
          </w:tcPr>
          <w:p w14:paraId="1EC470AE"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7123763C"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40F631B8" w14:textId="77777777" w:rsidR="00790BCC" w:rsidRPr="00790BCC" w:rsidRDefault="00790BCC" w:rsidP="00414050">
      <w:pPr>
        <w:keepNext/>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3FDE2BE5" w14:textId="37B32D14" w:rsidR="0079508B" w:rsidRDefault="0079508B" w:rsidP="0079508B">
      <w:pPr>
        <w:pStyle w:val="TA"/>
      </w:pPr>
      <w:r>
        <w:t>Begin by reviewing the</w:t>
      </w:r>
      <w:r w:rsidR="00B13115">
        <w:t xml:space="preserve"> agenda and the</w:t>
      </w:r>
      <w:r>
        <w:t xml:space="preserve"> assessed standard for this lesson: RL.9-10.3. Inform students that they </w:t>
      </w:r>
      <w:r w:rsidR="00A60646">
        <w:t>are</w:t>
      </w:r>
      <w:r>
        <w:t xml:space="preserve"> continuing with </w:t>
      </w:r>
      <w:r>
        <w:rPr>
          <w:i/>
        </w:rPr>
        <w:t>Macbeth</w:t>
      </w:r>
      <w:r>
        <w:t xml:space="preserve"> by reading Act 3.</w:t>
      </w:r>
      <w:r w:rsidR="00CF7594">
        <w:t>4</w:t>
      </w:r>
      <w:r>
        <w:t>. In this lesson, students focus on how the interactions between Macbeth and Lady Macbeth further develop a central idea.</w:t>
      </w:r>
    </w:p>
    <w:p w14:paraId="4946D80B" w14:textId="77777777" w:rsidR="00FD4EFA" w:rsidRPr="0079508B" w:rsidRDefault="0079508B" w:rsidP="0079508B">
      <w:pPr>
        <w:pStyle w:val="SA"/>
      </w:pPr>
      <w:r>
        <w:t>Students look at the agenda.</w:t>
      </w:r>
    </w:p>
    <w:p w14:paraId="3DDAEE65" w14:textId="77777777" w:rsidR="00790BCC" w:rsidRPr="00790BCC" w:rsidRDefault="00790BCC" w:rsidP="007017EB">
      <w:pPr>
        <w:pStyle w:val="LearningSequenceHeader"/>
      </w:pPr>
      <w:r w:rsidRPr="00790BCC">
        <w:t>Activity 2: Homework Accountability</w:t>
      </w:r>
      <w:r w:rsidRPr="00790BCC">
        <w:tab/>
      </w:r>
      <w:r w:rsidR="00E34477">
        <w:t>20%</w:t>
      </w:r>
    </w:p>
    <w:p w14:paraId="12F86EB6" w14:textId="4266C5AF" w:rsidR="00197D7B" w:rsidRDefault="00197D7B" w:rsidP="00197D7B">
      <w:pPr>
        <w:pStyle w:val="TA"/>
      </w:pPr>
      <w:r>
        <w:t xml:space="preserve">Instruct students to share and review their Homework Scaffolding </w:t>
      </w:r>
      <w:r w:rsidR="00CF7594">
        <w:t xml:space="preserve">Tools </w:t>
      </w:r>
      <w:r>
        <w:t xml:space="preserve">for </w:t>
      </w:r>
      <w:r>
        <w:rPr>
          <w:i/>
        </w:rPr>
        <w:t>Macbeth,</w:t>
      </w:r>
      <w:r w:rsidR="007B7FBB">
        <w:t xml:space="preserve"> Act 3</w:t>
      </w:r>
      <w:r w:rsidR="00A60646">
        <w:t xml:space="preserve">.3 </w:t>
      </w:r>
      <w:r w:rsidR="009715E1">
        <w:t>and</w:t>
      </w:r>
      <w:r w:rsidR="00A60646">
        <w:t xml:space="preserve"> 3.4</w:t>
      </w:r>
      <w:r w:rsidR="007B7FBB">
        <w:t>, lines 1</w:t>
      </w:r>
      <w:r w:rsidR="00980D30">
        <w:t>–</w:t>
      </w:r>
      <w:r w:rsidR="007B7FBB">
        <w:t>41</w:t>
      </w:r>
      <w:r>
        <w:t>.</w:t>
      </w:r>
    </w:p>
    <w:p w14:paraId="5FBC03AC" w14:textId="77777777" w:rsidR="00197D7B" w:rsidRDefault="00197D7B" w:rsidP="00197D7B">
      <w:pPr>
        <w:pStyle w:val="SA"/>
        <w:numPr>
          <w:ilvl w:val="0"/>
          <w:numId w:val="8"/>
        </w:numPr>
      </w:pPr>
      <w:r>
        <w:t xml:space="preserve">Students work in pairs to review and discuss </w:t>
      </w:r>
      <w:r w:rsidR="00CF7594">
        <w:t xml:space="preserve">their </w:t>
      </w:r>
      <w:r>
        <w:t xml:space="preserve">Homework Scaffolding </w:t>
      </w:r>
      <w:r w:rsidR="00CF7594">
        <w:t>Tools</w:t>
      </w:r>
      <w:r>
        <w:t>.</w:t>
      </w:r>
    </w:p>
    <w:p w14:paraId="4AE5C93B" w14:textId="77777777" w:rsidR="00790BCC" w:rsidRDefault="00197D7B" w:rsidP="007017EB">
      <w:pPr>
        <w:pStyle w:val="SR"/>
      </w:pPr>
      <w:r>
        <w:t xml:space="preserve">See </w:t>
      </w:r>
      <w:r w:rsidR="00CF7594">
        <w:t xml:space="preserve">the </w:t>
      </w:r>
      <w:r>
        <w:t xml:space="preserve">Model Scaffolding </w:t>
      </w:r>
      <w:r w:rsidR="00CF7594">
        <w:t xml:space="preserve">Tool at the end of this lesson </w:t>
      </w:r>
      <w:r>
        <w:t>for possible student responses.</w:t>
      </w:r>
    </w:p>
    <w:p w14:paraId="6C65BDEA" w14:textId="45FAD7B8" w:rsidR="00577D47" w:rsidRDefault="006815C9">
      <w:pPr>
        <w:pStyle w:val="TA"/>
      </w:pPr>
      <w:r>
        <w:t>Lead a brief</w:t>
      </w:r>
      <w:r w:rsidR="00490751">
        <w:t>,</w:t>
      </w:r>
      <w:r>
        <w:t xml:space="preserve"> whole-class discussion of student responses. </w:t>
      </w:r>
    </w:p>
    <w:p w14:paraId="16339FEA" w14:textId="77777777" w:rsidR="00790BCC" w:rsidRPr="00790BCC" w:rsidRDefault="009701B4" w:rsidP="007017EB">
      <w:pPr>
        <w:pStyle w:val="LearningSequenceHeader"/>
      </w:pPr>
      <w:r>
        <w:t>Activity 3: Masterful Reading</w:t>
      </w:r>
      <w:r w:rsidR="001D6C47">
        <w:tab/>
        <w:t>15</w:t>
      </w:r>
      <w:r w:rsidR="00790BCC" w:rsidRPr="00790BCC">
        <w:t>%</w:t>
      </w:r>
    </w:p>
    <w:p w14:paraId="558A88AE" w14:textId="422B1209" w:rsidR="0079508B" w:rsidRDefault="00B13115" w:rsidP="00414050">
      <w:pPr>
        <w:pStyle w:val="TA"/>
      </w:pPr>
      <w:r>
        <w:t>Have students listen</w:t>
      </w:r>
      <w:r w:rsidR="0079508B">
        <w:t xml:space="preserve"> to a </w:t>
      </w:r>
      <w:r>
        <w:t>m</w:t>
      </w:r>
      <w:r w:rsidR="0079508B">
        <w:t xml:space="preserve">asterful </w:t>
      </w:r>
      <w:r>
        <w:t>r</w:t>
      </w:r>
      <w:r w:rsidR="0079508B">
        <w:t>eading of Act 3.</w:t>
      </w:r>
      <w:r w:rsidR="00B170C1">
        <w:t>4</w:t>
      </w:r>
      <w:r w:rsidR="0079508B">
        <w:t xml:space="preserve">, </w:t>
      </w:r>
      <w:r w:rsidR="00B354C9">
        <w:t>lines 1</w:t>
      </w:r>
      <w:r w:rsidR="00BB4EA1">
        <w:t>–</w:t>
      </w:r>
      <w:r w:rsidR="00B354C9">
        <w:t>176</w:t>
      </w:r>
      <w:r w:rsidR="00BD346B">
        <w:t xml:space="preserve"> </w:t>
      </w:r>
      <w:r w:rsidR="00BB4EA1">
        <w:t>(</w:t>
      </w:r>
      <w:r w:rsidR="0079508B">
        <w:t>from</w:t>
      </w:r>
      <w:r w:rsidR="00B354C9">
        <w:t xml:space="preserve"> “You know your own degrees; sit down</w:t>
      </w:r>
      <w:r w:rsidR="0079508B">
        <w:t>” to “</w:t>
      </w:r>
      <w:r w:rsidR="00B354C9">
        <w:t>We are yet but young in deed</w:t>
      </w:r>
      <w:r w:rsidR="0079508B">
        <w:t>”</w:t>
      </w:r>
      <w:r w:rsidR="00BB4EA1">
        <w:t>).</w:t>
      </w:r>
      <w:r w:rsidR="0079508B">
        <w:t xml:space="preserve"> As</w:t>
      </w:r>
      <w:r>
        <w:t>k</w:t>
      </w:r>
      <w:r w:rsidR="0079508B">
        <w:t xml:space="preserve"> students to focus on the interactions between Macbeth and Lady Macbeth.</w:t>
      </w:r>
    </w:p>
    <w:p w14:paraId="3EAA6FA6" w14:textId="77777777" w:rsidR="004C4C95" w:rsidRDefault="0079508B" w:rsidP="007017EB">
      <w:pPr>
        <w:pStyle w:val="SA"/>
        <w:numPr>
          <w:ilvl w:val="0"/>
          <w:numId w:val="8"/>
        </w:numPr>
      </w:pPr>
      <w:r>
        <w:t>Students follow along, reading silently.</w:t>
      </w:r>
    </w:p>
    <w:p w14:paraId="2B8A177C" w14:textId="77777777" w:rsidR="00BB4EA1" w:rsidRDefault="004C4C95" w:rsidP="004C4C95">
      <w:pPr>
        <w:pStyle w:val="IN"/>
      </w:pPr>
      <w:r>
        <w:rPr>
          <w:b/>
        </w:rPr>
        <w:t>Differentiation Consideration:</w:t>
      </w:r>
      <w:r>
        <w:t xml:space="preserve"> Consider posting or projecting the following guiding question to support students</w:t>
      </w:r>
      <w:r w:rsidR="000C5ECA">
        <w:t xml:space="preserve"> throughout this lesson</w:t>
      </w:r>
      <w:r>
        <w:t xml:space="preserve">: </w:t>
      </w:r>
    </w:p>
    <w:p w14:paraId="6BB3C444" w14:textId="77777777" w:rsidR="0008220E" w:rsidRDefault="00893E85" w:rsidP="00BB4EA1">
      <w:pPr>
        <w:pStyle w:val="DCwithQ"/>
      </w:pPr>
      <w:r>
        <w:t xml:space="preserve">What </w:t>
      </w:r>
      <w:r w:rsidR="002C2E0A">
        <w:t xml:space="preserve">central </w:t>
      </w:r>
      <w:r>
        <w:t xml:space="preserve">ideas do Macbeth </w:t>
      </w:r>
      <w:r w:rsidR="00BB4EA1">
        <w:t>and</w:t>
      </w:r>
      <w:r>
        <w:t xml:space="preserve"> Lady Macbeth</w:t>
      </w:r>
      <w:r w:rsidR="00BB4EA1">
        <w:t xml:space="preserve"> talk about</w:t>
      </w:r>
      <w:r>
        <w:t>?</w:t>
      </w:r>
    </w:p>
    <w:p w14:paraId="706E2D53" w14:textId="77777777" w:rsidR="00F57396" w:rsidRDefault="00F57396" w:rsidP="00F57396">
      <w:pPr>
        <w:pStyle w:val="IN"/>
      </w:pPr>
      <w:r w:rsidRPr="00ED7766">
        <w:t>Consider facilitating a brief whole-class discussion of student observations.</w:t>
      </w:r>
    </w:p>
    <w:p w14:paraId="02C7396D" w14:textId="77777777" w:rsidR="00F57396" w:rsidRDefault="00F57396" w:rsidP="00F57396"/>
    <w:p w14:paraId="62C6A161" w14:textId="2FF2CD96" w:rsidR="00790BCC" w:rsidRPr="00790BCC" w:rsidRDefault="00790BCC" w:rsidP="007017EB">
      <w:pPr>
        <w:pStyle w:val="LearningSequenceHeader"/>
      </w:pPr>
      <w:r w:rsidRPr="00790BCC">
        <w:lastRenderedPageBreak/>
        <w:t>Activity</w:t>
      </w:r>
      <w:r w:rsidR="009701B4">
        <w:t xml:space="preserve"> 4: Reading and Discussion</w:t>
      </w:r>
      <w:r w:rsidR="00D40905">
        <w:tab/>
      </w:r>
      <w:r w:rsidR="00E34477">
        <w:t>45</w:t>
      </w:r>
      <w:r w:rsidRPr="00790BCC">
        <w:t>%</w:t>
      </w:r>
    </w:p>
    <w:p w14:paraId="7929E5B2" w14:textId="7F772CA8" w:rsidR="00FC04DA" w:rsidRDefault="00DF48DB" w:rsidP="007017EB">
      <w:pPr>
        <w:pStyle w:val="TA"/>
      </w:pPr>
      <w:r>
        <w:t xml:space="preserve">Instruct students to form </w:t>
      </w:r>
      <w:r w:rsidR="00C92843">
        <w:t>the</w:t>
      </w:r>
      <w:r w:rsidR="00794EDD">
        <w:t xml:space="preserve"> small groups </w:t>
      </w:r>
      <w:r w:rsidR="00C92843">
        <w:t>established in 10.4.2 Lesson 1</w:t>
      </w:r>
      <w:r>
        <w:t xml:space="preserve">. </w:t>
      </w:r>
      <w:r w:rsidR="003F42CF">
        <w:t xml:space="preserve">Post or project </w:t>
      </w:r>
      <w:r w:rsidR="00B13115">
        <w:t>each set of</w:t>
      </w:r>
      <w:r w:rsidR="003F42CF">
        <w:t xml:space="preserve"> questions</w:t>
      </w:r>
      <w:r w:rsidR="00B13115">
        <w:t xml:space="preserve"> below</w:t>
      </w:r>
      <w:r w:rsidR="003F42CF">
        <w:t xml:space="preserve"> for students to </w:t>
      </w:r>
      <w:r w:rsidR="00B13115">
        <w:t>discuss</w:t>
      </w:r>
      <w:r w:rsidR="003F42CF">
        <w:t>.</w:t>
      </w:r>
      <w:r w:rsidR="00681EA0">
        <w:t xml:space="preserve"> </w:t>
      </w:r>
    </w:p>
    <w:p w14:paraId="3F698161" w14:textId="6322CA55" w:rsidR="00B13115" w:rsidRDefault="00B13115" w:rsidP="007017EB">
      <w:pPr>
        <w:pStyle w:val="TA"/>
      </w:pPr>
      <w:r>
        <w:t xml:space="preserve">Instruct student groups to read </w:t>
      </w:r>
      <w:r w:rsidR="00FE5A54">
        <w:t xml:space="preserve">Act 3.4, </w:t>
      </w:r>
      <w:r w:rsidR="00C44DB5">
        <w:t>lines 55–99</w:t>
      </w:r>
      <w:r>
        <w:t xml:space="preserve"> (from “Here is a place reserved, sir” to “Fie, for shame!”) and answer the following questions before sharing out with the class.</w:t>
      </w:r>
    </w:p>
    <w:p w14:paraId="575DC73D" w14:textId="77777777" w:rsidR="009D7C27" w:rsidRDefault="00793F1F">
      <w:pPr>
        <w:pStyle w:val="TA"/>
      </w:pPr>
      <w:r>
        <w:t xml:space="preserve">Provide students with the following definitions: </w:t>
      </w:r>
      <w:r>
        <w:rPr>
          <w:i/>
        </w:rPr>
        <w:t>appall</w:t>
      </w:r>
      <w:r>
        <w:t xml:space="preserve"> means “to fill or overcome with horror or fear”; </w:t>
      </w:r>
      <w:r>
        <w:rPr>
          <w:i/>
        </w:rPr>
        <w:t>bold</w:t>
      </w:r>
      <w:r>
        <w:t xml:space="preserve"> means “not hesitating or fearful in the face of actual or possible danger”; </w:t>
      </w:r>
      <w:r w:rsidRPr="00793F1F">
        <w:rPr>
          <w:i/>
        </w:rPr>
        <w:t xml:space="preserve">behold </w:t>
      </w:r>
      <w:r>
        <w:t>means “look, see.”</w:t>
      </w:r>
    </w:p>
    <w:p w14:paraId="43B14674" w14:textId="77777777" w:rsidR="00314917" w:rsidRDefault="00CB5C40">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02E89B13" w14:textId="0754F62D" w:rsidR="00793F1F" w:rsidRPr="00793F1F" w:rsidRDefault="00793F1F" w:rsidP="00793F1F">
      <w:pPr>
        <w:pStyle w:val="SA"/>
        <w:rPr>
          <w:rFonts w:ascii="Times" w:hAnsi="Times"/>
          <w:sz w:val="20"/>
          <w:szCs w:val="20"/>
          <w:lang w:eastAsia="fr-FR"/>
        </w:rPr>
      </w:pPr>
      <w:r w:rsidRPr="00793F1F">
        <w:rPr>
          <w:shd w:val="clear" w:color="auto" w:fill="FFFFFF"/>
          <w:lang w:eastAsia="fr-FR"/>
        </w:rPr>
        <w:t>Students write the definitions of</w:t>
      </w:r>
      <w:r w:rsidR="00414050">
        <w:rPr>
          <w:lang w:eastAsia="fr-FR"/>
        </w:rPr>
        <w:t xml:space="preserve"> </w:t>
      </w:r>
      <w:r w:rsidR="00434181">
        <w:rPr>
          <w:i/>
          <w:shd w:val="clear" w:color="auto" w:fill="FFFFFF"/>
          <w:lang w:eastAsia="fr-FR"/>
        </w:rPr>
        <w:t>appall, bold</w:t>
      </w:r>
      <w:r>
        <w:rPr>
          <w:i/>
          <w:shd w:val="clear" w:color="auto" w:fill="FFFFFF"/>
          <w:lang w:eastAsia="fr-FR"/>
        </w:rPr>
        <w:t xml:space="preserve">, and behold </w:t>
      </w:r>
      <w:r w:rsidRPr="00793F1F">
        <w:rPr>
          <w:shd w:val="clear" w:color="auto" w:fill="FFFFFF"/>
          <w:lang w:eastAsia="fr-FR"/>
        </w:rPr>
        <w:t>on their copy of the text or in a vocabulary journal</w:t>
      </w:r>
      <w:r w:rsidR="00490751">
        <w:rPr>
          <w:shd w:val="clear" w:color="auto" w:fill="FFFFFF"/>
          <w:lang w:eastAsia="fr-FR"/>
        </w:rPr>
        <w:t>.</w:t>
      </w:r>
    </w:p>
    <w:p w14:paraId="3091CD98" w14:textId="77777777" w:rsidR="00F95222" w:rsidRDefault="00F95222" w:rsidP="00F95222">
      <w:pPr>
        <w:pStyle w:val="TA"/>
      </w:pPr>
      <w:r>
        <w:t xml:space="preserve">Direct students to the explanatory notes for definitions of the following words: </w:t>
      </w:r>
      <w:r>
        <w:rPr>
          <w:i/>
        </w:rPr>
        <w:t>note</w:t>
      </w:r>
      <w:r>
        <w:t xml:space="preserve"> and </w:t>
      </w:r>
      <w:r>
        <w:rPr>
          <w:i/>
        </w:rPr>
        <w:t>passion</w:t>
      </w:r>
      <w:r>
        <w:t>.</w:t>
      </w:r>
    </w:p>
    <w:p w14:paraId="648901B5" w14:textId="19F920C5" w:rsidR="00A477FB" w:rsidRPr="004B0271" w:rsidRDefault="00A477FB" w:rsidP="00A477FB">
      <w:pPr>
        <w:pStyle w:val="IN"/>
      </w:pPr>
      <w:r w:rsidRPr="004B0271">
        <w:t>Consider drawing students’ attention to the</w:t>
      </w:r>
      <w:r w:rsidR="00FE5A54">
        <w:t>ir</w:t>
      </w:r>
      <w:r w:rsidRPr="004B0271">
        <w:t xml:space="preserve"> application of standard L.9-10.4.c through the process of determining word meaning </w:t>
      </w:r>
      <w:r w:rsidR="00D821DC">
        <w:t>by using</w:t>
      </w:r>
      <w:r w:rsidRPr="004B0271">
        <w:t xml:space="preserve"> explanatory notes. </w:t>
      </w:r>
    </w:p>
    <w:p w14:paraId="77136427" w14:textId="1CF4230D" w:rsidR="009D7C27" w:rsidRDefault="00793F1F">
      <w:pPr>
        <w:pStyle w:val="IN"/>
      </w:pPr>
      <w:r>
        <w:rPr>
          <w:b/>
        </w:rPr>
        <w:t xml:space="preserve">Differentiation Consideration: </w:t>
      </w:r>
      <w:r w:rsidR="00D12A18">
        <w:t xml:space="preserve">Consider providing </w:t>
      </w:r>
      <w:r>
        <w:t xml:space="preserve">students with the following definition: </w:t>
      </w:r>
      <w:r>
        <w:rPr>
          <w:i/>
        </w:rPr>
        <w:t xml:space="preserve">extend </w:t>
      </w:r>
      <w:r>
        <w:t>means “to make something longer or greater.”</w:t>
      </w:r>
    </w:p>
    <w:p w14:paraId="3DF61F7C" w14:textId="77777777" w:rsidR="009D7C27" w:rsidRDefault="00793F1F">
      <w:pPr>
        <w:pStyle w:val="DCwithSA"/>
        <w:rPr>
          <w:rFonts w:ascii="Times" w:hAnsi="Times"/>
          <w:sz w:val="20"/>
          <w:szCs w:val="20"/>
          <w:lang w:eastAsia="fr-FR"/>
        </w:rPr>
      </w:pPr>
      <w:r>
        <w:rPr>
          <w:shd w:val="clear" w:color="auto" w:fill="FFFFFF"/>
          <w:lang w:eastAsia="fr-FR"/>
        </w:rPr>
        <w:t>Students write the definition</w:t>
      </w:r>
      <w:r w:rsidRPr="00793F1F">
        <w:rPr>
          <w:shd w:val="clear" w:color="auto" w:fill="FFFFFF"/>
          <w:lang w:eastAsia="fr-FR"/>
        </w:rPr>
        <w:t xml:space="preserve"> of</w:t>
      </w:r>
      <w:r w:rsidR="00414050">
        <w:rPr>
          <w:lang w:eastAsia="fr-FR"/>
        </w:rPr>
        <w:t xml:space="preserve"> </w:t>
      </w:r>
      <w:r>
        <w:rPr>
          <w:i/>
          <w:shd w:val="clear" w:color="auto" w:fill="FFFFFF"/>
          <w:lang w:eastAsia="fr-FR"/>
        </w:rPr>
        <w:t xml:space="preserve">extend </w:t>
      </w:r>
      <w:r w:rsidRPr="00793F1F">
        <w:rPr>
          <w:shd w:val="clear" w:color="auto" w:fill="FFFFFF"/>
          <w:lang w:eastAsia="fr-FR"/>
        </w:rPr>
        <w:t>on their copy of the text or in a vocabulary journal</w:t>
      </w:r>
      <w:r>
        <w:rPr>
          <w:shd w:val="clear" w:color="auto" w:fill="FFFFFF"/>
          <w:lang w:eastAsia="fr-FR"/>
        </w:rPr>
        <w:t>.</w:t>
      </w:r>
    </w:p>
    <w:p w14:paraId="2622A081" w14:textId="77777777" w:rsidR="00603F1B" w:rsidRDefault="00603F1B" w:rsidP="00603F1B">
      <w:pPr>
        <w:pStyle w:val="Q"/>
      </w:pPr>
      <w:r>
        <w:t xml:space="preserve">Why does Macbeth not see the </w:t>
      </w:r>
      <w:r w:rsidR="00A37FEF">
        <w:t xml:space="preserve">“place reserved” </w:t>
      </w:r>
      <w:r>
        <w:t>to which Lennox points (lines 55</w:t>
      </w:r>
      <w:r w:rsidR="00917BA6">
        <w:t>–</w:t>
      </w:r>
      <w:r>
        <w:t>60)?</w:t>
      </w:r>
    </w:p>
    <w:p w14:paraId="19744125" w14:textId="77777777" w:rsidR="00603F1B" w:rsidRPr="008F53FA" w:rsidRDefault="00A37FEF" w:rsidP="00A60646">
      <w:pPr>
        <w:pStyle w:val="SR"/>
      </w:pPr>
      <w:r w:rsidRPr="00A60646">
        <w:t>Macbeth</w:t>
      </w:r>
      <w:r w:rsidR="00603F1B" w:rsidRPr="00A60646">
        <w:t xml:space="preserve"> sees Banquo’s</w:t>
      </w:r>
      <w:r w:rsidR="00603F1B" w:rsidRPr="008F53FA">
        <w:t xml:space="preserve"> ghost sitting in the seat and does not think it is empty.</w:t>
      </w:r>
    </w:p>
    <w:p w14:paraId="1BF3D879" w14:textId="77777777" w:rsidR="00603F1B" w:rsidRDefault="00603F1B" w:rsidP="00603F1B">
      <w:pPr>
        <w:pStyle w:val="Q"/>
      </w:pPr>
      <w:r>
        <w:t xml:space="preserve">When Lady Macbeth tells everyone “My lord is often </w:t>
      </w:r>
      <w:r w:rsidRPr="00603A72">
        <w:t>thus</w:t>
      </w:r>
      <w:r>
        <w:t xml:space="preserve"> / </w:t>
      </w:r>
      <w:r w:rsidR="000457EC">
        <w:t>A</w:t>
      </w:r>
      <w:r>
        <w:t xml:space="preserve">nd hath been from his youth” </w:t>
      </w:r>
      <w:r w:rsidR="00DC390A">
        <w:t xml:space="preserve">(lines 64–65) </w:t>
      </w:r>
      <w:r>
        <w:t>to what does “</w:t>
      </w:r>
      <w:r w:rsidRPr="0046756F">
        <w:t>thus</w:t>
      </w:r>
      <w:r w:rsidR="00B37A5C">
        <w:t>” refer</w:t>
      </w:r>
      <w:r>
        <w:t>?</w:t>
      </w:r>
    </w:p>
    <w:p w14:paraId="74C45DFD" w14:textId="77777777" w:rsidR="00603F1B" w:rsidRDefault="00603F1B" w:rsidP="00603F1B">
      <w:pPr>
        <w:pStyle w:val="SR"/>
      </w:pPr>
      <w:r>
        <w:t>She is referring to his odd behavior</w:t>
      </w:r>
      <w:r w:rsidR="00B170C1">
        <w:t>, because she says this in response to Ross’s comment that, “His Highness is not well” (line 63).</w:t>
      </w:r>
    </w:p>
    <w:p w14:paraId="2C56B06B" w14:textId="77777777" w:rsidR="00470962" w:rsidRDefault="00470962" w:rsidP="00470962">
      <w:pPr>
        <w:pStyle w:val="Q"/>
      </w:pPr>
      <w:r>
        <w:t xml:space="preserve">How does Lady Macbeth </w:t>
      </w:r>
      <w:r w:rsidR="00B47841">
        <w:t>seek to distract the banquet guests from Macbeth’s “fit” (lines 64</w:t>
      </w:r>
      <w:r w:rsidR="00150596">
        <w:t>–</w:t>
      </w:r>
      <w:r w:rsidR="00B47841">
        <w:t>69)? Provide evidence.</w:t>
      </w:r>
    </w:p>
    <w:p w14:paraId="14BAB5F1" w14:textId="77777777" w:rsidR="00577D47" w:rsidRDefault="00B47841">
      <w:pPr>
        <w:pStyle w:val="SR"/>
      </w:pPr>
      <w:r>
        <w:t>Lady Macbeth asks the guests to sit and continue eating, saying that if they “note him” too much, they will “offend him and extend his passion” (lines 67</w:t>
      </w:r>
      <w:r w:rsidR="00150596">
        <w:t>–</w:t>
      </w:r>
      <w:r>
        <w:t>68)</w:t>
      </w:r>
      <w:r w:rsidR="002C2E0A">
        <w:t xml:space="preserve">, or </w:t>
      </w:r>
      <w:r w:rsidR="001565AB">
        <w:t>make his “fit” and confusion last longer</w:t>
      </w:r>
      <w:r>
        <w:t>.</w:t>
      </w:r>
    </w:p>
    <w:p w14:paraId="59E29373" w14:textId="77777777" w:rsidR="00556FA9" w:rsidRDefault="008C2135" w:rsidP="00603A72">
      <w:pPr>
        <w:pStyle w:val="Q"/>
      </w:pPr>
      <w:r>
        <w:lastRenderedPageBreak/>
        <w:t>When</w:t>
      </w:r>
      <w:r w:rsidR="00603A72">
        <w:t xml:space="preserve"> Lady Macbeth say</w:t>
      </w:r>
      <w:r>
        <w:t>s</w:t>
      </w:r>
      <w:r w:rsidR="00556FA9">
        <w:t>,</w:t>
      </w:r>
      <w:r w:rsidR="00603A72">
        <w:t xml:space="preserve"> “This is the very painting of your fear”</w:t>
      </w:r>
      <w:r w:rsidR="00556FA9">
        <w:t xml:space="preserve"> (line 74)</w:t>
      </w:r>
      <w:r>
        <w:t>,</w:t>
      </w:r>
      <w:r w:rsidR="00603A72">
        <w:t xml:space="preserve"> </w:t>
      </w:r>
      <w:r>
        <w:t>w</w:t>
      </w:r>
      <w:r w:rsidR="00DF06D1">
        <w:t>hat does she believe is happening?</w:t>
      </w:r>
    </w:p>
    <w:p w14:paraId="643F85C1" w14:textId="77777777" w:rsidR="002D59AA" w:rsidRDefault="008C2135" w:rsidP="00556FA9">
      <w:pPr>
        <w:pStyle w:val="SR"/>
      </w:pPr>
      <w:r>
        <w:t>S</w:t>
      </w:r>
      <w:r w:rsidR="00556FA9">
        <w:t>he believes Macbeth is hallucinating and seeing thin</w:t>
      </w:r>
      <w:r w:rsidR="00DF06D1">
        <w:t>gs simply because he is scared. She believes he is imagining things, but ultimately looking “but on a stool”</w:t>
      </w:r>
      <w:r w:rsidR="00E35EDE">
        <w:t xml:space="preserve"> </w:t>
      </w:r>
      <w:r w:rsidR="00B1485F">
        <w:t>(line 81).</w:t>
      </w:r>
    </w:p>
    <w:p w14:paraId="73FB3B4A" w14:textId="77777777" w:rsidR="00F43B39" w:rsidRDefault="007F741B" w:rsidP="007F741B">
      <w:pPr>
        <w:pStyle w:val="IN"/>
      </w:pPr>
      <w:r>
        <w:t>Remind students to refer to the explanatory notes for especially difficult lines, like</w:t>
      </w:r>
      <w:r w:rsidR="00D24FD2">
        <w:t xml:space="preserve"> lines</w:t>
      </w:r>
      <w:r>
        <w:t xml:space="preserve"> 85</w:t>
      </w:r>
      <w:r w:rsidR="00B1485F">
        <w:t>–</w:t>
      </w:r>
      <w:r>
        <w:t>87.</w:t>
      </w:r>
    </w:p>
    <w:p w14:paraId="081E8198" w14:textId="0653F6A7" w:rsidR="00E37CE7" w:rsidRPr="00F43B39" w:rsidRDefault="00E37CE7" w:rsidP="00E37CE7">
      <w:pPr>
        <w:pStyle w:val="IN"/>
      </w:pPr>
      <w:r>
        <w:rPr>
          <w:b/>
        </w:rPr>
        <w:t xml:space="preserve">Differentiation Consideration: </w:t>
      </w:r>
      <w:r>
        <w:t xml:space="preserve">Consider providing students with the following definition: </w:t>
      </w:r>
      <w:r>
        <w:rPr>
          <w:i/>
        </w:rPr>
        <w:t xml:space="preserve">painting </w:t>
      </w:r>
      <w:r>
        <w:t>means “a picture made by putting paint on canvas”</w:t>
      </w:r>
    </w:p>
    <w:p w14:paraId="155E5380" w14:textId="77777777" w:rsidR="00824A09" w:rsidRDefault="00CD0154" w:rsidP="00C85611">
      <w:pPr>
        <w:pStyle w:val="Q"/>
      </w:pPr>
      <w:r>
        <w:t xml:space="preserve">Why does Lady Macbeth draw Macbeth aside? </w:t>
      </w:r>
    </w:p>
    <w:p w14:paraId="5EB62094" w14:textId="725D2114" w:rsidR="00824A09" w:rsidRDefault="00824A09" w:rsidP="00824A09">
      <w:pPr>
        <w:pStyle w:val="SR"/>
      </w:pPr>
      <w:r>
        <w:t xml:space="preserve">Macbeth truly believes he is seeing a ghost, but Lady Macbeth believes he is acting out of fear. She </w:t>
      </w:r>
      <w:r w:rsidR="005770F4">
        <w:t xml:space="preserve">confronts him and asks, </w:t>
      </w:r>
      <w:r>
        <w:t xml:space="preserve">“Are you a man?” (line 70), convinced that </w:t>
      </w:r>
      <w:r w:rsidR="00490751">
        <w:t>his hallucination</w:t>
      </w:r>
      <w:r w:rsidR="00CD0154">
        <w:t xml:space="preserve"> </w:t>
      </w:r>
      <w:r>
        <w:t>“is the very painting of your fear” (line 74). Macbeth, on the other hand, is very distraught by what he sees and insists that he is a “bold” man (line 71)</w:t>
      </w:r>
      <w:r w:rsidR="00CD0154">
        <w:t xml:space="preserve"> for acknowledging the ghost, “which might appall the devil” (line 72)</w:t>
      </w:r>
      <w:r>
        <w:t xml:space="preserve">. </w:t>
      </w:r>
    </w:p>
    <w:p w14:paraId="0C0CA7C2" w14:textId="77777777" w:rsidR="005B1B29" w:rsidRDefault="001565AB" w:rsidP="001565AB">
      <w:pPr>
        <w:pStyle w:val="Q"/>
      </w:pPr>
      <w:r>
        <w:t>How does the interaction between Macbeth and Lady Macbeth affect the mood of the scene?</w:t>
      </w:r>
    </w:p>
    <w:p w14:paraId="5C8C76B8" w14:textId="77777777" w:rsidR="00785911" w:rsidRDefault="005B1B29">
      <w:pPr>
        <w:pStyle w:val="SR"/>
      </w:pPr>
      <w:r>
        <w:t>The effect is that the scene is tense</w:t>
      </w:r>
      <w:r w:rsidR="00E64D3A">
        <w:t xml:space="preserve"> and chaotic</w:t>
      </w:r>
      <w:r w:rsidR="00F67130">
        <w:t>, because Macbeth and Lady Macbeth argue in front of guests (“Are you a man?” (line 70)) and urge the guests to carry on as if everything were normal (“Sit, worthy friends.” (line 64)).</w:t>
      </w:r>
    </w:p>
    <w:p w14:paraId="13B3685B" w14:textId="7B725947" w:rsidR="00C85611" w:rsidRDefault="00E03A61" w:rsidP="00C85611">
      <w:pPr>
        <w:pStyle w:val="Q"/>
      </w:pPr>
      <w:r>
        <w:t xml:space="preserve">How do </w:t>
      </w:r>
      <w:r w:rsidR="00CD0154">
        <w:t xml:space="preserve">the interactions of Lady Macbeth and Macbeth in lines </w:t>
      </w:r>
      <w:r w:rsidR="005770F4">
        <w:t>70</w:t>
      </w:r>
      <w:r w:rsidR="002C2E0A">
        <w:t>–</w:t>
      </w:r>
      <w:r w:rsidR="00C44DB5">
        <w:t>99</w:t>
      </w:r>
      <w:r>
        <w:t xml:space="preserve"> </w:t>
      </w:r>
      <w:r w:rsidR="00D43FA7">
        <w:t>reflect central ideas in the play</w:t>
      </w:r>
      <w:r w:rsidR="00C85611">
        <w:t>?</w:t>
      </w:r>
    </w:p>
    <w:p w14:paraId="64B73A08" w14:textId="77777777" w:rsidR="00C85611" w:rsidRDefault="00C85611" w:rsidP="00C85611">
      <w:pPr>
        <w:pStyle w:val="SR"/>
      </w:pPr>
      <w:r>
        <w:t>Student responses may include:</w:t>
      </w:r>
    </w:p>
    <w:p w14:paraId="643A2FFA" w14:textId="77777777" w:rsidR="00C85611" w:rsidRDefault="00C85611" w:rsidP="00C85611">
      <w:pPr>
        <w:pStyle w:val="SASRBullet"/>
      </w:pPr>
      <w:r>
        <w:t xml:space="preserve">The central idea of </w:t>
      </w:r>
      <w:r w:rsidR="00E64D3A">
        <w:t xml:space="preserve">appearance </w:t>
      </w:r>
      <w:r>
        <w:t xml:space="preserve">vs. </w:t>
      </w:r>
      <w:r w:rsidR="00E64D3A">
        <w:t xml:space="preserve">reality </w:t>
      </w:r>
      <w:r w:rsidR="006A5A7F">
        <w:t xml:space="preserve">is </w:t>
      </w:r>
      <w:r w:rsidR="004A4764">
        <w:t>reflected because</w:t>
      </w:r>
      <w:r w:rsidR="006A5A7F">
        <w:t xml:space="preserve"> </w:t>
      </w:r>
      <w:r w:rsidR="00E03A61">
        <w:t>Macbeth is seeing something that nobody else sees</w:t>
      </w:r>
      <w:r w:rsidR="00BB2B67">
        <w:t>:</w:t>
      </w:r>
      <w:r w:rsidR="00E03A61">
        <w:t xml:space="preserve"> “</w:t>
      </w:r>
      <w:r w:rsidR="00BB2B67">
        <w:t>If I stand here, I saw him</w:t>
      </w:r>
      <w:r w:rsidR="00E03A61">
        <w:t xml:space="preserve">” (line </w:t>
      </w:r>
      <w:r w:rsidR="00BB2B67">
        <w:t>89</w:t>
      </w:r>
      <w:r w:rsidR="00E03A61">
        <w:t>)</w:t>
      </w:r>
      <w:r w:rsidR="00BB2B67">
        <w:t xml:space="preserve"> to which Lady Macbeth responds,</w:t>
      </w:r>
      <w:r w:rsidR="00E03A61">
        <w:t xml:space="preserve"> “</w:t>
      </w:r>
      <w:r w:rsidR="00BB2B67">
        <w:t>Fie, for shame!</w:t>
      </w:r>
      <w:r w:rsidR="00E03A61">
        <w:t xml:space="preserve">” (line </w:t>
      </w:r>
      <w:r w:rsidR="00BB2B67">
        <w:t>90</w:t>
      </w:r>
      <w:r w:rsidR="00E03A61">
        <w:t>).</w:t>
      </w:r>
    </w:p>
    <w:p w14:paraId="274F7951" w14:textId="77777777" w:rsidR="009B5927" w:rsidRDefault="00C85611" w:rsidP="00C85611">
      <w:pPr>
        <w:pStyle w:val="SASRBullet"/>
      </w:pPr>
      <w:r>
        <w:t>The central idea of mortality</w:t>
      </w:r>
      <w:r w:rsidR="006A5A7F">
        <w:t xml:space="preserve"> is </w:t>
      </w:r>
      <w:r w:rsidR="004A4764">
        <w:t>reflected</w:t>
      </w:r>
      <w:r w:rsidR="006A5A7F">
        <w:t xml:space="preserve"> because Banquo’s ghost </w:t>
      </w:r>
      <w:r w:rsidR="00CC56A7">
        <w:t xml:space="preserve">appears and causes Macbeth to question the nature of death: “If thou canst nod, speak too.— / If charnel houses and our graves must send / </w:t>
      </w:r>
      <w:r w:rsidR="000457EC">
        <w:t>T</w:t>
      </w:r>
      <w:r w:rsidR="00CC56A7">
        <w:t>hose that we bury back, our monuments / Shall be the maws of kites</w:t>
      </w:r>
      <w:r w:rsidR="000457EC">
        <w:t>”</w:t>
      </w:r>
      <w:r w:rsidR="00CC56A7">
        <w:t xml:space="preserve"> (lines</w:t>
      </w:r>
      <w:r w:rsidR="00B71351">
        <w:t xml:space="preserve"> </w:t>
      </w:r>
      <w:r w:rsidR="00CC56A7">
        <w:t>84–87)</w:t>
      </w:r>
      <w:r w:rsidR="00B71351">
        <w:t xml:space="preserve">. </w:t>
      </w:r>
      <w:r w:rsidR="00F67130">
        <w:t>Macbeth means</w:t>
      </w:r>
      <w:r w:rsidR="00BF6520">
        <w:t xml:space="preserve"> that if people rise after having been buried, the only finality will be when birds eat the corpses.</w:t>
      </w:r>
    </w:p>
    <w:p w14:paraId="6A07C080" w14:textId="63F47E99" w:rsidR="00813FD2" w:rsidRDefault="00813FD2" w:rsidP="00813FD2">
      <w:pPr>
        <w:pStyle w:val="IN"/>
      </w:pPr>
      <w:r>
        <w:rPr>
          <w:b/>
        </w:rPr>
        <w:t xml:space="preserve">Differentiation Consideration: </w:t>
      </w:r>
      <w:r w:rsidR="00C44DB5">
        <w:t>If students struggle, consider asking the following scaffolding questions:</w:t>
      </w:r>
      <w:r>
        <w:t xml:space="preserve"> </w:t>
      </w:r>
    </w:p>
    <w:p w14:paraId="4670CC63" w14:textId="77777777" w:rsidR="00813FD2" w:rsidRDefault="00813FD2" w:rsidP="00813FD2">
      <w:pPr>
        <w:pStyle w:val="DCwithQ"/>
      </w:pPr>
      <w:r>
        <w:t>What does Macbeth say happened in the past when “the brains were out” (line 95)?</w:t>
      </w:r>
    </w:p>
    <w:p w14:paraId="705DBC4B" w14:textId="77777777" w:rsidR="00813FD2" w:rsidRDefault="00813FD2" w:rsidP="00813FD2">
      <w:pPr>
        <w:pStyle w:val="DCwithSR"/>
      </w:pPr>
      <w:r>
        <w:lastRenderedPageBreak/>
        <w:t>Macbeth says that</w:t>
      </w:r>
      <w:r w:rsidR="00281ECF">
        <w:t xml:space="preserve"> in the past, if a man died, he would stay dead:</w:t>
      </w:r>
      <w:r>
        <w:t xml:space="preserve"> “the man would die, / And there an end.</w:t>
      </w:r>
      <w:r w:rsidR="00281ECF">
        <w:t>”</w:t>
      </w:r>
    </w:p>
    <w:p w14:paraId="570D6A47" w14:textId="41845F6F" w:rsidR="00281ECF" w:rsidRDefault="005D54E6" w:rsidP="00281ECF">
      <w:pPr>
        <w:pStyle w:val="DCwithQ"/>
      </w:pPr>
      <w:r>
        <w:t xml:space="preserve">How is </w:t>
      </w:r>
      <w:r w:rsidR="00BF6520">
        <w:t xml:space="preserve">death in the past </w:t>
      </w:r>
      <w:r>
        <w:t>different than</w:t>
      </w:r>
      <w:r w:rsidR="00BF6520">
        <w:t xml:space="preserve"> death</w:t>
      </w:r>
      <w:r>
        <w:t xml:space="preserve"> now?</w:t>
      </w:r>
      <w:r w:rsidR="00C44DB5">
        <w:t xml:space="preserve"> To what specific event does Macbeth refer?</w:t>
      </w:r>
    </w:p>
    <w:p w14:paraId="38B30853" w14:textId="136FAC78" w:rsidR="005D54E6" w:rsidRDefault="005D54E6" w:rsidP="005D54E6">
      <w:pPr>
        <w:pStyle w:val="DCwithSR"/>
      </w:pPr>
      <w:r>
        <w:t>Now, Macbeth says, “they</w:t>
      </w:r>
      <w:r w:rsidR="00BF6520">
        <w:t xml:space="preserve"> [the dead]</w:t>
      </w:r>
      <w:r>
        <w:t xml:space="preserve"> rise again …</w:t>
      </w:r>
      <w:r w:rsidR="00EE3400">
        <w:t xml:space="preserve"> / And push us from our</w:t>
      </w:r>
      <w:r>
        <w:t xml:space="preserve"> stools” (lines 96</w:t>
      </w:r>
      <w:r w:rsidR="00150596">
        <w:t>–</w:t>
      </w:r>
      <w:r>
        <w:t>98).</w:t>
      </w:r>
      <w:r w:rsidR="00EE3400">
        <w:t xml:space="preserve"> He </w:t>
      </w:r>
      <w:r w:rsidR="00BF6520">
        <w:t>speaks</w:t>
      </w:r>
      <w:r w:rsidR="00EE3400">
        <w:t xml:space="preserve"> of how Banquo’s ghost has come back. </w:t>
      </w:r>
    </w:p>
    <w:p w14:paraId="6FA39A91" w14:textId="77777777" w:rsidR="00C44DB5" w:rsidRDefault="00C44DB5" w:rsidP="00C44DB5">
      <w:pPr>
        <w:pStyle w:val="TA"/>
      </w:pPr>
      <w:r>
        <w:t>Remind students to annotate their text for the central idea, using the code CI. Remind students that annotating helps them keep track of evidence they use later in lesson assessments and the Performance Assessment, which focuses on the development of central ideas.</w:t>
      </w:r>
    </w:p>
    <w:p w14:paraId="566B5B8A" w14:textId="091C8087" w:rsidR="00C44DB5" w:rsidRDefault="00C44DB5" w:rsidP="00074B4E">
      <w:pPr>
        <w:pStyle w:val="IN"/>
      </w:pPr>
      <w:r>
        <w:t>This focused annotation supports students’ engagement W.9-10.9.a, which addresses the use of textual evidence in writing.</w:t>
      </w:r>
    </w:p>
    <w:p w14:paraId="47532C85" w14:textId="79CAE6CF" w:rsidR="00074B4E" w:rsidRDefault="00074B4E" w:rsidP="00074B4E">
      <w:pPr>
        <w:pStyle w:val="TA"/>
      </w:pPr>
      <w:r>
        <w:t>Lead a brief</w:t>
      </w:r>
      <w:r w:rsidR="00490751">
        <w:t>,</w:t>
      </w:r>
      <w:r>
        <w:t xml:space="preserve"> whole-class discussion of student responses.</w:t>
      </w:r>
    </w:p>
    <w:p w14:paraId="5CDFD862" w14:textId="77777777" w:rsidR="00074B4E" w:rsidRDefault="00074B4E" w:rsidP="00074B4E">
      <w:pPr>
        <w:pStyle w:val="BR"/>
      </w:pPr>
    </w:p>
    <w:p w14:paraId="127D214A" w14:textId="5809F484" w:rsidR="00074B4E" w:rsidRDefault="00074B4E" w:rsidP="00074B4E">
      <w:pPr>
        <w:pStyle w:val="TA"/>
      </w:pPr>
      <w:r>
        <w:t>In</w:t>
      </w:r>
      <w:r w:rsidR="008C2135">
        <w:t>struct student</w:t>
      </w:r>
      <w:r w:rsidR="00843594">
        <w:t xml:space="preserve"> group</w:t>
      </w:r>
      <w:r w:rsidR="008C2135">
        <w:t xml:space="preserve">s to read </w:t>
      </w:r>
      <w:r w:rsidR="00FD6ACE">
        <w:t xml:space="preserve">Act 3.4, </w:t>
      </w:r>
      <w:r w:rsidR="008C2135">
        <w:t>lines 151</w:t>
      </w:r>
      <w:r w:rsidR="00843594">
        <w:t>–</w:t>
      </w:r>
      <w:r w:rsidR="008C2135">
        <w:t>176</w:t>
      </w:r>
      <w:r>
        <w:t>, (from “</w:t>
      </w:r>
      <w:r w:rsidR="008C2135">
        <w:t>It will have blood, they say</w:t>
      </w:r>
      <w:r>
        <w:t>” to “</w:t>
      </w:r>
      <w:r w:rsidR="008C2135">
        <w:t>We are yet but young in deed</w:t>
      </w:r>
      <w:r>
        <w:t>”) and answer the following questions before sharing out with the class.</w:t>
      </w:r>
    </w:p>
    <w:p w14:paraId="6572C6C2" w14:textId="77777777" w:rsidR="003C0069" w:rsidRDefault="003C0069" w:rsidP="003C0069">
      <w:pPr>
        <w:pStyle w:val="TA"/>
      </w:pPr>
      <w:r>
        <w:t xml:space="preserve">Provide students with the following definition: </w:t>
      </w:r>
      <w:r>
        <w:rPr>
          <w:i/>
        </w:rPr>
        <w:t>tedious</w:t>
      </w:r>
      <w:r>
        <w:t xml:space="preserve"> means “long and tiresome.”</w:t>
      </w:r>
    </w:p>
    <w:p w14:paraId="7F3FE720" w14:textId="0DBEED5C" w:rsidR="00314917" w:rsidRDefault="00CB5C40">
      <w:pPr>
        <w:pStyle w:val="IN"/>
        <w:rPr>
          <w:rFonts w:ascii="Times" w:hAnsi="Times"/>
          <w:sz w:val="20"/>
          <w:szCs w:val="20"/>
        </w:rPr>
      </w:pPr>
      <w:r w:rsidRPr="00875BC7">
        <w:rPr>
          <w:shd w:val="clear" w:color="auto" w:fill="FFFFFF"/>
        </w:rPr>
        <w:t>Students may be familiar with</w:t>
      </w:r>
      <w:r>
        <w:rPr>
          <w:shd w:val="clear" w:color="auto" w:fill="FFFFFF"/>
        </w:rPr>
        <w:t xml:space="preserve"> this word</w:t>
      </w:r>
      <w:r w:rsidRPr="00875BC7">
        <w:rPr>
          <w:shd w:val="clear" w:color="auto" w:fill="FFFFFF"/>
        </w:rPr>
        <w:t xml:space="preserve">. Consider asking students to volunteer </w:t>
      </w:r>
      <w:r>
        <w:rPr>
          <w:shd w:val="clear" w:color="auto" w:fill="FFFFFF"/>
        </w:rPr>
        <w:t>the definition</w:t>
      </w:r>
      <w:r w:rsidRPr="00875BC7">
        <w:rPr>
          <w:shd w:val="clear" w:color="auto" w:fill="FFFFFF"/>
        </w:rPr>
        <w:t xml:space="preserve"> before providing </w:t>
      </w:r>
      <w:r>
        <w:rPr>
          <w:shd w:val="clear" w:color="auto" w:fill="FFFFFF"/>
        </w:rPr>
        <w:t>it</w:t>
      </w:r>
      <w:r w:rsidRPr="00875BC7">
        <w:rPr>
          <w:shd w:val="clear" w:color="auto" w:fill="FFFFFF"/>
        </w:rPr>
        <w:t xml:space="preserve"> to the class.</w:t>
      </w:r>
    </w:p>
    <w:p w14:paraId="5192B0FB" w14:textId="77777777" w:rsidR="00B57C9B" w:rsidRDefault="003C0069">
      <w:pPr>
        <w:pStyle w:val="SA"/>
        <w:rPr>
          <w:rFonts w:ascii="Times" w:hAnsi="Times"/>
          <w:sz w:val="20"/>
          <w:szCs w:val="20"/>
          <w:lang w:eastAsia="fr-FR"/>
        </w:rPr>
      </w:pPr>
      <w:r>
        <w:rPr>
          <w:shd w:val="clear" w:color="auto" w:fill="FFFFFF"/>
          <w:lang w:eastAsia="fr-FR"/>
        </w:rPr>
        <w:t>Students write the definition</w:t>
      </w:r>
      <w:r w:rsidRPr="00793F1F">
        <w:rPr>
          <w:shd w:val="clear" w:color="auto" w:fill="FFFFFF"/>
          <w:lang w:eastAsia="fr-FR"/>
        </w:rPr>
        <w:t xml:space="preserve"> of</w:t>
      </w:r>
      <w:r w:rsidR="00414050">
        <w:rPr>
          <w:lang w:eastAsia="fr-FR"/>
        </w:rPr>
        <w:t xml:space="preserve"> </w:t>
      </w:r>
      <w:r>
        <w:rPr>
          <w:i/>
          <w:shd w:val="clear" w:color="auto" w:fill="FFFFFF"/>
          <w:lang w:eastAsia="fr-FR"/>
        </w:rPr>
        <w:t xml:space="preserve">tedious </w:t>
      </w:r>
      <w:r w:rsidRPr="00793F1F">
        <w:rPr>
          <w:shd w:val="clear" w:color="auto" w:fill="FFFFFF"/>
          <w:lang w:eastAsia="fr-FR"/>
        </w:rPr>
        <w:t>on their copy of the text or in a vocabulary journal</w:t>
      </w:r>
    </w:p>
    <w:p w14:paraId="039C7EDB" w14:textId="77777777" w:rsidR="00843594" w:rsidRDefault="00843594" w:rsidP="00843594">
      <w:pPr>
        <w:pStyle w:val="TA"/>
      </w:pPr>
      <w:r>
        <w:t xml:space="preserve">Direct students to the explanatory notes for </w:t>
      </w:r>
      <w:r w:rsidR="003F790C">
        <w:t>the definition</w:t>
      </w:r>
      <w:r>
        <w:t xml:space="preserve"> of the </w:t>
      </w:r>
      <w:r w:rsidR="003F790C">
        <w:t>word</w:t>
      </w:r>
      <w:r>
        <w:t xml:space="preserve"> </w:t>
      </w:r>
      <w:r w:rsidR="003F790C">
        <w:rPr>
          <w:i/>
        </w:rPr>
        <w:t>scanned</w:t>
      </w:r>
      <w:r>
        <w:t>.</w:t>
      </w:r>
    </w:p>
    <w:p w14:paraId="25BB39BA" w14:textId="70A48F87" w:rsidR="00843594" w:rsidRPr="004B0271" w:rsidRDefault="00843594" w:rsidP="00843594">
      <w:pPr>
        <w:pStyle w:val="IN"/>
      </w:pPr>
      <w:r w:rsidRPr="004B0271">
        <w:t>Consider drawing students’ attention to the</w:t>
      </w:r>
      <w:r w:rsidR="00FD6ACE">
        <w:t>ir</w:t>
      </w:r>
      <w:r w:rsidRPr="004B0271">
        <w:t xml:space="preserve"> application of standard L.9-10.4.c through the process of determining word meaning </w:t>
      </w:r>
      <w:r w:rsidR="00D821DC">
        <w:t>by using</w:t>
      </w:r>
      <w:r w:rsidRPr="004B0271">
        <w:t xml:space="preserve"> explanatory notes. </w:t>
      </w:r>
    </w:p>
    <w:p w14:paraId="1AA267D1" w14:textId="77777777" w:rsidR="008C2135" w:rsidRDefault="008C2135" w:rsidP="008C2135">
      <w:pPr>
        <w:pStyle w:val="Q"/>
      </w:pPr>
      <w:r>
        <w:t>What might Macbeth mean by “blood will have blood” (line 151)?</w:t>
      </w:r>
    </w:p>
    <w:p w14:paraId="63758F32" w14:textId="77777777" w:rsidR="00D24FD2" w:rsidRDefault="008C2135" w:rsidP="008C2135">
      <w:pPr>
        <w:pStyle w:val="SR"/>
      </w:pPr>
      <w:r>
        <w:t xml:space="preserve">That the </w:t>
      </w:r>
      <w:r w:rsidR="00D24FD2">
        <w:t>murdered</w:t>
      </w:r>
      <w:r>
        <w:t xml:space="preserve"> will kill.</w:t>
      </w:r>
    </w:p>
    <w:p w14:paraId="30035BF0" w14:textId="382DCACE" w:rsidR="008C2135" w:rsidRDefault="00D24FD2" w:rsidP="00D24FD2">
      <w:pPr>
        <w:pStyle w:val="IN"/>
      </w:pPr>
      <w:r>
        <w:t xml:space="preserve">Consider explaining to students that the word </w:t>
      </w:r>
      <w:r w:rsidRPr="00E56161">
        <w:rPr>
          <w:i/>
        </w:rPr>
        <w:t>blood</w:t>
      </w:r>
      <w:r>
        <w:t xml:space="preserve"> here</w:t>
      </w:r>
      <w:r w:rsidR="00FA6B9E">
        <w:t>—and in the following lines—</w:t>
      </w:r>
      <w:r>
        <w:t xml:space="preserve">is referencing the blood </w:t>
      </w:r>
      <w:r w:rsidR="004639D7">
        <w:t xml:space="preserve">that is </w:t>
      </w:r>
      <w:r>
        <w:t>shed during murder.</w:t>
      </w:r>
    </w:p>
    <w:p w14:paraId="0BEAD9D0" w14:textId="77777777" w:rsidR="002408EF" w:rsidRDefault="00DB6A6C" w:rsidP="002408EF">
      <w:pPr>
        <w:pStyle w:val="Q"/>
      </w:pPr>
      <w:r>
        <w:t xml:space="preserve">What does it mean </w:t>
      </w:r>
      <w:r w:rsidR="00BF6520">
        <w:t>if</w:t>
      </w:r>
      <w:r>
        <w:t xml:space="preserve"> Macduff “denies his person” in response to the “great bidding” of Macbeth and Lady Macbeth? </w:t>
      </w:r>
      <w:r w:rsidR="002408EF">
        <w:t>Wh</w:t>
      </w:r>
      <w:r w:rsidR="00A54603">
        <w:t>y would</w:t>
      </w:r>
      <w:r w:rsidR="002408EF">
        <w:t xml:space="preserve"> Macbeth</w:t>
      </w:r>
      <w:r w:rsidR="00A54603">
        <w:t xml:space="preserve"> be</w:t>
      </w:r>
      <w:r w:rsidR="002408EF">
        <w:t xml:space="preserve"> concerned </w:t>
      </w:r>
      <w:r w:rsidR="00BF6520">
        <w:t xml:space="preserve">if </w:t>
      </w:r>
      <w:r w:rsidR="002408EF">
        <w:t>Macduff did not come at their “great bidding” (lines 159</w:t>
      </w:r>
      <w:r w:rsidR="00341A3F">
        <w:t>–</w:t>
      </w:r>
      <w:r w:rsidR="002408EF">
        <w:t>160)?</w:t>
      </w:r>
    </w:p>
    <w:p w14:paraId="4BB2A8F3" w14:textId="77777777" w:rsidR="00BF6520" w:rsidRDefault="00BF6520" w:rsidP="002408EF">
      <w:pPr>
        <w:pStyle w:val="SR"/>
      </w:pPr>
      <w:r>
        <w:t>Student responses should include:</w:t>
      </w:r>
    </w:p>
    <w:p w14:paraId="20084872" w14:textId="77777777" w:rsidR="00F834C8" w:rsidRDefault="00DB6A6C" w:rsidP="00F834C8">
      <w:pPr>
        <w:pStyle w:val="SASRBullet"/>
      </w:pPr>
      <w:r>
        <w:lastRenderedPageBreak/>
        <w:t xml:space="preserve">Macduff did not come to meet the Macbeths even though they called for him. </w:t>
      </w:r>
    </w:p>
    <w:p w14:paraId="78D012E7" w14:textId="77777777" w:rsidR="00F834C8" w:rsidRDefault="00A54603" w:rsidP="00F834C8">
      <w:pPr>
        <w:pStyle w:val="SASRBullet"/>
      </w:pPr>
      <w:r>
        <w:t>Macbeth is paranoid that the nobles are plotting against him.</w:t>
      </w:r>
    </w:p>
    <w:p w14:paraId="617231C9" w14:textId="5ABE17CD" w:rsidR="00A54603" w:rsidRDefault="00A54603" w:rsidP="00A54603">
      <w:pPr>
        <w:pStyle w:val="Q"/>
      </w:pPr>
      <w:r>
        <w:t>To whom does “them” refer in line 163?</w:t>
      </w:r>
    </w:p>
    <w:p w14:paraId="74ECCE3F" w14:textId="30052E4D" w:rsidR="00A54603" w:rsidRDefault="00A54603" w:rsidP="00A54603">
      <w:pPr>
        <w:pStyle w:val="SR"/>
      </w:pPr>
      <w:r>
        <w:t>The noblemen (e.g.</w:t>
      </w:r>
      <w:r w:rsidR="00FD6ACE">
        <w:t>,</w:t>
      </w:r>
      <w:r>
        <w:t xml:space="preserve"> Macduff, Lennox, etc.).</w:t>
      </w:r>
    </w:p>
    <w:p w14:paraId="3BB14C1C" w14:textId="77777777" w:rsidR="00181B9F" w:rsidRDefault="00181B9F" w:rsidP="00A54603">
      <w:pPr>
        <w:pStyle w:val="Q"/>
      </w:pPr>
      <w:r>
        <w:t>What does Macbeth reveal about the homes of the noblemen (line 164)?</w:t>
      </w:r>
    </w:p>
    <w:p w14:paraId="1BC1A684" w14:textId="77777777" w:rsidR="00577D47" w:rsidRDefault="00181B9F" w:rsidP="001E0471">
      <w:pPr>
        <w:pStyle w:val="SR"/>
      </w:pPr>
      <w:r>
        <w:t>He has servants “</w:t>
      </w:r>
      <w:proofErr w:type="spellStart"/>
      <w:r>
        <w:t>fee’d</w:t>
      </w:r>
      <w:proofErr w:type="spellEnd"/>
      <w:r>
        <w:t>” in all their homes to spy on them.</w:t>
      </w:r>
    </w:p>
    <w:p w14:paraId="65A8686A" w14:textId="49A400DE" w:rsidR="00E86100" w:rsidRDefault="00341A3F" w:rsidP="00E86100">
      <w:pPr>
        <w:pStyle w:val="TA"/>
      </w:pPr>
      <w:r>
        <w:t>Instruct</w:t>
      </w:r>
      <w:r w:rsidR="00E86100">
        <w:t xml:space="preserve"> student</w:t>
      </w:r>
      <w:r>
        <w:t xml:space="preserve"> group</w:t>
      </w:r>
      <w:r w:rsidR="00E86100">
        <w:t xml:space="preserve">s to paraphrase </w:t>
      </w:r>
      <w:r w:rsidR="00FD6ACE">
        <w:t xml:space="preserve">Act 3.4, </w:t>
      </w:r>
      <w:r w:rsidR="00E86100">
        <w:t>lines 168</w:t>
      </w:r>
      <w:r>
        <w:t>–</w:t>
      </w:r>
      <w:r w:rsidR="00E86100">
        <w:t xml:space="preserve">172 (from “I am in blood” to </w:t>
      </w:r>
      <w:r>
        <w:t>“</w:t>
      </w:r>
      <w:r w:rsidR="00E86100">
        <w:t xml:space="preserve">acted ere they may be scanned”). </w:t>
      </w:r>
    </w:p>
    <w:p w14:paraId="08BA97AF" w14:textId="77777777" w:rsidR="006E38A8" w:rsidRDefault="006E38A8" w:rsidP="006E38A8">
      <w:pPr>
        <w:pStyle w:val="SR"/>
      </w:pPr>
      <w:r>
        <w:t>“I have walked so far into blood that, even if I were to not go any further, continuing over would be as difficult as returning. I have many strange thoughts that I have to act out before I can think about them too much.”</w:t>
      </w:r>
    </w:p>
    <w:p w14:paraId="7959BAA2" w14:textId="77777777" w:rsidR="000032FD" w:rsidRDefault="000032FD" w:rsidP="00941BBA">
      <w:pPr>
        <w:pStyle w:val="Q"/>
      </w:pPr>
      <w:r>
        <w:t xml:space="preserve">What </w:t>
      </w:r>
      <w:r w:rsidR="00B4359C">
        <w:t>comparison</w:t>
      </w:r>
      <w:r>
        <w:t xml:space="preserve"> does Macbeth </w:t>
      </w:r>
      <w:r w:rsidR="00B4359C">
        <w:t>draw</w:t>
      </w:r>
      <w:r>
        <w:t xml:space="preserve"> in lines 168</w:t>
      </w:r>
      <w:r w:rsidR="003E2FF5">
        <w:t>–</w:t>
      </w:r>
      <w:r>
        <w:t xml:space="preserve">170? </w:t>
      </w:r>
    </w:p>
    <w:p w14:paraId="0259E38C" w14:textId="33C23172" w:rsidR="00DF518B" w:rsidRDefault="00A16E69">
      <w:pPr>
        <w:pStyle w:val="SR"/>
      </w:pPr>
      <w:r>
        <w:t>He compares his acts of murder to wading “in blood,” and says that he is “Stepped in … far” (lines 168</w:t>
      </w:r>
      <w:r w:rsidR="003E2FF5">
        <w:t>–</w:t>
      </w:r>
      <w:r>
        <w:t xml:space="preserve">169). </w:t>
      </w:r>
    </w:p>
    <w:p w14:paraId="4D7B2DBA" w14:textId="77777777" w:rsidR="003E2FF5" w:rsidRDefault="003E2FF5" w:rsidP="008537B7">
      <w:pPr>
        <w:pStyle w:val="IN"/>
      </w:pPr>
      <w:r>
        <w:rPr>
          <w:b/>
        </w:rPr>
        <w:t xml:space="preserve">Differentiation Consideration: </w:t>
      </w:r>
      <w:r>
        <w:t>If student</w:t>
      </w:r>
      <w:r w:rsidR="008537B7">
        <w:t>s struggle</w:t>
      </w:r>
      <w:r>
        <w:t>, consider asking the following question:</w:t>
      </w:r>
    </w:p>
    <w:p w14:paraId="0996176F" w14:textId="77777777" w:rsidR="00960151" w:rsidRDefault="00E2198E">
      <w:pPr>
        <w:pStyle w:val="DCwithQ"/>
      </w:pPr>
      <w:r>
        <w:t>Why would “Returning</w:t>
      </w:r>
      <w:r w:rsidR="00DD0682">
        <w:t xml:space="preserve"> [</w:t>
      </w:r>
      <w:r>
        <w:t>be</w:t>
      </w:r>
      <w:r w:rsidR="00DD0682">
        <w:t>]</w:t>
      </w:r>
      <w:r>
        <w:t xml:space="preserve"> as </w:t>
      </w:r>
      <w:r w:rsidRPr="00350313">
        <w:t>tedious</w:t>
      </w:r>
      <w:r>
        <w:t xml:space="preserve"> </w:t>
      </w:r>
      <w:r w:rsidR="00DD0682">
        <w:t>as</w:t>
      </w:r>
      <w:r>
        <w:t xml:space="preserve"> go o’er” </w:t>
      </w:r>
      <w:r w:rsidR="00B4359C">
        <w:t>a body of water</w:t>
      </w:r>
      <w:r w:rsidR="00A16E69">
        <w:t xml:space="preserve"> </w:t>
      </w:r>
      <w:r w:rsidR="001B6618">
        <w:t>(lines 169</w:t>
      </w:r>
      <w:r w:rsidR="00B57C9B">
        <w:t>–</w:t>
      </w:r>
      <w:r w:rsidR="001B6618">
        <w:t>170)</w:t>
      </w:r>
      <w:r w:rsidR="005A0A8E">
        <w:t>?</w:t>
      </w:r>
    </w:p>
    <w:p w14:paraId="5E0DC627" w14:textId="77777777" w:rsidR="00960151" w:rsidRDefault="000032FD">
      <w:pPr>
        <w:pStyle w:val="DCwithSR"/>
      </w:pPr>
      <w:r>
        <w:t>R</w:t>
      </w:r>
      <w:r w:rsidR="00E2198E">
        <w:t xml:space="preserve">eturning </w:t>
      </w:r>
      <w:r>
        <w:t>to the beginning or</w:t>
      </w:r>
      <w:r w:rsidR="00E2198E">
        <w:t xml:space="preserve"> continuing </w:t>
      </w:r>
      <w:r>
        <w:t>on are</w:t>
      </w:r>
      <w:r w:rsidR="00350313">
        <w:t xml:space="preserve"> </w:t>
      </w:r>
      <w:r w:rsidR="00E2198E">
        <w:t>equally difficult</w:t>
      </w:r>
      <w:r w:rsidR="00A16E69">
        <w:t xml:space="preserve"> once one is in the middle of a body of water</w:t>
      </w:r>
      <w:r w:rsidR="00E2198E">
        <w:t>.</w:t>
      </w:r>
      <w:r w:rsidR="005A0A8E">
        <w:t xml:space="preserve"> </w:t>
      </w:r>
    </w:p>
    <w:p w14:paraId="5177B549" w14:textId="77777777" w:rsidR="006E38A8" w:rsidRDefault="006E38A8" w:rsidP="006E38A8">
      <w:pPr>
        <w:pStyle w:val="Q"/>
      </w:pPr>
      <w:r>
        <w:t xml:space="preserve">What decision does Macbeth make in terms of “returning” or going </w:t>
      </w:r>
      <w:r w:rsidR="0061173C">
        <w:t>“</w:t>
      </w:r>
      <w:r>
        <w:t>o’er</w:t>
      </w:r>
      <w:r w:rsidR="0061173C">
        <w:t>” (lines 169</w:t>
      </w:r>
      <w:r w:rsidR="00341A3F">
        <w:t>–</w:t>
      </w:r>
      <w:r w:rsidR="0061173C">
        <w:t>170)</w:t>
      </w:r>
      <w:r>
        <w:t>? Provide evidence.</w:t>
      </w:r>
    </w:p>
    <w:p w14:paraId="787299AB" w14:textId="77777777" w:rsidR="0061173C" w:rsidRDefault="006E38A8" w:rsidP="006E38A8">
      <w:pPr>
        <w:pStyle w:val="SR"/>
      </w:pPr>
      <w:r>
        <w:t xml:space="preserve">Macbeth says he has “Strange things” in his head that “will to hand, </w:t>
      </w:r>
      <w:r w:rsidR="00DD0682">
        <w:t xml:space="preserve">/ </w:t>
      </w:r>
      <w:r>
        <w:t>Which must be acted,” meaning he has chosen to “go o’er</w:t>
      </w:r>
      <w:r w:rsidR="00DD0682">
        <w:t>,</w:t>
      </w:r>
      <w:r>
        <w:t xml:space="preserve">” </w:t>
      </w:r>
      <w:r w:rsidR="00341A3F">
        <w:t xml:space="preserve">or </w:t>
      </w:r>
      <w:r w:rsidR="00DD0682">
        <w:t xml:space="preserve">to </w:t>
      </w:r>
      <w:r w:rsidR="00341A3F">
        <w:t>continu</w:t>
      </w:r>
      <w:r w:rsidR="00DD0682">
        <w:t>e</w:t>
      </w:r>
      <w:r w:rsidR="00341A3F">
        <w:t xml:space="preserve"> to murder</w:t>
      </w:r>
      <w:r w:rsidR="00DD0682">
        <w:t>,</w:t>
      </w:r>
      <w:r w:rsidR="00341A3F">
        <w:t xml:space="preserve"> </w:t>
      </w:r>
      <w:r>
        <w:t xml:space="preserve">instead of </w:t>
      </w:r>
      <w:r w:rsidR="00DD0682">
        <w:t>to “</w:t>
      </w:r>
      <w:r>
        <w:t>return</w:t>
      </w:r>
      <w:r w:rsidR="00DD0682">
        <w:t>,”</w:t>
      </w:r>
      <w:r w:rsidR="00341A3F">
        <w:t xml:space="preserve"> or stop his violent acts</w:t>
      </w:r>
      <w:r>
        <w:t xml:space="preserve">. </w:t>
      </w:r>
    </w:p>
    <w:p w14:paraId="5F7E2164" w14:textId="77777777" w:rsidR="00960151" w:rsidRDefault="007C1AAA">
      <w:pPr>
        <w:pStyle w:val="IN"/>
      </w:pPr>
      <w:r>
        <w:rPr>
          <w:b/>
        </w:rPr>
        <w:t xml:space="preserve">Differentiation Consideration: </w:t>
      </w:r>
      <w:r w:rsidR="003E2FF5">
        <w:t>If student</w:t>
      </w:r>
      <w:r w:rsidR="008537B7">
        <w:t>s struggle</w:t>
      </w:r>
      <w:r w:rsidR="003E2FF5">
        <w:t>, c</w:t>
      </w:r>
      <w:r>
        <w:t xml:space="preserve">onsider asking </w:t>
      </w:r>
      <w:r w:rsidR="003E2FF5">
        <w:t>the following question</w:t>
      </w:r>
      <w:r>
        <w:t>:</w:t>
      </w:r>
    </w:p>
    <w:p w14:paraId="04D3E54E" w14:textId="77777777" w:rsidR="00960151" w:rsidRDefault="00C36125">
      <w:pPr>
        <w:pStyle w:val="DCwithQ"/>
      </w:pPr>
      <w:r>
        <w:t xml:space="preserve">Why must the “strange things” in Macbeth’s head </w:t>
      </w:r>
      <w:r w:rsidR="005120C3">
        <w:t>“</w:t>
      </w:r>
      <w:r>
        <w:t>be acted” upon before they are “scanned”</w:t>
      </w:r>
      <w:r w:rsidR="001B6618">
        <w:t xml:space="preserve"> (171</w:t>
      </w:r>
      <w:r w:rsidR="00341A3F">
        <w:t>–</w:t>
      </w:r>
      <w:r w:rsidR="001B6618">
        <w:t>172)</w:t>
      </w:r>
      <w:r>
        <w:t>?</w:t>
      </w:r>
    </w:p>
    <w:p w14:paraId="50108AFF" w14:textId="77777777" w:rsidR="00960151" w:rsidRDefault="00C36125">
      <w:pPr>
        <w:pStyle w:val="DCwithSR"/>
      </w:pPr>
      <w:r>
        <w:t xml:space="preserve">Because if </w:t>
      </w:r>
      <w:r w:rsidR="00C51ED4">
        <w:t>Macbeth</w:t>
      </w:r>
      <w:r>
        <w:t xml:space="preserve"> thinks about them too much, he will not do them.</w:t>
      </w:r>
    </w:p>
    <w:p w14:paraId="25B1322E" w14:textId="77777777" w:rsidR="001B6618" w:rsidRDefault="00C95770" w:rsidP="00C36125">
      <w:pPr>
        <w:pStyle w:val="Q"/>
      </w:pPr>
      <w:r>
        <w:t xml:space="preserve">What </w:t>
      </w:r>
      <w:r w:rsidR="00C36125">
        <w:t xml:space="preserve">does Lady Macbeth </w:t>
      </w:r>
      <w:r>
        <w:t>think</w:t>
      </w:r>
      <w:r w:rsidR="00C36125">
        <w:t xml:space="preserve"> Macbeth </w:t>
      </w:r>
      <w:r>
        <w:t xml:space="preserve">needs to do </w:t>
      </w:r>
      <w:r w:rsidR="001B6618">
        <w:t>(</w:t>
      </w:r>
      <w:r w:rsidR="00341A3F">
        <w:t xml:space="preserve">line </w:t>
      </w:r>
      <w:r w:rsidR="001B6618">
        <w:t>173)?</w:t>
      </w:r>
      <w:r w:rsidR="007C3F80">
        <w:t xml:space="preserve"> Why?</w:t>
      </w:r>
    </w:p>
    <w:p w14:paraId="19DEC483" w14:textId="3BEFB25D" w:rsidR="001B6618" w:rsidRDefault="00C51ED4" w:rsidP="001B6618">
      <w:pPr>
        <w:pStyle w:val="SR"/>
      </w:pPr>
      <w:r>
        <w:lastRenderedPageBreak/>
        <w:t xml:space="preserve">Lady Macbeth </w:t>
      </w:r>
      <w:r w:rsidR="001B6618">
        <w:t xml:space="preserve">says </w:t>
      </w:r>
      <w:r w:rsidR="005120C3">
        <w:t xml:space="preserve">Macbeth </w:t>
      </w:r>
      <w:r w:rsidR="001B6618">
        <w:t>needs to get some sleep</w:t>
      </w:r>
      <w:r w:rsidR="00127429">
        <w:t>: “You lack the season of all natures, sleep” (line 173).</w:t>
      </w:r>
      <w:r w:rsidR="007C3F80">
        <w:t xml:space="preserve"> She thinks he is simply tired and emotional. </w:t>
      </w:r>
    </w:p>
    <w:p w14:paraId="1225991A" w14:textId="77777777" w:rsidR="001B6618" w:rsidRDefault="001B6618" w:rsidP="001B6618">
      <w:pPr>
        <w:pStyle w:val="Q"/>
      </w:pPr>
      <w:r>
        <w:t>What is the “deed” Macbeth mentions (line 176)?</w:t>
      </w:r>
      <w:r w:rsidR="002D7EA8">
        <w:t xml:space="preserve"> </w:t>
      </w:r>
    </w:p>
    <w:p w14:paraId="476F472C" w14:textId="77777777" w:rsidR="00340991" w:rsidRDefault="00350313" w:rsidP="001B6618">
      <w:pPr>
        <w:pStyle w:val="SR"/>
      </w:pPr>
      <w:r>
        <w:t>Macbeth refers to murder</w:t>
      </w:r>
      <w:r w:rsidR="001B6618">
        <w:t>.</w:t>
      </w:r>
      <w:r w:rsidR="002D7EA8">
        <w:t xml:space="preserve"> </w:t>
      </w:r>
    </w:p>
    <w:p w14:paraId="130A3CD4" w14:textId="77777777" w:rsidR="0070480B" w:rsidRDefault="0070480B" w:rsidP="0070480B">
      <w:pPr>
        <w:pStyle w:val="Q"/>
      </w:pPr>
      <w:r>
        <w:t xml:space="preserve">What does </w:t>
      </w:r>
      <w:r w:rsidR="000200E7">
        <w:t xml:space="preserve">Macbeth </w:t>
      </w:r>
      <w:r>
        <w:t xml:space="preserve">mean </w:t>
      </w:r>
      <w:r w:rsidR="000200E7">
        <w:t>when he states that he and Lady Macbeth are</w:t>
      </w:r>
      <w:r>
        <w:t xml:space="preserve"> “young in deed” (line 176)?</w:t>
      </w:r>
      <w:r w:rsidR="002C7F33">
        <w:t xml:space="preserve"> </w:t>
      </w:r>
    </w:p>
    <w:p w14:paraId="0ACC3C54" w14:textId="77777777" w:rsidR="004A6009" w:rsidRDefault="0070480B" w:rsidP="004A6009">
      <w:pPr>
        <w:pStyle w:val="SR"/>
      </w:pPr>
      <w:r>
        <w:t xml:space="preserve">To be “young” means to </w:t>
      </w:r>
      <w:r w:rsidR="0086250C">
        <w:t>be new to something</w:t>
      </w:r>
      <w:r>
        <w:t xml:space="preserve">. </w:t>
      </w:r>
      <w:r w:rsidR="005120C3">
        <w:t>Macbeth</w:t>
      </w:r>
      <w:r>
        <w:t xml:space="preserve"> means that </w:t>
      </w:r>
      <w:r w:rsidR="005120C3">
        <w:t xml:space="preserve">he and Lady Macbeth </w:t>
      </w:r>
      <w:r>
        <w:t>are new to murder</w:t>
      </w:r>
      <w:r w:rsidR="0086250C">
        <w:t xml:space="preserve">, which is why </w:t>
      </w:r>
      <w:r w:rsidR="002C7F33">
        <w:t>he</w:t>
      </w:r>
      <w:r w:rsidR="0086250C">
        <w:t xml:space="preserve"> feels “initiate fear</w:t>
      </w:r>
      <w:r w:rsidR="002C7F33">
        <w:t>” (line 175)</w:t>
      </w:r>
      <w:r w:rsidR="00A930EF">
        <w:t xml:space="preserve">, or the fear </w:t>
      </w:r>
      <w:r w:rsidR="002B531F">
        <w:t>of one who is new to something.</w:t>
      </w:r>
    </w:p>
    <w:p w14:paraId="3D2AECFF" w14:textId="77777777" w:rsidR="00790BCC" w:rsidRPr="00790BCC" w:rsidRDefault="009701B4" w:rsidP="007017EB">
      <w:pPr>
        <w:pStyle w:val="LearningSequenceHeader"/>
      </w:pPr>
      <w:r>
        <w:t>Activity 5: Quick Write</w:t>
      </w:r>
      <w:r w:rsidR="001D6C47">
        <w:tab/>
        <w:t>10</w:t>
      </w:r>
      <w:r w:rsidR="00790BCC" w:rsidRPr="00790BCC">
        <w:t>%</w:t>
      </w:r>
    </w:p>
    <w:p w14:paraId="32D2B998" w14:textId="77777777" w:rsidR="005203B5" w:rsidRDefault="005203B5" w:rsidP="005203B5">
      <w:pPr>
        <w:pStyle w:val="TA"/>
      </w:pPr>
      <w:r>
        <w:t>Instruct students to respond briefly in writing to the following prompt:</w:t>
      </w:r>
    </w:p>
    <w:p w14:paraId="5926D695" w14:textId="77777777" w:rsidR="005203B5" w:rsidRPr="005203B5" w:rsidRDefault="005203B5" w:rsidP="001E0471">
      <w:pPr>
        <w:pStyle w:val="Q"/>
      </w:pPr>
      <w:r w:rsidRPr="005203B5">
        <w:t>How do the interactions between Macbeth and Lady Macbeth further develop a central idea?</w:t>
      </w:r>
    </w:p>
    <w:p w14:paraId="4202EE37" w14:textId="77777777" w:rsidR="005203B5" w:rsidRDefault="005203B5" w:rsidP="005203B5">
      <w:pPr>
        <w:pStyle w:val="TA"/>
      </w:pPr>
      <w:r>
        <w:t xml:space="preserve">Instruct students to look at their annotations to find evidence. Ask students to use this lesson’s vocabulary wherever possible in their written responses. Remind students to </w:t>
      </w:r>
      <w:r w:rsidR="001E0471">
        <w:t>use the Short Response Rubric and Checklist</w:t>
      </w:r>
      <w:r>
        <w:t xml:space="preserve"> to guide their written responses.</w:t>
      </w:r>
    </w:p>
    <w:p w14:paraId="057996E4" w14:textId="77777777" w:rsidR="005203B5" w:rsidRDefault="005203B5" w:rsidP="005203B5">
      <w:pPr>
        <w:pStyle w:val="SA"/>
        <w:numPr>
          <w:ilvl w:val="0"/>
          <w:numId w:val="8"/>
        </w:numPr>
      </w:pPr>
      <w:r>
        <w:t>Students listen and read the Quick Write prompt.</w:t>
      </w:r>
    </w:p>
    <w:p w14:paraId="249E5351" w14:textId="77777777" w:rsidR="005203B5" w:rsidRDefault="005203B5" w:rsidP="005203B5">
      <w:pPr>
        <w:pStyle w:val="IN"/>
      </w:pPr>
      <w:r>
        <w:t>Display the prompt for students to see, or provide the prompt in hard copy.</w:t>
      </w:r>
    </w:p>
    <w:p w14:paraId="68EEFD86" w14:textId="77777777" w:rsidR="005203B5" w:rsidRDefault="005203B5" w:rsidP="005203B5">
      <w:pPr>
        <w:pStyle w:val="TA"/>
        <w:rPr>
          <w:rFonts w:cs="Cambria"/>
        </w:rPr>
      </w:pPr>
      <w:r>
        <w:rPr>
          <w:rFonts w:cs="Cambria"/>
        </w:rPr>
        <w:t>Transition to the independent Quick Write.</w:t>
      </w:r>
    </w:p>
    <w:p w14:paraId="3380F93D" w14:textId="403BBF57" w:rsidR="005203B5" w:rsidRDefault="005203B5" w:rsidP="005203B5">
      <w:pPr>
        <w:pStyle w:val="SA"/>
        <w:numPr>
          <w:ilvl w:val="0"/>
          <w:numId w:val="8"/>
        </w:numPr>
      </w:pPr>
      <w:r>
        <w:t xml:space="preserve">Students independently answer the prompt using evidence from the text. </w:t>
      </w:r>
    </w:p>
    <w:p w14:paraId="75E660CA" w14:textId="77777777" w:rsidR="005203B5" w:rsidRPr="00707670" w:rsidRDefault="005203B5" w:rsidP="005203B5">
      <w:pPr>
        <w:pStyle w:val="SR"/>
      </w:pPr>
      <w:r>
        <w:t>See the High Performance Response at the beginning of this lesson.</w:t>
      </w:r>
    </w:p>
    <w:p w14:paraId="221C181A" w14:textId="5139D94F" w:rsidR="00790BCC" w:rsidRPr="00790BCC" w:rsidRDefault="00790BCC" w:rsidP="007017EB">
      <w:pPr>
        <w:pStyle w:val="LearningSequenceHeader"/>
      </w:pPr>
      <w:r w:rsidRPr="00790BCC">
        <w:t>Activity 6: Closing</w:t>
      </w:r>
      <w:r w:rsidRPr="00790BCC">
        <w:tab/>
        <w:t>5%</w:t>
      </w:r>
    </w:p>
    <w:p w14:paraId="2AD55485" w14:textId="0A398259" w:rsidR="00790BCC" w:rsidRPr="00790BCC" w:rsidRDefault="00ED1F62" w:rsidP="007017EB">
      <w:pPr>
        <w:pStyle w:val="TA"/>
      </w:pPr>
      <w:r>
        <w:t>Display and distribute the homework assignment. For homework, instruct students to read Act 3.5</w:t>
      </w:r>
      <w:r w:rsidR="00807C45">
        <w:t xml:space="preserve"> and</w:t>
      </w:r>
      <w:r w:rsidR="00EB5490">
        <w:t xml:space="preserve"> 3.</w:t>
      </w:r>
      <w:r>
        <w:t>6 (from</w:t>
      </w:r>
      <w:r w:rsidR="00276D68">
        <w:t xml:space="preserve"> “Why, how now, Hecate? You look </w:t>
      </w:r>
      <w:proofErr w:type="spellStart"/>
      <w:r w:rsidR="00276D68">
        <w:t>angerly</w:t>
      </w:r>
      <w:proofErr w:type="spellEnd"/>
      <w:r w:rsidR="00276D68">
        <w:t xml:space="preserve">” to “I’ll send my prayers with him”). Instruct students to use the explanatory notes to support their reading, as well as the Homework Scaffolding Tool for </w:t>
      </w:r>
      <w:r w:rsidR="00276D68">
        <w:rPr>
          <w:i/>
        </w:rPr>
        <w:t>Macbeth</w:t>
      </w:r>
      <w:r w:rsidR="00276D68">
        <w:t>, Act 3.5</w:t>
      </w:r>
      <w:r w:rsidR="00A60646">
        <w:t xml:space="preserve"> </w:t>
      </w:r>
      <w:r w:rsidR="00807C45">
        <w:t>and</w:t>
      </w:r>
      <w:r w:rsidR="00A60646">
        <w:t xml:space="preserve"> 3.6</w:t>
      </w:r>
      <w:r w:rsidR="00276D68">
        <w:t xml:space="preserve">. </w:t>
      </w:r>
      <w:r w:rsidR="00A60646">
        <w:t xml:space="preserve">Ask </w:t>
      </w:r>
      <w:r w:rsidR="00276D68">
        <w:t>students to be prepared to discuss the plot of this scene in the following lesson.</w:t>
      </w:r>
    </w:p>
    <w:p w14:paraId="55183933" w14:textId="77777777" w:rsidR="00790BCC" w:rsidRPr="00790BCC" w:rsidRDefault="00790BCC" w:rsidP="007017EB">
      <w:pPr>
        <w:pStyle w:val="Heading1"/>
      </w:pPr>
      <w:r w:rsidRPr="00790BCC">
        <w:lastRenderedPageBreak/>
        <w:t>Homework</w:t>
      </w:r>
    </w:p>
    <w:p w14:paraId="1D572CED" w14:textId="0E201AF6" w:rsidR="00790BCC" w:rsidRPr="00790BCC" w:rsidRDefault="00276D68" w:rsidP="00790BCC">
      <w:r>
        <w:t>For homework, read Act 3.5</w:t>
      </w:r>
      <w:r w:rsidR="00EB5490">
        <w:t xml:space="preserve"> </w:t>
      </w:r>
      <w:r w:rsidR="00807C45">
        <w:t xml:space="preserve">and </w:t>
      </w:r>
      <w:r w:rsidR="00EB5490">
        <w:t>3.6</w:t>
      </w:r>
      <w:r>
        <w:t xml:space="preserve"> (from “Why, how now, Hecate? You look </w:t>
      </w:r>
      <w:proofErr w:type="spellStart"/>
      <w:r>
        <w:t>angerly</w:t>
      </w:r>
      <w:proofErr w:type="spellEnd"/>
      <w:r>
        <w:t xml:space="preserve">” to “I’ll send my prayers with him”). Use the explanatory notes to support </w:t>
      </w:r>
      <w:r w:rsidR="00445940">
        <w:t xml:space="preserve">your </w:t>
      </w:r>
      <w:r>
        <w:t>reading, as well as the Homework Scaffolding Tool. Be prepared to discuss the plot of this scene in the following lesson.</w:t>
      </w:r>
    </w:p>
    <w:p w14:paraId="346339F1" w14:textId="7640F00C" w:rsidR="00827D31" w:rsidRDefault="00790BCC" w:rsidP="00827D31">
      <w:pPr>
        <w:pStyle w:val="ToolHeader"/>
      </w:pPr>
      <w:r w:rsidRPr="00790BCC">
        <w:rPr>
          <w:i/>
        </w:rPr>
        <w:br w:type="page"/>
      </w:r>
      <w:r w:rsidR="00827D31">
        <w:lastRenderedPageBreak/>
        <w:t>Model Homework</w:t>
      </w:r>
      <w:r w:rsidR="00827D31" w:rsidRPr="00790BCC">
        <w:t xml:space="preserve"> </w:t>
      </w:r>
      <w:r w:rsidR="00827D31">
        <w:t xml:space="preserve">Scaffolding Tool: </w:t>
      </w:r>
      <w:r w:rsidR="00827D31">
        <w:rPr>
          <w:i/>
        </w:rPr>
        <w:t xml:space="preserve">Macbeth </w:t>
      </w:r>
      <w:r w:rsidR="00827D31">
        <w:t>Act 3</w:t>
      </w:r>
      <w:r w:rsidR="00EB5490">
        <w:t xml:space="preserve">.3 </w:t>
      </w:r>
      <w:r w:rsidR="00807C45">
        <w:t>and</w:t>
      </w:r>
      <w:r w:rsidR="00EB5490">
        <w:t xml:space="preserve"> 3.4,</w:t>
      </w:r>
      <w:r w:rsidR="00827D31">
        <w:t xml:space="preserve"> lines 1-41 </w:t>
      </w:r>
    </w:p>
    <w:tbl>
      <w:tblPr>
        <w:tblStyle w:val="TableGrid2"/>
        <w:tblW w:w="9265" w:type="dxa"/>
        <w:tblInd w:w="113" w:type="dxa"/>
        <w:tblLook w:val="04A0" w:firstRow="1" w:lastRow="0" w:firstColumn="1" w:lastColumn="0" w:noHBand="0" w:noVBand="1"/>
      </w:tblPr>
      <w:tblGrid>
        <w:gridCol w:w="805"/>
        <w:gridCol w:w="2709"/>
        <w:gridCol w:w="719"/>
        <w:gridCol w:w="2960"/>
        <w:gridCol w:w="711"/>
        <w:gridCol w:w="1361"/>
      </w:tblGrid>
      <w:tr w:rsidR="001E0471" w14:paraId="03B22FEF" w14:textId="77777777" w:rsidTr="00FE0D41">
        <w:trPr>
          <w:trHeight w:val="674"/>
        </w:trPr>
        <w:tc>
          <w:tcPr>
            <w:tcW w:w="805" w:type="dxa"/>
            <w:tcBorders>
              <w:top w:val="single" w:sz="4" w:space="0" w:color="auto"/>
              <w:left w:val="single" w:sz="4" w:space="0" w:color="auto"/>
              <w:bottom w:val="single" w:sz="4" w:space="0" w:color="auto"/>
              <w:right w:val="single" w:sz="4" w:space="0" w:color="auto"/>
            </w:tcBorders>
            <w:shd w:val="clear" w:color="auto" w:fill="D9D9D9"/>
            <w:vAlign w:val="center"/>
          </w:tcPr>
          <w:p w14:paraId="5DB2B514" w14:textId="77777777" w:rsidR="001E0471" w:rsidRDefault="001E0471">
            <w:pPr>
              <w:pStyle w:val="ToolTableText"/>
              <w:rPr>
                <w:b/>
              </w:rPr>
            </w:pPr>
            <w:bookmarkStart w:id="1" w:name="1462a2ded4881249__GoBack"/>
            <w:bookmarkEnd w:id="1"/>
            <w:r>
              <w:rPr>
                <w:b/>
              </w:rPr>
              <w:t>Name:</w:t>
            </w:r>
          </w:p>
        </w:tc>
        <w:tc>
          <w:tcPr>
            <w:tcW w:w="2709" w:type="dxa"/>
            <w:tcBorders>
              <w:top w:val="single" w:sz="4" w:space="0" w:color="auto"/>
              <w:left w:val="single" w:sz="4" w:space="0" w:color="auto"/>
              <w:bottom w:val="single" w:sz="4" w:space="0" w:color="auto"/>
              <w:right w:val="single" w:sz="4" w:space="0" w:color="auto"/>
            </w:tcBorders>
            <w:vAlign w:val="center"/>
          </w:tcPr>
          <w:p w14:paraId="2BD9BB00" w14:textId="77777777" w:rsidR="001E0471" w:rsidRDefault="001E0471">
            <w:pPr>
              <w:pStyle w:val="ToolTableText"/>
            </w:pPr>
          </w:p>
        </w:tc>
        <w:tc>
          <w:tcPr>
            <w:tcW w:w="719" w:type="dxa"/>
            <w:tcBorders>
              <w:top w:val="single" w:sz="4" w:space="0" w:color="auto"/>
              <w:left w:val="single" w:sz="4" w:space="0" w:color="auto"/>
              <w:bottom w:val="single" w:sz="4" w:space="0" w:color="auto"/>
              <w:right w:val="single" w:sz="4" w:space="0" w:color="auto"/>
            </w:tcBorders>
            <w:shd w:val="clear" w:color="auto" w:fill="D9D9D9"/>
            <w:vAlign w:val="center"/>
          </w:tcPr>
          <w:p w14:paraId="5AE7B6B4" w14:textId="77777777" w:rsidR="001E0471" w:rsidRDefault="001E0471">
            <w:pPr>
              <w:pStyle w:val="ToolTableText"/>
              <w:rPr>
                <w:b/>
              </w:rPr>
            </w:pPr>
            <w:r>
              <w:rPr>
                <w:b/>
              </w:rPr>
              <w:t>Class:</w:t>
            </w:r>
          </w:p>
        </w:tc>
        <w:tc>
          <w:tcPr>
            <w:tcW w:w="2960" w:type="dxa"/>
            <w:tcBorders>
              <w:top w:val="single" w:sz="4" w:space="0" w:color="auto"/>
              <w:left w:val="single" w:sz="4" w:space="0" w:color="auto"/>
              <w:bottom w:val="single" w:sz="4" w:space="0" w:color="auto"/>
              <w:right w:val="single" w:sz="4" w:space="0" w:color="auto"/>
            </w:tcBorders>
            <w:vAlign w:val="center"/>
          </w:tcPr>
          <w:p w14:paraId="06591114" w14:textId="77777777" w:rsidR="001E0471" w:rsidRDefault="001E0471">
            <w:pPr>
              <w:pStyle w:val="ToolTableText"/>
            </w:pPr>
          </w:p>
        </w:tc>
        <w:tc>
          <w:tcPr>
            <w:tcW w:w="711" w:type="dxa"/>
            <w:tcBorders>
              <w:top w:val="single" w:sz="4" w:space="0" w:color="auto"/>
              <w:left w:val="single" w:sz="4" w:space="0" w:color="auto"/>
              <w:bottom w:val="single" w:sz="4" w:space="0" w:color="auto"/>
              <w:right w:val="single" w:sz="4" w:space="0" w:color="auto"/>
            </w:tcBorders>
            <w:shd w:val="clear" w:color="auto" w:fill="D9D9D9"/>
            <w:vAlign w:val="center"/>
          </w:tcPr>
          <w:p w14:paraId="21F0DF25" w14:textId="77777777" w:rsidR="001E0471" w:rsidRDefault="001E0471">
            <w:pPr>
              <w:pStyle w:val="ToolTableText"/>
              <w:rPr>
                <w:b/>
              </w:rPr>
            </w:pPr>
            <w:r>
              <w:rPr>
                <w:b/>
              </w:rPr>
              <w:t>Date:</w:t>
            </w:r>
          </w:p>
        </w:tc>
        <w:tc>
          <w:tcPr>
            <w:tcW w:w="1361" w:type="dxa"/>
            <w:tcBorders>
              <w:top w:val="single" w:sz="4" w:space="0" w:color="auto"/>
              <w:left w:val="single" w:sz="4" w:space="0" w:color="auto"/>
              <w:bottom w:val="single" w:sz="4" w:space="0" w:color="auto"/>
              <w:right w:val="single" w:sz="4" w:space="0" w:color="auto"/>
            </w:tcBorders>
            <w:vAlign w:val="center"/>
          </w:tcPr>
          <w:p w14:paraId="30AD4EBB" w14:textId="77777777" w:rsidR="001E0471" w:rsidRDefault="001E0471">
            <w:pPr>
              <w:pStyle w:val="ToolTableText"/>
            </w:pPr>
          </w:p>
        </w:tc>
      </w:tr>
    </w:tbl>
    <w:p w14:paraId="65E588B0" w14:textId="77777777" w:rsidR="001E0471" w:rsidRPr="001E0471" w:rsidRDefault="001E0471">
      <w:pPr>
        <w:rPr>
          <w:sz w:val="6"/>
        </w:rPr>
      </w:pPr>
    </w:p>
    <w:tbl>
      <w:tblPr>
        <w:tblStyle w:val="TableGrid"/>
        <w:tblW w:w="9270" w:type="dxa"/>
        <w:tblInd w:w="108" w:type="dxa"/>
        <w:tblLook w:val="04A0" w:firstRow="1" w:lastRow="0" w:firstColumn="1" w:lastColumn="0" w:noHBand="0" w:noVBand="1"/>
      </w:tblPr>
      <w:tblGrid>
        <w:gridCol w:w="9270"/>
      </w:tblGrid>
      <w:tr w:rsidR="005D42CE" w14:paraId="7F334090" w14:textId="77777777" w:rsidTr="00FE0D41">
        <w:trPr>
          <w:trHeight w:val="1060"/>
        </w:trPr>
        <w:tc>
          <w:tcPr>
            <w:tcW w:w="9270" w:type="dxa"/>
            <w:shd w:val="clear" w:color="auto" w:fill="BFBFBF" w:themeFill="background1" w:themeFillShade="BF"/>
          </w:tcPr>
          <w:p w14:paraId="31B9AFDD" w14:textId="77777777" w:rsidR="005D42CE" w:rsidRPr="005D42CE" w:rsidDel="005D42CE" w:rsidRDefault="005D42CE" w:rsidP="00E34477">
            <w:pPr>
              <w:pStyle w:val="ToolTableText"/>
              <w:spacing w:before="2" w:after="2"/>
            </w:pPr>
            <w:r>
              <w:rPr>
                <w:b/>
              </w:rPr>
              <w:t>Directions</w:t>
            </w:r>
            <w:r w:rsidRPr="00382406">
              <w:rPr>
                <w:b/>
              </w:rPr>
              <w:t>:</w:t>
            </w:r>
            <w:r>
              <w:rPr>
                <w:b/>
              </w:rPr>
              <w:t xml:space="preserve"> </w:t>
            </w:r>
            <w:r>
              <w:t xml:space="preserve">Read the scene in the first column. Answer the questions in the second column. Consult the third column and the explanatory notes in your text for vocabulary and other assistance. </w:t>
            </w:r>
          </w:p>
          <w:p w14:paraId="3B9C88A7" w14:textId="480220A6" w:rsidR="005D42CE" w:rsidRPr="001E0471" w:rsidRDefault="00085479" w:rsidP="00A74EC9">
            <w:pPr>
              <w:pStyle w:val="ToolTableText"/>
              <w:spacing w:before="2" w:after="2"/>
            </w:pPr>
            <w:r w:rsidRPr="001E0471">
              <w:rPr>
                <w:shd w:val="clear" w:color="auto" w:fill="BFBFBF" w:themeFill="background1" w:themeFillShade="BF"/>
              </w:rPr>
              <w:t>Consider listening t</w:t>
            </w:r>
            <w:r w:rsidR="001E0471" w:rsidRPr="001E0471">
              <w:rPr>
                <w:shd w:val="clear" w:color="auto" w:fill="BFBFBF" w:themeFill="background1" w:themeFillShade="BF"/>
              </w:rPr>
              <w:t xml:space="preserve">o this free online recording of </w:t>
            </w:r>
            <w:r w:rsidRPr="001E0471">
              <w:rPr>
                <w:i/>
                <w:shd w:val="clear" w:color="auto" w:fill="BFBFBF" w:themeFill="background1" w:themeFillShade="BF"/>
              </w:rPr>
              <w:t>Macbeth</w:t>
            </w:r>
            <w:r w:rsidR="001E0471" w:rsidRPr="001E0471">
              <w:rPr>
                <w:shd w:val="clear" w:color="auto" w:fill="BFBFBF" w:themeFill="background1" w:themeFillShade="BF"/>
              </w:rPr>
              <w:t xml:space="preserve"> </w:t>
            </w:r>
            <w:r w:rsidR="00A74EC9">
              <w:rPr>
                <w:shd w:val="clear" w:color="auto" w:fill="BFBFBF" w:themeFill="background1" w:themeFillShade="BF"/>
              </w:rPr>
              <w:t xml:space="preserve">Act 3 </w:t>
            </w:r>
            <w:r w:rsidRPr="001E0471">
              <w:rPr>
                <w:shd w:val="clear" w:color="auto" w:fill="BFBFBF" w:themeFill="background1" w:themeFillShade="BF"/>
              </w:rPr>
              <w:t>as you read the scene</w:t>
            </w:r>
            <w:r w:rsidR="00DC6870" w:rsidRPr="001E0471">
              <w:rPr>
                <w:shd w:val="clear" w:color="auto" w:fill="BFBFBF" w:themeFill="background1" w:themeFillShade="BF"/>
              </w:rPr>
              <w:t>s</w:t>
            </w:r>
            <w:r w:rsidRPr="001E0471">
              <w:rPr>
                <w:shd w:val="clear" w:color="auto" w:fill="BFBFBF" w:themeFill="background1" w:themeFillShade="BF"/>
              </w:rPr>
              <w:t>:  </w:t>
            </w:r>
            <w:hyperlink r:id="rId7" w:tgtFrame="_blank" w:history="1">
              <w:r w:rsidRPr="001E0471">
                <w:rPr>
                  <w:color w:val="1155CC"/>
                  <w:u w:val="single"/>
                  <w:shd w:val="clear" w:color="auto" w:fill="BFBFBF" w:themeFill="background1" w:themeFillShade="BF"/>
                </w:rPr>
                <w:t>http://www.wiredforbooks.org</w:t>
              </w:r>
            </w:hyperlink>
            <w:r w:rsidRPr="001E0471">
              <w:rPr>
                <w:shd w:val="clear" w:color="auto" w:fill="BFBFBF" w:themeFill="background1" w:themeFillShade="BF"/>
              </w:rPr>
              <w:t> (</w:t>
            </w:r>
            <w:r w:rsidR="000A5A36" w:rsidRPr="001E0471">
              <w:rPr>
                <w:shd w:val="clear" w:color="auto" w:fill="BFBFBF" w:themeFill="background1" w:themeFillShade="BF"/>
              </w:rPr>
              <w:t>10</w:t>
            </w:r>
            <w:r w:rsidRPr="001E0471">
              <w:rPr>
                <w:shd w:val="clear" w:color="auto" w:fill="BFBFBF" w:themeFill="background1" w:themeFillShade="BF"/>
              </w:rPr>
              <w:t>:</w:t>
            </w:r>
            <w:r w:rsidR="000A5A36" w:rsidRPr="001E0471">
              <w:rPr>
                <w:shd w:val="clear" w:color="auto" w:fill="BFBFBF" w:themeFill="background1" w:themeFillShade="BF"/>
              </w:rPr>
              <w:t>39</w:t>
            </w:r>
            <w:r w:rsidRPr="001E0471">
              <w:rPr>
                <w:shd w:val="clear" w:color="auto" w:fill="BFBFBF" w:themeFill="background1" w:themeFillShade="BF"/>
              </w:rPr>
              <w:t>–</w:t>
            </w:r>
            <w:r w:rsidR="000A5A36" w:rsidRPr="001E0471">
              <w:rPr>
                <w:shd w:val="clear" w:color="auto" w:fill="BFBFBF" w:themeFill="background1" w:themeFillShade="BF"/>
              </w:rPr>
              <w:t>13</w:t>
            </w:r>
            <w:r w:rsidRPr="001E0471">
              <w:rPr>
                <w:shd w:val="clear" w:color="auto" w:fill="BFBFBF" w:themeFill="background1" w:themeFillShade="BF"/>
              </w:rPr>
              <w:t>:</w:t>
            </w:r>
            <w:r w:rsidR="000A5A36" w:rsidRPr="001E0471">
              <w:rPr>
                <w:shd w:val="clear" w:color="auto" w:fill="BFBFBF" w:themeFill="background1" w:themeFillShade="BF"/>
              </w:rPr>
              <w:t>29</w:t>
            </w:r>
            <w:r w:rsidRPr="001E0471">
              <w:rPr>
                <w:shd w:val="clear" w:color="auto" w:fill="BFBFBF" w:themeFill="background1" w:themeFillShade="BF"/>
              </w:rPr>
              <w:t>).</w:t>
            </w:r>
          </w:p>
        </w:tc>
      </w:tr>
    </w:tbl>
    <w:p w14:paraId="6C40C29B" w14:textId="77777777" w:rsidR="005D42CE" w:rsidRPr="00790BCC" w:rsidRDefault="005D42CE" w:rsidP="00827D31">
      <w:pPr>
        <w:spacing w:after="0"/>
        <w:rPr>
          <w:sz w:val="10"/>
        </w:rPr>
      </w:pPr>
    </w:p>
    <w:tbl>
      <w:tblPr>
        <w:tblStyle w:val="TableGrid"/>
        <w:tblW w:w="9264" w:type="dxa"/>
        <w:tblInd w:w="114" w:type="dxa"/>
        <w:tblLook w:val="04A0" w:firstRow="1" w:lastRow="0" w:firstColumn="1" w:lastColumn="0" w:noHBand="0" w:noVBand="1"/>
      </w:tblPr>
      <w:tblGrid>
        <w:gridCol w:w="4025"/>
        <w:gridCol w:w="2795"/>
        <w:gridCol w:w="2444"/>
      </w:tblGrid>
      <w:tr w:rsidR="00827D31" w:rsidRPr="000B3273" w14:paraId="0760432B" w14:textId="77777777" w:rsidTr="00872827">
        <w:trPr>
          <w:trHeight w:val="406"/>
        </w:trPr>
        <w:tc>
          <w:tcPr>
            <w:tcW w:w="4025" w:type="dxa"/>
            <w:shd w:val="clear" w:color="auto" w:fill="D9D9D9"/>
          </w:tcPr>
          <w:p w14:paraId="0B769C8A" w14:textId="2E80614A" w:rsidR="00827D31" w:rsidRDefault="00827D31" w:rsidP="00A26E34">
            <w:pPr>
              <w:pStyle w:val="ToolTableText"/>
              <w:rPr>
                <w:b/>
              </w:rPr>
            </w:pPr>
            <w:r>
              <w:rPr>
                <w:b/>
              </w:rPr>
              <w:t>Text: Act 3.3</w:t>
            </w:r>
          </w:p>
        </w:tc>
        <w:tc>
          <w:tcPr>
            <w:tcW w:w="2795" w:type="dxa"/>
            <w:shd w:val="clear" w:color="auto" w:fill="D9D9D9"/>
          </w:tcPr>
          <w:p w14:paraId="606000B8" w14:textId="77777777" w:rsidR="00827D31" w:rsidRPr="000B3273" w:rsidRDefault="00827D31" w:rsidP="00B170C1">
            <w:pPr>
              <w:pStyle w:val="ToolTableText"/>
              <w:rPr>
                <w:b/>
              </w:rPr>
            </w:pPr>
            <w:r>
              <w:rPr>
                <w:b/>
              </w:rPr>
              <w:t>Questions</w:t>
            </w:r>
          </w:p>
        </w:tc>
        <w:tc>
          <w:tcPr>
            <w:tcW w:w="2444" w:type="dxa"/>
            <w:shd w:val="clear" w:color="auto" w:fill="D9D9D9"/>
          </w:tcPr>
          <w:p w14:paraId="5E088196" w14:textId="77777777" w:rsidR="00827D31" w:rsidRPr="000B3273" w:rsidRDefault="00827D31" w:rsidP="00B170C1">
            <w:pPr>
              <w:pStyle w:val="ToolTableText"/>
              <w:rPr>
                <w:b/>
              </w:rPr>
            </w:pPr>
            <w:r>
              <w:rPr>
                <w:b/>
              </w:rPr>
              <w:t>Vocabulary</w:t>
            </w:r>
          </w:p>
        </w:tc>
      </w:tr>
      <w:tr w:rsidR="006D3C21" w:rsidRPr="007A5D30" w14:paraId="38CB914F" w14:textId="77777777" w:rsidTr="00872827">
        <w:trPr>
          <w:trHeight w:val="8092"/>
        </w:trPr>
        <w:tc>
          <w:tcPr>
            <w:tcW w:w="4025" w:type="dxa"/>
          </w:tcPr>
          <w:p w14:paraId="12FD7CC6" w14:textId="77777777" w:rsidR="006D3C21" w:rsidRDefault="006D3C21" w:rsidP="00B170C1">
            <w:pPr>
              <w:pStyle w:val="ToolTableText"/>
              <w:rPr>
                <w:bCs/>
                <w:i/>
              </w:rPr>
            </w:pPr>
            <w:r>
              <w:rPr>
                <w:bCs/>
                <w:i/>
              </w:rPr>
              <w:t>Enter three Murderers</w:t>
            </w:r>
          </w:p>
          <w:p w14:paraId="21A87B98" w14:textId="77777777" w:rsidR="006D3C21" w:rsidRDefault="006D3C21" w:rsidP="00B170C1">
            <w:pPr>
              <w:pStyle w:val="ToolTableText"/>
            </w:pPr>
            <w:r w:rsidRPr="00A33117">
              <w:rPr>
                <w:b/>
                <w:bCs/>
              </w:rPr>
              <w:t>First Murderer</w:t>
            </w:r>
            <w:r w:rsidRPr="00A33117">
              <w:t> </w:t>
            </w:r>
            <w:r w:rsidRPr="00A33117">
              <w:br/>
              <w:t>But who did bid thee join with us?</w:t>
            </w:r>
          </w:p>
          <w:p w14:paraId="579A2A85" w14:textId="77777777" w:rsidR="006D3C21" w:rsidRDefault="006D3C21" w:rsidP="00B170C1">
            <w:pPr>
              <w:pStyle w:val="ToolTableText"/>
            </w:pPr>
            <w:r w:rsidRPr="00A33117">
              <w:rPr>
                <w:b/>
                <w:bCs/>
              </w:rPr>
              <w:t>Third Murderer</w:t>
            </w:r>
            <w:r w:rsidRPr="00A33117">
              <w:t> </w:t>
            </w:r>
            <w:r w:rsidRPr="00A33117">
              <w:br/>
              <w:t>Macbeth.</w:t>
            </w:r>
          </w:p>
          <w:p w14:paraId="505E01EA" w14:textId="72C7A6D1" w:rsidR="006D3C21" w:rsidRDefault="006D3C21" w:rsidP="00B170C1">
            <w:pPr>
              <w:pStyle w:val="ToolTableText"/>
            </w:pPr>
            <w:r w:rsidRPr="00A33117">
              <w:rPr>
                <w:b/>
                <w:bCs/>
              </w:rPr>
              <w:t>Second Murderer</w:t>
            </w:r>
            <w:r w:rsidR="006A5FED">
              <w:rPr>
                <w:bCs/>
              </w:rPr>
              <w:t xml:space="preserve">, </w:t>
            </w:r>
            <w:r w:rsidR="006A5FED">
              <w:rPr>
                <w:noProof/>
                <w:sz w:val="26"/>
                <w:szCs w:val="26"/>
              </w:rPr>
              <w:drawing>
                <wp:inline distT="0" distB="0" distL="0" distR="0" wp14:anchorId="4E68374C" wp14:editId="0F1E3AA0">
                  <wp:extent cx="73025" cy="153670"/>
                  <wp:effectExtent l="0" t="0" r="3175" b="0"/>
                  <wp:docPr id="49" name="Picture 49"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6A5FED">
              <w:rPr>
                <w:bCs/>
                <w:i/>
              </w:rPr>
              <w:t>to the First Murderer</w:t>
            </w:r>
            <w:r w:rsidRPr="00A33117">
              <w:t> </w:t>
            </w:r>
            <w:r w:rsidR="006A5FED">
              <w:rPr>
                <w:noProof/>
                <w:sz w:val="26"/>
                <w:szCs w:val="26"/>
              </w:rPr>
              <w:drawing>
                <wp:inline distT="0" distB="0" distL="0" distR="0" wp14:anchorId="1CBCC008" wp14:editId="101FC27C">
                  <wp:extent cx="73025" cy="153670"/>
                  <wp:effectExtent l="0" t="0" r="3175" b="0"/>
                  <wp:docPr id="50" name="Picture 50"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Pr="00A33117">
              <w:br/>
              <w:t>He needs not our mistrust, since he delivers </w:t>
            </w:r>
            <w:r w:rsidRPr="00A33117">
              <w:br/>
              <w:t>Our offices and what we have to do </w:t>
            </w:r>
            <w:r w:rsidRPr="00A33117">
              <w:br/>
              <w:t>To the direction just.</w:t>
            </w:r>
            <w:r>
              <w:t xml:space="preserve">  </w:t>
            </w:r>
            <w:r>
              <w:tab/>
            </w:r>
            <w:r>
              <w:tab/>
            </w:r>
            <w:r w:rsidR="00490751">
              <w:t xml:space="preserve">   </w:t>
            </w:r>
            <w:r w:rsidR="006A5FED">
              <w:t xml:space="preserve">               </w:t>
            </w:r>
            <w:r w:rsidRPr="00B65A28">
              <w:rPr>
                <w:sz w:val="16"/>
              </w:rPr>
              <w:t>5</w:t>
            </w:r>
          </w:p>
          <w:p w14:paraId="417C406E" w14:textId="0C7439AD" w:rsidR="006D3C21" w:rsidRDefault="006D3C21" w:rsidP="00B170C1">
            <w:pPr>
              <w:pStyle w:val="ToolTableText"/>
            </w:pPr>
            <w:r w:rsidRPr="00A33117">
              <w:rPr>
                <w:b/>
                <w:bCs/>
              </w:rPr>
              <w:t>First Murderer</w:t>
            </w:r>
            <w:r w:rsidRPr="00A33117">
              <w:t> </w:t>
            </w:r>
            <w:r w:rsidRPr="00A33117">
              <w:br/>
              <w:t>Then stand with us.</w:t>
            </w:r>
            <w:r w:rsidR="006A5FED">
              <w:t>—</w:t>
            </w:r>
            <w:r w:rsidRPr="00A33117">
              <w:t> </w:t>
            </w:r>
            <w:r w:rsidRPr="00A33117">
              <w:br/>
              <w:t>The west yet glim</w:t>
            </w:r>
            <w:r w:rsidR="006A5FED">
              <w:t>mers with some streaks of day.</w:t>
            </w:r>
            <w:r w:rsidR="001E0471">
              <w:t xml:space="preserve"> </w:t>
            </w:r>
            <w:r w:rsidRPr="00A33117">
              <w:br/>
              <w:t xml:space="preserve">Now spurs the </w:t>
            </w:r>
            <w:proofErr w:type="spellStart"/>
            <w:r w:rsidRPr="00A33117">
              <w:t>lated</w:t>
            </w:r>
            <w:proofErr w:type="spellEnd"/>
            <w:r w:rsidRPr="00A33117">
              <w:t xml:space="preserve"> </w:t>
            </w:r>
            <w:proofErr w:type="spellStart"/>
            <w:r w:rsidRPr="00A33117">
              <w:t>travelle</w:t>
            </w:r>
            <w:r w:rsidR="006A5FED">
              <w:t>r</w:t>
            </w:r>
            <w:proofErr w:type="spellEnd"/>
            <w:r w:rsidR="006A5FED">
              <w:t xml:space="preserve"> apace </w:t>
            </w:r>
            <w:r w:rsidR="006A5FED">
              <w:br/>
              <w:t>To gain the timely inn,</w:t>
            </w:r>
            <w:r w:rsidRPr="00A33117">
              <w:t xml:space="preserve"> </w:t>
            </w:r>
            <w:r w:rsidR="006A5FED">
              <w:rPr>
                <w:noProof/>
                <w:sz w:val="26"/>
                <w:szCs w:val="26"/>
              </w:rPr>
              <w:drawing>
                <wp:inline distT="0" distB="0" distL="0" distR="0" wp14:anchorId="61D55971" wp14:editId="50D53BB6">
                  <wp:extent cx="73025" cy="153670"/>
                  <wp:effectExtent l="0" t="0" r="3175" b="0"/>
                  <wp:docPr id="2" name="Picture 2"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Pr="00A33117">
              <w:t>and</w:t>
            </w:r>
            <w:r w:rsidR="006A5FED">
              <w:rPr>
                <w:noProof/>
                <w:sz w:val="26"/>
                <w:szCs w:val="26"/>
              </w:rPr>
              <w:drawing>
                <wp:inline distT="0" distB="0" distL="0" distR="0" wp14:anchorId="70126314" wp14:editId="0C6FF366">
                  <wp:extent cx="73025" cy="153670"/>
                  <wp:effectExtent l="0" t="0" r="3175" b="0"/>
                  <wp:docPr id="1" name="Picture 1"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Pr="00A33117">
              <w:t xml:space="preserve"> near approaches </w:t>
            </w:r>
            <w:r w:rsidRPr="00A33117">
              <w:br/>
              <w:t>The subject of our watch.</w:t>
            </w:r>
            <w:r>
              <w:t xml:space="preserve"> </w:t>
            </w:r>
            <w:r>
              <w:tab/>
            </w:r>
            <w:r>
              <w:tab/>
            </w:r>
            <w:r>
              <w:tab/>
            </w:r>
            <w:r w:rsidR="00490751">
              <w:t xml:space="preserve"> </w:t>
            </w:r>
            <w:r w:rsidRPr="00B65A28">
              <w:rPr>
                <w:sz w:val="16"/>
              </w:rPr>
              <w:t>10</w:t>
            </w:r>
          </w:p>
          <w:p w14:paraId="56C08E4E" w14:textId="77777777" w:rsidR="006D3C21" w:rsidRPr="00A33117" w:rsidRDefault="006D3C21" w:rsidP="00B170C1">
            <w:pPr>
              <w:pStyle w:val="ToolTableText"/>
            </w:pPr>
            <w:r w:rsidRPr="00A33117">
              <w:rPr>
                <w:b/>
                <w:bCs/>
              </w:rPr>
              <w:t>Third Murderer</w:t>
            </w:r>
            <w:r w:rsidRPr="00A33117">
              <w:t> </w:t>
            </w:r>
            <w:r w:rsidRPr="00A33117">
              <w:br/>
              <w:t>Hark! I hear horses.</w:t>
            </w:r>
            <w:r>
              <w:t xml:space="preserve">  </w:t>
            </w:r>
          </w:p>
          <w:p w14:paraId="34203814" w14:textId="7AF57D52" w:rsidR="006D3C21" w:rsidRDefault="001E0471" w:rsidP="00B170C1">
            <w:pPr>
              <w:pStyle w:val="ToolTableText"/>
            </w:pPr>
            <w:r>
              <w:rPr>
                <w:b/>
                <w:bCs/>
              </w:rPr>
              <w:t>Banquo</w:t>
            </w:r>
            <w:r w:rsidR="00610FEE">
              <w:rPr>
                <w:bCs/>
                <w:i/>
              </w:rPr>
              <w:t>, within</w:t>
            </w:r>
            <w:r w:rsidR="006D3C21" w:rsidRPr="00A33117">
              <w:t> </w:t>
            </w:r>
            <w:r w:rsidR="006D3C21" w:rsidRPr="00A33117">
              <w:br/>
              <w:t>Give us a light there, ho!</w:t>
            </w:r>
            <w:r w:rsidR="006D3C21">
              <w:t xml:space="preserve">  </w:t>
            </w:r>
          </w:p>
          <w:p w14:paraId="531426C4" w14:textId="295BF6BB" w:rsidR="006D3C21" w:rsidRDefault="006D3C21" w:rsidP="00B170C1">
            <w:pPr>
              <w:pStyle w:val="ToolTableText"/>
            </w:pPr>
            <w:r w:rsidRPr="00A33117">
              <w:rPr>
                <w:b/>
                <w:bCs/>
              </w:rPr>
              <w:t>Second Murderer</w:t>
            </w:r>
            <w:r>
              <w:t> </w:t>
            </w:r>
            <w:r>
              <w:br/>
              <w:t>Then 'tis he. T</w:t>
            </w:r>
            <w:r w:rsidRPr="00A33117">
              <w:t>he rest </w:t>
            </w:r>
            <w:r w:rsidRPr="00A33117">
              <w:br/>
              <w:t>That are within the note of</w:t>
            </w:r>
            <w:r>
              <w:t xml:space="preserve"> expectation </w:t>
            </w:r>
            <w:r>
              <w:br/>
              <w:t xml:space="preserve">Already are </w:t>
            </w:r>
            <w:proofErr w:type="spellStart"/>
            <w:r>
              <w:t>i</w:t>
            </w:r>
            <w:proofErr w:type="spellEnd"/>
            <w:r>
              <w:t xml:space="preserve">' </w:t>
            </w:r>
            <w:proofErr w:type="spellStart"/>
            <w:r>
              <w:t>th</w:t>
            </w:r>
            <w:proofErr w:type="spellEnd"/>
            <w:r>
              <w:t>’</w:t>
            </w:r>
            <w:r w:rsidRPr="00A33117">
              <w:t xml:space="preserve"> court.</w:t>
            </w:r>
            <w:r>
              <w:t xml:space="preserve"> </w:t>
            </w:r>
            <w:r>
              <w:tab/>
            </w:r>
            <w:r>
              <w:tab/>
            </w:r>
            <w:r>
              <w:tab/>
            </w:r>
            <w:r w:rsidR="00490751">
              <w:t xml:space="preserve"> </w:t>
            </w:r>
            <w:r w:rsidRPr="00B65A28">
              <w:rPr>
                <w:sz w:val="16"/>
              </w:rPr>
              <w:t>15</w:t>
            </w:r>
          </w:p>
          <w:p w14:paraId="471FFC54" w14:textId="77777777" w:rsidR="006D3C21" w:rsidRDefault="006D3C21" w:rsidP="00B170C1">
            <w:pPr>
              <w:pStyle w:val="ToolTableText"/>
            </w:pPr>
            <w:r w:rsidRPr="00A33117">
              <w:rPr>
                <w:b/>
                <w:bCs/>
              </w:rPr>
              <w:t>First Murderer</w:t>
            </w:r>
            <w:r w:rsidRPr="00A33117">
              <w:t> </w:t>
            </w:r>
            <w:r w:rsidRPr="00A33117">
              <w:br/>
              <w:t>His horses go about.</w:t>
            </w:r>
          </w:p>
          <w:p w14:paraId="311FF52A" w14:textId="77777777" w:rsidR="006D3C21" w:rsidRDefault="006D3C21" w:rsidP="00B170C1">
            <w:pPr>
              <w:pStyle w:val="ToolTableText"/>
            </w:pPr>
            <w:r w:rsidRPr="00A33117">
              <w:rPr>
                <w:b/>
                <w:bCs/>
              </w:rPr>
              <w:lastRenderedPageBreak/>
              <w:t>Third Murderer</w:t>
            </w:r>
            <w:r w:rsidRPr="00A33117">
              <w:t> </w:t>
            </w:r>
            <w:r w:rsidRPr="00A33117">
              <w:br/>
              <w:t>Almost a mile: but he does usually, </w:t>
            </w:r>
            <w:r w:rsidRPr="00A33117">
              <w:br/>
              <w:t>So all men do, from hence to the palace gate </w:t>
            </w:r>
            <w:r w:rsidRPr="00A33117">
              <w:br/>
            </w:r>
            <w:r w:rsidR="001E0471">
              <w:t xml:space="preserve">Make </w:t>
            </w:r>
            <w:r w:rsidRPr="00A33117">
              <w:t>it their walk.</w:t>
            </w:r>
          </w:p>
          <w:p w14:paraId="320D0D26" w14:textId="77777777" w:rsidR="006D3C21" w:rsidRPr="001E0471" w:rsidRDefault="001E0471" w:rsidP="00B170C1">
            <w:pPr>
              <w:pStyle w:val="ToolTableText"/>
              <w:rPr>
                <w:i/>
              </w:rPr>
            </w:pPr>
            <w:r w:rsidRPr="001E0471">
              <w:rPr>
                <w:i/>
              </w:rPr>
              <w:t xml:space="preserve">Enter Banquo, and </w:t>
            </w:r>
            <w:proofErr w:type="spellStart"/>
            <w:r w:rsidRPr="001E0471">
              <w:rPr>
                <w:i/>
              </w:rPr>
              <w:t>Fleance</w:t>
            </w:r>
            <w:proofErr w:type="spellEnd"/>
            <w:r w:rsidRPr="001E0471">
              <w:rPr>
                <w:i/>
              </w:rPr>
              <w:t xml:space="preserve"> </w:t>
            </w:r>
            <w:r w:rsidR="006D3C21" w:rsidRPr="001E0471">
              <w:rPr>
                <w:i/>
              </w:rPr>
              <w:t>with a torch.</w:t>
            </w:r>
          </w:p>
          <w:p w14:paraId="39BE29D2" w14:textId="77777777" w:rsidR="006D3C21" w:rsidRDefault="006D3C21" w:rsidP="00B170C1">
            <w:pPr>
              <w:pStyle w:val="ToolTableText"/>
            </w:pPr>
            <w:r w:rsidRPr="00266E8E">
              <w:rPr>
                <w:b/>
                <w:bCs/>
              </w:rPr>
              <w:t>Second Murderer</w:t>
            </w:r>
            <w:r>
              <w:t> </w:t>
            </w:r>
            <w:r>
              <w:br/>
              <w:t xml:space="preserve">A light, a light!      </w:t>
            </w:r>
            <w:r>
              <w:tab/>
            </w:r>
            <w:r>
              <w:tab/>
            </w:r>
            <w:r>
              <w:tab/>
            </w:r>
            <w:r w:rsidRPr="00B65A28">
              <w:rPr>
                <w:sz w:val="16"/>
              </w:rPr>
              <w:t>20</w:t>
            </w:r>
          </w:p>
          <w:p w14:paraId="4F572DE9" w14:textId="77777777" w:rsidR="006D3C21" w:rsidRDefault="006D3C21" w:rsidP="00B170C1">
            <w:pPr>
              <w:pStyle w:val="ToolTableText"/>
            </w:pPr>
            <w:r w:rsidRPr="00266E8E">
              <w:rPr>
                <w:b/>
                <w:bCs/>
              </w:rPr>
              <w:t>Third Murderer</w:t>
            </w:r>
            <w:r w:rsidRPr="00266E8E">
              <w:t> </w:t>
            </w:r>
          </w:p>
          <w:p w14:paraId="5E892E91" w14:textId="77777777" w:rsidR="006D3C21" w:rsidRDefault="006D3C21" w:rsidP="00B170C1">
            <w:pPr>
              <w:pStyle w:val="ToolTableText"/>
            </w:pPr>
            <w:proofErr w:type="spellStart"/>
            <w:r w:rsidRPr="00266E8E">
              <w:t>'Tis</w:t>
            </w:r>
            <w:proofErr w:type="spellEnd"/>
            <w:r w:rsidRPr="00266E8E">
              <w:t xml:space="preserve"> he.</w:t>
            </w:r>
          </w:p>
          <w:p w14:paraId="4FCC523B" w14:textId="77777777" w:rsidR="006D3C21" w:rsidRDefault="006D3C21" w:rsidP="00B170C1">
            <w:pPr>
              <w:pStyle w:val="ToolTableText"/>
            </w:pPr>
            <w:r w:rsidRPr="00266E8E">
              <w:rPr>
                <w:b/>
                <w:bCs/>
              </w:rPr>
              <w:t>First Murderer</w:t>
            </w:r>
            <w:r w:rsidRPr="00266E8E">
              <w:t> </w:t>
            </w:r>
            <w:r w:rsidRPr="00266E8E">
              <w:br/>
              <w:t>Stand to</w:t>
            </w:r>
            <w:r>
              <w:t xml:space="preserve"> </w:t>
            </w:r>
            <w:r w:rsidRPr="00266E8E">
              <w:t>'t.</w:t>
            </w:r>
          </w:p>
          <w:p w14:paraId="6C7B8E4D" w14:textId="23A09CE7" w:rsidR="006D3C21" w:rsidRDefault="001E0471" w:rsidP="00B170C1">
            <w:pPr>
              <w:pStyle w:val="ToolTableText"/>
            </w:pPr>
            <w:r>
              <w:rPr>
                <w:b/>
                <w:bCs/>
              </w:rPr>
              <w:t>Banquo</w:t>
            </w:r>
            <w:r w:rsidR="006D3C21" w:rsidRPr="00266E8E">
              <w:t> </w:t>
            </w:r>
            <w:r w:rsidR="00610FEE">
              <w:rPr>
                <w:noProof/>
                <w:sz w:val="26"/>
                <w:szCs w:val="26"/>
              </w:rPr>
              <w:drawing>
                <wp:inline distT="0" distB="0" distL="0" distR="0" wp14:anchorId="3DC23D4C" wp14:editId="5FB65896">
                  <wp:extent cx="73025" cy="153670"/>
                  <wp:effectExtent l="0" t="0" r="3175" b="0"/>
                  <wp:docPr id="4" name="Picture 4"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610FEE">
              <w:t xml:space="preserve">To </w:t>
            </w:r>
            <w:proofErr w:type="spellStart"/>
            <w:r w:rsidR="00610FEE">
              <w:t>Fleance</w:t>
            </w:r>
            <w:proofErr w:type="spellEnd"/>
            <w:r w:rsidR="00610FEE">
              <w:rPr>
                <w:noProof/>
                <w:sz w:val="26"/>
                <w:szCs w:val="26"/>
              </w:rPr>
              <w:drawing>
                <wp:inline distT="0" distB="0" distL="0" distR="0" wp14:anchorId="63B01B10" wp14:editId="760B2A26">
                  <wp:extent cx="73025" cy="153670"/>
                  <wp:effectExtent l="0" t="0" r="3175" b="0"/>
                  <wp:docPr id="5" name="Picture 5"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6D3C21" w:rsidRPr="00266E8E">
              <w:br/>
              <w:t>It will be rain tonight.</w:t>
            </w:r>
          </w:p>
          <w:p w14:paraId="5B0F1D40" w14:textId="77777777" w:rsidR="006D3C21" w:rsidRDefault="006D3C21" w:rsidP="00B170C1">
            <w:pPr>
              <w:pStyle w:val="ToolTableText"/>
            </w:pPr>
            <w:r w:rsidRPr="00266E8E">
              <w:rPr>
                <w:b/>
                <w:bCs/>
              </w:rPr>
              <w:t>First Murderer</w:t>
            </w:r>
            <w:r w:rsidRPr="00266E8E">
              <w:t> </w:t>
            </w:r>
            <w:r w:rsidRPr="00266E8E">
              <w:br/>
              <w:t>Let it come down.</w:t>
            </w:r>
          </w:p>
          <w:p w14:paraId="6DE21510" w14:textId="3C71E0F6" w:rsidR="006D3C21" w:rsidRPr="001E0471" w:rsidRDefault="00610FEE" w:rsidP="00610FEE">
            <w:pPr>
              <w:pStyle w:val="ToolTableText"/>
              <w:rPr>
                <w:i/>
              </w:rPr>
            </w:pPr>
            <w:r>
              <w:rPr>
                <w:noProof/>
                <w:sz w:val="26"/>
                <w:szCs w:val="26"/>
              </w:rPr>
              <w:drawing>
                <wp:inline distT="0" distB="0" distL="0" distR="0" wp14:anchorId="41C72CC3" wp14:editId="110D0B29">
                  <wp:extent cx="73025" cy="153670"/>
                  <wp:effectExtent l="0" t="0" r="3175" b="0"/>
                  <wp:docPr id="8" name="Picture 8"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Pr>
                <w:i/>
              </w:rPr>
              <w:t>The three MURDERERS attack.</w:t>
            </w:r>
            <w:r>
              <w:rPr>
                <w:noProof/>
                <w:sz w:val="26"/>
                <w:szCs w:val="26"/>
              </w:rPr>
              <w:drawing>
                <wp:inline distT="0" distB="0" distL="0" distR="0" wp14:anchorId="317BA05A" wp14:editId="6EC36479">
                  <wp:extent cx="73025" cy="153670"/>
                  <wp:effectExtent l="0" t="0" r="3175" b="0"/>
                  <wp:docPr id="6" name="Picture 6"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p>
          <w:p w14:paraId="154EE779" w14:textId="77777777" w:rsidR="006D3C21" w:rsidRDefault="001E0471" w:rsidP="00B170C1">
            <w:pPr>
              <w:pStyle w:val="ToolTableText"/>
            </w:pPr>
            <w:r>
              <w:rPr>
                <w:b/>
                <w:bCs/>
              </w:rPr>
              <w:t>Banquo</w:t>
            </w:r>
            <w:r w:rsidR="006D3C21" w:rsidRPr="00266E8E">
              <w:br/>
              <w:t xml:space="preserve">O, treachery! Fly, good </w:t>
            </w:r>
            <w:proofErr w:type="spellStart"/>
            <w:r w:rsidR="006D3C21" w:rsidRPr="00266E8E">
              <w:t>Fleance</w:t>
            </w:r>
            <w:proofErr w:type="spellEnd"/>
            <w:r w:rsidR="006D3C21" w:rsidRPr="00266E8E">
              <w:t>, fly, fly, fly!</w:t>
            </w:r>
            <w:r w:rsidR="006D3C21">
              <w:t xml:space="preserve"> </w:t>
            </w:r>
            <w:r w:rsidR="006D3C21">
              <w:tab/>
            </w:r>
            <w:r w:rsidR="006D3C21" w:rsidRPr="00B65A28">
              <w:rPr>
                <w:sz w:val="16"/>
              </w:rPr>
              <w:t>25</w:t>
            </w:r>
            <w:r w:rsidR="006D3C21" w:rsidRPr="00266E8E">
              <w:br/>
              <w:t xml:space="preserve">Thou </w:t>
            </w:r>
            <w:proofErr w:type="spellStart"/>
            <w:r w:rsidR="006D3C21" w:rsidRPr="00266E8E">
              <w:t>mayst</w:t>
            </w:r>
            <w:proofErr w:type="spellEnd"/>
            <w:r w:rsidR="006D3C21" w:rsidRPr="00266E8E">
              <w:t xml:space="preserve"> revenge. O slave!</w:t>
            </w:r>
          </w:p>
          <w:p w14:paraId="0F12CCB9" w14:textId="13B261AD" w:rsidR="006D3C21" w:rsidRPr="001E0471" w:rsidRDefault="00C44DB5" w:rsidP="00B170C1">
            <w:pPr>
              <w:pStyle w:val="ToolTableText"/>
              <w:rPr>
                <w:i/>
              </w:rPr>
            </w:pPr>
            <w:r>
              <w:rPr>
                <w:noProof/>
              </w:rPr>
              <w:drawing>
                <wp:inline distT="0" distB="0" distL="0" distR="0" wp14:anchorId="392AF114" wp14:editId="187676A5">
                  <wp:extent cx="76200" cy="152400"/>
                  <wp:effectExtent l="0" t="0" r="0" b="0"/>
                  <wp:docPr id="16" name="Picture 9"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itorial emend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0015146D">
              <w:rPr>
                <w:i/>
              </w:rPr>
              <w:t xml:space="preserve">He dies. </w:t>
            </w:r>
            <w:proofErr w:type="spellStart"/>
            <w:r w:rsidR="0015146D">
              <w:rPr>
                <w:i/>
              </w:rPr>
              <w:t>Fleance</w:t>
            </w:r>
            <w:proofErr w:type="spellEnd"/>
            <w:r w:rsidR="0015146D">
              <w:rPr>
                <w:i/>
              </w:rPr>
              <w:t xml:space="preserve"> exits.</w:t>
            </w:r>
            <w:r w:rsidR="0015146D">
              <w:rPr>
                <w:noProof/>
                <w:sz w:val="26"/>
                <w:szCs w:val="26"/>
              </w:rPr>
              <w:drawing>
                <wp:inline distT="0" distB="0" distL="0" distR="0" wp14:anchorId="3D03D54C" wp14:editId="571A9D40">
                  <wp:extent cx="73025" cy="153670"/>
                  <wp:effectExtent l="0" t="0" r="3175" b="0"/>
                  <wp:docPr id="10" name="Picture 10"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p>
          <w:p w14:paraId="5F449EC9" w14:textId="77777777" w:rsidR="006D3C21" w:rsidRDefault="001E0471" w:rsidP="00B170C1">
            <w:pPr>
              <w:pStyle w:val="ToolTableText"/>
            </w:pPr>
            <w:r>
              <w:rPr>
                <w:b/>
                <w:bCs/>
              </w:rPr>
              <w:t xml:space="preserve">Third </w:t>
            </w:r>
            <w:r w:rsidR="006D3C21" w:rsidRPr="00266E8E">
              <w:rPr>
                <w:b/>
                <w:bCs/>
              </w:rPr>
              <w:t>Murderer</w:t>
            </w:r>
          </w:p>
          <w:p w14:paraId="668C6D18" w14:textId="77777777" w:rsidR="006D3C21" w:rsidRDefault="006D3C21" w:rsidP="00B170C1">
            <w:pPr>
              <w:pStyle w:val="ToolTableText"/>
            </w:pPr>
            <w:r w:rsidRPr="00266E8E">
              <w:t>Who did strike out the light?</w:t>
            </w:r>
          </w:p>
          <w:p w14:paraId="34421706" w14:textId="77777777" w:rsidR="006D3C21" w:rsidRDefault="006D3C21" w:rsidP="00B170C1">
            <w:pPr>
              <w:pStyle w:val="ToolTableText"/>
            </w:pPr>
            <w:r w:rsidRPr="00266E8E">
              <w:rPr>
                <w:b/>
                <w:bCs/>
              </w:rPr>
              <w:t>First Murderer</w:t>
            </w:r>
            <w:r w:rsidRPr="00266E8E">
              <w:t> </w:t>
            </w:r>
            <w:r w:rsidRPr="00266E8E">
              <w:br/>
              <w:t>Was</w:t>
            </w:r>
            <w:r>
              <w:t xml:space="preserve"> ‘</w:t>
            </w:r>
            <w:r w:rsidRPr="00266E8E">
              <w:t>t not the way?</w:t>
            </w:r>
          </w:p>
          <w:p w14:paraId="667A0AD5" w14:textId="3445E599" w:rsidR="006D3C21" w:rsidRDefault="006D3C21" w:rsidP="00807C45">
            <w:pPr>
              <w:pStyle w:val="ToolTableText"/>
              <w:tabs>
                <w:tab w:val="left" w:pos="3582"/>
              </w:tabs>
            </w:pPr>
            <w:r w:rsidRPr="00266E8E">
              <w:rPr>
                <w:b/>
                <w:bCs/>
              </w:rPr>
              <w:t>Third Murderer</w:t>
            </w:r>
            <w:r w:rsidRPr="00266E8E">
              <w:t> </w:t>
            </w:r>
            <w:r w:rsidRPr="00266E8E">
              <w:br/>
            </w:r>
            <w:r>
              <w:t>There's but one down. T</w:t>
            </w:r>
            <w:r w:rsidRPr="00266E8E">
              <w:t xml:space="preserve">he son is </w:t>
            </w:r>
            <w:r w:rsidR="001E0471">
              <w:br/>
            </w:r>
            <w:r w:rsidRPr="00266E8E">
              <w:t>fled.</w:t>
            </w:r>
            <w:r>
              <w:t xml:space="preserve"> </w:t>
            </w:r>
            <w:r>
              <w:tab/>
            </w:r>
            <w:r>
              <w:tab/>
            </w:r>
            <w:r w:rsidRPr="004B0507">
              <w:rPr>
                <w:sz w:val="16"/>
              </w:rPr>
              <w:t>30</w:t>
            </w:r>
          </w:p>
          <w:p w14:paraId="72FE7C6B" w14:textId="3115CC87" w:rsidR="006D3C21" w:rsidRDefault="006D3C21" w:rsidP="00B170C1">
            <w:pPr>
              <w:pStyle w:val="ToolTableText"/>
            </w:pPr>
            <w:r w:rsidRPr="00266E8E">
              <w:rPr>
                <w:b/>
                <w:bCs/>
              </w:rPr>
              <w:t>Second Murderer</w:t>
            </w:r>
            <w:r w:rsidR="001E0471">
              <w:t> </w:t>
            </w:r>
            <w:r w:rsidR="001E0471">
              <w:br/>
              <w:t>We have lost</w:t>
            </w:r>
            <w:r w:rsidR="00A26E34">
              <w:t xml:space="preserve"> b</w:t>
            </w:r>
            <w:r w:rsidR="001E0471">
              <w:t xml:space="preserve">est </w:t>
            </w:r>
            <w:r w:rsidR="00A26E34">
              <w:t>half of our</w:t>
            </w:r>
            <w:r w:rsidR="00A26E34">
              <w:br/>
            </w:r>
            <w:r w:rsidRPr="00266E8E">
              <w:t>affair.</w:t>
            </w:r>
          </w:p>
          <w:p w14:paraId="27F81C6B" w14:textId="77777777" w:rsidR="006D3C21" w:rsidRDefault="006D3C21" w:rsidP="00B170C1">
            <w:pPr>
              <w:pStyle w:val="ToolTableText"/>
            </w:pPr>
            <w:r w:rsidRPr="00266E8E">
              <w:rPr>
                <w:b/>
                <w:bCs/>
              </w:rPr>
              <w:t>First Murderer</w:t>
            </w:r>
            <w:r w:rsidRPr="00266E8E">
              <w:t> </w:t>
            </w:r>
            <w:r w:rsidRPr="00266E8E">
              <w:br/>
              <w:t>Well, let's away, and say how much is done.</w:t>
            </w:r>
          </w:p>
          <w:p w14:paraId="7466FEF9" w14:textId="6C22EAF7" w:rsidR="006D3C21" w:rsidRPr="001E0471" w:rsidRDefault="0015146D" w:rsidP="00B170C1">
            <w:pPr>
              <w:pStyle w:val="ToolTableText"/>
              <w:rPr>
                <w:i/>
              </w:rPr>
            </w:pPr>
            <w:r>
              <w:rPr>
                <w:i/>
              </w:rPr>
              <w:t>They exit.</w:t>
            </w:r>
          </w:p>
          <w:p w14:paraId="2E5088F3" w14:textId="3E462689" w:rsidR="006D3C21" w:rsidRPr="007A5D30" w:rsidRDefault="00A26E34" w:rsidP="00B170C1">
            <w:pPr>
              <w:pStyle w:val="TableText"/>
            </w:pPr>
            <w:r>
              <w:t xml:space="preserve"> </w:t>
            </w:r>
          </w:p>
        </w:tc>
        <w:tc>
          <w:tcPr>
            <w:tcW w:w="2795" w:type="dxa"/>
            <w:shd w:val="clear" w:color="auto" w:fill="auto"/>
          </w:tcPr>
          <w:p w14:paraId="62A29ABB" w14:textId="77777777" w:rsidR="006D3C21" w:rsidRPr="007A5D30" w:rsidRDefault="006D3C21" w:rsidP="00B170C1">
            <w:pPr>
              <w:pStyle w:val="Q"/>
            </w:pPr>
          </w:p>
          <w:p w14:paraId="1316EA94" w14:textId="77777777" w:rsidR="006D3C21" w:rsidRDefault="006D3C21" w:rsidP="00B170C1">
            <w:pPr>
              <w:pStyle w:val="Q"/>
            </w:pPr>
          </w:p>
          <w:p w14:paraId="7131DFCB" w14:textId="77777777" w:rsidR="006D3C21" w:rsidRDefault="006D3C21" w:rsidP="00B170C1">
            <w:pPr>
              <w:pStyle w:val="Q"/>
            </w:pPr>
          </w:p>
          <w:p w14:paraId="21635925" w14:textId="77777777" w:rsidR="006D3C21" w:rsidRDefault="006D3C21" w:rsidP="00B170C1">
            <w:pPr>
              <w:pStyle w:val="Q"/>
            </w:pPr>
          </w:p>
          <w:p w14:paraId="7B5FB794" w14:textId="77777777" w:rsidR="006D3C21" w:rsidRDefault="006D3C21" w:rsidP="00B170C1">
            <w:pPr>
              <w:pStyle w:val="Q"/>
            </w:pPr>
          </w:p>
          <w:p w14:paraId="2212B27C" w14:textId="77777777" w:rsidR="006D3C21" w:rsidRDefault="006D3C21" w:rsidP="00B170C1">
            <w:pPr>
              <w:pStyle w:val="Q"/>
            </w:pPr>
          </w:p>
          <w:p w14:paraId="4256137E" w14:textId="77777777" w:rsidR="006D3C21" w:rsidRDefault="006D3C21" w:rsidP="00B170C1">
            <w:pPr>
              <w:pStyle w:val="Q"/>
            </w:pPr>
            <w:r>
              <w:t>What time of day is it?</w:t>
            </w:r>
          </w:p>
          <w:p w14:paraId="7B369772" w14:textId="77777777" w:rsidR="006D3C21" w:rsidRDefault="006D3C21" w:rsidP="001E0471">
            <w:pPr>
              <w:pStyle w:val="SR"/>
              <w:ind w:left="504"/>
            </w:pPr>
            <w:r>
              <w:t>Student responses may include:</w:t>
            </w:r>
          </w:p>
          <w:p w14:paraId="785CE5F9" w14:textId="6C8BE4AD" w:rsidR="006D3C21" w:rsidRDefault="006D3C21" w:rsidP="001E0471">
            <w:pPr>
              <w:pStyle w:val="SASRBullet"/>
              <w:ind w:left="792"/>
            </w:pPr>
            <w:r>
              <w:t xml:space="preserve">It is sunset, or near dark because “the west yet glimmers with some streaks of </w:t>
            </w:r>
            <w:r w:rsidR="00DD0682">
              <w:t xml:space="preserve">/ </w:t>
            </w:r>
            <w:r>
              <w:t>day” (line</w:t>
            </w:r>
            <w:r w:rsidR="00DD0682">
              <w:t>s</w:t>
            </w:r>
            <w:r>
              <w:t xml:space="preserve"> 7</w:t>
            </w:r>
            <w:r w:rsidR="00490751">
              <w:t>–</w:t>
            </w:r>
            <w:r w:rsidR="00DD0682">
              <w:t>8</w:t>
            </w:r>
            <w:r>
              <w:t>).</w:t>
            </w:r>
          </w:p>
          <w:p w14:paraId="1EEF8183" w14:textId="77777777" w:rsidR="006D3C21" w:rsidRDefault="006D3C21" w:rsidP="001E0471">
            <w:pPr>
              <w:pStyle w:val="SASRBullet"/>
              <w:ind w:left="792"/>
            </w:pPr>
            <w:r>
              <w:t>It is night because Banquo asks for a light (line 20).</w:t>
            </w:r>
          </w:p>
          <w:p w14:paraId="65484266" w14:textId="77777777" w:rsidR="006D3C21" w:rsidRDefault="006D3C21" w:rsidP="00B170C1">
            <w:pPr>
              <w:pStyle w:val="Q"/>
            </w:pPr>
          </w:p>
          <w:p w14:paraId="20282BA8" w14:textId="77777777" w:rsidR="006D3C21" w:rsidRDefault="006D3C21" w:rsidP="00B170C1">
            <w:pPr>
              <w:pStyle w:val="Q"/>
            </w:pPr>
          </w:p>
          <w:p w14:paraId="401F9563" w14:textId="77777777" w:rsidR="006D3C21" w:rsidRDefault="006D3C21" w:rsidP="00B170C1">
            <w:pPr>
              <w:pStyle w:val="Q"/>
            </w:pPr>
          </w:p>
          <w:p w14:paraId="16B2CA23" w14:textId="77777777" w:rsidR="006D3C21" w:rsidRDefault="006D3C21" w:rsidP="00B170C1">
            <w:pPr>
              <w:pStyle w:val="Q"/>
            </w:pPr>
          </w:p>
          <w:p w14:paraId="64016C04" w14:textId="77777777" w:rsidR="006D3C21" w:rsidRDefault="006D3C21" w:rsidP="00B170C1">
            <w:pPr>
              <w:pStyle w:val="Q"/>
            </w:pPr>
          </w:p>
          <w:p w14:paraId="2599C459" w14:textId="77777777" w:rsidR="006D3C21" w:rsidRDefault="006D3C21" w:rsidP="00B170C1">
            <w:pPr>
              <w:pStyle w:val="Q"/>
            </w:pPr>
          </w:p>
          <w:p w14:paraId="170E5D95" w14:textId="77777777" w:rsidR="006D3C21" w:rsidRDefault="006D3C21" w:rsidP="00B170C1">
            <w:pPr>
              <w:pStyle w:val="Q"/>
            </w:pPr>
          </w:p>
          <w:p w14:paraId="1D28C90A" w14:textId="77777777" w:rsidR="006D3C21" w:rsidRDefault="006D3C21" w:rsidP="00B170C1">
            <w:pPr>
              <w:pStyle w:val="Q"/>
            </w:pPr>
          </w:p>
          <w:p w14:paraId="40B5490B" w14:textId="77777777" w:rsidR="006D3C21" w:rsidRDefault="006D3C21" w:rsidP="00B170C1">
            <w:pPr>
              <w:pStyle w:val="Q"/>
            </w:pPr>
          </w:p>
          <w:p w14:paraId="05BFFE9F" w14:textId="77777777" w:rsidR="006D3C21" w:rsidRDefault="006D3C21" w:rsidP="00B170C1">
            <w:pPr>
              <w:pStyle w:val="Q"/>
            </w:pPr>
          </w:p>
          <w:p w14:paraId="3197C226" w14:textId="77777777" w:rsidR="006D3C21" w:rsidRDefault="006D3C21" w:rsidP="00B170C1">
            <w:pPr>
              <w:pStyle w:val="Q"/>
            </w:pPr>
          </w:p>
          <w:p w14:paraId="260001F9" w14:textId="77777777" w:rsidR="006D3C21" w:rsidRDefault="006D3C21" w:rsidP="00B170C1">
            <w:pPr>
              <w:pStyle w:val="Q"/>
            </w:pPr>
          </w:p>
          <w:p w14:paraId="695882F3" w14:textId="77777777" w:rsidR="006D3C21" w:rsidRDefault="006D3C21" w:rsidP="00B170C1">
            <w:pPr>
              <w:pStyle w:val="Q"/>
            </w:pPr>
            <w:r>
              <w:t>Whom do the Murderers kill?</w:t>
            </w:r>
          </w:p>
          <w:p w14:paraId="03A487C9" w14:textId="77777777" w:rsidR="006D3C21" w:rsidRDefault="006D3C21" w:rsidP="001E0471">
            <w:pPr>
              <w:pStyle w:val="SR"/>
              <w:ind w:left="504"/>
            </w:pPr>
            <w:r>
              <w:t>Banquo.</w:t>
            </w:r>
          </w:p>
          <w:p w14:paraId="59F9E5E3" w14:textId="77777777" w:rsidR="006D3C21" w:rsidRDefault="006D3C21" w:rsidP="00B170C1">
            <w:pPr>
              <w:pStyle w:val="Q"/>
            </w:pPr>
          </w:p>
          <w:p w14:paraId="62F51452" w14:textId="77777777" w:rsidR="006D3C21" w:rsidRDefault="006D3C21" w:rsidP="00B170C1">
            <w:pPr>
              <w:pStyle w:val="Q"/>
            </w:pPr>
          </w:p>
          <w:p w14:paraId="6F198C57" w14:textId="77777777" w:rsidR="006D3C21" w:rsidRDefault="006D3C21" w:rsidP="00B170C1">
            <w:pPr>
              <w:pStyle w:val="Q"/>
            </w:pPr>
          </w:p>
          <w:p w14:paraId="4229DDCA" w14:textId="77777777" w:rsidR="006D3C21" w:rsidRDefault="006D3C21" w:rsidP="00B170C1">
            <w:pPr>
              <w:pStyle w:val="Q"/>
            </w:pPr>
            <w:r>
              <w:t xml:space="preserve">What happens to </w:t>
            </w:r>
            <w:proofErr w:type="spellStart"/>
            <w:r>
              <w:t>Fleance</w:t>
            </w:r>
            <w:proofErr w:type="spellEnd"/>
            <w:r>
              <w:t>?</w:t>
            </w:r>
          </w:p>
          <w:p w14:paraId="5B2E75B5" w14:textId="77777777" w:rsidR="006D3C21" w:rsidRDefault="006D3C21" w:rsidP="001E0471">
            <w:pPr>
              <w:pStyle w:val="SR"/>
              <w:ind w:left="504"/>
            </w:pPr>
            <w:proofErr w:type="spellStart"/>
            <w:r>
              <w:t>Fleance</w:t>
            </w:r>
            <w:proofErr w:type="spellEnd"/>
            <w:r>
              <w:t xml:space="preserve"> “is / fled” (lines 29–30). He escapes.</w:t>
            </w:r>
          </w:p>
        </w:tc>
        <w:tc>
          <w:tcPr>
            <w:tcW w:w="2444" w:type="dxa"/>
            <w:shd w:val="clear" w:color="auto" w:fill="auto"/>
          </w:tcPr>
          <w:p w14:paraId="20668D1A" w14:textId="77777777" w:rsidR="006D3C21" w:rsidRDefault="006D3C21" w:rsidP="00B170C1">
            <w:pPr>
              <w:pStyle w:val="TableText"/>
            </w:pPr>
          </w:p>
          <w:p w14:paraId="193FEAF3" w14:textId="77777777" w:rsidR="006D3C21" w:rsidRDefault="006D3C21" w:rsidP="00B170C1">
            <w:pPr>
              <w:pStyle w:val="TableText"/>
            </w:pPr>
          </w:p>
          <w:p w14:paraId="44253136" w14:textId="77777777" w:rsidR="006D3C21" w:rsidRDefault="006D3C21" w:rsidP="00B170C1">
            <w:pPr>
              <w:pStyle w:val="TableText"/>
            </w:pPr>
          </w:p>
          <w:p w14:paraId="61DDC2A7" w14:textId="77777777" w:rsidR="006D3C21" w:rsidRDefault="006D3C21" w:rsidP="00B170C1">
            <w:pPr>
              <w:pStyle w:val="TableText"/>
            </w:pPr>
          </w:p>
          <w:p w14:paraId="138158F0" w14:textId="77777777" w:rsidR="006D3C21" w:rsidRDefault="006D3C21" w:rsidP="00B170C1">
            <w:pPr>
              <w:pStyle w:val="TableText"/>
            </w:pPr>
          </w:p>
          <w:p w14:paraId="643DA19D" w14:textId="77777777" w:rsidR="006D3C21" w:rsidRDefault="006D3C21" w:rsidP="00B170C1">
            <w:pPr>
              <w:pStyle w:val="TableText"/>
            </w:pPr>
          </w:p>
          <w:p w14:paraId="2B6DE73E" w14:textId="77777777" w:rsidR="006D3C21" w:rsidRDefault="006D3C21" w:rsidP="00B170C1">
            <w:pPr>
              <w:pStyle w:val="TableText"/>
            </w:pPr>
          </w:p>
          <w:p w14:paraId="324CFBE2" w14:textId="77777777" w:rsidR="006D3C21" w:rsidRDefault="006D3C21" w:rsidP="00B170C1">
            <w:pPr>
              <w:pStyle w:val="TableText"/>
            </w:pPr>
          </w:p>
          <w:p w14:paraId="4E67D615" w14:textId="77777777" w:rsidR="006D3C21" w:rsidRDefault="006D3C21" w:rsidP="00B170C1">
            <w:pPr>
              <w:pStyle w:val="TableText"/>
            </w:pPr>
          </w:p>
          <w:p w14:paraId="008CBA53" w14:textId="77777777" w:rsidR="006D3C21" w:rsidRDefault="006D3C21" w:rsidP="00B170C1">
            <w:pPr>
              <w:pStyle w:val="TableText"/>
            </w:pPr>
          </w:p>
          <w:p w14:paraId="31D4BBB3" w14:textId="77777777" w:rsidR="006D3C21" w:rsidRPr="007A5D30" w:rsidRDefault="006D3C21" w:rsidP="00B170C1">
            <w:pPr>
              <w:pStyle w:val="TableText"/>
            </w:pPr>
            <w:r w:rsidRPr="00E56161">
              <w:rPr>
                <w:i/>
              </w:rPr>
              <w:t>glimmers</w:t>
            </w:r>
            <w:r>
              <w:t xml:space="preserve"> (v.) – shines faintly</w:t>
            </w:r>
          </w:p>
          <w:p w14:paraId="493188B0" w14:textId="77777777" w:rsidR="006D3C21" w:rsidRPr="007A5D30" w:rsidRDefault="006D3C21" w:rsidP="00B170C1">
            <w:pPr>
              <w:pStyle w:val="TableText"/>
            </w:pPr>
            <w:r w:rsidRPr="007A5D30">
              <w:t xml:space="preserve"> </w:t>
            </w:r>
          </w:p>
          <w:p w14:paraId="0C5591EF" w14:textId="77777777" w:rsidR="006D3C21" w:rsidRPr="007A5D30" w:rsidRDefault="006D3C21" w:rsidP="00B170C1">
            <w:pPr>
              <w:pStyle w:val="TableText"/>
            </w:pPr>
          </w:p>
          <w:p w14:paraId="49CC2C48" w14:textId="77777777" w:rsidR="006D3C21" w:rsidRPr="007A5D30" w:rsidRDefault="006D3C21" w:rsidP="00B170C1">
            <w:pPr>
              <w:pStyle w:val="TableText"/>
            </w:pPr>
            <w:r w:rsidRPr="007A5D30">
              <w:t xml:space="preserve"> </w:t>
            </w:r>
          </w:p>
        </w:tc>
      </w:tr>
    </w:tbl>
    <w:p w14:paraId="4E2BC283" w14:textId="77777777" w:rsidR="00872827" w:rsidRDefault="00872827"/>
    <w:tbl>
      <w:tblPr>
        <w:tblStyle w:val="TableGrid"/>
        <w:tblW w:w="9184" w:type="dxa"/>
        <w:tblInd w:w="108" w:type="dxa"/>
        <w:tblLook w:val="04A0" w:firstRow="1" w:lastRow="0" w:firstColumn="1" w:lastColumn="0" w:noHBand="0" w:noVBand="1"/>
      </w:tblPr>
      <w:tblGrid>
        <w:gridCol w:w="4578"/>
        <w:gridCol w:w="2491"/>
        <w:gridCol w:w="2115"/>
      </w:tblGrid>
      <w:tr w:rsidR="00827D31" w:rsidRPr="007A5D30" w14:paraId="402F826E" w14:textId="77777777" w:rsidTr="00872827">
        <w:tc>
          <w:tcPr>
            <w:tcW w:w="4578" w:type="dxa"/>
            <w:shd w:val="clear" w:color="auto" w:fill="BFBFBF" w:themeFill="background1" w:themeFillShade="BF"/>
          </w:tcPr>
          <w:p w14:paraId="749264A7" w14:textId="77777777" w:rsidR="00827D31" w:rsidRPr="008F330B" w:rsidRDefault="00827D31" w:rsidP="00872827">
            <w:pPr>
              <w:pStyle w:val="TableText"/>
              <w:keepNext/>
              <w:keepLines/>
              <w:outlineLvl w:val="7"/>
              <w:rPr>
                <w:b/>
              </w:rPr>
            </w:pPr>
            <w:r w:rsidRPr="009C6326">
              <w:rPr>
                <w:b/>
              </w:rPr>
              <w:lastRenderedPageBreak/>
              <w:t>Text:</w:t>
            </w:r>
            <w:r>
              <w:rPr>
                <w:b/>
              </w:rPr>
              <w:t xml:space="preserve"> Act 3.4, lines 1–41</w:t>
            </w:r>
          </w:p>
        </w:tc>
        <w:tc>
          <w:tcPr>
            <w:tcW w:w="2491" w:type="dxa"/>
            <w:shd w:val="clear" w:color="auto" w:fill="BFBFBF" w:themeFill="background1" w:themeFillShade="BF"/>
          </w:tcPr>
          <w:p w14:paraId="2F2C5C85" w14:textId="77777777" w:rsidR="00827D31" w:rsidRPr="008F330B" w:rsidRDefault="00827D31" w:rsidP="00872827">
            <w:pPr>
              <w:pStyle w:val="TableText"/>
              <w:keepNext/>
              <w:keepLines/>
              <w:outlineLvl w:val="7"/>
              <w:rPr>
                <w:b/>
              </w:rPr>
            </w:pPr>
            <w:r w:rsidRPr="008F330B">
              <w:rPr>
                <w:b/>
              </w:rPr>
              <w:t>Questions</w:t>
            </w:r>
          </w:p>
        </w:tc>
        <w:tc>
          <w:tcPr>
            <w:tcW w:w="2115" w:type="dxa"/>
            <w:shd w:val="clear" w:color="auto" w:fill="BFBFBF" w:themeFill="background1" w:themeFillShade="BF"/>
          </w:tcPr>
          <w:p w14:paraId="53E62BEA" w14:textId="77777777" w:rsidR="00827D31" w:rsidRPr="009C6326" w:rsidRDefault="00827D31" w:rsidP="00872827">
            <w:pPr>
              <w:pStyle w:val="TableText"/>
              <w:rPr>
                <w:b/>
                <w:noProof/>
              </w:rPr>
            </w:pPr>
            <w:r w:rsidRPr="009C6326">
              <w:rPr>
                <w:b/>
                <w:noProof/>
              </w:rPr>
              <w:t>Vocabulary</w:t>
            </w:r>
          </w:p>
        </w:tc>
      </w:tr>
      <w:tr w:rsidR="006D3C21" w:rsidRPr="007A5D30" w14:paraId="2A60CAF9" w14:textId="77777777" w:rsidTr="00872827">
        <w:tc>
          <w:tcPr>
            <w:tcW w:w="4578" w:type="dxa"/>
          </w:tcPr>
          <w:p w14:paraId="79AB884E" w14:textId="33B9B104" w:rsidR="006D3C21" w:rsidRPr="001B04FC" w:rsidRDefault="006D3C21" w:rsidP="00872827">
            <w:pPr>
              <w:pStyle w:val="ToolTableText"/>
              <w:rPr>
                <w:rFonts w:ascii="Times" w:hAnsi="Times"/>
                <w:i/>
              </w:rPr>
            </w:pPr>
            <w:r w:rsidRPr="001B04FC">
              <w:rPr>
                <w:i/>
                <w:iCs/>
                <w:shd w:val="clear" w:color="auto" w:fill="FFFFFF"/>
              </w:rPr>
              <w:t>Banquet prepared. Enter</w:t>
            </w:r>
            <w:r w:rsidR="0015146D">
              <w:rPr>
                <w:i/>
                <w:shd w:val="clear" w:color="auto" w:fill="FFFFFF"/>
              </w:rPr>
              <w:t xml:space="preserve"> MACBETH,</w:t>
            </w:r>
            <w:r w:rsidR="0015146D">
              <w:rPr>
                <w:noProof/>
                <w:sz w:val="26"/>
                <w:szCs w:val="26"/>
              </w:rPr>
              <w:t xml:space="preserve"> </w:t>
            </w:r>
            <w:r w:rsidR="0015146D">
              <w:rPr>
                <w:noProof/>
                <w:sz w:val="26"/>
                <w:szCs w:val="26"/>
              </w:rPr>
              <w:drawing>
                <wp:inline distT="0" distB="0" distL="0" distR="0" wp14:anchorId="7DF1A21F" wp14:editId="39E57B58">
                  <wp:extent cx="73025" cy="153670"/>
                  <wp:effectExtent l="0" t="0" r="3175" b="0"/>
                  <wp:docPr id="12" name="Picture 12"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15146D">
              <w:rPr>
                <w:i/>
                <w:shd w:val="clear" w:color="auto" w:fill="FFFFFF"/>
              </w:rPr>
              <w:t xml:space="preserve"> LADY </w:t>
            </w:r>
            <w:r w:rsidR="001B04FC" w:rsidRPr="001B04FC">
              <w:rPr>
                <w:i/>
                <w:shd w:val="clear" w:color="auto" w:fill="FFFFFF"/>
              </w:rPr>
              <w:t>MACBETH</w:t>
            </w:r>
            <w:r w:rsidR="0015146D">
              <w:rPr>
                <w:noProof/>
                <w:sz w:val="26"/>
                <w:szCs w:val="26"/>
              </w:rPr>
              <w:drawing>
                <wp:inline distT="0" distB="0" distL="0" distR="0" wp14:anchorId="28A8F5DB" wp14:editId="74EC9D1C">
                  <wp:extent cx="73025" cy="153670"/>
                  <wp:effectExtent l="0" t="0" r="3175" b="0"/>
                  <wp:docPr id="11" name="Picture 11"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1B04FC" w:rsidRPr="001B04FC">
              <w:rPr>
                <w:i/>
                <w:shd w:val="clear" w:color="auto" w:fill="FFFFFF"/>
              </w:rPr>
              <w:t xml:space="preserve">, ROSS, LENNOX, LORDS, </w:t>
            </w:r>
            <w:r w:rsidRPr="001B04FC">
              <w:rPr>
                <w:i/>
                <w:iCs/>
                <w:shd w:val="clear" w:color="auto" w:fill="FFFFFF"/>
              </w:rPr>
              <w:t>and</w:t>
            </w:r>
            <w:r w:rsidR="001B04FC" w:rsidRPr="001B04FC">
              <w:rPr>
                <w:i/>
                <w:shd w:val="clear" w:color="auto" w:fill="FFFFFF"/>
              </w:rPr>
              <w:t xml:space="preserve"> </w:t>
            </w:r>
            <w:r w:rsidRPr="001B04FC">
              <w:rPr>
                <w:i/>
                <w:shd w:val="clear" w:color="auto" w:fill="FFFFFF"/>
              </w:rPr>
              <w:t>ATTENDANTS.</w:t>
            </w:r>
          </w:p>
          <w:p w14:paraId="44990A14" w14:textId="53FD754E" w:rsidR="006D3C21" w:rsidRDefault="006D3C21" w:rsidP="00872827">
            <w:pPr>
              <w:pStyle w:val="ToolTableText"/>
            </w:pPr>
            <w:r>
              <w:rPr>
                <w:b/>
                <w:bCs/>
              </w:rPr>
              <w:t>M</w:t>
            </w:r>
            <w:r w:rsidR="001B04FC">
              <w:rPr>
                <w:b/>
                <w:bCs/>
              </w:rPr>
              <w:t>acbeth</w:t>
            </w:r>
            <w:r>
              <w:rPr>
                <w:rStyle w:val="apple-converted-space"/>
                <w:rFonts w:ascii="Palatino Linotype" w:hAnsi="Palatino Linotype"/>
                <w:color w:val="000000"/>
                <w:sz w:val="29"/>
                <w:szCs w:val="29"/>
              </w:rPr>
              <w:t> </w:t>
            </w:r>
            <w:r>
              <w:br/>
              <w:t>You know your own degrees; sit down. At first</w:t>
            </w:r>
            <w:r>
              <w:rPr>
                <w:rStyle w:val="apple-converted-space"/>
                <w:rFonts w:ascii="Palatino Linotype" w:hAnsi="Palatino Linotype"/>
                <w:color w:val="000000"/>
                <w:sz w:val="29"/>
                <w:szCs w:val="29"/>
              </w:rPr>
              <w:t> </w:t>
            </w:r>
            <w:r>
              <w:br/>
              <w:t>And last the hearty welcome.</w:t>
            </w:r>
            <w:r w:rsidR="0015146D">
              <w:rPr>
                <w:noProof/>
                <w:sz w:val="26"/>
                <w:szCs w:val="26"/>
              </w:rPr>
              <w:t xml:space="preserve"> </w:t>
            </w:r>
            <w:r w:rsidR="0015146D">
              <w:rPr>
                <w:noProof/>
                <w:sz w:val="26"/>
                <w:szCs w:val="26"/>
              </w:rPr>
              <w:drawing>
                <wp:inline distT="0" distB="0" distL="0" distR="0" wp14:anchorId="3A24F932" wp14:editId="3778B554">
                  <wp:extent cx="73025" cy="153670"/>
                  <wp:effectExtent l="0" t="0" r="3175" b="0"/>
                  <wp:docPr id="19" name="Picture 19"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15146D" w:rsidRPr="002605DA">
              <w:rPr>
                <w:i/>
              </w:rPr>
              <w:t>They sit.</w:t>
            </w:r>
            <w:r w:rsidR="0015146D">
              <w:rPr>
                <w:noProof/>
                <w:sz w:val="26"/>
                <w:szCs w:val="26"/>
              </w:rPr>
              <w:drawing>
                <wp:inline distT="0" distB="0" distL="0" distR="0" wp14:anchorId="3042D9CA" wp14:editId="0FA9E1F1">
                  <wp:extent cx="73025" cy="153670"/>
                  <wp:effectExtent l="0" t="0" r="3175" b="0"/>
                  <wp:docPr id="13" name="Picture 13"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p>
          <w:p w14:paraId="3E2470EA" w14:textId="77777777" w:rsidR="006D3C21" w:rsidRDefault="006D3C21" w:rsidP="00872827">
            <w:pPr>
              <w:pStyle w:val="ToolTableText"/>
            </w:pPr>
            <w:r>
              <w:rPr>
                <w:b/>
                <w:bCs/>
              </w:rPr>
              <w:t>Lords</w:t>
            </w:r>
            <w:r>
              <w:rPr>
                <w:rStyle w:val="apple-converted-space"/>
                <w:rFonts w:ascii="Palatino Linotype" w:hAnsi="Palatino Linotype"/>
                <w:color w:val="000000"/>
                <w:sz w:val="29"/>
                <w:szCs w:val="29"/>
              </w:rPr>
              <w:t> </w:t>
            </w:r>
            <w:r>
              <w:br/>
              <w:t>Thanks to your majesty.</w:t>
            </w:r>
          </w:p>
          <w:p w14:paraId="170C9E12" w14:textId="66174340" w:rsidR="006D3C21" w:rsidRDefault="001B04FC" w:rsidP="00E32D8B">
            <w:pPr>
              <w:tabs>
                <w:tab w:val="left" w:pos="4230"/>
              </w:tabs>
              <w:spacing w:before="40" w:after="120"/>
              <w:contextualSpacing/>
            </w:pPr>
            <w:r>
              <w:rPr>
                <w:b/>
                <w:bCs/>
              </w:rPr>
              <w:t>Macbeth</w:t>
            </w:r>
            <w:r w:rsidR="006D3C21">
              <w:rPr>
                <w:rStyle w:val="apple-converted-space"/>
                <w:rFonts w:ascii="Palatino Linotype" w:hAnsi="Palatino Linotype"/>
                <w:color w:val="000000"/>
                <w:sz w:val="29"/>
                <w:szCs w:val="29"/>
              </w:rPr>
              <w:t> </w:t>
            </w:r>
            <w:r w:rsidR="006D3C21">
              <w:br/>
            </w:r>
            <w:proofErr w:type="spellStart"/>
            <w:r w:rsidR="006D3C21">
              <w:t>Ourself</w:t>
            </w:r>
            <w:proofErr w:type="spellEnd"/>
            <w:r w:rsidR="006D3C21">
              <w:t xml:space="preserve"> will mingle with society,</w:t>
            </w:r>
            <w:r w:rsidR="006D3C21">
              <w:rPr>
                <w:rStyle w:val="apple-converted-space"/>
                <w:rFonts w:ascii="Palatino Linotype" w:hAnsi="Palatino Linotype"/>
                <w:color w:val="000000"/>
                <w:sz w:val="29"/>
                <w:szCs w:val="29"/>
              </w:rPr>
              <w:t> </w:t>
            </w:r>
            <w:r w:rsidR="006D3C21">
              <w:br/>
              <w:t>And play the humble host.</w:t>
            </w:r>
            <w:r w:rsidR="00807C45">
              <w:tab/>
            </w:r>
            <w:r w:rsidR="006D3C21" w:rsidRPr="004B0507">
              <w:rPr>
                <w:sz w:val="16"/>
              </w:rPr>
              <w:t>5</w:t>
            </w:r>
            <w:r w:rsidR="006D3C21">
              <w:br/>
              <w:t>Our hostess keeps her state, but in best time</w:t>
            </w:r>
            <w:r w:rsidR="006D3C21">
              <w:rPr>
                <w:rStyle w:val="apple-converted-space"/>
                <w:rFonts w:ascii="Palatino Linotype" w:hAnsi="Palatino Linotype"/>
                <w:color w:val="000000"/>
                <w:sz w:val="29"/>
                <w:szCs w:val="29"/>
              </w:rPr>
              <w:t> </w:t>
            </w:r>
            <w:r w:rsidR="006D3C21">
              <w:br/>
              <w:t>We will require her welcome.</w:t>
            </w:r>
          </w:p>
          <w:p w14:paraId="5A18E2F1" w14:textId="77777777" w:rsidR="006D3C21" w:rsidRDefault="001B04FC" w:rsidP="00872827">
            <w:pPr>
              <w:pStyle w:val="ToolTableText"/>
            </w:pPr>
            <w:r>
              <w:rPr>
                <w:b/>
                <w:bCs/>
              </w:rPr>
              <w:t>Lady Macbeth</w:t>
            </w:r>
            <w:r w:rsidR="006D3C21">
              <w:rPr>
                <w:rStyle w:val="apple-converted-space"/>
                <w:rFonts w:ascii="Palatino Linotype" w:hAnsi="Palatino Linotype"/>
                <w:color w:val="000000"/>
                <w:sz w:val="29"/>
                <w:szCs w:val="29"/>
              </w:rPr>
              <w:t> </w:t>
            </w:r>
            <w:r w:rsidR="006D3C21">
              <w:br/>
              <w:t>Pronounce it for me, sir, to all our friends;</w:t>
            </w:r>
            <w:r w:rsidR="006D3C21">
              <w:rPr>
                <w:rStyle w:val="apple-converted-space"/>
                <w:rFonts w:ascii="Palatino Linotype" w:hAnsi="Palatino Linotype"/>
                <w:color w:val="000000"/>
                <w:sz w:val="29"/>
                <w:szCs w:val="29"/>
              </w:rPr>
              <w:t> </w:t>
            </w:r>
            <w:r w:rsidR="006D3C21">
              <w:br/>
              <w:t>For my heart speaks they are welcome.</w:t>
            </w:r>
          </w:p>
          <w:p w14:paraId="07C71F8E" w14:textId="1D44C78B" w:rsidR="006D3C21" w:rsidRDefault="006D3C21" w:rsidP="00872827">
            <w:pPr>
              <w:pStyle w:val="ToolTableText"/>
            </w:pPr>
            <w:r>
              <w:rPr>
                <w:i/>
                <w:iCs/>
              </w:rPr>
              <w:t>Enter</w:t>
            </w:r>
            <w:r w:rsidR="001B04FC">
              <w:rPr>
                <w:rStyle w:val="apple-converted-space"/>
                <w:rFonts w:ascii="Palatino Linotype" w:hAnsi="Palatino Linotype"/>
                <w:color w:val="000000"/>
                <w:sz w:val="29"/>
                <w:szCs w:val="29"/>
              </w:rPr>
              <w:t xml:space="preserve"> </w:t>
            </w:r>
            <w:r w:rsidR="001B04FC" w:rsidRPr="001B04FC">
              <w:rPr>
                <w:i/>
              </w:rPr>
              <w:t>First Murderer</w:t>
            </w:r>
            <w:r w:rsidR="0015146D">
              <w:rPr>
                <w:i/>
              </w:rPr>
              <w:t xml:space="preserve"> </w:t>
            </w:r>
            <w:r w:rsidR="0015146D">
              <w:rPr>
                <w:noProof/>
                <w:sz w:val="26"/>
                <w:szCs w:val="26"/>
              </w:rPr>
              <w:drawing>
                <wp:inline distT="0" distB="0" distL="0" distR="0" wp14:anchorId="72A7CE53" wp14:editId="2AA33426">
                  <wp:extent cx="73025" cy="153670"/>
                  <wp:effectExtent l="0" t="0" r="3175" b="0"/>
                  <wp:docPr id="15" name="Picture 15"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Pr="001B04FC">
              <w:rPr>
                <w:i/>
                <w:iCs/>
              </w:rPr>
              <w:t>t</w:t>
            </w:r>
            <w:r w:rsidR="0015146D">
              <w:rPr>
                <w:i/>
                <w:iCs/>
              </w:rPr>
              <w:t>o</w:t>
            </w:r>
            <w:r w:rsidRPr="001B04FC">
              <w:rPr>
                <w:i/>
                <w:iCs/>
              </w:rPr>
              <w:t xml:space="preserve"> the door</w:t>
            </w:r>
            <w:r w:rsidRPr="001B04FC">
              <w:rPr>
                <w:i/>
              </w:rPr>
              <w:t>.</w:t>
            </w:r>
            <w:r w:rsidR="0015146D">
              <w:rPr>
                <w:noProof/>
                <w:sz w:val="26"/>
                <w:szCs w:val="26"/>
              </w:rPr>
              <w:drawing>
                <wp:inline distT="0" distB="0" distL="0" distR="0" wp14:anchorId="3C5509F7" wp14:editId="256C1DC7">
                  <wp:extent cx="73025" cy="153670"/>
                  <wp:effectExtent l="0" t="0" r="3175" b="0"/>
                  <wp:docPr id="14" name="Picture 14"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p>
          <w:p w14:paraId="7D12428E" w14:textId="730675E4" w:rsidR="006D3C21" w:rsidRDefault="006D3C21" w:rsidP="00872827">
            <w:pPr>
              <w:pStyle w:val="ToolTableText"/>
              <w:tabs>
                <w:tab w:val="left" w:pos="4140"/>
              </w:tabs>
            </w:pPr>
            <w:r>
              <w:rPr>
                <w:b/>
                <w:bCs/>
              </w:rPr>
              <w:t>MACBETH</w:t>
            </w:r>
            <w:r>
              <w:rPr>
                <w:rStyle w:val="apple-converted-space"/>
                <w:rFonts w:ascii="Palatino Linotype" w:hAnsi="Palatino Linotype"/>
                <w:color w:val="000000"/>
                <w:sz w:val="29"/>
                <w:szCs w:val="29"/>
              </w:rPr>
              <w:t> </w:t>
            </w:r>
            <w:r>
              <w:br/>
              <w:t>See, they encounter thee with their</w:t>
            </w:r>
            <w:r w:rsidR="0015146D">
              <w:t xml:space="preserve"> hearts' thanks.</w:t>
            </w:r>
            <w:r w:rsidRPr="004B0507">
              <w:rPr>
                <w:sz w:val="16"/>
              </w:rPr>
              <w:t>10</w:t>
            </w:r>
            <w:r w:rsidRPr="004B0507">
              <w:rPr>
                <w:rStyle w:val="apple-converted-space"/>
                <w:rFonts w:ascii="Palatino Linotype" w:hAnsi="Palatino Linotype"/>
                <w:color w:val="000000"/>
                <w:sz w:val="16"/>
                <w:szCs w:val="29"/>
              </w:rPr>
              <w:t> </w:t>
            </w:r>
            <w:r>
              <w:br/>
              <w:t xml:space="preserve">Both sides are even: here I'll sit </w:t>
            </w:r>
            <w:proofErr w:type="spellStart"/>
            <w:r>
              <w:t>i</w:t>
            </w:r>
            <w:proofErr w:type="spellEnd"/>
            <w:r>
              <w:t>' the midst:</w:t>
            </w:r>
            <w:r>
              <w:rPr>
                <w:rStyle w:val="apple-converted-space"/>
                <w:rFonts w:ascii="Palatino Linotype" w:hAnsi="Palatino Linotype"/>
                <w:color w:val="000000"/>
                <w:sz w:val="29"/>
                <w:szCs w:val="29"/>
              </w:rPr>
              <w:t> </w:t>
            </w:r>
            <w:r>
              <w:br/>
              <w:t>Be large in mirth; anon we'll drink a measure</w:t>
            </w:r>
            <w:r>
              <w:rPr>
                <w:rStyle w:val="apple-converted-space"/>
                <w:rFonts w:ascii="Palatino Linotype" w:hAnsi="Palatino Linotype"/>
                <w:color w:val="000000"/>
                <w:sz w:val="29"/>
                <w:szCs w:val="29"/>
              </w:rPr>
              <w:t> </w:t>
            </w:r>
            <w:r>
              <w:br/>
              <w:t>The table round—</w:t>
            </w:r>
          </w:p>
          <w:p w14:paraId="409035BA" w14:textId="023D385D" w:rsidR="006D3C21" w:rsidRDefault="00C44DB5" w:rsidP="00872827">
            <w:pPr>
              <w:pStyle w:val="ToolTableText"/>
            </w:pPr>
            <w:r>
              <w:rPr>
                <w:noProof/>
              </w:rPr>
              <w:drawing>
                <wp:inline distT="0" distB="0" distL="0" distR="0" wp14:anchorId="3907280D" wp14:editId="6E5D095D">
                  <wp:extent cx="76200" cy="152400"/>
                  <wp:effectExtent l="0" t="0" r="0" b="0"/>
                  <wp:docPr id="9" name="Picture 16"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itorial emend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0015146D">
              <w:rPr>
                <w:i/>
                <w:iCs/>
              </w:rPr>
              <w:t>He approaches the Murderer</w:t>
            </w:r>
            <w:r w:rsidR="006D3C21">
              <w:rPr>
                <w:i/>
                <w:iCs/>
              </w:rPr>
              <w:t>.</w:t>
            </w:r>
            <w:r w:rsidR="0015146D">
              <w:rPr>
                <w:noProof/>
                <w:sz w:val="26"/>
                <w:szCs w:val="26"/>
              </w:rPr>
              <w:drawing>
                <wp:inline distT="0" distB="0" distL="0" distR="0" wp14:anchorId="30956512" wp14:editId="6E533369">
                  <wp:extent cx="73025" cy="153670"/>
                  <wp:effectExtent l="0" t="0" r="3175" b="0"/>
                  <wp:docPr id="17" name="Picture 17"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p>
          <w:p w14:paraId="7769E906" w14:textId="77777777" w:rsidR="006D3C21" w:rsidRDefault="006D3C21" w:rsidP="00872827">
            <w:pPr>
              <w:pStyle w:val="ToolTableText"/>
            </w:pPr>
            <w:r>
              <w:t>There's blood on thy face.</w:t>
            </w:r>
          </w:p>
          <w:p w14:paraId="351D7DD2" w14:textId="7804E3AC" w:rsidR="006D3C21" w:rsidRDefault="006D3C21" w:rsidP="00872827">
            <w:pPr>
              <w:pStyle w:val="ToolTableText"/>
              <w:tabs>
                <w:tab w:val="left" w:pos="4140"/>
              </w:tabs>
            </w:pPr>
            <w:r>
              <w:rPr>
                <w:b/>
                <w:bCs/>
              </w:rPr>
              <w:t>First Murderer</w:t>
            </w:r>
            <w:r>
              <w:rPr>
                <w:rStyle w:val="apple-converted-space"/>
                <w:rFonts w:ascii="Palatino Linotype" w:hAnsi="Palatino Linotype"/>
                <w:color w:val="000000"/>
                <w:sz w:val="29"/>
                <w:szCs w:val="29"/>
              </w:rPr>
              <w:t> </w:t>
            </w:r>
            <w:r w:rsidR="0015146D">
              <w:br/>
            </w:r>
            <w:proofErr w:type="spellStart"/>
            <w:r w:rsidR="0015146D">
              <w:t>'Tis</w:t>
            </w:r>
            <w:proofErr w:type="spellEnd"/>
            <w:r w:rsidR="0015146D">
              <w:t xml:space="preserve"> Banquo's then.</w:t>
            </w:r>
            <w:r>
              <w:tab/>
            </w:r>
            <w:r w:rsidRPr="004B0507">
              <w:rPr>
                <w:sz w:val="16"/>
              </w:rPr>
              <w:t>15</w:t>
            </w:r>
          </w:p>
          <w:p w14:paraId="4770B7D5" w14:textId="77777777" w:rsidR="006D3C21" w:rsidRDefault="001B04FC" w:rsidP="00872827">
            <w:pPr>
              <w:pStyle w:val="ToolTableText"/>
            </w:pPr>
            <w:r>
              <w:rPr>
                <w:b/>
                <w:bCs/>
              </w:rPr>
              <w:t>Macbeth</w:t>
            </w:r>
            <w:r w:rsidR="006D3C21">
              <w:rPr>
                <w:rStyle w:val="apple-converted-space"/>
                <w:rFonts w:ascii="Palatino Linotype" w:hAnsi="Palatino Linotype"/>
                <w:color w:val="000000"/>
                <w:sz w:val="29"/>
                <w:szCs w:val="29"/>
              </w:rPr>
              <w:t> </w:t>
            </w:r>
            <w:r w:rsidR="006D3C21">
              <w:br/>
            </w:r>
            <w:proofErr w:type="spellStart"/>
            <w:r w:rsidR="006D3C21">
              <w:t>'Tis</w:t>
            </w:r>
            <w:proofErr w:type="spellEnd"/>
            <w:r w:rsidR="006D3C21">
              <w:t xml:space="preserve"> better thee without than he within.</w:t>
            </w:r>
            <w:r w:rsidR="006D3C21">
              <w:rPr>
                <w:rStyle w:val="apple-converted-space"/>
                <w:rFonts w:ascii="Palatino Linotype" w:hAnsi="Palatino Linotype"/>
                <w:color w:val="000000"/>
                <w:sz w:val="29"/>
                <w:szCs w:val="29"/>
              </w:rPr>
              <w:t> </w:t>
            </w:r>
            <w:r w:rsidR="006D3C21">
              <w:br/>
              <w:t>Is he dispatched?</w:t>
            </w:r>
          </w:p>
          <w:p w14:paraId="4A49385A" w14:textId="77777777" w:rsidR="006D3C21" w:rsidRDefault="006D3C21" w:rsidP="00872827">
            <w:pPr>
              <w:pStyle w:val="ToolTableText"/>
            </w:pPr>
            <w:r>
              <w:rPr>
                <w:b/>
                <w:bCs/>
              </w:rPr>
              <w:lastRenderedPageBreak/>
              <w:t>First Murderer</w:t>
            </w:r>
            <w:r>
              <w:rPr>
                <w:rStyle w:val="apple-converted-space"/>
                <w:rFonts w:ascii="Palatino Linotype" w:hAnsi="Palatino Linotype"/>
                <w:color w:val="000000"/>
                <w:sz w:val="29"/>
                <w:szCs w:val="29"/>
              </w:rPr>
              <w:t> </w:t>
            </w:r>
            <w:r>
              <w:br/>
              <w:t>My lord, his throat is cut;</w:t>
            </w:r>
            <w:r>
              <w:rPr>
                <w:rStyle w:val="apple-converted-space"/>
                <w:rFonts w:ascii="Palatino Linotype" w:hAnsi="Palatino Linotype"/>
                <w:color w:val="000000"/>
                <w:sz w:val="29"/>
                <w:szCs w:val="29"/>
              </w:rPr>
              <w:t> </w:t>
            </w:r>
            <w:r>
              <w:br/>
              <w:t>That I did for him.</w:t>
            </w:r>
          </w:p>
          <w:p w14:paraId="7603A398" w14:textId="77777777" w:rsidR="006D3C21" w:rsidRDefault="001B04FC" w:rsidP="00872827">
            <w:pPr>
              <w:pStyle w:val="ToolTableText"/>
              <w:tabs>
                <w:tab w:val="left" w:pos="4140"/>
              </w:tabs>
            </w:pPr>
            <w:r>
              <w:rPr>
                <w:b/>
                <w:bCs/>
              </w:rPr>
              <w:t>Macbeth</w:t>
            </w:r>
            <w:r w:rsidR="006D3C21">
              <w:br/>
              <w:t>Thou art the best o' the cut-throats,</w:t>
            </w:r>
            <w:r w:rsidR="006D3C21">
              <w:rPr>
                <w:rStyle w:val="apple-converted-space"/>
                <w:rFonts w:ascii="Palatino Linotype" w:hAnsi="Palatino Linotype"/>
                <w:color w:val="000000"/>
                <w:sz w:val="29"/>
                <w:szCs w:val="29"/>
              </w:rPr>
              <w:t> </w:t>
            </w:r>
            <w:r w:rsidR="006D3C21">
              <w:br/>
              <w:t xml:space="preserve">Yet he's good that did the like for </w:t>
            </w:r>
            <w:proofErr w:type="spellStart"/>
            <w:r w:rsidR="006D3C21">
              <w:t>Fleance</w:t>
            </w:r>
            <w:proofErr w:type="spellEnd"/>
            <w:r w:rsidR="006D3C21">
              <w:t xml:space="preserve">.   </w:t>
            </w:r>
            <w:r w:rsidR="006D3C21">
              <w:tab/>
            </w:r>
            <w:r w:rsidR="006D3C21" w:rsidRPr="004B0507">
              <w:rPr>
                <w:sz w:val="16"/>
              </w:rPr>
              <w:t>20</w:t>
            </w:r>
            <w:r w:rsidR="006D3C21" w:rsidRPr="004B0507">
              <w:rPr>
                <w:rStyle w:val="apple-converted-space"/>
                <w:rFonts w:ascii="Palatino Linotype" w:hAnsi="Palatino Linotype"/>
                <w:color w:val="000000"/>
                <w:sz w:val="16"/>
                <w:szCs w:val="29"/>
              </w:rPr>
              <w:t> </w:t>
            </w:r>
            <w:r w:rsidR="006D3C21">
              <w:br/>
              <w:t>If thou didst it, thou art the nonpareil.</w:t>
            </w:r>
          </w:p>
          <w:p w14:paraId="04A7E254" w14:textId="77777777" w:rsidR="006D3C21" w:rsidRDefault="006D3C21" w:rsidP="00872827">
            <w:pPr>
              <w:pStyle w:val="ToolTableText"/>
            </w:pPr>
            <w:r>
              <w:rPr>
                <w:b/>
                <w:bCs/>
              </w:rPr>
              <w:t>First Murderer</w:t>
            </w:r>
            <w:r>
              <w:rPr>
                <w:rStyle w:val="apple-converted-space"/>
                <w:rFonts w:ascii="Palatino Linotype" w:hAnsi="Palatino Linotype"/>
                <w:color w:val="000000"/>
                <w:sz w:val="29"/>
                <w:szCs w:val="29"/>
              </w:rPr>
              <w:t> </w:t>
            </w:r>
            <w:r>
              <w:br/>
              <w:t xml:space="preserve">Most royal sir, </w:t>
            </w:r>
            <w:proofErr w:type="spellStart"/>
            <w:r>
              <w:t>Fleance</w:t>
            </w:r>
            <w:proofErr w:type="spellEnd"/>
            <w:r>
              <w:t xml:space="preserve"> is '</w:t>
            </w:r>
            <w:proofErr w:type="spellStart"/>
            <w:r>
              <w:t>scaped</w:t>
            </w:r>
            <w:proofErr w:type="spellEnd"/>
            <w:r>
              <w:t>.</w:t>
            </w:r>
          </w:p>
          <w:p w14:paraId="37A25767" w14:textId="226BE406" w:rsidR="006D3C21" w:rsidRDefault="001B04FC" w:rsidP="00872827">
            <w:pPr>
              <w:pStyle w:val="ToolTableText"/>
              <w:tabs>
                <w:tab w:val="left" w:pos="4140"/>
              </w:tabs>
            </w:pPr>
            <w:r>
              <w:rPr>
                <w:b/>
                <w:bCs/>
              </w:rPr>
              <w:t>Macbeth</w:t>
            </w:r>
            <w:r w:rsidR="0015146D">
              <w:rPr>
                <w:b/>
                <w:bCs/>
              </w:rPr>
              <w:t xml:space="preserve">, </w:t>
            </w:r>
            <w:r w:rsidR="0015146D">
              <w:rPr>
                <w:noProof/>
                <w:sz w:val="26"/>
                <w:szCs w:val="26"/>
              </w:rPr>
              <w:drawing>
                <wp:inline distT="0" distB="0" distL="0" distR="0" wp14:anchorId="20177CDE" wp14:editId="401E1D73">
                  <wp:extent cx="73025" cy="153670"/>
                  <wp:effectExtent l="0" t="0" r="3175" b="0"/>
                  <wp:docPr id="20" name="Picture 20"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15146D">
              <w:rPr>
                <w:bCs/>
                <w:i/>
              </w:rPr>
              <w:t>aside</w:t>
            </w:r>
            <w:r w:rsidR="0015146D">
              <w:rPr>
                <w:noProof/>
                <w:sz w:val="26"/>
                <w:szCs w:val="26"/>
              </w:rPr>
              <w:drawing>
                <wp:inline distT="0" distB="0" distL="0" distR="0" wp14:anchorId="1E83C2C0" wp14:editId="3FD30FB3">
                  <wp:extent cx="73025" cy="153670"/>
                  <wp:effectExtent l="0" t="0" r="3175" b="0"/>
                  <wp:docPr id="18" name="Picture 18"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6D3C21">
              <w:br/>
              <w:t>Then</w:t>
            </w:r>
            <w:r w:rsidR="006D3C21">
              <w:rPr>
                <w:rStyle w:val="apple-converted-space"/>
                <w:rFonts w:ascii="Palatino Linotype" w:hAnsi="Palatino Linotype"/>
                <w:color w:val="000000"/>
                <w:sz w:val="29"/>
                <w:szCs w:val="29"/>
              </w:rPr>
              <w:t> </w:t>
            </w:r>
            <w:r w:rsidR="006D3C21">
              <w:t>comes my fit again: I had else been perfect,</w:t>
            </w:r>
            <w:r w:rsidR="006D3C21">
              <w:rPr>
                <w:rStyle w:val="apple-converted-space"/>
                <w:rFonts w:ascii="Palatino Linotype" w:hAnsi="Palatino Linotype"/>
                <w:color w:val="000000"/>
                <w:sz w:val="29"/>
                <w:szCs w:val="29"/>
              </w:rPr>
              <w:t> </w:t>
            </w:r>
            <w:r w:rsidR="006D3C21">
              <w:br/>
              <w:t>Whole as the marble, founded as the rock,</w:t>
            </w:r>
            <w:r w:rsidR="006D3C21">
              <w:rPr>
                <w:rStyle w:val="apple-converted-space"/>
                <w:rFonts w:ascii="Palatino Linotype" w:hAnsi="Palatino Linotype"/>
                <w:color w:val="000000"/>
                <w:sz w:val="29"/>
                <w:szCs w:val="29"/>
              </w:rPr>
              <w:t> </w:t>
            </w:r>
            <w:r w:rsidR="006D3C21">
              <w:br/>
              <w:t xml:space="preserve">As broad and general as the casing air.  </w:t>
            </w:r>
            <w:r w:rsidR="006D3C21">
              <w:tab/>
            </w:r>
            <w:r w:rsidR="006D3C21" w:rsidRPr="004B0507">
              <w:rPr>
                <w:sz w:val="16"/>
              </w:rPr>
              <w:t>25</w:t>
            </w:r>
            <w:r w:rsidR="006D3C21" w:rsidRPr="004B0507">
              <w:rPr>
                <w:rStyle w:val="apple-converted-space"/>
                <w:rFonts w:ascii="Palatino Linotype" w:hAnsi="Palatino Linotype"/>
                <w:color w:val="000000"/>
                <w:sz w:val="16"/>
                <w:szCs w:val="29"/>
              </w:rPr>
              <w:t> </w:t>
            </w:r>
            <w:r w:rsidR="006D3C21">
              <w:br/>
              <w:t xml:space="preserve">But now I am </w:t>
            </w:r>
            <w:proofErr w:type="spellStart"/>
            <w:r w:rsidR="006D3C21">
              <w:t>cabin'd</w:t>
            </w:r>
            <w:proofErr w:type="spellEnd"/>
            <w:r w:rsidR="006D3C21">
              <w:t xml:space="preserve">, </w:t>
            </w:r>
            <w:proofErr w:type="spellStart"/>
            <w:r w:rsidR="006D3C21">
              <w:t>cribb'd</w:t>
            </w:r>
            <w:proofErr w:type="spellEnd"/>
            <w:r w:rsidR="006D3C21">
              <w:t>, confined, bound in</w:t>
            </w:r>
            <w:r w:rsidR="006D3C21">
              <w:rPr>
                <w:rStyle w:val="apple-converted-space"/>
                <w:rFonts w:ascii="Palatino Linotype" w:hAnsi="Palatino Linotype"/>
                <w:color w:val="000000"/>
                <w:sz w:val="29"/>
                <w:szCs w:val="29"/>
              </w:rPr>
              <w:t> </w:t>
            </w:r>
            <w:r w:rsidR="006D3C21">
              <w:br/>
              <w:t>To saucy doubts and fears. But Banquo's safe?</w:t>
            </w:r>
          </w:p>
          <w:p w14:paraId="69FFEEAB" w14:textId="198F8255" w:rsidR="006D3C21" w:rsidRDefault="006D3C21" w:rsidP="00872827">
            <w:pPr>
              <w:pStyle w:val="ToolTableText"/>
              <w:tabs>
                <w:tab w:val="left" w:pos="4140"/>
              </w:tabs>
            </w:pPr>
            <w:r>
              <w:rPr>
                <w:b/>
                <w:bCs/>
              </w:rPr>
              <w:t>First Murderer</w:t>
            </w:r>
            <w:r>
              <w:rPr>
                <w:rStyle w:val="apple-converted-space"/>
                <w:rFonts w:ascii="Palatino Linotype" w:hAnsi="Palatino Linotype"/>
                <w:color w:val="000000"/>
                <w:sz w:val="29"/>
                <w:szCs w:val="29"/>
              </w:rPr>
              <w:t> </w:t>
            </w:r>
            <w:r>
              <w:br/>
              <w:t>Ay,</w:t>
            </w:r>
            <w:r>
              <w:rPr>
                <w:rStyle w:val="apple-converted-space"/>
                <w:rFonts w:ascii="Palatino Linotype" w:hAnsi="Palatino Linotype"/>
                <w:color w:val="000000"/>
                <w:sz w:val="29"/>
                <w:szCs w:val="29"/>
              </w:rPr>
              <w:t> </w:t>
            </w:r>
            <w:r>
              <w:t>my good lord: safe in a ditch he bides,</w:t>
            </w:r>
            <w:r>
              <w:rPr>
                <w:rStyle w:val="apple-converted-space"/>
                <w:rFonts w:ascii="Palatino Linotype" w:hAnsi="Palatino Linotype"/>
                <w:color w:val="000000"/>
                <w:sz w:val="29"/>
                <w:szCs w:val="29"/>
              </w:rPr>
              <w:t> </w:t>
            </w:r>
            <w:r>
              <w:br/>
              <w:t xml:space="preserve">With twenty </w:t>
            </w:r>
            <w:proofErr w:type="spellStart"/>
            <w:r>
              <w:t>trenchèd</w:t>
            </w:r>
            <w:proofErr w:type="spellEnd"/>
            <w:r>
              <w:t xml:space="preserve"> gashes on his head,</w:t>
            </w:r>
            <w:r>
              <w:rPr>
                <w:rStyle w:val="apple-converted-space"/>
                <w:rFonts w:ascii="Palatino Linotype" w:hAnsi="Palatino Linotype"/>
                <w:color w:val="000000"/>
                <w:sz w:val="29"/>
                <w:szCs w:val="29"/>
              </w:rPr>
              <w:t> </w:t>
            </w:r>
            <w:r>
              <w:br/>
              <w:t xml:space="preserve">The least a death to nature. </w:t>
            </w:r>
            <w:r>
              <w:tab/>
            </w:r>
            <w:r w:rsidRPr="004B0507">
              <w:rPr>
                <w:sz w:val="16"/>
              </w:rPr>
              <w:t>30</w:t>
            </w:r>
          </w:p>
          <w:p w14:paraId="1A7417AD" w14:textId="3C3A9B42" w:rsidR="006D3C21" w:rsidRDefault="001B04FC" w:rsidP="00872827">
            <w:pPr>
              <w:pStyle w:val="ToolTableText"/>
              <w:tabs>
                <w:tab w:val="left" w:pos="4140"/>
              </w:tabs>
            </w:pPr>
            <w:r>
              <w:rPr>
                <w:b/>
                <w:bCs/>
              </w:rPr>
              <w:t>Macbeth</w:t>
            </w:r>
            <w:r w:rsidR="006D3C21">
              <w:br/>
              <w:t>Thanks for that:</w:t>
            </w:r>
            <w:r w:rsidR="006D3C21">
              <w:rPr>
                <w:rStyle w:val="apple-converted-space"/>
                <w:rFonts w:ascii="Palatino Linotype" w:hAnsi="Palatino Linotype"/>
                <w:color w:val="000000"/>
                <w:sz w:val="29"/>
                <w:szCs w:val="29"/>
              </w:rPr>
              <w:t> </w:t>
            </w:r>
            <w:r w:rsidR="006D3C21">
              <w:br/>
              <w:t>There the grown serpent lies; the worm that's fled</w:t>
            </w:r>
            <w:r w:rsidR="006D3C21">
              <w:rPr>
                <w:rStyle w:val="apple-converted-space"/>
                <w:rFonts w:ascii="Palatino Linotype" w:hAnsi="Palatino Linotype"/>
                <w:color w:val="000000"/>
                <w:sz w:val="29"/>
                <w:szCs w:val="29"/>
              </w:rPr>
              <w:t> </w:t>
            </w:r>
            <w:r w:rsidR="006D3C21">
              <w:br/>
              <w:t>Hath nature that in time will venom breed,</w:t>
            </w:r>
            <w:r w:rsidR="006D3C21">
              <w:rPr>
                <w:rStyle w:val="apple-converted-space"/>
                <w:rFonts w:ascii="Palatino Linotype" w:hAnsi="Palatino Linotype"/>
                <w:color w:val="000000"/>
                <w:sz w:val="29"/>
                <w:szCs w:val="29"/>
              </w:rPr>
              <w:t> </w:t>
            </w:r>
            <w:r w:rsidR="006D3C21">
              <w:br/>
              <w:t>No</w:t>
            </w:r>
            <w:r w:rsidR="006D3C21">
              <w:rPr>
                <w:rStyle w:val="apple-converted-space"/>
                <w:rFonts w:ascii="Palatino Linotype" w:hAnsi="Palatino Linotype"/>
                <w:color w:val="000000"/>
                <w:sz w:val="29"/>
                <w:szCs w:val="29"/>
              </w:rPr>
              <w:t> </w:t>
            </w:r>
            <w:r w:rsidR="006D3C21">
              <w:t>teeth for the present. Get thee gone; to-morrow</w:t>
            </w:r>
            <w:r w:rsidR="006D3C21">
              <w:rPr>
                <w:rStyle w:val="apple-converted-space"/>
                <w:rFonts w:ascii="Palatino Linotype" w:hAnsi="Palatino Linotype"/>
                <w:color w:val="000000"/>
                <w:sz w:val="29"/>
                <w:szCs w:val="29"/>
              </w:rPr>
              <w:t> </w:t>
            </w:r>
            <w:r w:rsidR="006D3C21">
              <w:br/>
              <w:t>We'll hear, ourselves, again.</w:t>
            </w:r>
            <w:r w:rsidR="006D3C21">
              <w:tab/>
            </w:r>
            <w:r w:rsidR="006D3C21" w:rsidRPr="004B0507">
              <w:rPr>
                <w:sz w:val="16"/>
              </w:rPr>
              <w:t>35</w:t>
            </w:r>
            <w:r w:rsidR="00807C45">
              <w:rPr>
                <w:sz w:val="16"/>
              </w:rPr>
              <w:t xml:space="preserve"> </w:t>
            </w:r>
          </w:p>
          <w:p w14:paraId="72BCFD7E" w14:textId="77777777" w:rsidR="006D3C21" w:rsidRDefault="006D3C21" w:rsidP="00872827">
            <w:pPr>
              <w:pStyle w:val="ToolTableText"/>
            </w:pPr>
            <w:r>
              <w:rPr>
                <w:i/>
                <w:iCs/>
              </w:rPr>
              <w:t>Murderer Exits.</w:t>
            </w:r>
          </w:p>
          <w:p w14:paraId="11A926F3" w14:textId="047CB049" w:rsidR="006D3C21" w:rsidRPr="007A5D30" w:rsidRDefault="001B04FC" w:rsidP="0071581E">
            <w:pPr>
              <w:pStyle w:val="ToolTableText"/>
              <w:tabs>
                <w:tab w:val="left" w:pos="3240"/>
                <w:tab w:val="left" w:pos="4140"/>
              </w:tabs>
              <w:spacing w:before="0" w:after="40"/>
            </w:pPr>
            <w:r>
              <w:rPr>
                <w:b/>
                <w:bCs/>
              </w:rPr>
              <w:t>Lady Macbeth</w:t>
            </w:r>
            <w:r w:rsidR="006D3C21">
              <w:br/>
              <w:t>My royal lord,</w:t>
            </w:r>
            <w:r w:rsidR="006D3C21">
              <w:rPr>
                <w:rStyle w:val="apple-converted-space"/>
                <w:rFonts w:ascii="Palatino Linotype" w:hAnsi="Palatino Linotype"/>
                <w:color w:val="000000"/>
                <w:sz w:val="29"/>
                <w:szCs w:val="29"/>
              </w:rPr>
              <w:t> </w:t>
            </w:r>
            <w:r w:rsidR="006D3C21">
              <w:br/>
              <w:t>You do not give the cheer. The feast is sold</w:t>
            </w:r>
            <w:r w:rsidR="006D3C21">
              <w:rPr>
                <w:rStyle w:val="apple-converted-space"/>
                <w:rFonts w:ascii="Palatino Linotype" w:hAnsi="Palatino Linotype"/>
                <w:color w:val="000000"/>
                <w:sz w:val="29"/>
                <w:szCs w:val="29"/>
              </w:rPr>
              <w:t> </w:t>
            </w:r>
            <w:r w:rsidR="006D3C21">
              <w:br/>
              <w:t>That is not often vouched, while 'tis a-making,</w:t>
            </w:r>
            <w:r w:rsidR="006D3C21">
              <w:rPr>
                <w:rStyle w:val="apple-converted-space"/>
                <w:rFonts w:ascii="Palatino Linotype" w:hAnsi="Palatino Linotype"/>
                <w:color w:val="000000"/>
                <w:sz w:val="29"/>
                <w:szCs w:val="29"/>
              </w:rPr>
              <w:t> </w:t>
            </w:r>
            <w:r w:rsidR="006D3C21">
              <w:br/>
            </w:r>
            <w:proofErr w:type="spellStart"/>
            <w:r w:rsidR="006D3C21">
              <w:t>'Tis</w:t>
            </w:r>
            <w:proofErr w:type="spellEnd"/>
            <w:r w:rsidR="006D3C21">
              <w:t xml:space="preserve"> given with welcome. To feed were best at home;</w:t>
            </w:r>
            <w:r w:rsidR="006D3C21">
              <w:rPr>
                <w:rStyle w:val="apple-converted-space"/>
                <w:rFonts w:ascii="Palatino Linotype" w:hAnsi="Palatino Linotype"/>
                <w:color w:val="000000"/>
                <w:sz w:val="29"/>
                <w:szCs w:val="29"/>
              </w:rPr>
              <w:t> </w:t>
            </w:r>
            <w:r w:rsidR="006D3C21">
              <w:br/>
              <w:t>From thence the sauce to meat is ceremony;</w:t>
            </w:r>
            <w:r w:rsidR="00807C45">
              <w:tab/>
            </w:r>
            <w:r w:rsidR="006D3C21" w:rsidRPr="004B0507">
              <w:rPr>
                <w:sz w:val="16"/>
              </w:rPr>
              <w:t>40</w:t>
            </w:r>
            <w:r w:rsidR="006D3C21" w:rsidRPr="004B0507">
              <w:rPr>
                <w:rStyle w:val="apple-converted-space"/>
                <w:rFonts w:ascii="Palatino Linotype" w:hAnsi="Palatino Linotype"/>
                <w:color w:val="000000"/>
                <w:sz w:val="16"/>
                <w:szCs w:val="29"/>
              </w:rPr>
              <w:t> </w:t>
            </w:r>
            <w:r w:rsidR="006D3C21">
              <w:br/>
              <w:t>Meeting were bare without it.</w:t>
            </w:r>
          </w:p>
        </w:tc>
        <w:tc>
          <w:tcPr>
            <w:tcW w:w="2491" w:type="dxa"/>
          </w:tcPr>
          <w:p w14:paraId="2147F1F9" w14:textId="77777777" w:rsidR="006D3C21" w:rsidRPr="007A5D30" w:rsidRDefault="006D3C21" w:rsidP="00872827">
            <w:pPr>
              <w:pStyle w:val="Q"/>
            </w:pPr>
          </w:p>
          <w:p w14:paraId="601AB20D" w14:textId="77777777" w:rsidR="006D3C21" w:rsidRDefault="006D3C21" w:rsidP="00872827">
            <w:pPr>
              <w:pStyle w:val="TableText"/>
            </w:pPr>
          </w:p>
          <w:p w14:paraId="7B2D7955" w14:textId="77777777" w:rsidR="006D3C21" w:rsidRDefault="006D3C21" w:rsidP="00872827">
            <w:pPr>
              <w:pStyle w:val="TableText"/>
            </w:pPr>
          </w:p>
          <w:p w14:paraId="1A949F34" w14:textId="77777777" w:rsidR="006D3C21" w:rsidRDefault="006D3C21" w:rsidP="00872827">
            <w:pPr>
              <w:pStyle w:val="TableText"/>
            </w:pPr>
          </w:p>
          <w:p w14:paraId="52AC41F7" w14:textId="77777777" w:rsidR="006D3C21" w:rsidRDefault="006D3C21" w:rsidP="00872827">
            <w:pPr>
              <w:pStyle w:val="Q"/>
            </w:pPr>
            <w:r>
              <w:t>What are Macbeth and Lady Macbeth doing?</w:t>
            </w:r>
          </w:p>
          <w:p w14:paraId="356B83C9" w14:textId="77777777" w:rsidR="006D3C21" w:rsidRDefault="006D3C21" w:rsidP="00872827">
            <w:pPr>
              <w:pStyle w:val="SR"/>
              <w:ind w:left="504"/>
            </w:pPr>
            <w:r>
              <w:t>They are hosting a banquet dinner.</w:t>
            </w:r>
          </w:p>
          <w:p w14:paraId="78AB94CD" w14:textId="77777777" w:rsidR="006D3C21" w:rsidRDefault="006D3C21" w:rsidP="00872827">
            <w:pPr>
              <w:pStyle w:val="TableText"/>
            </w:pPr>
          </w:p>
          <w:p w14:paraId="6978740E" w14:textId="77777777" w:rsidR="006D3C21" w:rsidRDefault="006D3C21" w:rsidP="00872827">
            <w:pPr>
              <w:pStyle w:val="TableText"/>
            </w:pPr>
          </w:p>
          <w:p w14:paraId="4D093964" w14:textId="77777777" w:rsidR="006D3C21" w:rsidRDefault="006D3C21" w:rsidP="00872827">
            <w:pPr>
              <w:pStyle w:val="TableText"/>
            </w:pPr>
          </w:p>
          <w:p w14:paraId="75EB9847" w14:textId="77777777" w:rsidR="006D3C21" w:rsidRDefault="006D3C21" w:rsidP="00872827">
            <w:pPr>
              <w:pStyle w:val="TableText"/>
            </w:pPr>
          </w:p>
          <w:p w14:paraId="6A3DCBA9" w14:textId="77777777" w:rsidR="006D3C21" w:rsidRDefault="006D3C21" w:rsidP="00872827">
            <w:pPr>
              <w:pStyle w:val="TableText"/>
            </w:pPr>
          </w:p>
          <w:p w14:paraId="5FBAF393" w14:textId="77777777" w:rsidR="006D3C21" w:rsidRDefault="006D3C21" w:rsidP="00872827">
            <w:pPr>
              <w:pStyle w:val="TableText"/>
            </w:pPr>
          </w:p>
          <w:p w14:paraId="221F3ECC" w14:textId="77777777" w:rsidR="006D3C21" w:rsidRDefault="006D3C21" w:rsidP="00872827">
            <w:pPr>
              <w:pStyle w:val="TableText"/>
            </w:pPr>
          </w:p>
          <w:p w14:paraId="23B8DD45" w14:textId="77777777" w:rsidR="006D3C21" w:rsidRDefault="006D3C21" w:rsidP="00872827">
            <w:pPr>
              <w:pStyle w:val="TableText"/>
            </w:pPr>
          </w:p>
          <w:p w14:paraId="060D6CA6" w14:textId="77777777" w:rsidR="006D3C21" w:rsidRDefault="006D3C21" w:rsidP="00872827">
            <w:pPr>
              <w:pStyle w:val="TableText"/>
            </w:pPr>
          </w:p>
          <w:p w14:paraId="4C0DC1D8" w14:textId="77777777" w:rsidR="006D3C21" w:rsidRDefault="006D3C21" w:rsidP="00872827">
            <w:pPr>
              <w:pStyle w:val="TableText"/>
            </w:pPr>
          </w:p>
          <w:p w14:paraId="46D25562" w14:textId="77777777" w:rsidR="006D3C21" w:rsidRDefault="006D3C21" w:rsidP="00872827">
            <w:pPr>
              <w:pStyle w:val="TableText"/>
            </w:pPr>
          </w:p>
          <w:p w14:paraId="0E22693F" w14:textId="77777777" w:rsidR="006D3C21" w:rsidRDefault="006D3C21" w:rsidP="00872827">
            <w:pPr>
              <w:pStyle w:val="TableText"/>
            </w:pPr>
          </w:p>
          <w:p w14:paraId="592C44CA" w14:textId="77777777" w:rsidR="006D3C21" w:rsidRDefault="006D3C21" w:rsidP="00872827">
            <w:pPr>
              <w:pStyle w:val="TableText"/>
            </w:pPr>
          </w:p>
          <w:p w14:paraId="1257EE59" w14:textId="77777777" w:rsidR="006D3C21" w:rsidRDefault="006D3C21" w:rsidP="00872827">
            <w:pPr>
              <w:pStyle w:val="TableText"/>
            </w:pPr>
          </w:p>
          <w:p w14:paraId="525F9490" w14:textId="77777777" w:rsidR="006D3C21" w:rsidRDefault="006D3C21" w:rsidP="00872827">
            <w:pPr>
              <w:pStyle w:val="TableText"/>
            </w:pPr>
          </w:p>
          <w:p w14:paraId="37D3360C" w14:textId="77777777" w:rsidR="006D3C21" w:rsidRDefault="006D3C21" w:rsidP="00872827">
            <w:pPr>
              <w:pStyle w:val="TableText"/>
            </w:pPr>
          </w:p>
          <w:p w14:paraId="3CCD4D1E" w14:textId="77777777" w:rsidR="006D3C21" w:rsidRDefault="006D3C21" w:rsidP="00872827">
            <w:pPr>
              <w:pStyle w:val="TableText"/>
            </w:pPr>
          </w:p>
          <w:p w14:paraId="2B143AD0" w14:textId="77777777" w:rsidR="006D3C21" w:rsidRDefault="006D3C21" w:rsidP="00872827">
            <w:pPr>
              <w:pStyle w:val="TableText"/>
            </w:pPr>
          </w:p>
          <w:p w14:paraId="4220F8E8" w14:textId="77777777" w:rsidR="006D3C21" w:rsidRDefault="006D3C21" w:rsidP="00872827">
            <w:pPr>
              <w:pStyle w:val="Q"/>
            </w:pPr>
            <w:r>
              <w:t>What news does the Murderer have for Macbeth?</w:t>
            </w:r>
          </w:p>
          <w:p w14:paraId="05F9B0BB" w14:textId="77777777" w:rsidR="006D3C21" w:rsidRDefault="006D3C21" w:rsidP="00872827">
            <w:pPr>
              <w:pStyle w:val="SR"/>
              <w:ind w:left="504"/>
            </w:pPr>
            <w:r>
              <w:t xml:space="preserve">That Banquo is “dispatched” (line 17), but </w:t>
            </w:r>
            <w:proofErr w:type="spellStart"/>
            <w:r>
              <w:t>Fleance</w:t>
            </w:r>
            <w:proofErr w:type="spellEnd"/>
            <w:r>
              <w:t xml:space="preserve"> has escaped.</w:t>
            </w:r>
          </w:p>
          <w:p w14:paraId="56FD9E3E" w14:textId="77777777" w:rsidR="006D3C21" w:rsidRDefault="006D3C21" w:rsidP="00872827">
            <w:pPr>
              <w:pStyle w:val="TableText"/>
            </w:pPr>
          </w:p>
          <w:p w14:paraId="5AACA616" w14:textId="77777777" w:rsidR="006D3C21" w:rsidRDefault="006D3C21" w:rsidP="00872827">
            <w:pPr>
              <w:pStyle w:val="TableText"/>
            </w:pPr>
          </w:p>
          <w:p w14:paraId="2C6C739C" w14:textId="77777777" w:rsidR="006D3C21" w:rsidRDefault="006D3C21" w:rsidP="00872827">
            <w:pPr>
              <w:pStyle w:val="Q"/>
            </w:pPr>
            <w:r>
              <w:t>How does Macbeth react to the news?</w:t>
            </w:r>
          </w:p>
          <w:p w14:paraId="579BE470" w14:textId="77777777" w:rsidR="006D3C21" w:rsidRDefault="006D3C21" w:rsidP="00872827">
            <w:pPr>
              <w:pStyle w:val="SR"/>
              <w:ind w:left="504"/>
            </w:pPr>
            <w:r>
              <w:t>At first he is pleased and call</w:t>
            </w:r>
            <w:r w:rsidR="00DD0682">
              <w:t>s</w:t>
            </w:r>
            <w:r>
              <w:t xml:space="preserve"> the Murderer “the best o’ the cut-throats” (line 19), but once Macbeth learns </w:t>
            </w:r>
            <w:proofErr w:type="spellStart"/>
            <w:r>
              <w:t>Fleance</w:t>
            </w:r>
            <w:proofErr w:type="spellEnd"/>
            <w:r>
              <w:t xml:space="preserve"> is alive he feels, “bound in / To saucy doubts and fear” (lines 2</w:t>
            </w:r>
            <w:r w:rsidR="00DD0682">
              <w:t>6</w:t>
            </w:r>
            <w:r>
              <w:t xml:space="preserve">–28). </w:t>
            </w:r>
          </w:p>
          <w:p w14:paraId="12978271" w14:textId="77777777" w:rsidR="006D3C21" w:rsidRDefault="006D3C21" w:rsidP="00872827">
            <w:pPr>
              <w:pStyle w:val="Q"/>
            </w:pPr>
          </w:p>
          <w:p w14:paraId="5973F627" w14:textId="77777777" w:rsidR="006D3C21" w:rsidRDefault="006D3C21" w:rsidP="00872827">
            <w:pPr>
              <w:pStyle w:val="Q"/>
            </w:pPr>
            <w:r>
              <w:t xml:space="preserve">How does Shakespeare use figurative language to refine Macbeth’s reaction to </w:t>
            </w:r>
            <w:proofErr w:type="spellStart"/>
            <w:r>
              <w:t>Fleance’s</w:t>
            </w:r>
            <w:proofErr w:type="spellEnd"/>
            <w:r>
              <w:t xml:space="preserve"> escape?</w:t>
            </w:r>
          </w:p>
          <w:p w14:paraId="50B70C7C" w14:textId="77777777" w:rsidR="006D3C21" w:rsidRDefault="006D3C21" w:rsidP="00872827">
            <w:pPr>
              <w:pStyle w:val="SR"/>
              <w:ind w:left="504"/>
            </w:pPr>
            <w:r>
              <w:t xml:space="preserve">Shakespeare uses metaphor: Macbeth refers to </w:t>
            </w:r>
            <w:proofErr w:type="spellStart"/>
            <w:r>
              <w:t>Fleance</w:t>
            </w:r>
            <w:proofErr w:type="spellEnd"/>
            <w:r>
              <w:t xml:space="preserve"> as a “worm” (line 32)</w:t>
            </w:r>
            <w:r w:rsidR="00DD0682">
              <w:t>,</w:t>
            </w:r>
            <w:r>
              <w:t xml:space="preserve"> or young snake that will “breed” (line 33) poison when it grows up—meaning </w:t>
            </w:r>
            <w:proofErr w:type="spellStart"/>
            <w:r>
              <w:t>Fleance</w:t>
            </w:r>
            <w:proofErr w:type="spellEnd"/>
            <w:r>
              <w:t xml:space="preserve"> will grow up to kill Macbeth.</w:t>
            </w:r>
          </w:p>
        </w:tc>
        <w:tc>
          <w:tcPr>
            <w:tcW w:w="2115" w:type="dxa"/>
          </w:tcPr>
          <w:p w14:paraId="1966D47B" w14:textId="77777777" w:rsidR="006D3C21" w:rsidRDefault="006D3C21" w:rsidP="00872827">
            <w:pPr>
              <w:pStyle w:val="TableText"/>
            </w:pPr>
          </w:p>
          <w:p w14:paraId="18F22796" w14:textId="77777777" w:rsidR="006D3C21" w:rsidRDefault="006D3C21" w:rsidP="00872827">
            <w:pPr>
              <w:pStyle w:val="TableText"/>
            </w:pPr>
          </w:p>
          <w:p w14:paraId="1CE5621D" w14:textId="77777777" w:rsidR="006D3C21" w:rsidRDefault="006D3C21" w:rsidP="00872827">
            <w:pPr>
              <w:pStyle w:val="TableText"/>
            </w:pPr>
          </w:p>
          <w:p w14:paraId="26F1A3FD" w14:textId="77777777" w:rsidR="006D3C21" w:rsidRDefault="006D3C21" w:rsidP="00872827">
            <w:pPr>
              <w:pStyle w:val="TableText"/>
            </w:pPr>
          </w:p>
          <w:p w14:paraId="1F2CF641" w14:textId="77777777" w:rsidR="006D3C21" w:rsidRDefault="006D3C21" w:rsidP="00872827">
            <w:pPr>
              <w:pStyle w:val="TableText"/>
            </w:pPr>
            <w:r w:rsidRPr="00E56161">
              <w:rPr>
                <w:i/>
              </w:rPr>
              <w:t xml:space="preserve">degrees </w:t>
            </w:r>
            <w:r>
              <w:t>(n.) – relative status (and hence where you are entitled to sit)</w:t>
            </w:r>
          </w:p>
          <w:p w14:paraId="1AEFF12F" w14:textId="77777777" w:rsidR="006D3C21" w:rsidRPr="007A5D30" w:rsidRDefault="006D3C21" w:rsidP="00872827">
            <w:pPr>
              <w:pStyle w:val="TableText"/>
            </w:pPr>
          </w:p>
          <w:p w14:paraId="573DCB4F" w14:textId="77777777" w:rsidR="006D3C21" w:rsidRPr="007A5D30" w:rsidRDefault="006D3C21" w:rsidP="00872827">
            <w:pPr>
              <w:pStyle w:val="TableText"/>
            </w:pPr>
          </w:p>
          <w:p w14:paraId="78AD815E" w14:textId="77777777" w:rsidR="006D3C21" w:rsidRDefault="006D3C21" w:rsidP="00872827">
            <w:pPr>
              <w:pStyle w:val="TableText"/>
            </w:pPr>
            <w:r w:rsidRPr="00E56161">
              <w:rPr>
                <w:i/>
              </w:rPr>
              <w:t>mingle</w:t>
            </w:r>
            <w:r>
              <w:t xml:space="preserve"> (v.) – to associate</w:t>
            </w:r>
            <w:r w:rsidR="00DD0682">
              <w:t xml:space="preserve"> or mix </w:t>
            </w:r>
            <w:r>
              <w:t>in company</w:t>
            </w:r>
          </w:p>
          <w:p w14:paraId="3348F407" w14:textId="77777777" w:rsidR="006D3C21" w:rsidRDefault="006D3C21" w:rsidP="00872827">
            <w:pPr>
              <w:pStyle w:val="TableText"/>
            </w:pPr>
          </w:p>
          <w:p w14:paraId="10C67435" w14:textId="77777777" w:rsidR="006D3C21" w:rsidRDefault="006D3C21" w:rsidP="00872827">
            <w:pPr>
              <w:pStyle w:val="TableText"/>
            </w:pPr>
          </w:p>
          <w:p w14:paraId="2864C98E" w14:textId="77777777" w:rsidR="006D3C21" w:rsidRDefault="006D3C21" w:rsidP="00872827">
            <w:pPr>
              <w:pStyle w:val="TableText"/>
            </w:pPr>
          </w:p>
          <w:p w14:paraId="3D951E2F" w14:textId="77777777" w:rsidR="006D3C21" w:rsidRDefault="006D3C21" w:rsidP="00872827">
            <w:pPr>
              <w:pStyle w:val="TableText"/>
            </w:pPr>
          </w:p>
          <w:p w14:paraId="1CB3C37F" w14:textId="77777777" w:rsidR="006D3C21" w:rsidRDefault="006D3C21" w:rsidP="00872827">
            <w:pPr>
              <w:pStyle w:val="TableText"/>
            </w:pPr>
          </w:p>
          <w:p w14:paraId="375FB17C" w14:textId="77777777" w:rsidR="006D3C21" w:rsidRDefault="006D3C21" w:rsidP="00872827">
            <w:pPr>
              <w:pStyle w:val="TableText"/>
            </w:pPr>
          </w:p>
          <w:p w14:paraId="6D28AD6C" w14:textId="77777777" w:rsidR="006D3C21" w:rsidRDefault="006D3C21" w:rsidP="00872827">
            <w:pPr>
              <w:pStyle w:val="TableText"/>
            </w:pPr>
          </w:p>
          <w:p w14:paraId="573DE820" w14:textId="77777777" w:rsidR="00A332DC" w:rsidRDefault="00A332DC" w:rsidP="00872827">
            <w:pPr>
              <w:pStyle w:val="TableText"/>
            </w:pPr>
          </w:p>
          <w:p w14:paraId="4C91FE19" w14:textId="77777777" w:rsidR="006D3C21" w:rsidRDefault="006D3C21" w:rsidP="00872827">
            <w:pPr>
              <w:pStyle w:val="TableText"/>
            </w:pPr>
          </w:p>
          <w:p w14:paraId="17CDD449" w14:textId="77777777" w:rsidR="006D3C21" w:rsidRDefault="006D3C21" w:rsidP="00872827">
            <w:pPr>
              <w:pStyle w:val="TableText"/>
            </w:pPr>
          </w:p>
          <w:p w14:paraId="4E55A7C5" w14:textId="77777777" w:rsidR="006D3C21" w:rsidRDefault="006D3C21" w:rsidP="00872827">
            <w:pPr>
              <w:pStyle w:val="TableText"/>
            </w:pPr>
            <w:r w:rsidRPr="00E56161">
              <w:rPr>
                <w:i/>
              </w:rPr>
              <w:t>mirth</w:t>
            </w:r>
            <w:r>
              <w:t xml:space="preserve"> (n.) – amusement or laughter</w:t>
            </w:r>
          </w:p>
          <w:p w14:paraId="471213B2" w14:textId="77777777" w:rsidR="006D3C21" w:rsidRDefault="006D3C21" w:rsidP="00872827">
            <w:pPr>
              <w:pStyle w:val="TableText"/>
            </w:pPr>
          </w:p>
          <w:p w14:paraId="7CFEF494" w14:textId="77777777" w:rsidR="00A332DC" w:rsidRDefault="00A332DC" w:rsidP="00872827">
            <w:pPr>
              <w:pStyle w:val="TableText"/>
            </w:pPr>
          </w:p>
          <w:p w14:paraId="5BF9D39D" w14:textId="77777777" w:rsidR="00A332DC" w:rsidRDefault="00A332DC" w:rsidP="00872827">
            <w:pPr>
              <w:pStyle w:val="TableText"/>
            </w:pPr>
          </w:p>
          <w:p w14:paraId="1A3825FF" w14:textId="77777777" w:rsidR="00A332DC" w:rsidRDefault="00A332DC" w:rsidP="00872827">
            <w:pPr>
              <w:pStyle w:val="TableText"/>
            </w:pPr>
          </w:p>
          <w:p w14:paraId="77167A0E" w14:textId="77777777" w:rsidR="00A332DC" w:rsidRDefault="00A332DC" w:rsidP="00872827">
            <w:pPr>
              <w:pStyle w:val="TableText"/>
            </w:pPr>
          </w:p>
          <w:p w14:paraId="345563CC" w14:textId="77777777" w:rsidR="00A332DC" w:rsidRDefault="00A332DC" w:rsidP="00872827">
            <w:pPr>
              <w:pStyle w:val="TableText"/>
            </w:pPr>
          </w:p>
          <w:p w14:paraId="4AE25490" w14:textId="77777777" w:rsidR="00A332DC" w:rsidRDefault="00A332DC" w:rsidP="00872827">
            <w:pPr>
              <w:pStyle w:val="TableText"/>
            </w:pPr>
          </w:p>
          <w:p w14:paraId="67D2EEC7" w14:textId="77777777" w:rsidR="00A332DC" w:rsidRDefault="00A332DC" w:rsidP="00872827">
            <w:pPr>
              <w:pStyle w:val="TableText"/>
            </w:pPr>
          </w:p>
          <w:p w14:paraId="221F39A9" w14:textId="77777777" w:rsidR="00A332DC" w:rsidRDefault="00A332DC" w:rsidP="00872827">
            <w:pPr>
              <w:pStyle w:val="TableText"/>
            </w:pPr>
          </w:p>
          <w:p w14:paraId="1B8A796B" w14:textId="77777777" w:rsidR="006D3C21" w:rsidRPr="007A5D30" w:rsidRDefault="006D3C21" w:rsidP="00872827">
            <w:pPr>
              <w:pStyle w:val="TableText"/>
            </w:pPr>
            <w:r w:rsidRPr="00E56161">
              <w:rPr>
                <w:i/>
              </w:rPr>
              <w:t>dispatched</w:t>
            </w:r>
            <w:r>
              <w:t xml:space="preserve"> (v.) – killed</w:t>
            </w:r>
          </w:p>
        </w:tc>
      </w:tr>
    </w:tbl>
    <w:p w14:paraId="5F26F75C" w14:textId="1913D5F0" w:rsidR="00407530" w:rsidRDefault="00407530" w:rsidP="00407530">
      <w:pPr>
        <w:pStyle w:val="ToolHeader"/>
      </w:pPr>
      <w:r>
        <w:lastRenderedPageBreak/>
        <w:t>Homework</w:t>
      </w:r>
      <w:r w:rsidRPr="00790BCC">
        <w:t xml:space="preserve"> </w:t>
      </w:r>
      <w:r>
        <w:t xml:space="preserve">Scaffolding Tool: </w:t>
      </w:r>
      <w:r>
        <w:rPr>
          <w:i/>
        </w:rPr>
        <w:t xml:space="preserve">Macbeth </w:t>
      </w:r>
      <w:r>
        <w:t>Act 3</w:t>
      </w:r>
      <w:r w:rsidR="008745B5">
        <w:t xml:space="preserve">.5 </w:t>
      </w:r>
      <w:r w:rsidR="00807C45">
        <w:t xml:space="preserve">and </w:t>
      </w:r>
      <w:r w:rsidR="00A332DC">
        <w:t>3.6</w:t>
      </w:r>
    </w:p>
    <w:tbl>
      <w:tblPr>
        <w:tblStyle w:val="TableGrid2"/>
        <w:tblW w:w="9265" w:type="dxa"/>
        <w:tblInd w:w="-5" w:type="dxa"/>
        <w:tblLook w:val="04A0" w:firstRow="1" w:lastRow="0" w:firstColumn="1" w:lastColumn="0" w:noHBand="0" w:noVBand="1"/>
      </w:tblPr>
      <w:tblGrid>
        <w:gridCol w:w="807"/>
        <w:gridCol w:w="2715"/>
        <w:gridCol w:w="720"/>
        <w:gridCol w:w="2966"/>
        <w:gridCol w:w="712"/>
        <w:gridCol w:w="1345"/>
      </w:tblGrid>
      <w:tr w:rsidR="001B04FC" w14:paraId="2978C718" w14:textId="77777777" w:rsidTr="00725586">
        <w:trPr>
          <w:trHeight w:val="596"/>
        </w:trPr>
        <w:tc>
          <w:tcPr>
            <w:tcW w:w="807" w:type="dxa"/>
            <w:tcBorders>
              <w:top w:val="single" w:sz="4" w:space="0" w:color="auto"/>
              <w:left w:val="single" w:sz="4" w:space="0" w:color="auto"/>
              <w:bottom w:val="single" w:sz="4" w:space="0" w:color="auto"/>
              <w:right w:val="single" w:sz="4" w:space="0" w:color="auto"/>
            </w:tcBorders>
            <w:shd w:val="clear" w:color="auto" w:fill="D9D9D9"/>
            <w:vAlign w:val="center"/>
          </w:tcPr>
          <w:p w14:paraId="74EC5FAE" w14:textId="77777777" w:rsidR="001B04FC" w:rsidRDefault="001B04FC" w:rsidP="00DB6A6C">
            <w:pPr>
              <w:pStyle w:val="ToolTableText"/>
              <w:rPr>
                <w:b/>
              </w:rPr>
            </w:pPr>
            <w:r>
              <w:rPr>
                <w:b/>
              </w:rPr>
              <w:t>Name:</w:t>
            </w:r>
          </w:p>
        </w:tc>
        <w:tc>
          <w:tcPr>
            <w:tcW w:w="2715" w:type="dxa"/>
            <w:tcBorders>
              <w:top w:val="single" w:sz="4" w:space="0" w:color="auto"/>
              <w:left w:val="single" w:sz="4" w:space="0" w:color="auto"/>
              <w:bottom w:val="single" w:sz="4" w:space="0" w:color="auto"/>
              <w:right w:val="single" w:sz="4" w:space="0" w:color="auto"/>
            </w:tcBorders>
            <w:vAlign w:val="center"/>
          </w:tcPr>
          <w:p w14:paraId="2B1F9F8E" w14:textId="77777777" w:rsidR="001B04FC" w:rsidRDefault="001B04FC" w:rsidP="00DB6A6C">
            <w:pPr>
              <w:pStyle w:val="ToolTableText"/>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7738E279" w14:textId="77777777" w:rsidR="001B04FC" w:rsidRDefault="001B04FC" w:rsidP="00DB6A6C">
            <w:pPr>
              <w:pStyle w:val="ToolTableText"/>
              <w:rPr>
                <w:b/>
              </w:rPr>
            </w:pPr>
            <w:r>
              <w:rPr>
                <w:b/>
              </w:rPr>
              <w:t>Class:</w:t>
            </w:r>
          </w:p>
        </w:tc>
        <w:tc>
          <w:tcPr>
            <w:tcW w:w="2966" w:type="dxa"/>
            <w:tcBorders>
              <w:top w:val="single" w:sz="4" w:space="0" w:color="auto"/>
              <w:left w:val="single" w:sz="4" w:space="0" w:color="auto"/>
              <w:bottom w:val="single" w:sz="4" w:space="0" w:color="auto"/>
              <w:right w:val="single" w:sz="4" w:space="0" w:color="auto"/>
            </w:tcBorders>
            <w:vAlign w:val="center"/>
          </w:tcPr>
          <w:p w14:paraId="5C553EA1" w14:textId="77777777" w:rsidR="001B04FC" w:rsidRDefault="001B04FC" w:rsidP="00DB6A6C">
            <w:pPr>
              <w:pStyle w:val="ToolTableText"/>
            </w:pPr>
          </w:p>
        </w:tc>
        <w:tc>
          <w:tcPr>
            <w:tcW w:w="712" w:type="dxa"/>
            <w:tcBorders>
              <w:top w:val="single" w:sz="4" w:space="0" w:color="auto"/>
              <w:left w:val="single" w:sz="4" w:space="0" w:color="auto"/>
              <w:bottom w:val="single" w:sz="4" w:space="0" w:color="auto"/>
              <w:right w:val="single" w:sz="4" w:space="0" w:color="auto"/>
            </w:tcBorders>
            <w:shd w:val="clear" w:color="auto" w:fill="D9D9D9"/>
            <w:vAlign w:val="center"/>
          </w:tcPr>
          <w:p w14:paraId="4D509E4C" w14:textId="77777777" w:rsidR="001B04FC" w:rsidRDefault="001B04FC" w:rsidP="00DB6A6C">
            <w:pPr>
              <w:pStyle w:val="ToolTableText"/>
              <w:rPr>
                <w:b/>
              </w:rPr>
            </w:pPr>
            <w:r>
              <w:rPr>
                <w:b/>
              </w:rPr>
              <w:t>Date:</w:t>
            </w:r>
          </w:p>
        </w:tc>
        <w:tc>
          <w:tcPr>
            <w:tcW w:w="1345" w:type="dxa"/>
            <w:tcBorders>
              <w:top w:val="single" w:sz="4" w:space="0" w:color="auto"/>
              <w:left w:val="single" w:sz="4" w:space="0" w:color="auto"/>
              <w:bottom w:val="single" w:sz="4" w:space="0" w:color="auto"/>
              <w:right w:val="single" w:sz="4" w:space="0" w:color="auto"/>
            </w:tcBorders>
            <w:vAlign w:val="center"/>
          </w:tcPr>
          <w:p w14:paraId="28D5B475" w14:textId="77777777" w:rsidR="001B04FC" w:rsidRDefault="001B04FC" w:rsidP="00DB6A6C">
            <w:pPr>
              <w:pStyle w:val="ToolTableText"/>
            </w:pPr>
          </w:p>
        </w:tc>
      </w:tr>
    </w:tbl>
    <w:p w14:paraId="197AAE5A" w14:textId="77777777" w:rsidR="00DC4B3A" w:rsidRDefault="00DC4B3A" w:rsidP="00DC4B3A">
      <w:pPr>
        <w:spacing w:after="0"/>
        <w:rPr>
          <w:sz w:val="10"/>
        </w:rPr>
      </w:pPr>
    </w:p>
    <w:tbl>
      <w:tblPr>
        <w:tblStyle w:val="TableGrid"/>
        <w:tblW w:w="9270" w:type="dxa"/>
        <w:tblInd w:w="-5" w:type="dxa"/>
        <w:tblLook w:val="04A0" w:firstRow="1" w:lastRow="0" w:firstColumn="1" w:lastColumn="0" w:noHBand="0" w:noVBand="1"/>
      </w:tblPr>
      <w:tblGrid>
        <w:gridCol w:w="9270"/>
      </w:tblGrid>
      <w:tr w:rsidR="00DC4B3A" w14:paraId="0D040E3C" w14:textId="77777777" w:rsidTr="00725586">
        <w:trPr>
          <w:trHeight w:val="1060"/>
        </w:trPr>
        <w:tc>
          <w:tcPr>
            <w:tcW w:w="9270" w:type="dxa"/>
            <w:shd w:val="clear" w:color="auto" w:fill="BFBFBF" w:themeFill="background1" w:themeFillShade="BF"/>
          </w:tcPr>
          <w:p w14:paraId="127F62E1" w14:textId="77777777" w:rsidR="00DC4B3A" w:rsidRPr="005D42CE" w:rsidDel="005D42CE" w:rsidRDefault="00DC4B3A" w:rsidP="00E34477">
            <w:pPr>
              <w:pStyle w:val="ToolTableText"/>
              <w:spacing w:before="2" w:after="2"/>
            </w:pPr>
            <w:r>
              <w:rPr>
                <w:b/>
              </w:rPr>
              <w:t>Directions</w:t>
            </w:r>
            <w:r w:rsidRPr="00382406">
              <w:rPr>
                <w:b/>
              </w:rPr>
              <w:t>:</w:t>
            </w:r>
            <w:r>
              <w:rPr>
                <w:b/>
              </w:rPr>
              <w:t xml:space="preserve"> </w:t>
            </w:r>
            <w:r>
              <w:t xml:space="preserve">Read the scene in the first column. Answer the questions in the second column. Consult the third column and the explanatory notes in your text for vocabulary and other assistance. </w:t>
            </w:r>
          </w:p>
          <w:p w14:paraId="3C00FD59" w14:textId="7183395A" w:rsidR="00DC4B3A" w:rsidRPr="00D64EDC" w:rsidRDefault="00DC4B3A" w:rsidP="00872827">
            <w:pPr>
              <w:pStyle w:val="ToolTableText"/>
              <w:spacing w:before="2" w:after="2"/>
            </w:pPr>
            <w:r w:rsidRPr="00D64EDC">
              <w:rPr>
                <w:shd w:val="clear" w:color="auto" w:fill="BFBFBF" w:themeFill="background1" w:themeFillShade="BF"/>
              </w:rPr>
              <w:t>Consider listening to this free online recording of </w:t>
            </w:r>
            <w:r w:rsidRPr="00D64EDC">
              <w:rPr>
                <w:i/>
                <w:shd w:val="clear" w:color="auto" w:fill="BFBFBF" w:themeFill="background1" w:themeFillShade="BF"/>
              </w:rPr>
              <w:t>Macbeth</w:t>
            </w:r>
            <w:r w:rsidRPr="00D64EDC">
              <w:rPr>
                <w:shd w:val="clear" w:color="auto" w:fill="BFBFBF" w:themeFill="background1" w:themeFillShade="BF"/>
              </w:rPr>
              <w:t xml:space="preserve"> as you read </w:t>
            </w:r>
            <w:r w:rsidR="00DC6870" w:rsidRPr="00D64EDC">
              <w:rPr>
                <w:shd w:val="clear" w:color="auto" w:fill="BFBFBF" w:themeFill="background1" w:themeFillShade="BF"/>
              </w:rPr>
              <w:t>Act 3</w:t>
            </w:r>
            <w:r w:rsidRPr="00D64EDC">
              <w:rPr>
                <w:shd w:val="clear" w:color="auto" w:fill="BFBFBF" w:themeFill="background1" w:themeFillShade="BF"/>
              </w:rPr>
              <w:t>:  </w:t>
            </w:r>
            <w:hyperlink r:id="rId10" w:tgtFrame="_blank" w:history="1">
              <w:r w:rsidRPr="00D64EDC">
                <w:rPr>
                  <w:color w:val="1155CC"/>
                  <w:u w:val="single"/>
                  <w:shd w:val="clear" w:color="auto" w:fill="BFBFBF" w:themeFill="background1" w:themeFillShade="BF"/>
                </w:rPr>
                <w:t>http://www.wiredforbooks.org/mp3</w:t>
              </w:r>
            </w:hyperlink>
            <w:r w:rsidRPr="00D64EDC">
              <w:rPr>
                <w:shd w:val="clear" w:color="auto" w:fill="BFBFBF" w:themeFill="background1" w:themeFillShade="BF"/>
              </w:rPr>
              <w:t> (1</w:t>
            </w:r>
            <w:r w:rsidR="00957524" w:rsidRPr="00D64EDC">
              <w:rPr>
                <w:shd w:val="clear" w:color="auto" w:fill="BFBFBF" w:themeFill="background1" w:themeFillShade="BF"/>
              </w:rPr>
              <w:t>9</w:t>
            </w:r>
            <w:r w:rsidRPr="00D64EDC">
              <w:rPr>
                <w:shd w:val="clear" w:color="auto" w:fill="BFBFBF" w:themeFill="background1" w:themeFillShade="BF"/>
              </w:rPr>
              <w:t>:</w:t>
            </w:r>
            <w:r w:rsidR="00957524" w:rsidRPr="00D64EDC">
              <w:rPr>
                <w:shd w:val="clear" w:color="auto" w:fill="BFBFBF" w:themeFill="background1" w:themeFillShade="BF"/>
              </w:rPr>
              <w:t>07</w:t>
            </w:r>
            <w:r w:rsidRPr="00D64EDC">
              <w:rPr>
                <w:shd w:val="clear" w:color="auto" w:fill="BFBFBF" w:themeFill="background1" w:themeFillShade="BF"/>
              </w:rPr>
              <w:t>–</w:t>
            </w:r>
            <w:r w:rsidR="00957524" w:rsidRPr="00D64EDC">
              <w:rPr>
                <w:shd w:val="clear" w:color="auto" w:fill="BFBFBF" w:themeFill="background1" w:themeFillShade="BF"/>
              </w:rPr>
              <w:t>21</w:t>
            </w:r>
            <w:r w:rsidRPr="00D64EDC">
              <w:rPr>
                <w:shd w:val="clear" w:color="auto" w:fill="BFBFBF" w:themeFill="background1" w:themeFillShade="BF"/>
              </w:rPr>
              <w:t>:</w:t>
            </w:r>
            <w:r w:rsidR="00957524" w:rsidRPr="00D64EDC">
              <w:rPr>
                <w:shd w:val="clear" w:color="auto" w:fill="BFBFBF" w:themeFill="background1" w:themeFillShade="BF"/>
              </w:rPr>
              <w:t>1</w:t>
            </w:r>
            <w:r w:rsidRPr="00D64EDC">
              <w:rPr>
                <w:shd w:val="clear" w:color="auto" w:fill="BFBFBF" w:themeFill="background1" w:themeFillShade="BF"/>
              </w:rPr>
              <w:t>9).</w:t>
            </w:r>
          </w:p>
        </w:tc>
      </w:tr>
    </w:tbl>
    <w:p w14:paraId="6FA2D189" w14:textId="77777777" w:rsidR="00407530" w:rsidRPr="00790BCC" w:rsidRDefault="00407530" w:rsidP="00407530">
      <w:pPr>
        <w:spacing w:after="0"/>
        <w:rPr>
          <w:sz w:val="10"/>
        </w:rPr>
      </w:pPr>
    </w:p>
    <w:tbl>
      <w:tblPr>
        <w:tblStyle w:val="TableGrid"/>
        <w:tblW w:w="9270" w:type="dxa"/>
        <w:tblInd w:w="-5" w:type="dxa"/>
        <w:tblLook w:val="04A0" w:firstRow="1" w:lastRow="0" w:firstColumn="1" w:lastColumn="0" w:noHBand="0" w:noVBand="1"/>
      </w:tblPr>
      <w:tblGrid>
        <w:gridCol w:w="4742"/>
        <w:gridCol w:w="2585"/>
        <w:gridCol w:w="1943"/>
      </w:tblGrid>
      <w:tr w:rsidR="00407530" w:rsidRPr="000B3273" w14:paraId="587FD44A" w14:textId="77777777" w:rsidTr="00725586">
        <w:trPr>
          <w:trHeight w:val="399"/>
        </w:trPr>
        <w:tc>
          <w:tcPr>
            <w:tcW w:w="4742" w:type="dxa"/>
            <w:shd w:val="clear" w:color="auto" w:fill="D9D9D9"/>
          </w:tcPr>
          <w:p w14:paraId="544D6862" w14:textId="77777777" w:rsidR="00407530" w:rsidRPr="007C3796" w:rsidRDefault="008B1F11" w:rsidP="00B900AD">
            <w:pPr>
              <w:pStyle w:val="ToolTableText"/>
              <w:rPr>
                <w:b/>
              </w:rPr>
            </w:pPr>
            <w:r>
              <w:rPr>
                <w:b/>
              </w:rPr>
              <w:t>Text: Act 3.5</w:t>
            </w:r>
          </w:p>
        </w:tc>
        <w:tc>
          <w:tcPr>
            <w:tcW w:w="2585" w:type="dxa"/>
            <w:shd w:val="clear" w:color="auto" w:fill="D9D9D9"/>
          </w:tcPr>
          <w:p w14:paraId="38AA5BEE" w14:textId="77777777" w:rsidR="00407530" w:rsidRPr="000B3273" w:rsidRDefault="00407530" w:rsidP="00B170C1">
            <w:pPr>
              <w:pStyle w:val="ToolTableText"/>
              <w:rPr>
                <w:b/>
              </w:rPr>
            </w:pPr>
            <w:r>
              <w:rPr>
                <w:b/>
              </w:rPr>
              <w:t>Questions</w:t>
            </w:r>
          </w:p>
        </w:tc>
        <w:tc>
          <w:tcPr>
            <w:tcW w:w="1943" w:type="dxa"/>
            <w:shd w:val="clear" w:color="auto" w:fill="D9D9D9"/>
          </w:tcPr>
          <w:p w14:paraId="7A959B9D" w14:textId="77777777" w:rsidR="00407530" w:rsidRPr="000B3273" w:rsidRDefault="00407530" w:rsidP="00B170C1">
            <w:pPr>
              <w:pStyle w:val="ToolTableText"/>
              <w:rPr>
                <w:b/>
              </w:rPr>
            </w:pPr>
            <w:r>
              <w:rPr>
                <w:b/>
              </w:rPr>
              <w:t>Vocabulary</w:t>
            </w:r>
          </w:p>
        </w:tc>
      </w:tr>
      <w:tr w:rsidR="006D3C21" w:rsidRPr="007A5D30" w14:paraId="712DC011" w14:textId="77777777" w:rsidTr="00725586">
        <w:trPr>
          <w:trHeight w:val="2780"/>
        </w:trPr>
        <w:tc>
          <w:tcPr>
            <w:tcW w:w="4742" w:type="dxa"/>
          </w:tcPr>
          <w:p w14:paraId="6911DA07" w14:textId="52B53419" w:rsidR="00E32D8B" w:rsidRPr="00E32D8B" w:rsidRDefault="00E32D8B" w:rsidP="001B04FC">
            <w:pPr>
              <w:pStyle w:val="ToolTableText"/>
              <w:rPr>
                <w:i/>
              </w:rPr>
            </w:pPr>
            <w:r>
              <w:rPr>
                <w:i/>
              </w:rPr>
              <w:t>Thunder. Enter the three Witches, meeting Hecate.</w:t>
            </w:r>
          </w:p>
          <w:p w14:paraId="3AFFF745" w14:textId="77777777" w:rsidR="001B04FC" w:rsidRDefault="001B04FC" w:rsidP="001B04FC">
            <w:pPr>
              <w:pStyle w:val="ToolTableText"/>
            </w:pPr>
            <w:r w:rsidRPr="001B04FC">
              <w:rPr>
                <w:b/>
              </w:rPr>
              <w:t>First Witch</w:t>
            </w:r>
            <w:r w:rsidR="006D3C21" w:rsidRPr="00B900AD">
              <w:br/>
              <w:t>Why, how now, H</w:t>
            </w:r>
            <w:r>
              <w:t xml:space="preserve">ecate? You look </w:t>
            </w:r>
            <w:proofErr w:type="spellStart"/>
            <w:r>
              <w:t>angerly</w:t>
            </w:r>
            <w:proofErr w:type="spellEnd"/>
            <w:r>
              <w:t>.</w:t>
            </w:r>
          </w:p>
          <w:p w14:paraId="08BDEA7C" w14:textId="77777777" w:rsidR="006D3C21" w:rsidRDefault="001B04FC" w:rsidP="001B04FC">
            <w:pPr>
              <w:pStyle w:val="ToolTableText"/>
              <w:rPr>
                <w:sz w:val="22"/>
                <w:szCs w:val="22"/>
              </w:rPr>
            </w:pPr>
            <w:r w:rsidRPr="001B04FC">
              <w:rPr>
                <w:b/>
              </w:rPr>
              <w:t>Hecate</w:t>
            </w:r>
            <w:r w:rsidR="006D3C21" w:rsidRPr="00B900AD">
              <w:br/>
              <w:t>Have I not reason, beldams as you are?</w:t>
            </w:r>
            <w:r w:rsidR="006D3C21" w:rsidRPr="00B900AD">
              <w:br/>
              <w:t>Saucy and overbold, how did you dare</w:t>
            </w:r>
            <w:r w:rsidR="006D3C21" w:rsidRPr="00B900AD">
              <w:br/>
              <w:t>To trade and traffic with Macbeth</w:t>
            </w:r>
            <w:r w:rsidR="006D3C21" w:rsidRPr="00B900AD">
              <w:br/>
              <w:t xml:space="preserve">In riddles and affairs of death, </w:t>
            </w:r>
            <w:r w:rsidR="006D3C21">
              <w:tab/>
            </w:r>
            <w:r w:rsidR="006D3C21">
              <w:tab/>
            </w:r>
            <w:r w:rsidR="006D3C21">
              <w:tab/>
            </w:r>
            <w:r w:rsidR="006D3C21" w:rsidRPr="00B900AD">
              <w:rPr>
                <w:sz w:val="16"/>
              </w:rPr>
              <w:t>5</w:t>
            </w:r>
            <w:r w:rsidR="006D3C21" w:rsidRPr="00B900AD">
              <w:br/>
              <w:t>And I, the mistress of your charms,</w:t>
            </w:r>
            <w:r w:rsidR="006D3C21" w:rsidRPr="00B900AD">
              <w:br/>
              <w:t>The close contriver of all harms,</w:t>
            </w:r>
            <w:r w:rsidR="006D3C21" w:rsidRPr="00B900AD">
              <w:br/>
              <w:t>Was never called to bear my part</w:t>
            </w:r>
            <w:r w:rsidR="006D3C21" w:rsidRPr="00B900AD">
              <w:br/>
              <w:t>Or show the glory of our art?</w:t>
            </w:r>
            <w:r w:rsidR="006D3C21" w:rsidRPr="00B900AD">
              <w:br/>
              <w:t xml:space="preserve">And which is worse, all you have done   </w:t>
            </w:r>
            <w:r w:rsidR="006D3C21">
              <w:tab/>
            </w:r>
            <w:r w:rsidR="006D3C21">
              <w:tab/>
            </w:r>
            <w:r w:rsidR="006D3C21" w:rsidRPr="00B900AD">
              <w:rPr>
                <w:sz w:val="16"/>
              </w:rPr>
              <w:t>10</w:t>
            </w:r>
            <w:r w:rsidR="006D3C21" w:rsidRPr="00B900AD">
              <w:br/>
              <w:t>Hath been but for a wayward son,</w:t>
            </w:r>
            <w:r w:rsidR="006D3C21" w:rsidRPr="00B900AD">
              <w:br/>
              <w:t>Spiteful and wrathful, who, as others do,</w:t>
            </w:r>
            <w:r w:rsidR="006D3C21" w:rsidRPr="00B900AD">
              <w:br/>
              <w:t>Loves for his own ends, not for you.</w:t>
            </w:r>
            <w:r w:rsidR="006D3C21" w:rsidRPr="00B900AD">
              <w:br/>
              <w:t>But make amends now. Get you gone,</w:t>
            </w:r>
            <w:r w:rsidR="006D3C21" w:rsidRPr="00B900AD">
              <w:br/>
              <w:t xml:space="preserve">And at the pit of Acheron   </w:t>
            </w:r>
            <w:r w:rsidR="006D3C21">
              <w:tab/>
            </w:r>
            <w:r w:rsidR="006D3C21">
              <w:tab/>
            </w:r>
            <w:r w:rsidR="006D3C21">
              <w:tab/>
            </w:r>
            <w:r w:rsidR="006D3C21" w:rsidRPr="00B900AD">
              <w:rPr>
                <w:sz w:val="16"/>
              </w:rPr>
              <w:t>15</w:t>
            </w:r>
            <w:r w:rsidR="006D3C21" w:rsidRPr="00B900AD">
              <w:br/>
              <w:t xml:space="preserve">Meet me </w:t>
            </w:r>
            <w:proofErr w:type="spellStart"/>
            <w:r w:rsidR="006D3C21" w:rsidRPr="00B900AD">
              <w:t>i</w:t>
            </w:r>
            <w:proofErr w:type="spellEnd"/>
            <w:r w:rsidR="006D3C21" w:rsidRPr="00B900AD">
              <w:t xml:space="preserve">’ </w:t>
            </w:r>
            <w:proofErr w:type="spellStart"/>
            <w:r w:rsidR="006D3C21" w:rsidRPr="00B900AD">
              <w:t>th</w:t>
            </w:r>
            <w:proofErr w:type="spellEnd"/>
            <w:r w:rsidR="006D3C21" w:rsidRPr="00B900AD">
              <w:t>’ morning. Thither he</w:t>
            </w:r>
            <w:r w:rsidR="006D3C21" w:rsidRPr="00B900AD">
              <w:br/>
              <w:t>Will come to know his destiny.</w:t>
            </w:r>
            <w:r w:rsidR="006D3C21" w:rsidRPr="00B900AD">
              <w:br/>
              <w:t>Your vessels and your spells provide,</w:t>
            </w:r>
            <w:r w:rsidR="006D3C21" w:rsidRPr="00B900AD">
              <w:br/>
              <w:t>Your charms and everything beside.</w:t>
            </w:r>
            <w:r w:rsidR="006D3C21" w:rsidRPr="00B900AD">
              <w:br/>
              <w:t xml:space="preserve">I am for </w:t>
            </w:r>
            <w:proofErr w:type="spellStart"/>
            <w:r w:rsidR="006D3C21" w:rsidRPr="00B900AD">
              <w:t>th</w:t>
            </w:r>
            <w:proofErr w:type="spellEnd"/>
            <w:r w:rsidR="006D3C21" w:rsidRPr="00B900AD">
              <w:t xml:space="preserve">’ air. This night I’ll spend   </w:t>
            </w:r>
            <w:r w:rsidR="006D3C21">
              <w:tab/>
            </w:r>
            <w:r w:rsidR="006D3C21">
              <w:tab/>
            </w:r>
            <w:r w:rsidR="006D3C21" w:rsidRPr="00B900AD">
              <w:rPr>
                <w:sz w:val="16"/>
              </w:rPr>
              <w:t>20</w:t>
            </w:r>
            <w:r w:rsidR="006D3C21" w:rsidRPr="00B900AD">
              <w:br/>
              <w:t>Unto a dismal and a fatal end.</w:t>
            </w:r>
            <w:r w:rsidR="006D3C21" w:rsidRPr="00B900AD">
              <w:br/>
              <w:t>Great business must be wrought ere noon.</w:t>
            </w:r>
            <w:r w:rsidR="006D3C21" w:rsidRPr="00B900AD">
              <w:br/>
              <w:t>Upon the corner of the moon</w:t>
            </w:r>
            <w:r w:rsidR="006D3C21" w:rsidRPr="00B900AD">
              <w:br/>
              <w:t xml:space="preserve">There hangs a </w:t>
            </w:r>
            <w:proofErr w:type="spellStart"/>
            <w:r w:rsidR="006D3C21" w:rsidRPr="00B900AD">
              <w:t>vap’rous</w:t>
            </w:r>
            <w:proofErr w:type="spellEnd"/>
            <w:r w:rsidR="006D3C21" w:rsidRPr="00B900AD">
              <w:t xml:space="preserve"> drop profound.</w:t>
            </w:r>
            <w:r w:rsidR="006D3C21" w:rsidRPr="00B900AD">
              <w:br/>
              <w:t xml:space="preserve">I’ll catch it ere it come to ground,    </w:t>
            </w:r>
            <w:r w:rsidR="006D3C21">
              <w:tab/>
            </w:r>
            <w:r w:rsidR="006D3C21">
              <w:tab/>
            </w:r>
            <w:r w:rsidR="006D3C21">
              <w:tab/>
            </w:r>
            <w:r w:rsidR="006D3C21" w:rsidRPr="00B900AD">
              <w:rPr>
                <w:sz w:val="16"/>
              </w:rPr>
              <w:t>25</w:t>
            </w:r>
            <w:r w:rsidR="006D3C21" w:rsidRPr="00B900AD">
              <w:br/>
              <w:t>And that, distilled by magic sleights,</w:t>
            </w:r>
            <w:r w:rsidR="006D3C21" w:rsidRPr="00B900AD">
              <w:br/>
              <w:t>Shall raise such artificial sprites</w:t>
            </w:r>
            <w:r w:rsidR="006D3C21" w:rsidRPr="00B900AD">
              <w:br/>
              <w:t>As by the strength of their illusion</w:t>
            </w:r>
            <w:r w:rsidR="006D3C21" w:rsidRPr="00B900AD">
              <w:br/>
              <w:t>Shall draw him on to his confusion.</w:t>
            </w:r>
            <w:r w:rsidR="006D3C21" w:rsidRPr="00B900AD">
              <w:br/>
              <w:t xml:space="preserve">He shall spurn fate, scorn death, and bear   </w:t>
            </w:r>
            <w:r w:rsidR="006D3C21">
              <w:tab/>
            </w:r>
            <w:r w:rsidR="006D3C21">
              <w:tab/>
            </w:r>
            <w:r w:rsidR="006D3C21" w:rsidRPr="00D6195E">
              <w:rPr>
                <w:sz w:val="16"/>
              </w:rPr>
              <w:t>30</w:t>
            </w:r>
            <w:r w:rsidR="006D3C21" w:rsidRPr="00B900AD">
              <w:br/>
              <w:t>His hopes ’</w:t>
            </w:r>
            <w:proofErr w:type="spellStart"/>
            <w:r w:rsidR="006D3C21" w:rsidRPr="00B900AD">
              <w:t>bove</w:t>
            </w:r>
            <w:proofErr w:type="spellEnd"/>
            <w:r w:rsidR="006D3C21" w:rsidRPr="00B900AD">
              <w:t xml:space="preserve"> wisdom, grace, and fear.</w:t>
            </w:r>
            <w:r w:rsidR="006D3C21" w:rsidRPr="00B900AD">
              <w:br/>
            </w:r>
            <w:r w:rsidR="006D3C21" w:rsidRPr="00B900AD">
              <w:lastRenderedPageBreak/>
              <w:t>And you all know, security</w:t>
            </w:r>
            <w:r w:rsidR="006D3C21" w:rsidRPr="00B900AD">
              <w:br/>
              <w:t xml:space="preserve">Is mortals’ </w:t>
            </w:r>
            <w:proofErr w:type="spellStart"/>
            <w:r w:rsidR="006D3C21" w:rsidRPr="00B900AD">
              <w:t>chiefest</w:t>
            </w:r>
            <w:proofErr w:type="spellEnd"/>
            <w:r w:rsidR="006D3C21" w:rsidRPr="00B900AD">
              <w:t xml:space="preserve"> enemy.</w:t>
            </w:r>
            <w:r w:rsidR="006D3C21" w:rsidRPr="00B900AD">
              <w:br/>
              <w:t>Music and a song.</w:t>
            </w:r>
            <w:r w:rsidR="006D3C21" w:rsidRPr="00B900AD">
              <w:br/>
              <w:t xml:space="preserve">Hark! I am called. My little spirit, see,   </w:t>
            </w:r>
            <w:r w:rsidR="006D3C21">
              <w:tab/>
            </w:r>
            <w:r w:rsidR="006D3C21">
              <w:tab/>
            </w:r>
            <w:r w:rsidR="006D3C21" w:rsidRPr="00D6195E">
              <w:rPr>
                <w:sz w:val="16"/>
              </w:rPr>
              <w:t>35</w:t>
            </w:r>
            <w:r w:rsidR="006D3C21" w:rsidRPr="00B900AD">
              <w:br/>
              <w:t>Sits in a foggy cloud and stays for me.</w:t>
            </w:r>
          </w:p>
          <w:p w14:paraId="78D95768" w14:textId="0B433252" w:rsidR="001B04FC" w:rsidRDefault="00C44DB5">
            <w:pPr>
              <w:pStyle w:val="ToolTableText"/>
            </w:pPr>
            <w:r>
              <w:rPr>
                <w:noProof/>
              </w:rPr>
              <w:drawing>
                <wp:inline distT="0" distB="0" distL="0" distR="0" wp14:anchorId="62F869CB" wp14:editId="1DE592F3">
                  <wp:extent cx="76200" cy="152400"/>
                  <wp:effectExtent l="0" t="0" r="0" b="0"/>
                  <wp:docPr id="7" name="Picture 22"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ditorial emend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001B04FC" w:rsidRPr="001B04FC">
              <w:rPr>
                <w:i/>
              </w:rPr>
              <w:t xml:space="preserve">Hecate </w:t>
            </w:r>
            <w:r w:rsidR="006D3C21" w:rsidRPr="001B04FC">
              <w:rPr>
                <w:i/>
              </w:rPr>
              <w:t>exits.</w:t>
            </w:r>
            <w:r w:rsidR="00E32D8B">
              <w:rPr>
                <w:noProof/>
                <w:sz w:val="26"/>
                <w:szCs w:val="26"/>
              </w:rPr>
              <w:drawing>
                <wp:inline distT="0" distB="0" distL="0" distR="0" wp14:anchorId="4CB4DB16" wp14:editId="5145AAA4">
                  <wp:extent cx="73025" cy="153670"/>
                  <wp:effectExtent l="0" t="0" r="3175" b="0"/>
                  <wp:docPr id="23" name="Picture 23"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E32D8B">
              <w:rPr>
                <w:noProof/>
                <w:sz w:val="26"/>
                <w:szCs w:val="26"/>
              </w:rPr>
              <w:t xml:space="preserve"> </w:t>
            </w:r>
            <w:r w:rsidR="006D3C21" w:rsidRPr="00B900AD">
              <w:br/>
            </w:r>
            <w:r w:rsidR="006D3C21" w:rsidRPr="00E32D8B">
              <w:rPr>
                <w:i/>
              </w:rPr>
              <w:t>Sing within</w:t>
            </w:r>
            <w:r w:rsidR="00327FE7" w:rsidRPr="00E32D8B">
              <w:rPr>
                <w:i/>
              </w:rPr>
              <w:t xml:space="preserve"> </w:t>
            </w:r>
            <w:r w:rsidR="006D3C21" w:rsidRPr="00E32D8B">
              <w:rPr>
                <w:i/>
              </w:rPr>
              <w:t>“Come away, come away,” etc.</w:t>
            </w:r>
          </w:p>
          <w:p w14:paraId="73BE236D" w14:textId="6DED55B9" w:rsidR="006D3C21" w:rsidRDefault="001B04FC">
            <w:pPr>
              <w:pStyle w:val="ToolTableText"/>
              <w:rPr>
                <w:sz w:val="22"/>
                <w:szCs w:val="22"/>
              </w:rPr>
            </w:pPr>
            <w:r>
              <w:rPr>
                <w:b/>
              </w:rPr>
              <w:t>First Witch</w:t>
            </w:r>
            <w:r w:rsidR="006D3C21" w:rsidRPr="00B900AD">
              <w:br/>
              <w:t>Come, let’s make haste. She’ll soon be back again.</w:t>
            </w:r>
            <w:r w:rsidR="006D3C21" w:rsidRPr="00B900AD">
              <w:br/>
            </w:r>
            <w:r w:rsidR="006D3C21" w:rsidRPr="001B04FC">
              <w:rPr>
                <w:i/>
              </w:rPr>
              <w:t>They exit.</w:t>
            </w:r>
          </w:p>
        </w:tc>
        <w:tc>
          <w:tcPr>
            <w:tcW w:w="2585" w:type="dxa"/>
            <w:shd w:val="clear" w:color="auto" w:fill="auto"/>
          </w:tcPr>
          <w:p w14:paraId="6CE61B60" w14:textId="77777777" w:rsidR="00E32D8B" w:rsidRDefault="00E32D8B" w:rsidP="00B170C1">
            <w:pPr>
              <w:pStyle w:val="Q"/>
            </w:pPr>
          </w:p>
          <w:p w14:paraId="606202D5" w14:textId="77777777" w:rsidR="006D3C21" w:rsidRDefault="006D3C21" w:rsidP="00B170C1">
            <w:pPr>
              <w:pStyle w:val="Q"/>
            </w:pPr>
            <w:r>
              <w:t>Why is Hecate angry (line</w:t>
            </w:r>
            <w:r w:rsidR="006B7D60">
              <w:t>s</w:t>
            </w:r>
            <w:r>
              <w:t xml:space="preserve"> </w:t>
            </w:r>
            <w:r w:rsidR="006B7D60">
              <w:t>3–13</w:t>
            </w:r>
            <w:r>
              <w:t>)?</w:t>
            </w:r>
          </w:p>
          <w:p w14:paraId="2B13977F" w14:textId="77777777" w:rsidR="006D3C21" w:rsidRDefault="006D3C21" w:rsidP="00B170C1">
            <w:pPr>
              <w:pStyle w:val="Q"/>
            </w:pPr>
          </w:p>
          <w:p w14:paraId="29A7AF1E" w14:textId="77777777" w:rsidR="006D3C21" w:rsidRDefault="006D3C21" w:rsidP="00B170C1">
            <w:pPr>
              <w:pStyle w:val="Q"/>
            </w:pPr>
          </w:p>
          <w:p w14:paraId="20F5CC6B" w14:textId="77777777" w:rsidR="006D3C21" w:rsidRDefault="006D3C21" w:rsidP="00B170C1">
            <w:pPr>
              <w:pStyle w:val="Q"/>
            </w:pPr>
            <w:r>
              <w:t xml:space="preserve">How does Hecate describe Macbeth (lines 11–13)? Which of Macbeth’s </w:t>
            </w:r>
            <w:r w:rsidR="008C2BF5">
              <w:t xml:space="preserve">previous </w:t>
            </w:r>
            <w:r>
              <w:t>actions confirm Hecate’s description?</w:t>
            </w:r>
          </w:p>
          <w:p w14:paraId="10AFF965" w14:textId="77777777" w:rsidR="006D3C21" w:rsidRDefault="006D3C21" w:rsidP="00B170C1">
            <w:pPr>
              <w:pStyle w:val="Q"/>
            </w:pPr>
          </w:p>
          <w:p w14:paraId="49FF46F9" w14:textId="77777777" w:rsidR="006D3C21" w:rsidRDefault="006D3C21" w:rsidP="00B170C1">
            <w:pPr>
              <w:pStyle w:val="Q"/>
            </w:pPr>
          </w:p>
          <w:p w14:paraId="61528989" w14:textId="77777777" w:rsidR="006D3C21" w:rsidRDefault="006D3C21" w:rsidP="00B170C1">
            <w:pPr>
              <w:pStyle w:val="Q"/>
            </w:pPr>
          </w:p>
          <w:p w14:paraId="367326C2" w14:textId="77777777" w:rsidR="006D3C21" w:rsidRDefault="006D3C21" w:rsidP="00B170C1">
            <w:pPr>
              <w:pStyle w:val="Q"/>
            </w:pPr>
            <w:r>
              <w:t>What will happen to Macbeth “</w:t>
            </w:r>
            <w:proofErr w:type="spellStart"/>
            <w:r>
              <w:t>i</w:t>
            </w:r>
            <w:proofErr w:type="spellEnd"/>
            <w:r>
              <w:t xml:space="preserve">’ </w:t>
            </w:r>
            <w:proofErr w:type="spellStart"/>
            <w:r>
              <w:t>th</w:t>
            </w:r>
            <w:proofErr w:type="spellEnd"/>
            <w:r>
              <w:t>’ morning” (lines 16–17)?</w:t>
            </w:r>
          </w:p>
          <w:p w14:paraId="7AA2C015" w14:textId="77777777" w:rsidR="006D3C21" w:rsidRDefault="006D3C21" w:rsidP="00B170C1">
            <w:pPr>
              <w:pStyle w:val="Q"/>
            </w:pPr>
          </w:p>
          <w:p w14:paraId="50AFDD24" w14:textId="77777777" w:rsidR="006D3C21" w:rsidRDefault="006D3C21" w:rsidP="00B170C1">
            <w:pPr>
              <w:pStyle w:val="Q"/>
            </w:pPr>
          </w:p>
          <w:p w14:paraId="05C37D22" w14:textId="77777777" w:rsidR="006D3C21" w:rsidRDefault="006D3C21" w:rsidP="00B170C1">
            <w:pPr>
              <w:pStyle w:val="Q"/>
            </w:pPr>
            <w:r>
              <w:lastRenderedPageBreak/>
              <w:t>What is Hecate planning to do to Macbeth (lines 2</w:t>
            </w:r>
            <w:r w:rsidR="008D031D">
              <w:t>4</w:t>
            </w:r>
            <w:r>
              <w:t>–32)?</w:t>
            </w:r>
          </w:p>
          <w:p w14:paraId="37A426AB" w14:textId="77777777" w:rsidR="006D3C21" w:rsidRDefault="006D3C21" w:rsidP="00B170C1">
            <w:pPr>
              <w:pStyle w:val="Q"/>
            </w:pPr>
          </w:p>
          <w:p w14:paraId="2F6C3322" w14:textId="77777777" w:rsidR="006D3C21" w:rsidRDefault="00030983" w:rsidP="00B170C1">
            <w:pPr>
              <w:pStyle w:val="Q"/>
            </w:pPr>
            <w:r>
              <w:t>What is mortal</w:t>
            </w:r>
            <w:r w:rsidR="00B91365">
              <w:t>s</w:t>
            </w:r>
            <w:r>
              <w:t>’</w:t>
            </w:r>
            <w:r w:rsidR="00B91365">
              <w:t xml:space="preserve"> biggest enemy (lines 32–33)?</w:t>
            </w:r>
          </w:p>
          <w:p w14:paraId="64F25DFD" w14:textId="77777777" w:rsidR="006D3C21" w:rsidRDefault="006D3C21" w:rsidP="00B170C1">
            <w:pPr>
              <w:pStyle w:val="Q"/>
            </w:pPr>
          </w:p>
          <w:p w14:paraId="410CAD6B" w14:textId="77777777" w:rsidR="006D3C21" w:rsidRDefault="006D3C21" w:rsidP="001B04FC">
            <w:pPr>
              <w:pStyle w:val="SR"/>
              <w:numPr>
                <w:ilvl w:val="0"/>
                <w:numId w:val="0"/>
              </w:numPr>
            </w:pPr>
          </w:p>
        </w:tc>
        <w:tc>
          <w:tcPr>
            <w:tcW w:w="1943" w:type="dxa"/>
            <w:shd w:val="clear" w:color="auto" w:fill="auto"/>
          </w:tcPr>
          <w:p w14:paraId="1E65BB0A" w14:textId="77777777" w:rsidR="006D3C21" w:rsidRDefault="006D3C21" w:rsidP="00B170C1">
            <w:pPr>
              <w:pStyle w:val="TableText"/>
            </w:pPr>
          </w:p>
          <w:p w14:paraId="3FC527F4" w14:textId="77777777" w:rsidR="006D3C21" w:rsidRDefault="006D3C21" w:rsidP="00B170C1">
            <w:pPr>
              <w:pStyle w:val="TableText"/>
            </w:pPr>
          </w:p>
          <w:p w14:paraId="099A93C3" w14:textId="77777777" w:rsidR="006D3C21" w:rsidRDefault="006D3C21" w:rsidP="00B170C1">
            <w:pPr>
              <w:pStyle w:val="TableText"/>
            </w:pPr>
          </w:p>
          <w:p w14:paraId="0A234455" w14:textId="77777777" w:rsidR="006D3C21" w:rsidRDefault="006D3C21" w:rsidP="00B170C1">
            <w:pPr>
              <w:pStyle w:val="TableText"/>
            </w:pPr>
          </w:p>
          <w:p w14:paraId="060135F7" w14:textId="77777777" w:rsidR="006D3C21" w:rsidRDefault="006D3C21" w:rsidP="00B170C1">
            <w:pPr>
              <w:pStyle w:val="TableText"/>
            </w:pPr>
          </w:p>
          <w:p w14:paraId="77800A56" w14:textId="77777777" w:rsidR="006D3C21" w:rsidRDefault="006D3C21" w:rsidP="00B170C1">
            <w:pPr>
              <w:pStyle w:val="TableText"/>
            </w:pPr>
          </w:p>
          <w:p w14:paraId="06197BA2" w14:textId="77777777" w:rsidR="006D3C21" w:rsidRDefault="006D3C21" w:rsidP="00B170C1">
            <w:pPr>
              <w:pStyle w:val="TableText"/>
            </w:pPr>
          </w:p>
          <w:p w14:paraId="1AA8A908" w14:textId="77777777" w:rsidR="006D3C21" w:rsidRDefault="006D3C21" w:rsidP="00B170C1">
            <w:pPr>
              <w:pStyle w:val="TableText"/>
            </w:pPr>
            <w:r w:rsidRPr="00E56161">
              <w:rPr>
                <w:i/>
              </w:rPr>
              <w:t>contriver</w:t>
            </w:r>
            <w:r>
              <w:t xml:space="preserve"> (n.) – one who plans, forms designs</w:t>
            </w:r>
          </w:p>
          <w:p w14:paraId="53694DB4" w14:textId="77777777" w:rsidR="006D3C21" w:rsidRDefault="006D3C21" w:rsidP="00B170C1">
            <w:pPr>
              <w:pStyle w:val="TableText"/>
            </w:pPr>
          </w:p>
          <w:p w14:paraId="09D6DC45" w14:textId="77777777" w:rsidR="006D3C21" w:rsidRDefault="006D3C21" w:rsidP="00B170C1">
            <w:pPr>
              <w:pStyle w:val="TableText"/>
            </w:pPr>
          </w:p>
          <w:p w14:paraId="12CCE96F" w14:textId="77777777" w:rsidR="006D3C21" w:rsidRDefault="006D3C21" w:rsidP="00B170C1">
            <w:pPr>
              <w:pStyle w:val="TableText"/>
            </w:pPr>
          </w:p>
          <w:p w14:paraId="5A23FACC" w14:textId="77777777" w:rsidR="006D3C21" w:rsidRDefault="006D3C21" w:rsidP="00B170C1">
            <w:pPr>
              <w:pStyle w:val="TableText"/>
            </w:pPr>
          </w:p>
          <w:p w14:paraId="31595C25" w14:textId="77777777" w:rsidR="006D3C21" w:rsidRDefault="006D3C21" w:rsidP="00B170C1">
            <w:pPr>
              <w:pStyle w:val="TableText"/>
            </w:pPr>
          </w:p>
          <w:p w14:paraId="4C30D0D5" w14:textId="77777777" w:rsidR="006D3C21" w:rsidRDefault="006D3C21" w:rsidP="00B170C1">
            <w:pPr>
              <w:pStyle w:val="TableText"/>
            </w:pPr>
          </w:p>
          <w:p w14:paraId="07C8499C" w14:textId="77777777" w:rsidR="006D3C21" w:rsidRDefault="006D3C21" w:rsidP="00B170C1">
            <w:pPr>
              <w:pStyle w:val="TableText"/>
            </w:pPr>
          </w:p>
          <w:p w14:paraId="29BC8B10" w14:textId="77777777" w:rsidR="006D3C21" w:rsidRDefault="006D3C21" w:rsidP="00B170C1">
            <w:pPr>
              <w:pStyle w:val="TableText"/>
            </w:pPr>
          </w:p>
          <w:p w14:paraId="412FB0CA" w14:textId="77777777" w:rsidR="006D3C21" w:rsidRDefault="006D3C21" w:rsidP="00B170C1">
            <w:pPr>
              <w:pStyle w:val="TableText"/>
            </w:pPr>
          </w:p>
          <w:p w14:paraId="5D9E1643" w14:textId="77777777" w:rsidR="006D3C21" w:rsidRPr="007A5D30" w:rsidRDefault="006D3C21" w:rsidP="00B170C1">
            <w:pPr>
              <w:pStyle w:val="TableText"/>
            </w:pPr>
            <w:r w:rsidRPr="00E56161">
              <w:rPr>
                <w:i/>
              </w:rPr>
              <w:t>fatal</w:t>
            </w:r>
            <w:r>
              <w:t xml:space="preserve"> (adj.) – causing or capable of causing death</w:t>
            </w:r>
          </w:p>
          <w:p w14:paraId="14C9033A" w14:textId="77777777" w:rsidR="006D3C21" w:rsidRPr="007A5D30" w:rsidRDefault="006D3C21" w:rsidP="00B170C1">
            <w:pPr>
              <w:pStyle w:val="TableText"/>
            </w:pPr>
            <w:r w:rsidRPr="007A5D30">
              <w:t xml:space="preserve"> </w:t>
            </w:r>
          </w:p>
          <w:p w14:paraId="7E8D7759" w14:textId="77777777" w:rsidR="006D3C21" w:rsidRPr="007A5D30" w:rsidRDefault="006D3C21" w:rsidP="00B170C1">
            <w:pPr>
              <w:pStyle w:val="TableText"/>
            </w:pPr>
          </w:p>
          <w:p w14:paraId="142882C7" w14:textId="77777777" w:rsidR="006D3C21" w:rsidRPr="007A5D30" w:rsidRDefault="006D3C21" w:rsidP="00B170C1">
            <w:pPr>
              <w:pStyle w:val="TableText"/>
            </w:pPr>
            <w:r w:rsidRPr="007A5D30">
              <w:t xml:space="preserve"> </w:t>
            </w:r>
          </w:p>
        </w:tc>
      </w:tr>
    </w:tbl>
    <w:p w14:paraId="45013579" w14:textId="2AC81B09" w:rsidR="00DD0302" w:rsidRDefault="00DD0302" w:rsidP="00DD0302">
      <w:r>
        <w:lastRenderedPageBreak/>
        <w:br w:type="page"/>
      </w:r>
    </w:p>
    <w:tbl>
      <w:tblPr>
        <w:tblStyle w:val="TableGrid"/>
        <w:tblW w:w="9270" w:type="dxa"/>
        <w:tblInd w:w="-5" w:type="dxa"/>
        <w:tblLook w:val="04A0" w:firstRow="1" w:lastRow="0" w:firstColumn="1" w:lastColumn="0" w:noHBand="0" w:noVBand="1"/>
      </w:tblPr>
      <w:tblGrid>
        <w:gridCol w:w="4770"/>
        <w:gridCol w:w="2557"/>
        <w:gridCol w:w="1943"/>
      </w:tblGrid>
      <w:tr w:rsidR="00E341A3" w:rsidRPr="000B3273" w14:paraId="758A11AE" w14:textId="77777777" w:rsidTr="00725586">
        <w:trPr>
          <w:trHeight w:val="399"/>
        </w:trPr>
        <w:tc>
          <w:tcPr>
            <w:tcW w:w="4770" w:type="dxa"/>
            <w:shd w:val="clear" w:color="auto" w:fill="D9D9D9"/>
          </w:tcPr>
          <w:p w14:paraId="2765A5CC" w14:textId="7DAF1947" w:rsidR="00E341A3" w:rsidRPr="007C3796" w:rsidRDefault="00E32D8B" w:rsidP="00E341A3">
            <w:pPr>
              <w:pStyle w:val="ToolTableText"/>
              <w:rPr>
                <w:b/>
              </w:rPr>
            </w:pPr>
            <w:r>
              <w:rPr>
                <w:b/>
              </w:rPr>
              <w:lastRenderedPageBreak/>
              <w:t>Text: Act 3.6</w:t>
            </w:r>
          </w:p>
        </w:tc>
        <w:tc>
          <w:tcPr>
            <w:tcW w:w="2557" w:type="dxa"/>
            <w:shd w:val="clear" w:color="auto" w:fill="D9D9D9"/>
          </w:tcPr>
          <w:p w14:paraId="01963CBC" w14:textId="77777777" w:rsidR="00E341A3" w:rsidRPr="000B3273" w:rsidRDefault="00E341A3" w:rsidP="00E341A3">
            <w:pPr>
              <w:pStyle w:val="ToolTableText"/>
              <w:rPr>
                <w:b/>
              </w:rPr>
            </w:pPr>
            <w:r>
              <w:rPr>
                <w:b/>
              </w:rPr>
              <w:t>Questions</w:t>
            </w:r>
          </w:p>
        </w:tc>
        <w:tc>
          <w:tcPr>
            <w:tcW w:w="1943" w:type="dxa"/>
            <w:shd w:val="clear" w:color="auto" w:fill="D9D9D9"/>
          </w:tcPr>
          <w:p w14:paraId="7BA49F8E" w14:textId="77777777" w:rsidR="00E341A3" w:rsidRPr="000B3273" w:rsidRDefault="00E341A3" w:rsidP="00E341A3">
            <w:pPr>
              <w:pStyle w:val="ToolTableText"/>
              <w:rPr>
                <w:b/>
              </w:rPr>
            </w:pPr>
            <w:r>
              <w:rPr>
                <w:b/>
              </w:rPr>
              <w:t>Vocabulary</w:t>
            </w:r>
          </w:p>
        </w:tc>
      </w:tr>
      <w:tr w:rsidR="00DD0302" w14:paraId="2F7DAB00" w14:textId="77777777" w:rsidTr="00725586">
        <w:tc>
          <w:tcPr>
            <w:tcW w:w="4770" w:type="dxa"/>
          </w:tcPr>
          <w:p w14:paraId="4169A8D0" w14:textId="0D7DFC52" w:rsidR="00E32D8B" w:rsidRPr="00E32D8B" w:rsidRDefault="00E32D8B" w:rsidP="00E341A3">
            <w:pPr>
              <w:pStyle w:val="ToolTableText"/>
              <w:spacing w:after="0"/>
              <w:rPr>
                <w:i/>
                <w:lang w:eastAsia="fr-FR"/>
              </w:rPr>
            </w:pPr>
            <w:r>
              <w:rPr>
                <w:i/>
                <w:lang w:eastAsia="fr-FR"/>
              </w:rPr>
              <w:t>Enter Lennox and another Lord.</w:t>
            </w:r>
          </w:p>
          <w:p w14:paraId="7271FBE1" w14:textId="0A8BF2A3" w:rsidR="00B078E2" w:rsidRPr="007C3796" w:rsidRDefault="00B078E2" w:rsidP="00E341A3">
            <w:pPr>
              <w:pStyle w:val="ToolTableText"/>
              <w:spacing w:after="0"/>
            </w:pPr>
            <w:r w:rsidRPr="001B04FC">
              <w:rPr>
                <w:b/>
                <w:lang w:eastAsia="fr-FR"/>
              </w:rPr>
              <w:t>Lennox</w:t>
            </w:r>
            <w:r>
              <w:rPr>
                <w:b/>
                <w:lang w:eastAsia="fr-FR"/>
              </w:rPr>
              <w:br/>
            </w:r>
            <w:r w:rsidRPr="00F83AEF">
              <w:rPr>
                <w:lang w:eastAsia="fr-FR"/>
              </w:rPr>
              <w:t>My former speeches have but hit your thoughts,</w:t>
            </w:r>
            <w:r w:rsidRPr="00F83AEF">
              <w:rPr>
                <w:lang w:eastAsia="fr-FR"/>
              </w:rPr>
              <w:br w:type="textWrapping" w:clear="all"/>
              <w:t>Which can interpret farther. Only I say</w:t>
            </w:r>
            <w:r w:rsidRPr="00F83AEF">
              <w:rPr>
                <w:lang w:eastAsia="fr-FR"/>
              </w:rPr>
              <w:br w:type="textWrapping" w:clear="all"/>
              <w:t>Things have been strangely borne. The gracious</w:t>
            </w:r>
            <w:r w:rsidR="00E341A3">
              <w:rPr>
                <w:lang w:eastAsia="fr-FR"/>
              </w:rPr>
              <w:br/>
            </w:r>
            <w:r w:rsidRPr="00E32D8B">
              <w:rPr>
                <w:lang w:eastAsia="fr-FR"/>
              </w:rPr>
              <w:t>Duncan</w:t>
            </w:r>
            <w:r w:rsidRPr="00F83AEF">
              <w:rPr>
                <w:lang w:eastAsia="fr-FR"/>
              </w:rPr>
              <w:br w:type="textWrapping" w:clear="all"/>
              <w:t>Was pitied of Macbeth; marry, he was dead</w:t>
            </w:r>
            <w:r>
              <w:rPr>
                <w:lang w:eastAsia="fr-FR"/>
              </w:rPr>
              <w:t>.</w:t>
            </w:r>
            <w:r w:rsidR="00E341A3">
              <w:rPr>
                <w:lang w:eastAsia="fr-FR"/>
              </w:rPr>
              <w:t xml:space="preserve">    </w:t>
            </w:r>
            <w:r>
              <w:rPr>
                <w:lang w:eastAsia="fr-FR"/>
              </w:rPr>
              <w:tab/>
            </w:r>
            <w:r w:rsidR="00E341A3">
              <w:rPr>
                <w:lang w:eastAsia="fr-FR"/>
              </w:rPr>
              <w:t xml:space="preserve">   </w:t>
            </w:r>
            <w:r w:rsidRPr="007C3796">
              <w:rPr>
                <w:sz w:val="16"/>
                <w:lang w:eastAsia="fr-FR"/>
              </w:rPr>
              <w:t>5</w:t>
            </w:r>
            <w:r w:rsidRPr="00F83AEF">
              <w:rPr>
                <w:lang w:eastAsia="fr-FR"/>
              </w:rPr>
              <w:br w:type="textWrapping" w:clear="all"/>
              <w:t>And the right valiant Banquo walked too late,</w:t>
            </w:r>
            <w:r w:rsidRPr="00F83AEF">
              <w:rPr>
                <w:lang w:eastAsia="fr-FR"/>
              </w:rPr>
              <w:br w:type="textWrapping" w:clear="all"/>
              <w:t xml:space="preserve">Whom you may say, if ’t please you, </w:t>
            </w:r>
            <w:proofErr w:type="spellStart"/>
            <w:r w:rsidRPr="00F83AEF">
              <w:rPr>
                <w:lang w:eastAsia="fr-FR"/>
              </w:rPr>
              <w:t>Fleance</w:t>
            </w:r>
            <w:proofErr w:type="spellEnd"/>
            <w:r w:rsidRPr="00F83AEF">
              <w:rPr>
                <w:lang w:eastAsia="fr-FR"/>
              </w:rPr>
              <w:t xml:space="preserve"> killed,</w:t>
            </w:r>
            <w:r w:rsidRPr="00F83AEF">
              <w:rPr>
                <w:lang w:eastAsia="fr-FR"/>
              </w:rPr>
              <w:br w:type="textWrapping" w:clear="all"/>
              <w:t xml:space="preserve">For </w:t>
            </w:r>
            <w:proofErr w:type="spellStart"/>
            <w:r w:rsidRPr="00F83AEF">
              <w:rPr>
                <w:lang w:eastAsia="fr-FR"/>
              </w:rPr>
              <w:t>Fleance</w:t>
            </w:r>
            <w:proofErr w:type="spellEnd"/>
            <w:r w:rsidRPr="00F83AEF">
              <w:rPr>
                <w:lang w:eastAsia="fr-FR"/>
              </w:rPr>
              <w:t xml:space="preserve"> fled. Men must not walk too late.</w:t>
            </w:r>
            <w:r w:rsidRPr="00F83AEF">
              <w:rPr>
                <w:lang w:eastAsia="fr-FR"/>
              </w:rPr>
              <w:br w:type="textWrapping" w:clear="all"/>
              <w:t>Who cannot want the thought how monstrous</w:t>
            </w:r>
            <w:r w:rsidRPr="00F83AEF">
              <w:rPr>
                <w:lang w:eastAsia="fr-FR"/>
              </w:rPr>
              <w:br w:type="textWrapping" w:clear="all"/>
              <w:t xml:space="preserve">It was for Malcolm and for </w:t>
            </w:r>
            <w:proofErr w:type="spellStart"/>
            <w:r w:rsidRPr="00F83AEF">
              <w:rPr>
                <w:lang w:eastAsia="fr-FR"/>
              </w:rPr>
              <w:t>Donalbain</w:t>
            </w:r>
            <w:proofErr w:type="spellEnd"/>
            <w:r>
              <w:rPr>
                <w:lang w:eastAsia="fr-FR"/>
              </w:rPr>
              <w:tab/>
              <w:t xml:space="preserve">                 </w:t>
            </w:r>
            <w:r w:rsidRPr="007C3796">
              <w:rPr>
                <w:sz w:val="16"/>
                <w:lang w:eastAsia="fr-FR"/>
              </w:rPr>
              <w:t>10</w:t>
            </w:r>
            <w:r w:rsidRPr="00F83AEF">
              <w:rPr>
                <w:lang w:eastAsia="fr-FR"/>
              </w:rPr>
              <w:br w:type="textWrapping" w:clear="all"/>
              <w:t xml:space="preserve">To kill their gracious father? </w:t>
            </w:r>
            <w:proofErr w:type="spellStart"/>
            <w:r w:rsidRPr="00F83AEF">
              <w:rPr>
                <w:lang w:eastAsia="fr-FR"/>
              </w:rPr>
              <w:t>Damnèd</w:t>
            </w:r>
            <w:proofErr w:type="spellEnd"/>
            <w:r w:rsidRPr="00F83AEF">
              <w:rPr>
                <w:lang w:eastAsia="fr-FR"/>
              </w:rPr>
              <w:t xml:space="preserve"> fact,</w:t>
            </w:r>
            <w:r w:rsidRPr="00F83AEF">
              <w:rPr>
                <w:lang w:eastAsia="fr-FR"/>
              </w:rPr>
              <w:br w:type="textWrapping" w:clear="all"/>
              <w:t>How it did grieve Macbeth! Did he not straight</w:t>
            </w:r>
            <w:r w:rsidRPr="00F83AEF">
              <w:rPr>
                <w:lang w:eastAsia="fr-FR"/>
              </w:rPr>
              <w:br w:type="textWrapping" w:clear="all"/>
              <w:t>In pious rage the two delinquents tear</w:t>
            </w:r>
            <w:r w:rsidRPr="00F83AEF">
              <w:rPr>
                <w:lang w:eastAsia="fr-FR"/>
              </w:rPr>
              <w:br w:type="textWrapping" w:clear="all"/>
              <w:t>That were the slaves of drink and thralls of sleep?</w:t>
            </w:r>
            <w:r w:rsidRPr="00F83AEF">
              <w:rPr>
                <w:lang w:eastAsia="fr-FR"/>
              </w:rPr>
              <w:br w:type="textWrapping" w:clear="all"/>
              <w:t>Was not that nobly done? Ay, and wisely, too,</w:t>
            </w:r>
            <w:r>
              <w:rPr>
                <w:lang w:eastAsia="fr-FR"/>
              </w:rPr>
              <w:t xml:space="preserve">      </w:t>
            </w:r>
            <w:r w:rsidR="00E341A3">
              <w:rPr>
                <w:lang w:eastAsia="fr-FR"/>
              </w:rPr>
              <w:t xml:space="preserve"> </w:t>
            </w:r>
            <w:r>
              <w:rPr>
                <w:lang w:eastAsia="fr-FR"/>
              </w:rPr>
              <w:t xml:space="preserve">       </w:t>
            </w:r>
            <w:r w:rsidRPr="007C3796">
              <w:rPr>
                <w:sz w:val="16"/>
                <w:lang w:eastAsia="fr-FR"/>
              </w:rPr>
              <w:t>15</w:t>
            </w:r>
            <w:r w:rsidRPr="00F83AEF">
              <w:rPr>
                <w:lang w:eastAsia="fr-FR"/>
              </w:rPr>
              <w:br w:type="textWrapping" w:clear="all"/>
              <w:t>For ’</w:t>
            </w:r>
            <w:proofErr w:type="spellStart"/>
            <w:r w:rsidRPr="00F83AEF">
              <w:rPr>
                <w:lang w:eastAsia="fr-FR"/>
              </w:rPr>
              <w:t>twould</w:t>
            </w:r>
            <w:proofErr w:type="spellEnd"/>
            <w:r w:rsidRPr="00F83AEF">
              <w:rPr>
                <w:lang w:eastAsia="fr-FR"/>
              </w:rPr>
              <w:t xml:space="preserve"> have angered any heart alive</w:t>
            </w:r>
            <w:r w:rsidRPr="00F83AEF">
              <w:rPr>
                <w:lang w:eastAsia="fr-FR"/>
              </w:rPr>
              <w:br w:type="textWrapping" w:clear="all"/>
              <w:t>To hear the men deny ’t. So that I say</w:t>
            </w:r>
            <w:r w:rsidRPr="00F83AEF">
              <w:rPr>
                <w:lang w:eastAsia="fr-FR"/>
              </w:rPr>
              <w:br w:type="textWrapping" w:clear="all"/>
              <w:t>He has borne all things well. And I do think</w:t>
            </w:r>
            <w:r w:rsidRPr="00F83AEF">
              <w:rPr>
                <w:lang w:eastAsia="fr-FR"/>
              </w:rPr>
              <w:br w:type="textWrapping" w:clear="all"/>
              <w:t>That had he Duncan’s sons under his key</w:t>
            </w:r>
            <w:r w:rsidRPr="00F83AEF">
              <w:rPr>
                <w:lang w:eastAsia="fr-FR"/>
              </w:rPr>
              <w:br w:type="textWrapping" w:clear="all"/>
              <w:t>(As, an ’t please heaven, he shall not) they should</w:t>
            </w:r>
            <w:r>
              <w:rPr>
                <w:lang w:eastAsia="fr-FR"/>
              </w:rPr>
              <w:t xml:space="preserve"> </w:t>
            </w:r>
            <w:r>
              <w:t xml:space="preserve">       </w:t>
            </w:r>
            <w:r w:rsidRPr="007C3796">
              <w:rPr>
                <w:sz w:val="16"/>
                <w:lang w:eastAsia="fr-FR"/>
              </w:rPr>
              <w:t>20</w:t>
            </w:r>
            <w:r w:rsidRPr="00F83AEF">
              <w:rPr>
                <w:lang w:eastAsia="fr-FR"/>
              </w:rPr>
              <w:br w:type="textWrapping" w:clear="all"/>
              <w:t>find</w:t>
            </w:r>
            <w:r w:rsidRPr="00F83AEF">
              <w:rPr>
                <w:lang w:eastAsia="fr-FR"/>
              </w:rPr>
              <w:br w:type="textWrapping" w:clear="all"/>
              <w:t xml:space="preserve">What ’twere to kill a father. So should </w:t>
            </w:r>
            <w:proofErr w:type="spellStart"/>
            <w:r w:rsidRPr="00F83AEF">
              <w:rPr>
                <w:lang w:eastAsia="fr-FR"/>
              </w:rPr>
              <w:t>Fleance</w:t>
            </w:r>
            <w:proofErr w:type="spellEnd"/>
            <w:r w:rsidRPr="00F83AEF">
              <w:rPr>
                <w:lang w:eastAsia="fr-FR"/>
              </w:rPr>
              <w:t>.</w:t>
            </w:r>
            <w:r w:rsidRPr="00F83AEF">
              <w:rPr>
                <w:lang w:eastAsia="fr-FR"/>
              </w:rPr>
              <w:br w:type="textWrapping" w:clear="all"/>
              <w:t>But peace. For from broad words, and ’cause he</w:t>
            </w:r>
            <w:r w:rsidRPr="00F83AEF">
              <w:rPr>
                <w:lang w:eastAsia="fr-FR"/>
              </w:rPr>
              <w:br w:type="textWrapping" w:clear="all"/>
              <w:t>failed</w:t>
            </w:r>
            <w:r w:rsidRPr="00F83AEF">
              <w:rPr>
                <w:lang w:eastAsia="fr-FR"/>
              </w:rPr>
              <w:br w:type="textWrapping" w:clear="all"/>
              <w:t>His presence at the tyrant’s feast, I hear</w:t>
            </w:r>
            <w:r>
              <w:rPr>
                <w:lang w:eastAsia="fr-FR"/>
              </w:rPr>
              <w:t xml:space="preserve">                       </w:t>
            </w:r>
            <w:r w:rsidR="00872827">
              <w:rPr>
                <w:lang w:eastAsia="fr-FR"/>
              </w:rPr>
              <w:t xml:space="preserve"> </w:t>
            </w:r>
            <w:r>
              <w:rPr>
                <w:lang w:eastAsia="fr-FR"/>
              </w:rPr>
              <w:t xml:space="preserve"> </w:t>
            </w:r>
            <w:r w:rsidRPr="000234F0">
              <w:rPr>
                <w:sz w:val="16"/>
                <w:lang w:eastAsia="fr-FR"/>
              </w:rPr>
              <w:t>25</w:t>
            </w:r>
            <w:r w:rsidRPr="00F83AEF">
              <w:rPr>
                <w:lang w:eastAsia="fr-FR"/>
              </w:rPr>
              <w:br w:type="textWrapping" w:clear="all"/>
              <w:t>Macduff lives in disgrace. Sir, can you tell</w:t>
            </w:r>
            <w:r w:rsidRPr="00F83AEF">
              <w:rPr>
                <w:lang w:eastAsia="fr-FR"/>
              </w:rPr>
              <w:br w:type="textWrapping" w:clear="all"/>
              <w:t>Where he bestows himself?</w:t>
            </w:r>
          </w:p>
          <w:p w14:paraId="19D8ED3D" w14:textId="355E55EE" w:rsidR="00B078E2" w:rsidRPr="007C3796" w:rsidRDefault="00B078E2" w:rsidP="00E341A3">
            <w:pPr>
              <w:pStyle w:val="ToolTableText"/>
              <w:tabs>
                <w:tab w:val="left" w:pos="4680"/>
              </w:tabs>
              <w:spacing w:after="0"/>
            </w:pPr>
            <w:r w:rsidRPr="001B04FC">
              <w:rPr>
                <w:b/>
              </w:rPr>
              <w:t>Lord</w:t>
            </w:r>
            <w:r>
              <w:rPr>
                <w:b/>
              </w:rPr>
              <w:br/>
            </w:r>
            <w:r w:rsidRPr="007C3796">
              <w:t xml:space="preserve">The </w:t>
            </w:r>
            <w:r w:rsidR="00E32D8B">
              <w:rPr>
                <w:noProof/>
                <w:sz w:val="26"/>
                <w:szCs w:val="26"/>
              </w:rPr>
              <w:drawing>
                <wp:inline distT="0" distB="0" distL="0" distR="0" wp14:anchorId="540DE43D" wp14:editId="33F9CD21">
                  <wp:extent cx="73025" cy="153670"/>
                  <wp:effectExtent l="0" t="0" r="3175" b="0"/>
                  <wp:docPr id="24" name="Picture 24"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Pr="007C3796">
              <w:t>son</w:t>
            </w:r>
            <w:r w:rsidR="00E32D8B">
              <w:rPr>
                <w:noProof/>
                <w:sz w:val="26"/>
                <w:szCs w:val="26"/>
              </w:rPr>
              <w:drawing>
                <wp:inline distT="0" distB="0" distL="0" distR="0" wp14:anchorId="1393C035" wp14:editId="26417F68">
                  <wp:extent cx="73025" cy="153670"/>
                  <wp:effectExtent l="0" t="0" r="3175" b="0"/>
                  <wp:docPr id="21" name="Picture 21"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Pr="007C3796">
              <w:t> of Duncan</w:t>
            </w:r>
            <w:r w:rsidRPr="007C3796">
              <w:br/>
              <w:t>(From whom this tyrant holds the due of birth)</w:t>
            </w:r>
            <w:r w:rsidRPr="007C3796">
              <w:br/>
              <w:t xml:space="preserve">Lives in the English court and is received   </w:t>
            </w:r>
            <w:r>
              <w:t xml:space="preserve">                     </w:t>
            </w:r>
            <w:r w:rsidRPr="00303948">
              <w:rPr>
                <w:sz w:val="16"/>
              </w:rPr>
              <w:t>30</w:t>
            </w:r>
            <w:r w:rsidRPr="007C3796">
              <w:br/>
              <w:t>Of the most pious Edward with such grace</w:t>
            </w:r>
            <w:r w:rsidRPr="007C3796">
              <w:br/>
              <w:t>That the malevolence of fortune nothing</w:t>
            </w:r>
            <w:r w:rsidRPr="007C3796">
              <w:br/>
              <w:t>Takes from his high respect. Thither Macduff</w:t>
            </w:r>
            <w:r w:rsidRPr="007C3796">
              <w:br/>
              <w:t>Is gone to pray the holy king upon his aid</w:t>
            </w:r>
            <w:r w:rsidRPr="007C3796">
              <w:br/>
              <w:t xml:space="preserve">To wake Northumberland and warlike </w:t>
            </w:r>
            <w:proofErr w:type="spellStart"/>
            <w:r w:rsidRPr="007C3796">
              <w:t>Siward</w:t>
            </w:r>
            <w:proofErr w:type="spellEnd"/>
            <w:r w:rsidRPr="007C3796">
              <w:t xml:space="preserve">    </w:t>
            </w:r>
            <w:r>
              <w:t xml:space="preserve">           </w:t>
            </w:r>
            <w:r w:rsidRPr="00303948">
              <w:rPr>
                <w:sz w:val="16"/>
              </w:rPr>
              <w:t>35</w:t>
            </w:r>
            <w:r w:rsidRPr="007C3796">
              <w:br/>
              <w:t>That, by the help of these (with Him above</w:t>
            </w:r>
            <w:r w:rsidRPr="007C3796">
              <w:br/>
              <w:t>To ratify the work), we may again</w:t>
            </w:r>
            <w:r w:rsidRPr="007C3796">
              <w:br/>
              <w:t>Give to our tables meat, sleep to our nights,</w:t>
            </w:r>
            <w:r w:rsidRPr="007C3796">
              <w:br/>
              <w:t>Free from our feasts and banquets bloody knives,</w:t>
            </w:r>
            <w:r w:rsidRPr="007C3796">
              <w:br/>
              <w:t xml:space="preserve">Do faithful homage, and receive free honors,  </w:t>
            </w:r>
            <w:r>
              <w:t xml:space="preserve">            </w:t>
            </w:r>
            <w:r w:rsidRPr="007C3796">
              <w:t xml:space="preserve">  </w:t>
            </w:r>
            <w:r w:rsidRPr="00303948">
              <w:rPr>
                <w:sz w:val="16"/>
              </w:rPr>
              <w:t>40</w:t>
            </w:r>
            <w:r w:rsidRPr="007C3796">
              <w:br/>
              <w:t>All which we pine for now. And this report</w:t>
            </w:r>
            <w:r w:rsidRPr="007C3796">
              <w:br/>
            </w:r>
            <w:r w:rsidRPr="007C3796">
              <w:lastRenderedPageBreak/>
              <w:t xml:space="preserve">Hath so exasperate </w:t>
            </w:r>
            <w:r w:rsidR="00E32D8B">
              <w:rPr>
                <w:noProof/>
                <w:sz w:val="26"/>
                <w:szCs w:val="26"/>
              </w:rPr>
              <w:drawing>
                <wp:inline distT="0" distB="0" distL="0" distR="0" wp14:anchorId="7F134F1E" wp14:editId="22CF32ED">
                  <wp:extent cx="73025" cy="153670"/>
                  <wp:effectExtent l="0" t="0" r="3175" b="0"/>
                  <wp:docPr id="26" name="Picture 26"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Pr="007C3796">
              <w:t>the</w:t>
            </w:r>
            <w:r w:rsidR="00E32D8B">
              <w:rPr>
                <w:noProof/>
                <w:sz w:val="26"/>
                <w:szCs w:val="26"/>
              </w:rPr>
              <w:drawing>
                <wp:inline distT="0" distB="0" distL="0" distR="0" wp14:anchorId="4EFAF3C6" wp14:editId="0C66D371">
                  <wp:extent cx="73025" cy="153670"/>
                  <wp:effectExtent l="0" t="0" r="3175" b="0"/>
                  <wp:docPr id="25" name="Picture 25"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Pr="007C3796">
              <w:t xml:space="preserve"> King that he</w:t>
            </w:r>
            <w:r w:rsidRPr="007C3796">
              <w:br/>
              <w:t>Prepares for some attempt of war.</w:t>
            </w:r>
          </w:p>
          <w:p w14:paraId="6E67AB67" w14:textId="77777777" w:rsidR="00E341A3" w:rsidRPr="007C3796" w:rsidRDefault="00E341A3" w:rsidP="00E341A3">
            <w:pPr>
              <w:pStyle w:val="ToolTableText"/>
            </w:pPr>
            <w:r w:rsidRPr="001B04FC">
              <w:rPr>
                <w:b/>
              </w:rPr>
              <w:t>Lennox</w:t>
            </w:r>
            <w:r>
              <w:br/>
            </w:r>
            <w:r w:rsidRPr="007C3796">
              <w:t>Sent he to Macduff?</w:t>
            </w:r>
            <w:r w:rsidRPr="007C3796">
              <w:br/>
            </w:r>
          </w:p>
          <w:p w14:paraId="1A278C87" w14:textId="4A8B5F8B" w:rsidR="00E341A3" w:rsidRDefault="00E341A3" w:rsidP="00E341A3">
            <w:pPr>
              <w:pStyle w:val="ToolTableText"/>
              <w:tabs>
                <w:tab w:val="left" w:pos="4680"/>
              </w:tabs>
            </w:pPr>
            <w:r w:rsidRPr="001B04FC">
              <w:rPr>
                <w:b/>
              </w:rPr>
              <w:t>Lord</w:t>
            </w:r>
            <w:r w:rsidRPr="007C3796">
              <w:br/>
              <w:t>He did, and with an absolute “Sir, not I,”</w:t>
            </w:r>
            <w:r>
              <w:t xml:space="preserve">                       </w:t>
            </w:r>
            <w:r w:rsidRPr="00E33E40">
              <w:rPr>
                <w:sz w:val="16"/>
              </w:rPr>
              <w:t>45</w:t>
            </w:r>
            <w:r w:rsidRPr="007C3796">
              <w:br/>
              <w:t>The cloudy messenger turns me his back</w:t>
            </w:r>
            <w:r w:rsidRPr="007C3796">
              <w:br/>
              <w:t>And hums, as who should say “You’ll rue the time</w:t>
            </w:r>
            <w:r w:rsidRPr="007C3796">
              <w:br/>
              <w:t>That clogs me with this answer.”</w:t>
            </w:r>
          </w:p>
          <w:p w14:paraId="7A46CAAA" w14:textId="5355580D" w:rsidR="00E341A3" w:rsidRDefault="00E341A3" w:rsidP="00E341A3">
            <w:pPr>
              <w:pStyle w:val="ToolTableText"/>
              <w:tabs>
                <w:tab w:val="left" w:pos="4680"/>
              </w:tabs>
              <w:rPr>
                <w:sz w:val="16"/>
              </w:rPr>
            </w:pPr>
            <w:r w:rsidRPr="007C3796">
              <w:br/>
            </w:r>
            <w:r w:rsidRPr="001B04FC">
              <w:rPr>
                <w:b/>
              </w:rPr>
              <w:t xml:space="preserve">Lennox </w:t>
            </w:r>
            <w:r w:rsidRPr="007C3796">
              <w:t>And that well might</w:t>
            </w:r>
            <w:r w:rsidRPr="007C3796">
              <w:br/>
              <w:t xml:space="preserve">Advise him to a caution </w:t>
            </w:r>
            <w:r w:rsidR="00EB6C03">
              <w:rPr>
                <w:noProof/>
                <w:sz w:val="26"/>
                <w:szCs w:val="26"/>
              </w:rPr>
              <w:drawing>
                <wp:inline distT="0" distB="0" distL="0" distR="0" wp14:anchorId="47E914B1" wp14:editId="53CB9860">
                  <wp:extent cx="73025" cy="153670"/>
                  <wp:effectExtent l="0" t="0" r="3175" b="0"/>
                  <wp:docPr id="27" name="Picture 27"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Pr="007C3796">
              <w:t>t’ hold</w:t>
            </w:r>
            <w:r w:rsidR="00EB6C03">
              <w:rPr>
                <w:noProof/>
                <w:sz w:val="26"/>
                <w:szCs w:val="26"/>
              </w:rPr>
              <w:drawing>
                <wp:inline distT="0" distB="0" distL="0" distR="0" wp14:anchorId="4E7F93CC" wp14:editId="0F55CEAE">
                  <wp:extent cx="73025" cy="153670"/>
                  <wp:effectExtent l="0" t="0" r="3175" b="0"/>
                  <wp:docPr id="28" name="Picture 28"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EB6C03">
              <w:t xml:space="preserve"> what distance</w:t>
            </w:r>
            <w:r>
              <w:t xml:space="preserve">         </w:t>
            </w:r>
            <w:r w:rsidRPr="007C3796">
              <w:t xml:space="preserve"> </w:t>
            </w:r>
            <w:r w:rsidRPr="00E33E40">
              <w:rPr>
                <w:sz w:val="16"/>
              </w:rPr>
              <w:t>50</w:t>
            </w:r>
            <w:r w:rsidRPr="007C3796">
              <w:br/>
              <w:t>His wisdom can provide. Some holy angel</w:t>
            </w:r>
            <w:r w:rsidRPr="007C3796">
              <w:br/>
              <w:t>Fly to the court of England and unfold</w:t>
            </w:r>
            <w:r w:rsidRPr="007C3796">
              <w:br/>
              <w:t>His message ere he come, that a swift blessing</w:t>
            </w:r>
            <w:r w:rsidRPr="007C3796">
              <w:br/>
              <w:t>May soon return to this our suffering country</w:t>
            </w:r>
            <w:r w:rsidRPr="007C3796">
              <w:br/>
              <w:t xml:space="preserve">Under a hand accursed.     </w:t>
            </w:r>
            <w:r>
              <w:t xml:space="preserve">                                                 </w:t>
            </w:r>
            <w:r w:rsidRPr="00E33E40">
              <w:rPr>
                <w:sz w:val="16"/>
              </w:rPr>
              <w:t>55</w:t>
            </w:r>
          </w:p>
          <w:p w14:paraId="5362BB63" w14:textId="08D9E1BC" w:rsidR="00DD0302" w:rsidRDefault="00E341A3" w:rsidP="00E341A3">
            <w:r>
              <w:br/>
            </w:r>
            <w:r w:rsidRPr="001B04FC">
              <w:rPr>
                <w:b/>
              </w:rPr>
              <w:t>Lord</w:t>
            </w:r>
            <w:r>
              <w:t xml:space="preserve"> </w:t>
            </w:r>
            <w:r w:rsidRPr="007C3796">
              <w:t>I’ll send my prayers with him.</w:t>
            </w:r>
            <w:r w:rsidRPr="007C3796">
              <w:br/>
            </w:r>
            <w:r w:rsidRPr="00802127">
              <w:rPr>
                <w:i/>
              </w:rPr>
              <w:t>They exit.</w:t>
            </w:r>
            <w:r w:rsidR="00B078E2" w:rsidRPr="007C3796">
              <w:br/>
            </w:r>
          </w:p>
        </w:tc>
        <w:tc>
          <w:tcPr>
            <w:tcW w:w="2557" w:type="dxa"/>
          </w:tcPr>
          <w:p w14:paraId="4C5BE57F" w14:textId="77777777" w:rsidR="00B078E2" w:rsidRDefault="00B078E2" w:rsidP="00B078E2">
            <w:pPr>
              <w:pStyle w:val="Q"/>
            </w:pPr>
            <w:r>
              <w:lastRenderedPageBreak/>
              <w:t>What “things” that “have been strangely borne” does Lennox describe (lines 3–25)?</w:t>
            </w:r>
          </w:p>
          <w:p w14:paraId="7C802734" w14:textId="77777777" w:rsidR="00B078E2" w:rsidRDefault="00B078E2" w:rsidP="00B078E2">
            <w:pPr>
              <w:pStyle w:val="TableText"/>
            </w:pPr>
          </w:p>
          <w:p w14:paraId="7D2FB3A3" w14:textId="77777777" w:rsidR="00B078E2" w:rsidRDefault="00B078E2" w:rsidP="00B078E2">
            <w:pPr>
              <w:pStyle w:val="Q"/>
              <w:rPr>
                <w:sz w:val="22"/>
                <w:szCs w:val="22"/>
              </w:rPr>
            </w:pPr>
            <w:r>
              <w:t xml:space="preserve">Why does Lennox link </w:t>
            </w:r>
            <w:proofErr w:type="spellStart"/>
            <w:r>
              <w:t>Fleance’s</w:t>
            </w:r>
            <w:proofErr w:type="spellEnd"/>
            <w:r>
              <w:t xml:space="preserve"> running away to evidence for his killing his father (lines 6–8)?</w:t>
            </w:r>
          </w:p>
          <w:p w14:paraId="2A0B813B" w14:textId="77777777" w:rsidR="00B078E2" w:rsidRDefault="00B078E2" w:rsidP="00B078E2">
            <w:pPr>
              <w:pStyle w:val="TableText"/>
            </w:pPr>
          </w:p>
          <w:p w14:paraId="69A96EEE" w14:textId="77777777" w:rsidR="00B078E2" w:rsidRDefault="00B078E2" w:rsidP="00B078E2">
            <w:pPr>
              <w:pStyle w:val="Q"/>
            </w:pPr>
            <w:r>
              <w:t>According to Lennox who else has been accused of killing their father (lines 9–18)?</w:t>
            </w:r>
          </w:p>
          <w:p w14:paraId="4E6DE38E" w14:textId="77777777" w:rsidR="00B078E2" w:rsidRDefault="00B078E2" w:rsidP="00B078E2">
            <w:pPr>
              <w:pStyle w:val="Q"/>
              <w:spacing w:before="40" w:after="40"/>
            </w:pPr>
          </w:p>
          <w:p w14:paraId="68BFAFCD" w14:textId="77777777" w:rsidR="00B078E2" w:rsidRDefault="00B078E2" w:rsidP="00B078E2">
            <w:pPr>
              <w:pStyle w:val="Q"/>
              <w:rPr>
                <w:sz w:val="22"/>
                <w:szCs w:val="22"/>
              </w:rPr>
            </w:pPr>
            <w:r>
              <w:t>How does Lennox describe Macbeth’s act of killing Duncan’s guards (line 15)? What is the implication of this description (lines 16–17)?</w:t>
            </w:r>
          </w:p>
          <w:p w14:paraId="1CC836EC" w14:textId="77777777" w:rsidR="00B078E2" w:rsidRDefault="00B078E2" w:rsidP="00B078E2">
            <w:pPr>
              <w:pStyle w:val="TableText"/>
            </w:pPr>
          </w:p>
          <w:p w14:paraId="53D91CFE" w14:textId="77777777" w:rsidR="00B078E2" w:rsidRDefault="00B078E2" w:rsidP="00B078E2">
            <w:pPr>
              <w:pStyle w:val="TableText"/>
              <w:rPr>
                <w:b/>
              </w:rPr>
            </w:pPr>
            <w:r>
              <w:rPr>
                <w:b/>
              </w:rPr>
              <w:t>Why does Lennox connect Banquo’s murder with Duncan’s murder? Whom does he really think killed both men?</w:t>
            </w:r>
          </w:p>
          <w:p w14:paraId="0E63A8BA" w14:textId="77777777" w:rsidR="00B078E2" w:rsidRDefault="00B078E2" w:rsidP="00B078E2">
            <w:pPr>
              <w:pStyle w:val="TableText"/>
              <w:rPr>
                <w:b/>
              </w:rPr>
            </w:pPr>
          </w:p>
          <w:p w14:paraId="204CAB15" w14:textId="77777777" w:rsidR="00B078E2" w:rsidRDefault="00B078E2" w:rsidP="00B078E2">
            <w:pPr>
              <w:pStyle w:val="TableText"/>
              <w:rPr>
                <w:b/>
              </w:rPr>
            </w:pPr>
            <w:r>
              <w:rPr>
                <w:b/>
              </w:rPr>
              <w:t xml:space="preserve"> Who is “the tyrant” (line 25)? </w:t>
            </w:r>
          </w:p>
          <w:p w14:paraId="384C115B" w14:textId="77777777" w:rsidR="00B078E2" w:rsidRDefault="00B078E2" w:rsidP="00B078E2">
            <w:pPr>
              <w:pStyle w:val="TableText"/>
              <w:rPr>
                <w:b/>
              </w:rPr>
            </w:pPr>
          </w:p>
          <w:p w14:paraId="6D7CAE39" w14:textId="77777777" w:rsidR="00B078E2" w:rsidRDefault="00B078E2" w:rsidP="00B078E2">
            <w:pPr>
              <w:pStyle w:val="Q"/>
            </w:pPr>
            <w:r>
              <w:t>Why does Macduff live in disgrace (lines 23–26)?</w:t>
            </w:r>
          </w:p>
          <w:p w14:paraId="79C83D2A" w14:textId="77777777" w:rsidR="00B078E2" w:rsidRDefault="00B078E2" w:rsidP="00B078E2">
            <w:pPr>
              <w:pStyle w:val="TableText"/>
              <w:rPr>
                <w:b/>
              </w:rPr>
            </w:pPr>
          </w:p>
          <w:p w14:paraId="11DF6D58" w14:textId="77777777" w:rsidR="00B078E2" w:rsidRDefault="00B078E2" w:rsidP="00872827">
            <w:pPr>
              <w:pStyle w:val="TableText"/>
              <w:spacing w:before="120"/>
              <w:rPr>
                <w:b/>
              </w:rPr>
            </w:pPr>
            <w:r>
              <w:rPr>
                <w:b/>
              </w:rPr>
              <w:lastRenderedPageBreak/>
              <w:t>According to the Lord, what has “the tyrant” stolen (line 29)?</w:t>
            </w:r>
          </w:p>
          <w:p w14:paraId="437290D3" w14:textId="77777777" w:rsidR="00B078E2" w:rsidRDefault="00B078E2" w:rsidP="00B078E2">
            <w:pPr>
              <w:pStyle w:val="TableText"/>
            </w:pPr>
          </w:p>
          <w:p w14:paraId="1D2ACFE9" w14:textId="77777777" w:rsidR="00B078E2" w:rsidRDefault="00B078E2" w:rsidP="00B078E2">
            <w:pPr>
              <w:pStyle w:val="TableText"/>
              <w:rPr>
                <w:b/>
              </w:rPr>
            </w:pPr>
          </w:p>
          <w:p w14:paraId="0E76EEA5" w14:textId="77777777" w:rsidR="00B078E2" w:rsidRDefault="00B078E2" w:rsidP="00B078E2">
            <w:pPr>
              <w:pStyle w:val="TableText"/>
              <w:rPr>
                <w:b/>
              </w:rPr>
            </w:pPr>
            <w:r>
              <w:rPr>
                <w:b/>
              </w:rPr>
              <w:t xml:space="preserve">Where has Macduff gone (lines 28–34)? Why has he gone there (lines 34–41)? </w:t>
            </w:r>
          </w:p>
          <w:p w14:paraId="43029A23" w14:textId="77777777" w:rsidR="00B078E2" w:rsidRDefault="00B078E2" w:rsidP="00B078E2">
            <w:pPr>
              <w:pStyle w:val="TableText"/>
              <w:rPr>
                <w:b/>
              </w:rPr>
            </w:pPr>
          </w:p>
          <w:p w14:paraId="55DFF918" w14:textId="77777777" w:rsidR="00B078E2" w:rsidRDefault="00B078E2" w:rsidP="00B078E2">
            <w:pPr>
              <w:pStyle w:val="TableText"/>
              <w:rPr>
                <w:b/>
              </w:rPr>
            </w:pPr>
          </w:p>
          <w:p w14:paraId="0C63F965" w14:textId="77777777" w:rsidR="00B078E2" w:rsidRDefault="00B078E2" w:rsidP="00B078E2">
            <w:pPr>
              <w:pStyle w:val="TableText"/>
              <w:rPr>
                <w:b/>
              </w:rPr>
            </w:pPr>
            <w:r>
              <w:rPr>
                <w:b/>
              </w:rPr>
              <w:t>What is Macbeth planning (lines 41–43)?</w:t>
            </w:r>
          </w:p>
          <w:p w14:paraId="72634BD7" w14:textId="77777777" w:rsidR="00B078E2" w:rsidRDefault="00B078E2" w:rsidP="00B078E2">
            <w:pPr>
              <w:pStyle w:val="TableText"/>
            </w:pPr>
          </w:p>
          <w:p w14:paraId="40D809BA" w14:textId="77777777" w:rsidR="00B078E2" w:rsidRDefault="00B078E2" w:rsidP="00B078E2">
            <w:pPr>
              <w:pStyle w:val="SR"/>
              <w:numPr>
                <w:ilvl w:val="0"/>
                <w:numId w:val="0"/>
              </w:numPr>
              <w:rPr>
                <w:b/>
              </w:rPr>
            </w:pPr>
          </w:p>
          <w:p w14:paraId="3AF9FD23" w14:textId="77777777" w:rsidR="00B078E2" w:rsidRDefault="00B078E2" w:rsidP="00B078E2">
            <w:pPr>
              <w:pStyle w:val="SR"/>
              <w:numPr>
                <w:ilvl w:val="0"/>
                <w:numId w:val="0"/>
              </w:numPr>
            </w:pPr>
            <w:r>
              <w:rPr>
                <w:b/>
              </w:rPr>
              <w:t>What does Lennox hope will happen (lines 53–54)?</w:t>
            </w:r>
          </w:p>
          <w:p w14:paraId="0DBBAEFE" w14:textId="77777777" w:rsidR="00DD0302" w:rsidRDefault="00DD0302" w:rsidP="00DD0302"/>
        </w:tc>
        <w:tc>
          <w:tcPr>
            <w:tcW w:w="1943" w:type="dxa"/>
          </w:tcPr>
          <w:p w14:paraId="1A0AB2D7" w14:textId="77777777" w:rsidR="00B078E2" w:rsidRDefault="00B078E2" w:rsidP="00B078E2">
            <w:pPr>
              <w:pStyle w:val="TableText"/>
            </w:pPr>
          </w:p>
          <w:p w14:paraId="277B9489" w14:textId="77777777" w:rsidR="00B078E2" w:rsidRDefault="00B078E2" w:rsidP="00B078E2">
            <w:pPr>
              <w:pStyle w:val="TableText"/>
            </w:pPr>
          </w:p>
          <w:p w14:paraId="4AFE089C" w14:textId="77777777" w:rsidR="00B078E2" w:rsidRDefault="00B078E2" w:rsidP="00B078E2">
            <w:pPr>
              <w:pStyle w:val="TableText"/>
            </w:pPr>
            <w:r w:rsidRPr="00E56161">
              <w:rPr>
                <w:i/>
              </w:rPr>
              <w:t>borne</w:t>
            </w:r>
            <w:r>
              <w:t xml:space="preserve"> (v.) – brought forth; given birth to</w:t>
            </w:r>
          </w:p>
          <w:p w14:paraId="0E9D3565" w14:textId="77777777" w:rsidR="00B078E2" w:rsidRDefault="00B078E2" w:rsidP="00B078E2">
            <w:pPr>
              <w:pStyle w:val="TableText"/>
            </w:pPr>
          </w:p>
          <w:p w14:paraId="40162CAC" w14:textId="77777777" w:rsidR="00B078E2" w:rsidRDefault="00B078E2" w:rsidP="00B078E2">
            <w:pPr>
              <w:pStyle w:val="TableText"/>
            </w:pPr>
            <w:r w:rsidRPr="00E56161">
              <w:rPr>
                <w:i/>
              </w:rPr>
              <w:t>marry</w:t>
            </w:r>
            <w:r>
              <w:t xml:space="preserve"> (oath) – a mild oath or curse word</w:t>
            </w:r>
          </w:p>
          <w:p w14:paraId="2DBC992E" w14:textId="77777777" w:rsidR="00B078E2" w:rsidRDefault="00B078E2" w:rsidP="00B078E2">
            <w:pPr>
              <w:pStyle w:val="TableText"/>
            </w:pPr>
          </w:p>
          <w:p w14:paraId="374D3342" w14:textId="77777777" w:rsidR="00B078E2" w:rsidRDefault="00B078E2" w:rsidP="00B078E2">
            <w:pPr>
              <w:pStyle w:val="TableText"/>
            </w:pPr>
          </w:p>
          <w:p w14:paraId="27B431A3" w14:textId="77777777" w:rsidR="00B078E2" w:rsidRDefault="00B078E2" w:rsidP="00B078E2">
            <w:pPr>
              <w:pStyle w:val="TableText"/>
            </w:pPr>
          </w:p>
          <w:p w14:paraId="46E0F8B4" w14:textId="77777777" w:rsidR="00B078E2" w:rsidRDefault="00B078E2" w:rsidP="00B078E2">
            <w:pPr>
              <w:pStyle w:val="TableText"/>
            </w:pPr>
          </w:p>
          <w:p w14:paraId="3FB1FDF6" w14:textId="77777777" w:rsidR="00B078E2" w:rsidRDefault="00B078E2" w:rsidP="00B078E2">
            <w:pPr>
              <w:pStyle w:val="TableText"/>
            </w:pPr>
          </w:p>
          <w:p w14:paraId="2A68A7C7" w14:textId="77777777" w:rsidR="00B078E2" w:rsidRDefault="00B078E2" w:rsidP="00B078E2">
            <w:pPr>
              <w:pStyle w:val="TableText"/>
            </w:pPr>
          </w:p>
          <w:p w14:paraId="0BF935DE" w14:textId="77777777" w:rsidR="00B078E2" w:rsidRDefault="00B078E2" w:rsidP="00B078E2">
            <w:pPr>
              <w:pStyle w:val="TableText"/>
            </w:pPr>
          </w:p>
          <w:p w14:paraId="72943E71" w14:textId="77777777" w:rsidR="00B078E2" w:rsidRDefault="00B078E2" w:rsidP="00B078E2">
            <w:pPr>
              <w:pStyle w:val="TableText"/>
            </w:pPr>
          </w:p>
          <w:p w14:paraId="3C2C691E" w14:textId="77777777" w:rsidR="00B078E2" w:rsidRDefault="00B078E2" w:rsidP="00B078E2">
            <w:pPr>
              <w:pStyle w:val="TableText"/>
            </w:pPr>
          </w:p>
          <w:p w14:paraId="0EC96550" w14:textId="77777777" w:rsidR="00B078E2" w:rsidRDefault="00B078E2" w:rsidP="00B078E2">
            <w:pPr>
              <w:pStyle w:val="TableText"/>
            </w:pPr>
          </w:p>
          <w:p w14:paraId="5F40777E" w14:textId="77777777" w:rsidR="00B078E2" w:rsidRDefault="00B078E2" w:rsidP="00B078E2">
            <w:pPr>
              <w:pStyle w:val="TableText"/>
            </w:pPr>
          </w:p>
          <w:p w14:paraId="4734F6E9" w14:textId="77777777" w:rsidR="00B078E2" w:rsidRDefault="00B078E2" w:rsidP="00B078E2">
            <w:pPr>
              <w:pStyle w:val="TableText"/>
            </w:pPr>
          </w:p>
          <w:p w14:paraId="55F13630" w14:textId="77777777" w:rsidR="00B078E2" w:rsidRDefault="00B078E2" w:rsidP="00B078E2">
            <w:pPr>
              <w:pStyle w:val="TableText"/>
            </w:pPr>
          </w:p>
          <w:p w14:paraId="21B8BEB5" w14:textId="77777777" w:rsidR="00B078E2" w:rsidRDefault="00B078E2" w:rsidP="00B078E2">
            <w:pPr>
              <w:pStyle w:val="TableText"/>
            </w:pPr>
          </w:p>
          <w:p w14:paraId="4778F57A" w14:textId="77777777" w:rsidR="00B078E2" w:rsidRDefault="00B078E2" w:rsidP="00B078E2">
            <w:pPr>
              <w:pStyle w:val="TableText"/>
            </w:pPr>
          </w:p>
          <w:p w14:paraId="066E2D5A" w14:textId="77777777" w:rsidR="00B078E2" w:rsidRDefault="00B078E2" w:rsidP="00B078E2">
            <w:pPr>
              <w:pStyle w:val="TableText"/>
            </w:pPr>
          </w:p>
          <w:p w14:paraId="4BCE9BFA" w14:textId="77777777" w:rsidR="00B078E2" w:rsidRDefault="00B078E2" w:rsidP="00B078E2">
            <w:pPr>
              <w:pStyle w:val="TableText"/>
            </w:pPr>
          </w:p>
          <w:p w14:paraId="24DAF406" w14:textId="77777777" w:rsidR="00E341A3" w:rsidRDefault="00E341A3" w:rsidP="00B078E2">
            <w:pPr>
              <w:pStyle w:val="TableText"/>
            </w:pPr>
          </w:p>
          <w:p w14:paraId="7ED0418C" w14:textId="77777777" w:rsidR="00E341A3" w:rsidRDefault="00E341A3" w:rsidP="00B078E2">
            <w:pPr>
              <w:pStyle w:val="TableText"/>
            </w:pPr>
          </w:p>
          <w:p w14:paraId="166FA0FB" w14:textId="77777777" w:rsidR="00E341A3" w:rsidRDefault="00E341A3" w:rsidP="00B078E2">
            <w:pPr>
              <w:pStyle w:val="TableText"/>
            </w:pPr>
          </w:p>
          <w:p w14:paraId="5042AE32" w14:textId="77777777" w:rsidR="00B078E2" w:rsidRDefault="00B078E2" w:rsidP="00B078E2">
            <w:pPr>
              <w:pStyle w:val="TableText"/>
            </w:pPr>
          </w:p>
          <w:p w14:paraId="29218EFB" w14:textId="77777777" w:rsidR="00B078E2" w:rsidRDefault="00B078E2" w:rsidP="00B078E2">
            <w:pPr>
              <w:pStyle w:val="TableText"/>
            </w:pPr>
            <w:r w:rsidRPr="00E56161">
              <w:rPr>
                <w:i/>
              </w:rPr>
              <w:t>tyrant</w:t>
            </w:r>
            <w:r>
              <w:t xml:space="preserve"> (n.) – a ruler who uses power oppressively or unjustly</w:t>
            </w:r>
          </w:p>
          <w:p w14:paraId="0776EC5C" w14:textId="77777777" w:rsidR="00B078E2" w:rsidRDefault="00B078E2" w:rsidP="00B078E2">
            <w:pPr>
              <w:pStyle w:val="TableText"/>
            </w:pPr>
          </w:p>
          <w:p w14:paraId="3453E23E" w14:textId="77777777" w:rsidR="00B078E2" w:rsidRDefault="00B078E2" w:rsidP="00B078E2">
            <w:pPr>
              <w:pStyle w:val="TableText"/>
            </w:pPr>
          </w:p>
          <w:p w14:paraId="111B3AB2" w14:textId="77777777" w:rsidR="00B078E2" w:rsidRDefault="00B078E2" w:rsidP="00B078E2">
            <w:pPr>
              <w:pStyle w:val="TableText"/>
            </w:pPr>
          </w:p>
          <w:p w14:paraId="5CA76DCB" w14:textId="77777777" w:rsidR="00B078E2" w:rsidRDefault="00B078E2" w:rsidP="00B078E2">
            <w:pPr>
              <w:pStyle w:val="TableText"/>
            </w:pPr>
          </w:p>
          <w:p w14:paraId="1E2BE841" w14:textId="77777777" w:rsidR="00B078E2" w:rsidRDefault="00B078E2" w:rsidP="00B078E2">
            <w:pPr>
              <w:pStyle w:val="TableText"/>
            </w:pPr>
          </w:p>
          <w:p w14:paraId="01E17FD9" w14:textId="77777777" w:rsidR="00E32D8B" w:rsidRDefault="00E32D8B" w:rsidP="00B078E2">
            <w:pPr>
              <w:pStyle w:val="TableText"/>
            </w:pPr>
          </w:p>
          <w:p w14:paraId="42F261D4" w14:textId="77777777" w:rsidR="00E32D8B" w:rsidRDefault="00E32D8B" w:rsidP="00B078E2">
            <w:pPr>
              <w:pStyle w:val="TableText"/>
            </w:pPr>
          </w:p>
          <w:p w14:paraId="1579C17C" w14:textId="77777777" w:rsidR="00B078E2" w:rsidRDefault="00B078E2" w:rsidP="00B078E2">
            <w:pPr>
              <w:pStyle w:val="TableText"/>
            </w:pPr>
            <w:r>
              <w:t>Lines 45–46: Macduff answered Macbeth’s order to appear with a definite, “Sir, not I.” Macduff turns his back on him, humming and not listening. “Turns me his back,” means he rudely dismisses him</w:t>
            </w:r>
          </w:p>
          <w:p w14:paraId="7434FA92" w14:textId="7B006A8A" w:rsidR="00DD0302" w:rsidRDefault="00B078E2" w:rsidP="00B078E2">
            <w:r w:rsidRPr="00E56161">
              <w:rPr>
                <w:i/>
              </w:rPr>
              <w:t>rue</w:t>
            </w:r>
            <w:r>
              <w:t xml:space="preserve"> (v.) – to feel sorrow over; to regret</w:t>
            </w:r>
          </w:p>
        </w:tc>
      </w:tr>
    </w:tbl>
    <w:p w14:paraId="1E2314B9" w14:textId="77777777" w:rsidR="00DD0302" w:rsidRDefault="00DD0302" w:rsidP="00DD0302"/>
    <w:p w14:paraId="07B931C1" w14:textId="77777777" w:rsidR="00872827" w:rsidRDefault="00872827" w:rsidP="00DD0302"/>
    <w:p w14:paraId="66B67DD2" w14:textId="02FE6B71" w:rsidR="00872827" w:rsidRDefault="00872827" w:rsidP="00DD0302"/>
    <w:sectPr w:rsidR="00872827" w:rsidSect="00BD346B">
      <w:headerReference w:type="default" r:id="rId11"/>
      <w:footerReference w:type="even" r:id="rId12"/>
      <w:footerReference w:type="default" r:id="rId13"/>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AAB86" w14:textId="77777777" w:rsidR="008C2E90" w:rsidRDefault="008C2E90">
      <w:pPr>
        <w:spacing w:before="0" w:after="0" w:line="240" w:lineRule="auto"/>
      </w:pPr>
      <w:r>
        <w:separator/>
      </w:r>
    </w:p>
  </w:endnote>
  <w:endnote w:type="continuationSeparator" w:id="0">
    <w:p w14:paraId="025A57E3" w14:textId="77777777" w:rsidR="008C2E90" w:rsidRDefault="008C2E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8C888" w14:textId="77777777" w:rsidR="00D12A18" w:rsidRDefault="00D12A18" w:rsidP="00BD346B">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2C71EB44" w14:textId="77777777" w:rsidR="00D12A18" w:rsidRDefault="00D12A18" w:rsidP="00BD346B">
    <w:pPr>
      <w:pStyle w:val="Footer"/>
    </w:pPr>
  </w:p>
  <w:p w14:paraId="295B4BB9" w14:textId="77777777" w:rsidR="00D12A18" w:rsidRDefault="00D12A18" w:rsidP="00BD346B"/>
  <w:p w14:paraId="2E74BEA4" w14:textId="77777777" w:rsidR="00D12A18" w:rsidRDefault="00D12A18" w:rsidP="00BD34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7329C" w14:textId="77777777" w:rsidR="00D12A18" w:rsidRPr="00563CB8" w:rsidRDefault="00D12A18"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483"/>
      <w:gridCol w:w="611"/>
      <w:gridCol w:w="4249"/>
    </w:tblGrid>
    <w:tr w:rsidR="00D12A18" w14:paraId="766A684F" w14:textId="77777777">
      <w:trPr>
        <w:trHeight w:val="705"/>
      </w:trPr>
      <w:tc>
        <w:tcPr>
          <w:tcW w:w="4609" w:type="dxa"/>
          <w:shd w:val="clear" w:color="auto" w:fill="auto"/>
          <w:vAlign w:val="center"/>
        </w:tcPr>
        <w:p w14:paraId="5C3D9151" w14:textId="309FC61E" w:rsidR="00D12A18" w:rsidRPr="002E4C92" w:rsidRDefault="00D12A18" w:rsidP="007017EB">
          <w:pPr>
            <w:pStyle w:val="FooterText"/>
          </w:pPr>
          <w:r w:rsidRPr="002E4C92">
            <w:t>File:</w:t>
          </w:r>
          <w:r>
            <w:rPr>
              <w:b w:val="0"/>
            </w:rPr>
            <w:t xml:space="preserve"> 10.4.2 Lesson 11</w:t>
          </w:r>
          <w:r w:rsidRPr="002E4C92">
            <w:t xml:space="preserve"> Date:</w:t>
          </w:r>
          <w:r>
            <w:rPr>
              <w:b w:val="0"/>
            </w:rPr>
            <w:t xml:space="preserve"> 6/25</w:t>
          </w:r>
          <w:r w:rsidRPr="0039525B">
            <w:rPr>
              <w:b w:val="0"/>
            </w:rPr>
            <w:t>/</w:t>
          </w:r>
          <w:r>
            <w:rPr>
              <w:b w:val="0"/>
            </w:rPr>
            <w:t>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40FCBA00" w14:textId="77777777" w:rsidR="00D12A18" w:rsidRPr="0039525B" w:rsidRDefault="00D12A18"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A786938" w14:textId="77777777" w:rsidR="00D12A18" w:rsidRPr="0039525B" w:rsidRDefault="00D12A18"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38694D4E" w14:textId="77777777" w:rsidR="00D12A18" w:rsidRPr="002E4C92" w:rsidRDefault="008C2E90" w:rsidP="007017EB">
          <w:pPr>
            <w:pStyle w:val="FooterText"/>
          </w:pPr>
          <w:hyperlink r:id="rId1" w:history="1">
            <w:r w:rsidR="00D12A1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AC77983" w14:textId="77777777" w:rsidR="00D12A18" w:rsidRPr="002E4C92" w:rsidRDefault="00D12A18"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14557">
            <w:rPr>
              <w:rFonts w:ascii="Calibri" w:hAnsi="Calibri" w:cs="Calibri"/>
              <w:b/>
              <w:noProof/>
              <w:color w:val="1F4E79"/>
              <w:sz w:val="28"/>
            </w:rPr>
            <w:t>16</w:t>
          </w:r>
          <w:r w:rsidRPr="002E4C92">
            <w:rPr>
              <w:rFonts w:ascii="Calibri" w:hAnsi="Calibri" w:cs="Calibri"/>
              <w:b/>
              <w:color w:val="1F4E79"/>
              <w:sz w:val="28"/>
            </w:rPr>
            <w:fldChar w:fldCharType="end"/>
          </w:r>
        </w:p>
      </w:tc>
      <w:tc>
        <w:tcPr>
          <w:tcW w:w="4325" w:type="dxa"/>
          <w:shd w:val="clear" w:color="auto" w:fill="auto"/>
          <w:vAlign w:val="bottom"/>
        </w:tcPr>
        <w:p w14:paraId="118D57B5" w14:textId="77777777" w:rsidR="00D12A18" w:rsidRPr="002E4C92" w:rsidRDefault="00D12A18"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F18DD79" wp14:editId="27F56A1D">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B308952" w14:textId="77777777" w:rsidR="00D12A18" w:rsidRPr="007017EB" w:rsidRDefault="00D12A18"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EE2D2" w14:textId="77777777" w:rsidR="008C2E90" w:rsidRDefault="008C2E90">
      <w:pPr>
        <w:spacing w:before="0" w:after="0" w:line="240" w:lineRule="auto"/>
      </w:pPr>
      <w:r>
        <w:separator/>
      </w:r>
    </w:p>
  </w:footnote>
  <w:footnote w:type="continuationSeparator" w:id="0">
    <w:p w14:paraId="53F5A149" w14:textId="77777777" w:rsidR="008C2E90" w:rsidRDefault="008C2E9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630"/>
      <w:gridCol w:w="2369"/>
      <w:gridCol w:w="3361"/>
    </w:tblGrid>
    <w:tr w:rsidR="00D12A18" w:rsidRPr="00563CB8" w14:paraId="37986A04" w14:textId="77777777">
      <w:tc>
        <w:tcPr>
          <w:tcW w:w="3708" w:type="dxa"/>
          <w:shd w:val="clear" w:color="auto" w:fill="auto"/>
        </w:tcPr>
        <w:p w14:paraId="501781EA" w14:textId="77777777" w:rsidR="00D12A18" w:rsidRPr="00563CB8" w:rsidRDefault="00D12A18"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0DFDEA0" w14:textId="77777777" w:rsidR="00D12A18" w:rsidRPr="00563CB8" w:rsidRDefault="00D12A18" w:rsidP="007017EB">
          <w:pPr>
            <w:jc w:val="center"/>
          </w:pPr>
          <w:r w:rsidRPr="00563CB8">
            <w:t>D R A F T</w:t>
          </w:r>
        </w:p>
      </w:tc>
      <w:tc>
        <w:tcPr>
          <w:tcW w:w="3438" w:type="dxa"/>
          <w:shd w:val="clear" w:color="auto" w:fill="auto"/>
        </w:tcPr>
        <w:p w14:paraId="176C7A31" w14:textId="77777777" w:rsidR="00D12A18" w:rsidRPr="00E946A0" w:rsidRDefault="00D12A18" w:rsidP="007017EB">
          <w:pPr>
            <w:pStyle w:val="PageHeader"/>
            <w:jc w:val="right"/>
            <w:rPr>
              <w:b w:val="0"/>
            </w:rPr>
          </w:pPr>
          <w:r>
            <w:rPr>
              <w:b w:val="0"/>
            </w:rPr>
            <w:t>Grade 10 • Module 4 • Unit 2</w:t>
          </w:r>
          <w:r w:rsidRPr="00E946A0">
            <w:rPr>
              <w:b w:val="0"/>
            </w:rPr>
            <w:t xml:space="preserve"> • Le</w:t>
          </w:r>
          <w:r>
            <w:rPr>
              <w:b w:val="0"/>
            </w:rPr>
            <w:t>sson 11</w:t>
          </w:r>
        </w:p>
      </w:tc>
    </w:tr>
  </w:tbl>
  <w:p w14:paraId="6D27E87A" w14:textId="77777777" w:rsidR="00D12A18" w:rsidRPr="007017EB" w:rsidRDefault="00D12A18"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editorial emendation" style="width:8.2pt;height:15.5pt;visibility:visible;mso-wrap-style:square" o:bullet="t">
        <v:imagedata r:id="rId1" o:title="editorial emendation"/>
      </v:shape>
    </w:pict>
  </w:numPicBullet>
  <w:abstractNum w:abstractNumId="0">
    <w:nsid w:val="FFFFFF7C"/>
    <w:multiLevelType w:val="singleLevel"/>
    <w:tmpl w:val="19D68CEA"/>
    <w:lvl w:ilvl="0">
      <w:start w:val="1"/>
      <w:numFmt w:val="decimal"/>
      <w:lvlText w:val="%1."/>
      <w:lvlJc w:val="left"/>
      <w:pPr>
        <w:tabs>
          <w:tab w:val="num" w:pos="1800"/>
        </w:tabs>
        <w:ind w:left="1800" w:hanging="360"/>
      </w:pPr>
    </w:lvl>
  </w:abstractNum>
  <w:abstractNum w:abstractNumId="1">
    <w:nsid w:val="FFFFFF7F"/>
    <w:multiLevelType w:val="singleLevel"/>
    <w:tmpl w:val="A26ED6EE"/>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1CA76BDA"/>
    <w:multiLevelType w:val="multilevel"/>
    <w:tmpl w:val="D7D0DDCC"/>
    <w:lvl w:ilvl="0">
      <w:start w:val="4"/>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2FAF798A"/>
    <w:multiLevelType w:val="multilevel"/>
    <w:tmpl w:val="E4ECD5DC"/>
    <w:lvl w:ilvl="0">
      <w:start w:val="4"/>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20C3B11"/>
    <w:multiLevelType w:val="hybridMultilevel"/>
    <w:tmpl w:val="8ACC51E2"/>
    <w:lvl w:ilvl="0" w:tplc="DA489426">
      <w:start w:val="1"/>
      <w:numFmt w:val="bullet"/>
      <w:lvlText w:val=""/>
      <w:lvlPicBulletId w:val="0"/>
      <w:lvlJc w:val="left"/>
      <w:pPr>
        <w:tabs>
          <w:tab w:val="num" w:pos="720"/>
        </w:tabs>
        <w:ind w:left="720" w:hanging="360"/>
      </w:pPr>
      <w:rPr>
        <w:rFonts w:ascii="Symbol" w:hAnsi="Symbol" w:hint="default"/>
      </w:rPr>
    </w:lvl>
    <w:lvl w:ilvl="1" w:tplc="1466096C" w:tentative="1">
      <w:start w:val="1"/>
      <w:numFmt w:val="bullet"/>
      <w:lvlText w:val=""/>
      <w:lvlJc w:val="left"/>
      <w:pPr>
        <w:tabs>
          <w:tab w:val="num" w:pos="1440"/>
        </w:tabs>
        <w:ind w:left="1440" w:hanging="360"/>
      </w:pPr>
      <w:rPr>
        <w:rFonts w:ascii="Symbol" w:hAnsi="Symbol" w:hint="default"/>
      </w:rPr>
    </w:lvl>
    <w:lvl w:ilvl="2" w:tplc="C4C8D8F8" w:tentative="1">
      <w:start w:val="1"/>
      <w:numFmt w:val="bullet"/>
      <w:lvlText w:val=""/>
      <w:lvlJc w:val="left"/>
      <w:pPr>
        <w:tabs>
          <w:tab w:val="num" w:pos="2160"/>
        </w:tabs>
        <w:ind w:left="2160" w:hanging="360"/>
      </w:pPr>
      <w:rPr>
        <w:rFonts w:ascii="Symbol" w:hAnsi="Symbol" w:hint="default"/>
      </w:rPr>
    </w:lvl>
    <w:lvl w:ilvl="3" w:tplc="5B564EE6" w:tentative="1">
      <w:start w:val="1"/>
      <w:numFmt w:val="bullet"/>
      <w:lvlText w:val=""/>
      <w:lvlJc w:val="left"/>
      <w:pPr>
        <w:tabs>
          <w:tab w:val="num" w:pos="2880"/>
        </w:tabs>
        <w:ind w:left="2880" w:hanging="360"/>
      </w:pPr>
      <w:rPr>
        <w:rFonts w:ascii="Symbol" w:hAnsi="Symbol" w:hint="default"/>
      </w:rPr>
    </w:lvl>
    <w:lvl w:ilvl="4" w:tplc="5ED23636" w:tentative="1">
      <w:start w:val="1"/>
      <w:numFmt w:val="bullet"/>
      <w:lvlText w:val=""/>
      <w:lvlJc w:val="left"/>
      <w:pPr>
        <w:tabs>
          <w:tab w:val="num" w:pos="3600"/>
        </w:tabs>
        <w:ind w:left="3600" w:hanging="360"/>
      </w:pPr>
      <w:rPr>
        <w:rFonts w:ascii="Symbol" w:hAnsi="Symbol" w:hint="default"/>
      </w:rPr>
    </w:lvl>
    <w:lvl w:ilvl="5" w:tplc="309A106C" w:tentative="1">
      <w:start w:val="1"/>
      <w:numFmt w:val="bullet"/>
      <w:lvlText w:val=""/>
      <w:lvlJc w:val="left"/>
      <w:pPr>
        <w:tabs>
          <w:tab w:val="num" w:pos="4320"/>
        </w:tabs>
        <w:ind w:left="4320" w:hanging="360"/>
      </w:pPr>
      <w:rPr>
        <w:rFonts w:ascii="Symbol" w:hAnsi="Symbol" w:hint="default"/>
      </w:rPr>
    </w:lvl>
    <w:lvl w:ilvl="6" w:tplc="57667976" w:tentative="1">
      <w:start w:val="1"/>
      <w:numFmt w:val="bullet"/>
      <w:lvlText w:val=""/>
      <w:lvlJc w:val="left"/>
      <w:pPr>
        <w:tabs>
          <w:tab w:val="num" w:pos="5040"/>
        </w:tabs>
        <w:ind w:left="5040" w:hanging="360"/>
      </w:pPr>
      <w:rPr>
        <w:rFonts w:ascii="Symbol" w:hAnsi="Symbol" w:hint="default"/>
      </w:rPr>
    </w:lvl>
    <w:lvl w:ilvl="7" w:tplc="13D66044" w:tentative="1">
      <w:start w:val="1"/>
      <w:numFmt w:val="bullet"/>
      <w:lvlText w:val=""/>
      <w:lvlJc w:val="left"/>
      <w:pPr>
        <w:tabs>
          <w:tab w:val="num" w:pos="5760"/>
        </w:tabs>
        <w:ind w:left="5760" w:hanging="360"/>
      </w:pPr>
      <w:rPr>
        <w:rFonts w:ascii="Symbol" w:hAnsi="Symbol" w:hint="default"/>
      </w:rPr>
    </w:lvl>
    <w:lvl w:ilvl="8" w:tplc="67B28580" w:tentative="1">
      <w:start w:val="1"/>
      <w:numFmt w:val="bullet"/>
      <w:lvlText w:val=""/>
      <w:lvlJc w:val="left"/>
      <w:pPr>
        <w:tabs>
          <w:tab w:val="num" w:pos="6480"/>
        </w:tabs>
        <w:ind w:left="6480" w:hanging="360"/>
      </w:pPr>
      <w:rPr>
        <w:rFonts w:ascii="Symbol" w:hAnsi="Symbol" w:hint="default"/>
      </w:rPr>
    </w:lvl>
  </w:abstractNum>
  <w:abstractNum w:abstractNumId="18">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477BD2"/>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171F0E"/>
    <w:multiLevelType w:val="hybridMultilevel"/>
    <w:tmpl w:val="889E8C6E"/>
    <w:lvl w:ilvl="0" w:tplc="D122B6BA">
      <w:start w:val="1"/>
      <w:numFmt w:val="bullet"/>
      <w:pStyle w:val="INBullet"/>
      <w:lvlText w:val="o"/>
      <w:lvlJc w:val="left"/>
      <w:pPr>
        <w:ind w:left="1440" w:hanging="360"/>
      </w:pPr>
      <w:rPr>
        <w:rFonts w:ascii="Courier New" w:hAnsi="Courier New" w:cs="Calibri"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B1732A"/>
    <w:multiLevelType w:val="hybridMultilevel"/>
    <w:tmpl w:val="BA5AB94A"/>
    <w:lvl w:ilvl="0" w:tplc="681C6D14">
      <w:start w:val="4"/>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2"/>
    <w:lvlOverride w:ilvl="0">
      <w:startOverride w:val="1"/>
    </w:lvlOverride>
  </w:num>
  <w:num w:numId="2">
    <w:abstractNumId w:val="12"/>
    <w:lvlOverride w:ilvl="0">
      <w:startOverride w:val="1"/>
    </w:lvlOverride>
  </w:num>
  <w:num w:numId="3">
    <w:abstractNumId w:val="21"/>
  </w:num>
  <w:num w:numId="4">
    <w:abstractNumId w:val="25"/>
  </w:num>
  <w:num w:numId="5">
    <w:abstractNumId w:val="3"/>
  </w:num>
  <w:num w:numId="6">
    <w:abstractNumId w:val="28"/>
  </w:num>
  <w:num w:numId="7">
    <w:abstractNumId w:val="12"/>
    <w:lvlOverride w:ilvl="0">
      <w:startOverride w:val="1"/>
    </w:lvlOverride>
  </w:num>
  <w:num w:numId="8">
    <w:abstractNumId w:val="31"/>
  </w:num>
  <w:num w:numId="9">
    <w:abstractNumId w:val="4"/>
  </w:num>
  <w:num w:numId="10">
    <w:abstractNumId w:val="27"/>
  </w:num>
  <w:num w:numId="11">
    <w:abstractNumId w:val="33"/>
  </w:num>
  <w:num w:numId="12">
    <w:abstractNumId w:val="12"/>
  </w:num>
  <w:num w:numId="13">
    <w:abstractNumId w:val="12"/>
    <w:lvlOverride w:ilvl="0">
      <w:startOverride w:val="1"/>
    </w:lvlOverride>
  </w:num>
  <w:num w:numId="14">
    <w:abstractNumId w:val="10"/>
    <w:lvlOverride w:ilvl="0">
      <w:startOverride w:val="1"/>
    </w:lvlOverride>
  </w:num>
  <w:num w:numId="15">
    <w:abstractNumId w:val="31"/>
  </w:num>
  <w:num w:numId="16">
    <w:abstractNumId w:val="6"/>
  </w:num>
  <w:num w:numId="17">
    <w:abstractNumId w:val="2"/>
  </w:num>
  <w:num w:numId="18">
    <w:abstractNumId w:val="5"/>
  </w:num>
  <w:num w:numId="19">
    <w:abstractNumId w:val="30"/>
  </w:num>
  <w:num w:numId="20">
    <w:abstractNumId w:val="10"/>
  </w:num>
  <w:num w:numId="21">
    <w:abstractNumId w:val="35"/>
  </w:num>
  <w:num w:numId="22">
    <w:abstractNumId w:val="9"/>
  </w:num>
  <w:num w:numId="23">
    <w:abstractNumId w:val="19"/>
  </w:num>
  <w:num w:numId="24">
    <w:abstractNumId w:val="22"/>
  </w:num>
  <w:num w:numId="25">
    <w:abstractNumId w:val="15"/>
  </w:num>
  <w:num w:numId="26">
    <w:abstractNumId w:val="7"/>
  </w:num>
  <w:num w:numId="27">
    <w:abstractNumId w:val="3"/>
    <w:lvlOverride w:ilvl="0">
      <w:startOverride w:val="1"/>
    </w:lvlOverride>
  </w:num>
  <w:num w:numId="28">
    <w:abstractNumId w:val="32"/>
  </w:num>
  <w:num w:numId="29">
    <w:abstractNumId w:val="8"/>
  </w:num>
  <w:num w:numId="30">
    <w:abstractNumId w:val="29"/>
  </w:num>
  <w:num w:numId="31">
    <w:abstractNumId w:val="23"/>
  </w:num>
  <w:num w:numId="32">
    <w:abstractNumId w:val="4"/>
    <w:lvlOverride w:ilvl="0">
      <w:startOverride w:val="1"/>
    </w:lvlOverride>
  </w:num>
  <w:num w:numId="33">
    <w:abstractNumId w:val="26"/>
  </w:num>
  <w:num w:numId="34">
    <w:abstractNumId w:val="14"/>
  </w:num>
  <w:num w:numId="35">
    <w:abstractNumId w:val="24"/>
  </w:num>
  <w:num w:numId="36">
    <w:abstractNumId w:val="34"/>
  </w:num>
  <w:num w:numId="37">
    <w:abstractNumId w:val="13"/>
  </w:num>
  <w:num w:numId="38">
    <w:abstractNumId w:val="18"/>
  </w:num>
  <w:num w:numId="39">
    <w:abstractNumId w:val="20"/>
  </w:num>
  <w:num w:numId="40">
    <w:abstractNumId w:val="16"/>
  </w:num>
  <w:num w:numId="41">
    <w:abstractNumId w:val="33"/>
    <w:lvlOverride w:ilvl="0">
      <w:startOverride w:val="1"/>
    </w:lvlOverride>
  </w:num>
  <w:num w:numId="42">
    <w:abstractNumId w:val="11"/>
  </w:num>
  <w:num w:numId="43">
    <w:abstractNumId w:val="33"/>
    <w:lvlOverride w:ilvl="0">
      <w:startOverride w:val="3"/>
    </w:lvlOverride>
  </w:num>
  <w:num w:numId="44">
    <w:abstractNumId w:val="1"/>
  </w:num>
  <w:num w:numId="45">
    <w:abstractNumId w:val="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CC"/>
    <w:rsid w:val="000032FD"/>
    <w:rsid w:val="00003906"/>
    <w:rsid w:val="00004626"/>
    <w:rsid w:val="00013258"/>
    <w:rsid w:val="000200E7"/>
    <w:rsid w:val="000234F0"/>
    <w:rsid w:val="000302A4"/>
    <w:rsid w:val="00030983"/>
    <w:rsid w:val="00031A37"/>
    <w:rsid w:val="000457EC"/>
    <w:rsid w:val="000532EF"/>
    <w:rsid w:val="00055247"/>
    <w:rsid w:val="000676DD"/>
    <w:rsid w:val="000702B1"/>
    <w:rsid w:val="00074B4E"/>
    <w:rsid w:val="0008220E"/>
    <w:rsid w:val="000851B2"/>
    <w:rsid w:val="00085479"/>
    <w:rsid w:val="000A2B47"/>
    <w:rsid w:val="000A5A36"/>
    <w:rsid w:val="000B1B79"/>
    <w:rsid w:val="000B3273"/>
    <w:rsid w:val="000B3A6F"/>
    <w:rsid w:val="000B3FB8"/>
    <w:rsid w:val="000B5DEC"/>
    <w:rsid w:val="000C54AB"/>
    <w:rsid w:val="000C5ECA"/>
    <w:rsid w:val="000F0BAE"/>
    <w:rsid w:val="001048FE"/>
    <w:rsid w:val="00114EB0"/>
    <w:rsid w:val="00127429"/>
    <w:rsid w:val="00130CD9"/>
    <w:rsid w:val="001358B9"/>
    <w:rsid w:val="001432B1"/>
    <w:rsid w:val="00144B97"/>
    <w:rsid w:val="00150596"/>
    <w:rsid w:val="0015146D"/>
    <w:rsid w:val="00151E14"/>
    <w:rsid w:val="001565AB"/>
    <w:rsid w:val="001735F1"/>
    <w:rsid w:val="00181B9F"/>
    <w:rsid w:val="0018489A"/>
    <w:rsid w:val="00192EFB"/>
    <w:rsid w:val="00197D7B"/>
    <w:rsid w:val="001A6916"/>
    <w:rsid w:val="001B04FC"/>
    <w:rsid w:val="001B2668"/>
    <w:rsid w:val="001B6618"/>
    <w:rsid w:val="001D181E"/>
    <w:rsid w:val="001D1A3E"/>
    <w:rsid w:val="001D6C47"/>
    <w:rsid w:val="001E0471"/>
    <w:rsid w:val="001E10F2"/>
    <w:rsid w:val="0020265F"/>
    <w:rsid w:val="00214A71"/>
    <w:rsid w:val="00214D8E"/>
    <w:rsid w:val="00225D74"/>
    <w:rsid w:val="00235031"/>
    <w:rsid w:val="002408EF"/>
    <w:rsid w:val="0025048A"/>
    <w:rsid w:val="0026041F"/>
    <w:rsid w:val="00276D68"/>
    <w:rsid w:val="00277344"/>
    <w:rsid w:val="0028011A"/>
    <w:rsid w:val="00281ECF"/>
    <w:rsid w:val="0028580B"/>
    <w:rsid w:val="00291812"/>
    <w:rsid w:val="00292C7F"/>
    <w:rsid w:val="00295E66"/>
    <w:rsid w:val="002A2377"/>
    <w:rsid w:val="002A6E91"/>
    <w:rsid w:val="002B531F"/>
    <w:rsid w:val="002C133F"/>
    <w:rsid w:val="002C1343"/>
    <w:rsid w:val="002C2E0A"/>
    <w:rsid w:val="002C7F33"/>
    <w:rsid w:val="002D2DAB"/>
    <w:rsid w:val="002D59AA"/>
    <w:rsid w:val="002D7EA8"/>
    <w:rsid w:val="002E6017"/>
    <w:rsid w:val="00303948"/>
    <w:rsid w:val="00314917"/>
    <w:rsid w:val="00327FE7"/>
    <w:rsid w:val="00332902"/>
    <w:rsid w:val="00335047"/>
    <w:rsid w:val="00340991"/>
    <w:rsid w:val="00341078"/>
    <w:rsid w:val="00341A3F"/>
    <w:rsid w:val="00341F48"/>
    <w:rsid w:val="00342431"/>
    <w:rsid w:val="00350313"/>
    <w:rsid w:val="00384456"/>
    <w:rsid w:val="0039108E"/>
    <w:rsid w:val="00392361"/>
    <w:rsid w:val="00393E4D"/>
    <w:rsid w:val="003A3F53"/>
    <w:rsid w:val="003B0D61"/>
    <w:rsid w:val="003C0069"/>
    <w:rsid w:val="003D2ACC"/>
    <w:rsid w:val="003D5E36"/>
    <w:rsid w:val="003E21C5"/>
    <w:rsid w:val="003E2FF5"/>
    <w:rsid w:val="003E3A86"/>
    <w:rsid w:val="003E58E3"/>
    <w:rsid w:val="003E7C21"/>
    <w:rsid w:val="003F42CF"/>
    <w:rsid w:val="003F790C"/>
    <w:rsid w:val="00407530"/>
    <w:rsid w:val="00410160"/>
    <w:rsid w:val="0041321D"/>
    <w:rsid w:val="00414050"/>
    <w:rsid w:val="00417E3E"/>
    <w:rsid w:val="004275B9"/>
    <w:rsid w:val="00434181"/>
    <w:rsid w:val="00435B39"/>
    <w:rsid w:val="00445940"/>
    <w:rsid w:val="00455170"/>
    <w:rsid w:val="004639D7"/>
    <w:rsid w:val="004644A3"/>
    <w:rsid w:val="0046756F"/>
    <w:rsid w:val="00470962"/>
    <w:rsid w:val="004779EF"/>
    <w:rsid w:val="00490751"/>
    <w:rsid w:val="004962CA"/>
    <w:rsid w:val="004A4764"/>
    <w:rsid w:val="004A6009"/>
    <w:rsid w:val="004B15C3"/>
    <w:rsid w:val="004B2AD6"/>
    <w:rsid w:val="004C0362"/>
    <w:rsid w:val="004C1934"/>
    <w:rsid w:val="004C4C95"/>
    <w:rsid w:val="004D240F"/>
    <w:rsid w:val="004E3A66"/>
    <w:rsid w:val="00502496"/>
    <w:rsid w:val="005120C3"/>
    <w:rsid w:val="0051402F"/>
    <w:rsid w:val="005203B5"/>
    <w:rsid w:val="00531EA1"/>
    <w:rsid w:val="00535D47"/>
    <w:rsid w:val="00556FA9"/>
    <w:rsid w:val="005736CC"/>
    <w:rsid w:val="005770F4"/>
    <w:rsid w:val="00577D47"/>
    <w:rsid w:val="0058242E"/>
    <w:rsid w:val="00585CAB"/>
    <w:rsid w:val="005879D6"/>
    <w:rsid w:val="005A0A8E"/>
    <w:rsid w:val="005A2582"/>
    <w:rsid w:val="005B1B29"/>
    <w:rsid w:val="005B6C20"/>
    <w:rsid w:val="005D1A22"/>
    <w:rsid w:val="005D2248"/>
    <w:rsid w:val="005D42CE"/>
    <w:rsid w:val="005D54E6"/>
    <w:rsid w:val="005E21AE"/>
    <w:rsid w:val="005F4C0B"/>
    <w:rsid w:val="005F5392"/>
    <w:rsid w:val="005F7100"/>
    <w:rsid w:val="00600FF3"/>
    <w:rsid w:val="00603A72"/>
    <w:rsid w:val="00603F1B"/>
    <w:rsid w:val="00610FEE"/>
    <w:rsid w:val="0061173C"/>
    <w:rsid w:val="00617B6C"/>
    <w:rsid w:val="00660C2D"/>
    <w:rsid w:val="00661CAE"/>
    <w:rsid w:val="006637F4"/>
    <w:rsid w:val="006815C9"/>
    <w:rsid w:val="00681EA0"/>
    <w:rsid w:val="006934A2"/>
    <w:rsid w:val="006A058A"/>
    <w:rsid w:val="006A5A7F"/>
    <w:rsid w:val="006A5FED"/>
    <w:rsid w:val="006B08CD"/>
    <w:rsid w:val="006B69B9"/>
    <w:rsid w:val="006B7D60"/>
    <w:rsid w:val="006C0CD6"/>
    <w:rsid w:val="006C3933"/>
    <w:rsid w:val="006C68A9"/>
    <w:rsid w:val="006D3C21"/>
    <w:rsid w:val="006E0AE3"/>
    <w:rsid w:val="006E38A8"/>
    <w:rsid w:val="006E4434"/>
    <w:rsid w:val="006E7E9B"/>
    <w:rsid w:val="006F5F73"/>
    <w:rsid w:val="007017EB"/>
    <w:rsid w:val="0070480B"/>
    <w:rsid w:val="0071581E"/>
    <w:rsid w:val="00717D35"/>
    <w:rsid w:val="00725586"/>
    <w:rsid w:val="00742027"/>
    <w:rsid w:val="007435DA"/>
    <w:rsid w:val="00765B67"/>
    <w:rsid w:val="007709D9"/>
    <w:rsid w:val="00785911"/>
    <w:rsid w:val="00790BCC"/>
    <w:rsid w:val="00791658"/>
    <w:rsid w:val="00793F1F"/>
    <w:rsid w:val="00794EDD"/>
    <w:rsid w:val="0079508B"/>
    <w:rsid w:val="00796920"/>
    <w:rsid w:val="007B7FBB"/>
    <w:rsid w:val="007C1AAA"/>
    <w:rsid w:val="007C330A"/>
    <w:rsid w:val="007C3796"/>
    <w:rsid w:val="007C3F80"/>
    <w:rsid w:val="007C642B"/>
    <w:rsid w:val="007D2598"/>
    <w:rsid w:val="007D48C3"/>
    <w:rsid w:val="007D6E3C"/>
    <w:rsid w:val="007E484F"/>
    <w:rsid w:val="007F741B"/>
    <w:rsid w:val="00802127"/>
    <w:rsid w:val="00802836"/>
    <w:rsid w:val="00807C45"/>
    <w:rsid w:val="0081276A"/>
    <w:rsid w:val="00812C37"/>
    <w:rsid w:val="00813FD2"/>
    <w:rsid w:val="00824A09"/>
    <w:rsid w:val="00827D31"/>
    <w:rsid w:val="0084030A"/>
    <w:rsid w:val="00842AE4"/>
    <w:rsid w:val="00843594"/>
    <w:rsid w:val="008537B7"/>
    <w:rsid w:val="00855644"/>
    <w:rsid w:val="0086250C"/>
    <w:rsid w:val="008631EF"/>
    <w:rsid w:val="00872827"/>
    <w:rsid w:val="008745B5"/>
    <w:rsid w:val="0088194F"/>
    <w:rsid w:val="0088759B"/>
    <w:rsid w:val="00893235"/>
    <w:rsid w:val="00893E85"/>
    <w:rsid w:val="008A7DB1"/>
    <w:rsid w:val="008B07F1"/>
    <w:rsid w:val="008B1F11"/>
    <w:rsid w:val="008B6014"/>
    <w:rsid w:val="008C2135"/>
    <w:rsid w:val="008C2BF5"/>
    <w:rsid w:val="008C2E90"/>
    <w:rsid w:val="008D031D"/>
    <w:rsid w:val="008D54EC"/>
    <w:rsid w:val="008D66FE"/>
    <w:rsid w:val="008D7C3B"/>
    <w:rsid w:val="008E0122"/>
    <w:rsid w:val="008F2B7C"/>
    <w:rsid w:val="008F53FA"/>
    <w:rsid w:val="00902CF8"/>
    <w:rsid w:val="00905006"/>
    <w:rsid w:val="009065F3"/>
    <w:rsid w:val="00915280"/>
    <w:rsid w:val="00917BA6"/>
    <w:rsid w:val="00941BBA"/>
    <w:rsid w:val="009450B7"/>
    <w:rsid w:val="009450F1"/>
    <w:rsid w:val="009463B6"/>
    <w:rsid w:val="0095443D"/>
    <w:rsid w:val="00955182"/>
    <w:rsid w:val="00957524"/>
    <w:rsid w:val="00960151"/>
    <w:rsid w:val="0096670A"/>
    <w:rsid w:val="009701B4"/>
    <w:rsid w:val="009715E1"/>
    <w:rsid w:val="00973539"/>
    <w:rsid w:val="00975866"/>
    <w:rsid w:val="00975F5D"/>
    <w:rsid w:val="00980D30"/>
    <w:rsid w:val="009825F7"/>
    <w:rsid w:val="0098581E"/>
    <w:rsid w:val="00987C2B"/>
    <w:rsid w:val="009B2BD0"/>
    <w:rsid w:val="009B44CA"/>
    <w:rsid w:val="009B5927"/>
    <w:rsid w:val="009C2A69"/>
    <w:rsid w:val="009D5180"/>
    <w:rsid w:val="009D7168"/>
    <w:rsid w:val="009D7C27"/>
    <w:rsid w:val="009E7203"/>
    <w:rsid w:val="00A04B5B"/>
    <w:rsid w:val="00A164BC"/>
    <w:rsid w:val="00A16E69"/>
    <w:rsid w:val="00A24475"/>
    <w:rsid w:val="00A25EA5"/>
    <w:rsid w:val="00A26E34"/>
    <w:rsid w:val="00A276FC"/>
    <w:rsid w:val="00A31AC2"/>
    <w:rsid w:val="00A32AFB"/>
    <w:rsid w:val="00A332DC"/>
    <w:rsid w:val="00A377CF"/>
    <w:rsid w:val="00A37FEF"/>
    <w:rsid w:val="00A43771"/>
    <w:rsid w:val="00A470A3"/>
    <w:rsid w:val="00A477FB"/>
    <w:rsid w:val="00A50B98"/>
    <w:rsid w:val="00A54603"/>
    <w:rsid w:val="00A57786"/>
    <w:rsid w:val="00A60646"/>
    <w:rsid w:val="00A62666"/>
    <w:rsid w:val="00A72140"/>
    <w:rsid w:val="00A74EC9"/>
    <w:rsid w:val="00A8318E"/>
    <w:rsid w:val="00A930EF"/>
    <w:rsid w:val="00AA6E4D"/>
    <w:rsid w:val="00AB0B17"/>
    <w:rsid w:val="00AB758D"/>
    <w:rsid w:val="00AC07BC"/>
    <w:rsid w:val="00AD0C16"/>
    <w:rsid w:val="00AD44D8"/>
    <w:rsid w:val="00AD6BD4"/>
    <w:rsid w:val="00AE1D66"/>
    <w:rsid w:val="00AF2F1D"/>
    <w:rsid w:val="00B0250E"/>
    <w:rsid w:val="00B078E2"/>
    <w:rsid w:val="00B13115"/>
    <w:rsid w:val="00B13FBA"/>
    <w:rsid w:val="00B14557"/>
    <w:rsid w:val="00B1485F"/>
    <w:rsid w:val="00B170C1"/>
    <w:rsid w:val="00B2041E"/>
    <w:rsid w:val="00B3349E"/>
    <w:rsid w:val="00B354C9"/>
    <w:rsid w:val="00B37839"/>
    <w:rsid w:val="00B37A5C"/>
    <w:rsid w:val="00B40E03"/>
    <w:rsid w:val="00B4359C"/>
    <w:rsid w:val="00B47841"/>
    <w:rsid w:val="00B50CF5"/>
    <w:rsid w:val="00B55BC6"/>
    <w:rsid w:val="00B5704B"/>
    <w:rsid w:val="00B57C9B"/>
    <w:rsid w:val="00B60579"/>
    <w:rsid w:val="00B71351"/>
    <w:rsid w:val="00B900AD"/>
    <w:rsid w:val="00B91365"/>
    <w:rsid w:val="00B96F44"/>
    <w:rsid w:val="00BA01C9"/>
    <w:rsid w:val="00BA5837"/>
    <w:rsid w:val="00BB2B67"/>
    <w:rsid w:val="00BB4EA1"/>
    <w:rsid w:val="00BB663C"/>
    <w:rsid w:val="00BD346B"/>
    <w:rsid w:val="00BD4040"/>
    <w:rsid w:val="00BE5C00"/>
    <w:rsid w:val="00BF135E"/>
    <w:rsid w:val="00BF5E25"/>
    <w:rsid w:val="00BF6520"/>
    <w:rsid w:val="00C07C41"/>
    <w:rsid w:val="00C15141"/>
    <w:rsid w:val="00C20A47"/>
    <w:rsid w:val="00C36125"/>
    <w:rsid w:val="00C44DB5"/>
    <w:rsid w:val="00C51ED4"/>
    <w:rsid w:val="00C5268D"/>
    <w:rsid w:val="00C53044"/>
    <w:rsid w:val="00C60922"/>
    <w:rsid w:val="00C6138C"/>
    <w:rsid w:val="00C636CB"/>
    <w:rsid w:val="00C63F5A"/>
    <w:rsid w:val="00C64293"/>
    <w:rsid w:val="00C646D8"/>
    <w:rsid w:val="00C85611"/>
    <w:rsid w:val="00C90AA6"/>
    <w:rsid w:val="00C92843"/>
    <w:rsid w:val="00C948D8"/>
    <w:rsid w:val="00C95667"/>
    <w:rsid w:val="00C95770"/>
    <w:rsid w:val="00CB496C"/>
    <w:rsid w:val="00CB5C40"/>
    <w:rsid w:val="00CC14CE"/>
    <w:rsid w:val="00CC56A7"/>
    <w:rsid w:val="00CD0154"/>
    <w:rsid w:val="00CD10C0"/>
    <w:rsid w:val="00CD501C"/>
    <w:rsid w:val="00CD66B7"/>
    <w:rsid w:val="00CD7FBB"/>
    <w:rsid w:val="00CF609C"/>
    <w:rsid w:val="00CF7594"/>
    <w:rsid w:val="00D12A18"/>
    <w:rsid w:val="00D12A81"/>
    <w:rsid w:val="00D1342A"/>
    <w:rsid w:val="00D148B5"/>
    <w:rsid w:val="00D2488F"/>
    <w:rsid w:val="00D24FD2"/>
    <w:rsid w:val="00D31F4D"/>
    <w:rsid w:val="00D40905"/>
    <w:rsid w:val="00D43571"/>
    <w:rsid w:val="00D43FA7"/>
    <w:rsid w:val="00D475B6"/>
    <w:rsid w:val="00D50074"/>
    <w:rsid w:val="00D54217"/>
    <w:rsid w:val="00D6195E"/>
    <w:rsid w:val="00D6323D"/>
    <w:rsid w:val="00D64EDC"/>
    <w:rsid w:val="00D65C0E"/>
    <w:rsid w:val="00D72F8E"/>
    <w:rsid w:val="00D779FC"/>
    <w:rsid w:val="00D821DC"/>
    <w:rsid w:val="00D85E9E"/>
    <w:rsid w:val="00D86986"/>
    <w:rsid w:val="00D9163C"/>
    <w:rsid w:val="00D95432"/>
    <w:rsid w:val="00DA6316"/>
    <w:rsid w:val="00DB6A6C"/>
    <w:rsid w:val="00DC390A"/>
    <w:rsid w:val="00DC4B3A"/>
    <w:rsid w:val="00DC6870"/>
    <w:rsid w:val="00DD0302"/>
    <w:rsid w:val="00DD04B9"/>
    <w:rsid w:val="00DD0682"/>
    <w:rsid w:val="00DE38FE"/>
    <w:rsid w:val="00DF06D1"/>
    <w:rsid w:val="00DF0B89"/>
    <w:rsid w:val="00DF48DB"/>
    <w:rsid w:val="00DF49D4"/>
    <w:rsid w:val="00DF518B"/>
    <w:rsid w:val="00E03A61"/>
    <w:rsid w:val="00E10EC0"/>
    <w:rsid w:val="00E16256"/>
    <w:rsid w:val="00E2198E"/>
    <w:rsid w:val="00E32D8B"/>
    <w:rsid w:val="00E33C5C"/>
    <w:rsid w:val="00E33E40"/>
    <w:rsid w:val="00E341A3"/>
    <w:rsid w:val="00E3432D"/>
    <w:rsid w:val="00E34477"/>
    <w:rsid w:val="00E35EDE"/>
    <w:rsid w:val="00E37CE7"/>
    <w:rsid w:val="00E56161"/>
    <w:rsid w:val="00E61C24"/>
    <w:rsid w:val="00E61CA0"/>
    <w:rsid w:val="00E64D3A"/>
    <w:rsid w:val="00E7595D"/>
    <w:rsid w:val="00E86100"/>
    <w:rsid w:val="00E916F9"/>
    <w:rsid w:val="00E91B08"/>
    <w:rsid w:val="00E942FE"/>
    <w:rsid w:val="00EA5069"/>
    <w:rsid w:val="00EB5490"/>
    <w:rsid w:val="00EB6C03"/>
    <w:rsid w:val="00EB7B31"/>
    <w:rsid w:val="00EC3D2E"/>
    <w:rsid w:val="00ED1F62"/>
    <w:rsid w:val="00EE3400"/>
    <w:rsid w:val="00EF3288"/>
    <w:rsid w:val="00EF7123"/>
    <w:rsid w:val="00F0497A"/>
    <w:rsid w:val="00F06424"/>
    <w:rsid w:val="00F106AE"/>
    <w:rsid w:val="00F22FFB"/>
    <w:rsid w:val="00F2643A"/>
    <w:rsid w:val="00F32585"/>
    <w:rsid w:val="00F33368"/>
    <w:rsid w:val="00F42E22"/>
    <w:rsid w:val="00F43B39"/>
    <w:rsid w:val="00F50882"/>
    <w:rsid w:val="00F512C0"/>
    <w:rsid w:val="00F5187C"/>
    <w:rsid w:val="00F53A59"/>
    <w:rsid w:val="00F57396"/>
    <w:rsid w:val="00F67130"/>
    <w:rsid w:val="00F758B9"/>
    <w:rsid w:val="00F82EB8"/>
    <w:rsid w:val="00F834C8"/>
    <w:rsid w:val="00F86C31"/>
    <w:rsid w:val="00F91708"/>
    <w:rsid w:val="00F95222"/>
    <w:rsid w:val="00FA03DE"/>
    <w:rsid w:val="00FA243E"/>
    <w:rsid w:val="00FA29B2"/>
    <w:rsid w:val="00FA6B9E"/>
    <w:rsid w:val="00FB3440"/>
    <w:rsid w:val="00FB54B8"/>
    <w:rsid w:val="00FB742F"/>
    <w:rsid w:val="00FC04DA"/>
    <w:rsid w:val="00FC3823"/>
    <w:rsid w:val="00FD4EFA"/>
    <w:rsid w:val="00FD6ACE"/>
    <w:rsid w:val="00FE0D41"/>
    <w:rsid w:val="00FE17CA"/>
    <w:rsid w:val="00FE5A54"/>
    <w:rsid w:val="00FE701F"/>
    <w:rsid w:val="00FF13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30A78"/>
  <w15:docId w15:val="{E12167A2-0528-42CA-9BEB-3E94B6E5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71"/>
    <w:rsid w:val="00827D31"/>
    <w:pPr>
      <w:spacing w:after="0" w:line="240" w:lineRule="auto"/>
    </w:pPr>
    <w:rPr>
      <w:rFonts w:ascii="Calibri" w:eastAsia="Calibri" w:hAnsi="Calibri" w:cs="Times New Roman"/>
    </w:rPr>
  </w:style>
  <w:style w:type="character" w:customStyle="1" w:styleId="speaker">
    <w:name w:val="speaker"/>
    <w:basedOn w:val="DefaultParagraphFont"/>
    <w:rsid w:val="00407530"/>
  </w:style>
  <w:style w:type="character" w:customStyle="1" w:styleId="indentinline">
    <w:name w:val="indentinline"/>
    <w:basedOn w:val="DefaultParagraphFont"/>
    <w:rsid w:val="00407530"/>
  </w:style>
  <w:style w:type="character" w:customStyle="1" w:styleId="stageright">
    <w:name w:val="stage right"/>
    <w:basedOn w:val="DefaultParagraphFont"/>
    <w:rsid w:val="00407530"/>
  </w:style>
  <w:style w:type="table" w:customStyle="1" w:styleId="TableGrid2">
    <w:name w:val="Table Grid2"/>
    <w:basedOn w:val="TableNormal"/>
    <w:next w:val="TableGrid"/>
    <w:uiPriority w:val="59"/>
    <w:rsid w:val="001E047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6897">
      <w:bodyDiv w:val="1"/>
      <w:marLeft w:val="0"/>
      <w:marRight w:val="0"/>
      <w:marTop w:val="0"/>
      <w:marBottom w:val="0"/>
      <w:divBdr>
        <w:top w:val="none" w:sz="0" w:space="0" w:color="auto"/>
        <w:left w:val="none" w:sz="0" w:space="0" w:color="auto"/>
        <w:bottom w:val="none" w:sz="0" w:space="0" w:color="auto"/>
        <w:right w:val="none" w:sz="0" w:space="0" w:color="auto"/>
      </w:divBdr>
    </w:div>
    <w:div w:id="349841274">
      <w:bodyDiv w:val="1"/>
      <w:marLeft w:val="0"/>
      <w:marRight w:val="0"/>
      <w:marTop w:val="0"/>
      <w:marBottom w:val="0"/>
      <w:divBdr>
        <w:top w:val="none" w:sz="0" w:space="0" w:color="auto"/>
        <w:left w:val="none" w:sz="0" w:space="0" w:color="auto"/>
        <w:bottom w:val="none" w:sz="0" w:space="0" w:color="auto"/>
        <w:right w:val="none" w:sz="0" w:space="0" w:color="auto"/>
      </w:divBdr>
    </w:div>
    <w:div w:id="811823963">
      <w:bodyDiv w:val="1"/>
      <w:marLeft w:val="0"/>
      <w:marRight w:val="0"/>
      <w:marTop w:val="0"/>
      <w:marBottom w:val="0"/>
      <w:divBdr>
        <w:top w:val="none" w:sz="0" w:space="0" w:color="auto"/>
        <w:left w:val="none" w:sz="0" w:space="0" w:color="auto"/>
        <w:bottom w:val="none" w:sz="0" w:space="0" w:color="auto"/>
        <w:right w:val="none" w:sz="0" w:space="0" w:color="auto"/>
      </w:divBdr>
    </w:div>
    <w:div w:id="1186094065">
      <w:bodyDiv w:val="1"/>
      <w:marLeft w:val="0"/>
      <w:marRight w:val="0"/>
      <w:marTop w:val="0"/>
      <w:marBottom w:val="0"/>
      <w:divBdr>
        <w:top w:val="none" w:sz="0" w:space="0" w:color="auto"/>
        <w:left w:val="none" w:sz="0" w:space="0" w:color="auto"/>
        <w:bottom w:val="none" w:sz="0" w:space="0" w:color="auto"/>
        <w:right w:val="none" w:sz="0" w:space="0" w:color="auto"/>
      </w:divBdr>
    </w:div>
    <w:div w:id="1224947874">
      <w:bodyDiv w:val="1"/>
      <w:marLeft w:val="0"/>
      <w:marRight w:val="0"/>
      <w:marTop w:val="0"/>
      <w:marBottom w:val="0"/>
      <w:divBdr>
        <w:top w:val="none" w:sz="0" w:space="0" w:color="auto"/>
        <w:left w:val="none" w:sz="0" w:space="0" w:color="auto"/>
        <w:bottom w:val="none" w:sz="0" w:space="0" w:color="auto"/>
        <w:right w:val="none" w:sz="0" w:space="0" w:color="auto"/>
      </w:divBdr>
    </w:div>
    <w:div w:id="1347050178">
      <w:bodyDiv w:val="1"/>
      <w:marLeft w:val="0"/>
      <w:marRight w:val="0"/>
      <w:marTop w:val="0"/>
      <w:marBottom w:val="0"/>
      <w:divBdr>
        <w:top w:val="none" w:sz="0" w:space="0" w:color="auto"/>
        <w:left w:val="none" w:sz="0" w:space="0" w:color="auto"/>
        <w:bottom w:val="none" w:sz="0" w:space="0" w:color="auto"/>
        <w:right w:val="none" w:sz="0" w:space="0" w:color="auto"/>
      </w:divBdr>
      <w:divsChild>
        <w:div w:id="1917666347">
          <w:marLeft w:val="0"/>
          <w:marRight w:val="0"/>
          <w:marTop w:val="0"/>
          <w:marBottom w:val="0"/>
          <w:divBdr>
            <w:top w:val="none" w:sz="0" w:space="0" w:color="auto"/>
            <w:left w:val="none" w:sz="0" w:space="0" w:color="auto"/>
            <w:bottom w:val="none" w:sz="0" w:space="0" w:color="auto"/>
            <w:right w:val="none" w:sz="0" w:space="0" w:color="auto"/>
          </w:divBdr>
        </w:div>
      </w:divsChild>
    </w:div>
    <w:div w:id="1734039072">
      <w:bodyDiv w:val="1"/>
      <w:marLeft w:val="0"/>
      <w:marRight w:val="0"/>
      <w:marTop w:val="0"/>
      <w:marBottom w:val="0"/>
      <w:divBdr>
        <w:top w:val="none" w:sz="0" w:space="0" w:color="auto"/>
        <w:left w:val="none" w:sz="0" w:space="0" w:color="auto"/>
        <w:bottom w:val="none" w:sz="0" w:space="0" w:color="auto"/>
        <w:right w:val="none" w:sz="0" w:space="0" w:color="auto"/>
      </w:divBdr>
    </w:div>
    <w:div w:id="19197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iredforbooks.org/mp3/MacbethAct1.mp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iredforbooks.org/mp3/MacbethAct1.mp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creativecommons.org/licenses/by-nc-sa/3.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4165</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D'Amico, Caitlin</cp:lastModifiedBy>
  <cp:revision>6</cp:revision>
  <cp:lastPrinted>2014-06-13T18:43:00Z</cp:lastPrinted>
  <dcterms:created xsi:type="dcterms:W3CDTF">2014-06-25T13:24:00Z</dcterms:created>
  <dcterms:modified xsi:type="dcterms:W3CDTF">2014-06-25T20:13:00Z</dcterms:modified>
</cp:coreProperties>
</file>