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6AC2CC2F" w14:textId="77777777">
        <w:trPr>
          <w:trHeight w:val="1008"/>
        </w:trPr>
        <w:tc>
          <w:tcPr>
            <w:tcW w:w="1980" w:type="dxa"/>
            <w:shd w:val="clear" w:color="auto" w:fill="385623"/>
            <w:vAlign w:val="center"/>
          </w:tcPr>
          <w:p w14:paraId="635216B5" w14:textId="77777777" w:rsidR="00F814D5" w:rsidRPr="00DB34C3" w:rsidRDefault="000972E8" w:rsidP="00B231AA">
            <w:pPr>
              <w:pStyle w:val="Header-banner"/>
              <w:rPr>
                <w:rFonts w:asciiTheme="minorHAnsi" w:hAnsiTheme="minorHAnsi"/>
              </w:rPr>
            </w:pPr>
            <w:r>
              <w:rPr>
                <w:rFonts w:asciiTheme="minorHAnsi" w:hAnsiTheme="minorHAnsi"/>
              </w:rPr>
              <w:t>10.4</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14:paraId="5F3E0E98"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0972E8">
              <w:rPr>
                <w:rFonts w:asciiTheme="minorHAnsi" w:hAnsiTheme="minorHAnsi"/>
              </w:rPr>
              <w:t>10</w:t>
            </w:r>
          </w:p>
        </w:tc>
      </w:tr>
    </w:tbl>
    <w:p w14:paraId="4E2027A7" w14:textId="77777777" w:rsidR="005C4572" w:rsidRDefault="00C4787C" w:rsidP="00E946A0">
      <w:pPr>
        <w:pStyle w:val="Heading1"/>
      </w:pPr>
      <w:r w:rsidRPr="00263AF5">
        <w:t>Introduction</w:t>
      </w:r>
    </w:p>
    <w:p w14:paraId="3DC36EB9" w14:textId="1EB05447" w:rsidR="001D45CB" w:rsidRDefault="000972E8" w:rsidP="005C4572">
      <w:r>
        <w:t>In this lesson, students read and analyze Act 3</w:t>
      </w:r>
      <w:r w:rsidR="00F83B47">
        <w:t>.</w:t>
      </w:r>
      <w:r w:rsidR="0040647D">
        <w:t>2</w:t>
      </w:r>
      <w:r>
        <w:t xml:space="preserve"> of</w:t>
      </w:r>
      <w:r w:rsidR="003F0700">
        <w:t xml:space="preserve"> William Shakespeare’s</w:t>
      </w:r>
      <w:r>
        <w:t xml:space="preserve"> </w:t>
      </w:r>
      <w:r>
        <w:rPr>
          <w:i/>
        </w:rPr>
        <w:t xml:space="preserve">Macbeth </w:t>
      </w:r>
      <w:r>
        <w:t>(from “Is Banquo gone from cour</w:t>
      </w:r>
      <w:r w:rsidR="00477BA3">
        <w:t>t?” to “So prithee go with me”)</w:t>
      </w:r>
      <w:r w:rsidR="00BE6786">
        <w:t>,</w:t>
      </w:r>
      <w:r>
        <w:t xml:space="preserve"> </w:t>
      </w:r>
      <w:r w:rsidR="00B24B6A">
        <w:t xml:space="preserve">in which Macbeth and Lady Macbeth </w:t>
      </w:r>
      <w:r w:rsidR="008D1D8A">
        <w:t>discuss the emotional toll their nefarious deeds have taken on them</w:t>
      </w:r>
      <w:r w:rsidR="00675D17">
        <w:t xml:space="preserve">. This scene also marks the first clear sign that Macbeth and Lady Macbeth are </w:t>
      </w:r>
      <w:r w:rsidR="00C83E80">
        <w:t>advancing</w:t>
      </w:r>
      <w:r w:rsidR="005975D8">
        <w:t xml:space="preserve"> </w:t>
      </w:r>
      <w:r w:rsidR="00675D17">
        <w:t>towa</w:t>
      </w:r>
      <w:r w:rsidR="00BE6786">
        <w:t>r</w:t>
      </w:r>
      <w:r w:rsidR="00675D17">
        <w:t>ds their tragic end</w:t>
      </w:r>
      <w:r w:rsidR="008D1D8A">
        <w:t xml:space="preserve">. Students </w:t>
      </w:r>
      <w:r w:rsidR="00B24B6A">
        <w:t xml:space="preserve">analyze </w:t>
      </w:r>
      <w:r w:rsidR="008D1D8A">
        <w:t>how Lady Macbeth and Macbeth’s interaction in this scene advances the plot.</w:t>
      </w:r>
      <w:r w:rsidR="002F5D6E">
        <w:t xml:space="preserve"> </w:t>
      </w:r>
      <w:r w:rsidR="006C3177">
        <w:t xml:space="preserve">Following this discussion, </w:t>
      </w:r>
      <w:r w:rsidR="001D45CB">
        <w:t>s</w:t>
      </w:r>
      <w:r w:rsidR="001D45CB" w:rsidRPr="001D45CB">
        <w:t>tudent learning is assessed via a Quick Write at the end of the lesson</w:t>
      </w:r>
      <w:r w:rsidR="006C3177">
        <w:t xml:space="preserve">: Analyze how Lady Macbeth and Macbeth’s interaction in this scene advances the plot. </w:t>
      </w:r>
    </w:p>
    <w:p w14:paraId="426BE013" w14:textId="0D7B7E56" w:rsidR="008D1D8A" w:rsidRPr="000972E8" w:rsidRDefault="006C3177" w:rsidP="005C4572">
      <w:r>
        <w:t xml:space="preserve">For homework, students </w:t>
      </w:r>
      <w:r w:rsidR="00BE5200">
        <w:t xml:space="preserve">use </w:t>
      </w:r>
      <w:r w:rsidR="00081286">
        <w:t>the H</w:t>
      </w:r>
      <w:r w:rsidR="00BE5200">
        <w:t xml:space="preserve">omework </w:t>
      </w:r>
      <w:r w:rsidR="00081286">
        <w:t>S</w:t>
      </w:r>
      <w:r w:rsidR="00BE5200">
        <w:t xml:space="preserve">caffolding </w:t>
      </w:r>
      <w:r w:rsidR="00081286">
        <w:t>T</w:t>
      </w:r>
      <w:r w:rsidR="00BE5200">
        <w:t>ool</w:t>
      </w:r>
      <w:r w:rsidR="00081286">
        <w:t xml:space="preserve">: </w:t>
      </w:r>
      <w:r w:rsidR="00081286" w:rsidRPr="00FD5CAE">
        <w:rPr>
          <w:i/>
        </w:rPr>
        <w:t>Macbeth</w:t>
      </w:r>
      <w:r w:rsidR="00081286">
        <w:t xml:space="preserve"> Act 3.3 and 3.4</w:t>
      </w:r>
      <w:r w:rsidR="00577D85">
        <w:t>, Lines 1–41</w:t>
      </w:r>
      <w:r w:rsidR="00BE5200">
        <w:t xml:space="preserve"> to support their </w:t>
      </w:r>
      <w:r>
        <w:t>rea</w:t>
      </w:r>
      <w:r w:rsidR="00E84FB1">
        <w:t>d</w:t>
      </w:r>
      <w:r w:rsidR="00BE5200">
        <w:t>ing of</w:t>
      </w:r>
      <w:r w:rsidR="00E84FB1">
        <w:t xml:space="preserve"> Act 3</w:t>
      </w:r>
      <w:r w:rsidR="008B033A">
        <w:t>.</w:t>
      </w:r>
      <w:r w:rsidR="00AB2F62">
        <w:t>3</w:t>
      </w:r>
      <w:r w:rsidR="00081286">
        <w:t xml:space="preserve"> and </w:t>
      </w:r>
      <w:r w:rsidR="008B033A">
        <w:t>3.</w:t>
      </w:r>
      <w:r w:rsidR="00E84FB1">
        <w:t>4</w:t>
      </w:r>
      <w:r w:rsidR="00B02BF7">
        <w:t xml:space="preserve"> </w:t>
      </w:r>
      <w:r w:rsidR="00577D85">
        <w:t xml:space="preserve">through </w:t>
      </w:r>
      <w:r w:rsidR="00B02BF7">
        <w:t xml:space="preserve">line </w:t>
      </w:r>
      <w:r w:rsidR="00E84FB1">
        <w:t>41</w:t>
      </w:r>
      <w:r w:rsidR="00680454">
        <w:t xml:space="preserve"> (from “But who bid thee join with us?” to “Meeting were bare without it”)</w:t>
      </w:r>
      <w:r w:rsidR="007C24C1">
        <w:t>.</w:t>
      </w:r>
    </w:p>
    <w:p w14:paraId="3F800900"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7139C444" w14:textId="77777777">
        <w:tc>
          <w:tcPr>
            <w:tcW w:w="9468" w:type="dxa"/>
            <w:gridSpan w:val="2"/>
            <w:shd w:val="clear" w:color="auto" w:fill="76923C"/>
          </w:tcPr>
          <w:p w14:paraId="2DE62582" w14:textId="77777777" w:rsidR="00F308FF" w:rsidRPr="002E4C92" w:rsidRDefault="00F308FF" w:rsidP="00B00346">
            <w:pPr>
              <w:pStyle w:val="TableHeaders"/>
            </w:pPr>
            <w:r>
              <w:t>Assessed Standard</w:t>
            </w:r>
            <w:r w:rsidR="00583FF7">
              <w:t>(s)</w:t>
            </w:r>
          </w:p>
        </w:tc>
      </w:tr>
      <w:tr w:rsidR="00FB2878" w:rsidRPr="0053542D" w14:paraId="6BEC9CCE" w14:textId="77777777">
        <w:tc>
          <w:tcPr>
            <w:tcW w:w="1344" w:type="dxa"/>
          </w:tcPr>
          <w:p w14:paraId="502B4EF3" w14:textId="77777777" w:rsidR="00FB2878" w:rsidRDefault="006C3177" w:rsidP="000B2D56">
            <w:pPr>
              <w:pStyle w:val="TableText"/>
            </w:pPr>
            <w:r>
              <w:t>RL.9-10.3</w:t>
            </w:r>
          </w:p>
        </w:tc>
        <w:tc>
          <w:tcPr>
            <w:tcW w:w="8124" w:type="dxa"/>
          </w:tcPr>
          <w:p w14:paraId="2880AFFF" w14:textId="77777777" w:rsidR="00CF498D" w:rsidRDefault="006C3177" w:rsidP="006C3177">
            <w:pPr>
              <w:pStyle w:val="TableText"/>
            </w:pPr>
            <w:r>
              <w:t>Analyze</w:t>
            </w:r>
            <w:r w:rsidR="008D6D91">
              <w:t xml:space="preserve"> how</w:t>
            </w:r>
            <w:r>
              <w:t xml:space="preserve"> complex characters (e.g., those with multiple or conflicting motivations) develop over the course of a text, interact with other characters, and advance the plot or develop the theme.</w:t>
            </w:r>
          </w:p>
        </w:tc>
      </w:tr>
      <w:tr w:rsidR="00F308FF" w:rsidRPr="00CF2582" w14:paraId="4ADD2978" w14:textId="77777777">
        <w:tc>
          <w:tcPr>
            <w:tcW w:w="9468" w:type="dxa"/>
            <w:gridSpan w:val="2"/>
            <w:shd w:val="clear" w:color="auto" w:fill="76923C"/>
          </w:tcPr>
          <w:p w14:paraId="6F487C80" w14:textId="77777777" w:rsidR="00F308FF" w:rsidRPr="00CF2582" w:rsidRDefault="00F308FF" w:rsidP="00B00346">
            <w:pPr>
              <w:pStyle w:val="TableHeaders"/>
            </w:pPr>
            <w:r w:rsidRPr="00CF2582">
              <w:t>Addressed Standard</w:t>
            </w:r>
            <w:r w:rsidR="00583FF7">
              <w:t>(s)</w:t>
            </w:r>
          </w:p>
        </w:tc>
      </w:tr>
      <w:tr w:rsidR="000B2D56" w:rsidRPr="0053542D" w14:paraId="60DA78FC" w14:textId="77777777">
        <w:tc>
          <w:tcPr>
            <w:tcW w:w="1344" w:type="dxa"/>
          </w:tcPr>
          <w:p w14:paraId="218CBAE2" w14:textId="77777777" w:rsidR="000B2D56" w:rsidRPr="009C28BD" w:rsidRDefault="006B0A42" w:rsidP="000B2D56">
            <w:pPr>
              <w:pStyle w:val="TableText"/>
            </w:pPr>
            <w:r>
              <w:t>L.9-10.4</w:t>
            </w:r>
            <w:r w:rsidR="009523DA">
              <w:t>.c</w:t>
            </w:r>
          </w:p>
        </w:tc>
        <w:tc>
          <w:tcPr>
            <w:tcW w:w="8124" w:type="dxa"/>
          </w:tcPr>
          <w:p w14:paraId="2EEA4539" w14:textId="77777777" w:rsidR="000B2D56" w:rsidRDefault="006B0A42" w:rsidP="000B2D56">
            <w:pPr>
              <w:pStyle w:val="TableText"/>
            </w:pPr>
            <w:r>
              <w:t>Determine or clarify the meaning of unk</w:t>
            </w:r>
            <w:r w:rsidR="00BA19EA">
              <w:t>n</w:t>
            </w:r>
            <w:r>
              <w:t xml:space="preserve">own and multiple-meaning words and phrases based on </w:t>
            </w:r>
            <w:r>
              <w:rPr>
                <w:i/>
              </w:rPr>
              <w:t>grades 9-10 reading and content</w:t>
            </w:r>
            <w:r>
              <w:t>, choosing flexibly from a range of strategies.</w:t>
            </w:r>
          </w:p>
          <w:p w14:paraId="6C6E5C5E" w14:textId="77777777" w:rsidR="00EF0E40" w:rsidRDefault="00CD1EBE">
            <w:pPr>
              <w:pStyle w:val="SubStandard"/>
            </w:pPr>
            <w:r w:rsidRPr="00C6639C">
              <w:t>Consult general and specialized reference materials (e.g., dictionaries, glossaries, thesauruses), both print and digital, to find the pronunciation of a word or determine or clarify its precise meaning, its part of speech, or its etymology.</w:t>
            </w:r>
          </w:p>
        </w:tc>
      </w:tr>
    </w:tbl>
    <w:p w14:paraId="386038AF" w14:textId="77777777" w:rsidR="00C4787C" w:rsidRDefault="00C4787C" w:rsidP="007538E4">
      <w:pPr>
        <w:pStyle w:val="Heading1"/>
        <w:spacing w:before="36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58BFC1CB" w14:textId="77777777">
        <w:tc>
          <w:tcPr>
            <w:tcW w:w="9478" w:type="dxa"/>
            <w:shd w:val="clear" w:color="auto" w:fill="76923C"/>
          </w:tcPr>
          <w:p w14:paraId="5E6B62F2" w14:textId="77777777" w:rsidR="00D920A6" w:rsidRPr="002E4C92" w:rsidRDefault="00D920A6" w:rsidP="00B00346">
            <w:pPr>
              <w:pStyle w:val="TableHeaders"/>
            </w:pPr>
            <w:r w:rsidRPr="002E4C92">
              <w:t>Assessment(s)</w:t>
            </w:r>
          </w:p>
        </w:tc>
      </w:tr>
      <w:tr w:rsidR="00B231AA" w14:paraId="137F958B" w14:textId="77777777">
        <w:tc>
          <w:tcPr>
            <w:tcW w:w="9478" w:type="dxa"/>
            <w:tcBorders>
              <w:top w:val="single" w:sz="4" w:space="0" w:color="auto"/>
              <w:left w:val="single" w:sz="4" w:space="0" w:color="auto"/>
              <w:bottom w:val="single" w:sz="4" w:space="0" w:color="auto"/>
              <w:right w:val="single" w:sz="4" w:space="0" w:color="auto"/>
            </w:tcBorders>
          </w:tcPr>
          <w:p w14:paraId="4F7A6774" w14:textId="77777777" w:rsidR="00BE4EBD" w:rsidRDefault="006C3177" w:rsidP="008151E5">
            <w:pPr>
              <w:pStyle w:val="TableText"/>
            </w:pPr>
            <w:r>
              <w:t>Student learning is assessed via a Quick Write at the end of the lesson. Students respond to the following prompt, citing textual evidence to support analysis and inferences drawn from the text.</w:t>
            </w:r>
          </w:p>
          <w:p w14:paraId="25DFBDC3" w14:textId="77777777" w:rsidR="00B231AA" w:rsidRPr="003908D2" w:rsidRDefault="00FE6638" w:rsidP="00064850">
            <w:pPr>
              <w:pStyle w:val="BulletedList"/>
            </w:pPr>
            <w:r>
              <w:lastRenderedPageBreak/>
              <w:t>Analyze how Lady Macbeth and Macbeth’s interaction in this scene advances the plot.</w:t>
            </w:r>
          </w:p>
        </w:tc>
      </w:tr>
      <w:tr w:rsidR="00263AF5" w:rsidRPr="00B00346" w14:paraId="1D7FD425" w14:textId="77777777">
        <w:tc>
          <w:tcPr>
            <w:tcW w:w="9478" w:type="dxa"/>
            <w:shd w:val="clear" w:color="auto" w:fill="76923C"/>
          </w:tcPr>
          <w:p w14:paraId="2098B5B6" w14:textId="77777777" w:rsidR="00D920A6" w:rsidRPr="00B00346" w:rsidRDefault="00D920A6" w:rsidP="00B00346">
            <w:pPr>
              <w:pStyle w:val="TableHeaders"/>
            </w:pPr>
            <w:r w:rsidRPr="00B00346">
              <w:lastRenderedPageBreak/>
              <w:t>High Performance Response(s)</w:t>
            </w:r>
          </w:p>
        </w:tc>
      </w:tr>
      <w:tr w:rsidR="00D920A6" w14:paraId="4CEDAD9E" w14:textId="77777777">
        <w:tc>
          <w:tcPr>
            <w:tcW w:w="9478" w:type="dxa"/>
          </w:tcPr>
          <w:p w14:paraId="4BFA5ECA"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5F1352EF" w14:textId="77777777" w:rsidR="00D920A6" w:rsidRDefault="003500F6" w:rsidP="00064850">
            <w:pPr>
              <w:pStyle w:val="BulletedList"/>
            </w:pPr>
            <w:r>
              <w:t>Cite specific examples of Lady Macbeth and Macbeth’s interaction (e.g., “</w:t>
            </w:r>
            <w:r w:rsidR="00444184">
              <w:t>’Tis safer to be that which we destroy</w:t>
            </w:r>
            <w:r w:rsidR="00C84EDA">
              <w:t xml:space="preserve"> </w:t>
            </w:r>
            <w:r w:rsidR="00444184">
              <w:t>/</w:t>
            </w:r>
            <w:r w:rsidR="00C84EDA">
              <w:t xml:space="preserve"> </w:t>
            </w:r>
            <w:r w:rsidR="00444184">
              <w:t>Than by destruction dwell in doubtful joy” (lines 8</w:t>
            </w:r>
            <w:r w:rsidR="00C84EDA">
              <w:t>–</w:t>
            </w:r>
            <w:r w:rsidR="00444184">
              <w:t>9)</w:t>
            </w:r>
            <w:r>
              <w:t>, “</w:t>
            </w:r>
            <w:r w:rsidR="00444184">
              <w:t>Things bad begun make strong themselves by ill” (line 62)</w:t>
            </w:r>
            <w:r w:rsidR="00C84EDA">
              <w:t>, etc.</w:t>
            </w:r>
            <w:r>
              <w:t>)</w:t>
            </w:r>
            <w:r w:rsidR="006E3FD2">
              <w:t>.</w:t>
            </w:r>
          </w:p>
          <w:p w14:paraId="036175B7" w14:textId="77777777" w:rsidR="003500F6" w:rsidRPr="003908D2" w:rsidRDefault="0021156C" w:rsidP="00020643">
            <w:pPr>
              <w:pStyle w:val="BulletedList"/>
            </w:pPr>
            <w:r>
              <w:t xml:space="preserve">Explain </w:t>
            </w:r>
            <w:r w:rsidR="003500F6">
              <w:t xml:space="preserve">how their interaction advances the plot (e.g., Lady Macbeth and Macbeth’s interaction in this scene advances the plot by showing how they are coming mentally undone, furthering them towards </w:t>
            </w:r>
            <w:r w:rsidR="009F3CE2">
              <w:t>the</w:t>
            </w:r>
            <w:r w:rsidR="00081286">
              <w:t>ir</w:t>
            </w:r>
            <w:r w:rsidR="009F3CE2">
              <w:t xml:space="preserve"> </w:t>
            </w:r>
            <w:r w:rsidR="003500F6">
              <w:t>tragic end</w:t>
            </w:r>
            <w:r w:rsidR="00BE6786">
              <w:t>s</w:t>
            </w:r>
            <w:r w:rsidR="00C84EDA">
              <w:t>. T</w:t>
            </w:r>
            <w:r w:rsidR="00521D3D">
              <w:t>hey both believe it is better to be dead than to “dwell in doubtful joy” (line 9)</w:t>
            </w:r>
            <w:r w:rsidR="00C84EDA">
              <w:t>. Also, their interactions predict</w:t>
            </w:r>
            <w:r w:rsidR="00521D3D">
              <w:t xml:space="preserve"> that </w:t>
            </w:r>
            <w:r w:rsidR="00C84EDA">
              <w:t>more</w:t>
            </w:r>
            <w:r w:rsidR="00521D3D">
              <w:t xml:space="preserve"> murder will follow</w:t>
            </w:r>
            <w:r w:rsidR="00C84EDA">
              <w:t>:</w:t>
            </w:r>
            <w:r w:rsidR="00521D3D">
              <w:t xml:space="preserve"> </w:t>
            </w:r>
            <w:r w:rsidR="00C84EDA">
              <w:t>“</w:t>
            </w:r>
            <w:r w:rsidR="00521D3D">
              <w:t>Things bad begun make strong themselves by ill” (lines 62)</w:t>
            </w:r>
            <w:r w:rsidR="00C84EDA">
              <w:t>, etc.</w:t>
            </w:r>
            <w:r w:rsidR="003500F6">
              <w:t>)</w:t>
            </w:r>
            <w:r w:rsidR="00081286">
              <w:t>.</w:t>
            </w:r>
          </w:p>
        </w:tc>
      </w:tr>
    </w:tbl>
    <w:p w14:paraId="552A72D2" w14:textId="77777777" w:rsidR="00C4787C" w:rsidRDefault="00C4787C" w:rsidP="007538E4">
      <w:pPr>
        <w:pStyle w:val="Heading1"/>
        <w:spacing w:before="36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4FE0BAA7" w14:textId="77777777">
        <w:tc>
          <w:tcPr>
            <w:tcW w:w="9450" w:type="dxa"/>
            <w:shd w:val="clear" w:color="auto" w:fill="76923C"/>
          </w:tcPr>
          <w:p w14:paraId="5883B5C2" w14:textId="77777777" w:rsidR="00D920A6" w:rsidRPr="00B00346" w:rsidRDefault="00F308FF" w:rsidP="00B00346">
            <w:pPr>
              <w:pStyle w:val="TableHeaders"/>
            </w:pPr>
            <w:r w:rsidRPr="00B00346">
              <w:t>Vocabulary to provide directly (will not include extended instruction)</w:t>
            </w:r>
          </w:p>
        </w:tc>
      </w:tr>
      <w:tr w:rsidR="00D920A6" w14:paraId="7315B419" w14:textId="77777777">
        <w:tc>
          <w:tcPr>
            <w:tcW w:w="9450" w:type="dxa"/>
          </w:tcPr>
          <w:p w14:paraId="7B657713" w14:textId="77777777" w:rsidR="00BA12AC" w:rsidRDefault="00BA12AC" w:rsidP="000B2D56">
            <w:pPr>
              <w:pStyle w:val="BulletedList"/>
            </w:pPr>
            <w:r>
              <w:t>assailable (adj.) – can be attacked violently</w:t>
            </w:r>
          </w:p>
          <w:p w14:paraId="7E960F02" w14:textId="77777777" w:rsidR="005A670E" w:rsidRDefault="005A670E" w:rsidP="000B2D56">
            <w:pPr>
              <w:pStyle w:val="BulletedList"/>
            </w:pPr>
            <w:r>
              <w:t>doubtful</w:t>
            </w:r>
            <w:r w:rsidR="00240358">
              <w:t xml:space="preserve"> (adj.) – of uncertain outcome or result</w:t>
            </w:r>
          </w:p>
          <w:p w14:paraId="5DCAAA59" w14:textId="77777777" w:rsidR="00D751D8" w:rsidRDefault="00D751D8" w:rsidP="000B2D56">
            <w:pPr>
              <w:pStyle w:val="BulletedList"/>
            </w:pPr>
            <w:r>
              <w:t xml:space="preserve">ere </w:t>
            </w:r>
            <w:r w:rsidR="00240358">
              <w:t>(prep./conj.) – before</w:t>
            </w:r>
          </w:p>
          <w:p w14:paraId="42F60474" w14:textId="77777777" w:rsidR="000B2D56" w:rsidRPr="00B231AA" w:rsidRDefault="00AB7453" w:rsidP="000B2D56">
            <w:pPr>
              <w:pStyle w:val="BulletedList"/>
            </w:pPr>
            <w:r>
              <w:t>naught</w:t>
            </w:r>
            <w:r w:rsidR="00BE4EBD">
              <w:t xml:space="preserve"> (n.) – </w:t>
            </w:r>
            <w:r w:rsidR="00240358">
              <w:t>nothing</w:t>
            </w:r>
          </w:p>
        </w:tc>
      </w:tr>
      <w:tr w:rsidR="00263AF5" w:rsidRPr="00F308FF" w14:paraId="192DC803" w14:textId="77777777">
        <w:tc>
          <w:tcPr>
            <w:tcW w:w="9450" w:type="dxa"/>
            <w:shd w:val="clear" w:color="auto" w:fill="76923C"/>
          </w:tcPr>
          <w:p w14:paraId="22AB1ABF" w14:textId="77777777" w:rsidR="00D920A6" w:rsidRPr="002E4C92" w:rsidRDefault="00BA46CB" w:rsidP="00B00346">
            <w:pPr>
              <w:pStyle w:val="TableHeaders"/>
            </w:pPr>
            <w:r w:rsidRPr="00BA46CB">
              <w:t>Vocabulary to teach (may include direct word work and/or questions)</w:t>
            </w:r>
          </w:p>
        </w:tc>
      </w:tr>
      <w:tr w:rsidR="00B231AA" w14:paraId="6EEB6ABD" w14:textId="77777777">
        <w:tc>
          <w:tcPr>
            <w:tcW w:w="9450" w:type="dxa"/>
          </w:tcPr>
          <w:p w14:paraId="0C5EDE87" w14:textId="77777777" w:rsidR="004738F5" w:rsidRDefault="004738F5" w:rsidP="000B2D56">
            <w:pPr>
              <w:pStyle w:val="BulletedList"/>
            </w:pPr>
            <w:r>
              <w:t>sorriest (adj.) – most wretched</w:t>
            </w:r>
          </w:p>
          <w:p w14:paraId="2E8BA6CD" w14:textId="77777777" w:rsidR="004738F5" w:rsidRDefault="004738F5" w:rsidP="000B2D56">
            <w:pPr>
              <w:pStyle w:val="BulletedList"/>
            </w:pPr>
            <w:r>
              <w:t>using (v.) – entertaining, harboring</w:t>
            </w:r>
          </w:p>
          <w:p w14:paraId="3E8AE46F" w14:textId="77777777" w:rsidR="004738F5" w:rsidRDefault="004738F5" w:rsidP="000B2D56">
            <w:pPr>
              <w:pStyle w:val="BulletedList"/>
            </w:pPr>
            <w:r>
              <w:t>scorched (v.) – slashed (as with a knife)</w:t>
            </w:r>
          </w:p>
          <w:p w14:paraId="716A479E" w14:textId="77777777" w:rsidR="004738F5" w:rsidRDefault="004738F5" w:rsidP="000B2D56">
            <w:pPr>
              <w:pStyle w:val="BulletedList"/>
            </w:pPr>
            <w:r>
              <w:t>close (v.) – come back together, heal</w:t>
            </w:r>
          </w:p>
          <w:p w14:paraId="154A7BAD" w14:textId="77777777" w:rsidR="004738F5" w:rsidRDefault="004738F5" w:rsidP="000B2D56">
            <w:pPr>
              <w:pStyle w:val="BulletedList"/>
            </w:pPr>
            <w:r>
              <w:t>ecstasy (n.) – frenzy, madness</w:t>
            </w:r>
          </w:p>
          <w:p w14:paraId="65775850" w14:textId="77777777" w:rsidR="008426D8" w:rsidRDefault="008426D8" w:rsidP="000B2D56">
            <w:pPr>
              <w:pStyle w:val="BulletedList"/>
            </w:pPr>
            <w:r>
              <w:t>vizards (n.) – masks, visors</w:t>
            </w:r>
          </w:p>
          <w:p w14:paraId="2E83E54E" w14:textId="77777777" w:rsidR="008A5DE4" w:rsidRDefault="008A5DE4" w:rsidP="000B2D56">
            <w:pPr>
              <w:pStyle w:val="BulletedList"/>
            </w:pPr>
            <w:r>
              <w:t>scarf up (v.) – blindfold</w:t>
            </w:r>
          </w:p>
          <w:p w14:paraId="1500BEED" w14:textId="77777777" w:rsidR="008A5DE4" w:rsidRDefault="008A5DE4" w:rsidP="000B2D56">
            <w:pPr>
              <w:pStyle w:val="BulletedList"/>
            </w:pPr>
            <w:r>
              <w:t>pitiful (adj.) – compassionate, full of pity</w:t>
            </w:r>
          </w:p>
          <w:p w14:paraId="58A9388D" w14:textId="77777777" w:rsidR="008A5DE4" w:rsidRPr="00B231AA" w:rsidRDefault="008A5DE4" w:rsidP="000B2D56">
            <w:pPr>
              <w:pStyle w:val="BulletedList"/>
            </w:pPr>
            <w:r>
              <w:t>rooky (adj.) – filled with rooks (</w:t>
            </w:r>
            <w:r w:rsidR="00511446">
              <w:t>crows)</w:t>
            </w:r>
          </w:p>
        </w:tc>
      </w:tr>
      <w:tr w:rsidR="005D2B86" w14:paraId="10C64A0A" w14:textId="77777777">
        <w:tc>
          <w:tcPr>
            <w:tcW w:w="9450" w:type="dxa"/>
            <w:shd w:val="clear" w:color="auto" w:fill="76923C" w:themeFill="accent3" w:themeFillShade="BF"/>
          </w:tcPr>
          <w:p w14:paraId="586AB59E" w14:textId="77777777" w:rsidR="005D2B86" w:rsidRPr="005D2B86" w:rsidDel="006B0A42" w:rsidRDefault="005D2B86" w:rsidP="000D4E3D">
            <w:pPr>
              <w:pStyle w:val="BulletedList"/>
              <w:keepNext/>
              <w:numPr>
                <w:ilvl w:val="0"/>
                <w:numId w:val="0"/>
              </w:numPr>
              <w:ind w:left="317" w:hanging="317"/>
              <w:rPr>
                <w:color w:val="FFFFFF" w:themeColor="background1"/>
              </w:rPr>
            </w:pPr>
            <w:r w:rsidRPr="005D2B86">
              <w:rPr>
                <w:b/>
                <w:color w:val="FFFFFF" w:themeColor="background1"/>
              </w:rPr>
              <w:t>Additional vocabulary to support English Language Learners (to provide directly)</w:t>
            </w:r>
          </w:p>
        </w:tc>
      </w:tr>
      <w:tr w:rsidR="005D2B86" w14:paraId="167A045B" w14:textId="77777777">
        <w:tc>
          <w:tcPr>
            <w:tcW w:w="9450" w:type="dxa"/>
          </w:tcPr>
          <w:p w14:paraId="22131ABB" w14:textId="77777777" w:rsidR="005C4AD3" w:rsidRDefault="005C4AD3" w:rsidP="00EF0E40">
            <w:pPr>
              <w:pStyle w:val="BulletedList"/>
            </w:pPr>
            <w:r>
              <w:t>content (adj.) – happy, at peace</w:t>
            </w:r>
          </w:p>
          <w:p w14:paraId="51F53B25" w14:textId="77777777" w:rsidR="005C4AD3" w:rsidRDefault="005C4AD3" w:rsidP="00EF0E40">
            <w:pPr>
              <w:pStyle w:val="BulletedList"/>
            </w:pPr>
            <w:r>
              <w:t>jocund (adj.) – happy</w:t>
            </w:r>
          </w:p>
          <w:p w14:paraId="47EAD1A8" w14:textId="77777777" w:rsidR="005D2B86" w:rsidDel="006B0A42" w:rsidRDefault="00BE6FCD" w:rsidP="009C3E74">
            <w:pPr>
              <w:pStyle w:val="BulletedList"/>
            </w:pPr>
            <w:r w:rsidRPr="00BE6FCD">
              <w:lastRenderedPageBreak/>
              <w:t xml:space="preserve">comfort </w:t>
            </w:r>
            <w:r>
              <w:t xml:space="preserve">(n.) – </w:t>
            </w:r>
            <w:r w:rsidRPr="00BE6FCD">
              <w:t>a</w:t>
            </w:r>
            <w:r>
              <w:t xml:space="preserve"> feeling of being less worried</w:t>
            </w:r>
          </w:p>
        </w:tc>
      </w:tr>
    </w:tbl>
    <w:p w14:paraId="6205E73B" w14:textId="77777777"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109C35F0" w14:textId="77777777">
        <w:tc>
          <w:tcPr>
            <w:tcW w:w="7830" w:type="dxa"/>
            <w:tcBorders>
              <w:bottom w:val="single" w:sz="4" w:space="0" w:color="auto"/>
            </w:tcBorders>
            <w:shd w:val="clear" w:color="auto" w:fill="76923C"/>
          </w:tcPr>
          <w:p w14:paraId="1784A9EA"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57772390" w14:textId="77777777" w:rsidR="00730123" w:rsidRPr="00C02EC2" w:rsidRDefault="00730123" w:rsidP="00B00346">
            <w:pPr>
              <w:pStyle w:val="TableHeaders"/>
            </w:pPr>
            <w:r w:rsidRPr="00C02EC2">
              <w:t>% of Lesson</w:t>
            </w:r>
          </w:p>
        </w:tc>
      </w:tr>
      <w:tr w:rsidR="00730123" w14:paraId="3CB05B86" w14:textId="77777777">
        <w:trPr>
          <w:trHeight w:val="1313"/>
        </w:trPr>
        <w:tc>
          <w:tcPr>
            <w:tcW w:w="7830" w:type="dxa"/>
            <w:tcBorders>
              <w:bottom w:val="nil"/>
            </w:tcBorders>
          </w:tcPr>
          <w:p w14:paraId="53CDFDDF" w14:textId="77777777" w:rsidR="005F5D35" w:rsidRPr="000B2D56" w:rsidRDefault="005F5D35" w:rsidP="000B2D56">
            <w:pPr>
              <w:pStyle w:val="TableText"/>
              <w:rPr>
                <w:b/>
              </w:rPr>
            </w:pPr>
            <w:r w:rsidRPr="000B2D56">
              <w:rPr>
                <w:b/>
              </w:rPr>
              <w:t>Standards &amp; Text:</w:t>
            </w:r>
          </w:p>
          <w:p w14:paraId="20912B01" w14:textId="77777777" w:rsidR="008151E5" w:rsidRDefault="00BE4EBD" w:rsidP="008151E5">
            <w:pPr>
              <w:pStyle w:val="BulletedList"/>
            </w:pPr>
            <w:r>
              <w:t xml:space="preserve">Standards: </w:t>
            </w:r>
            <w:r w:rsidR="00FE6638">
              <w:t>RL.9-10.3</w:t>
            </w:r>
            <w:r w:rsidR="00081286">
              <w:t>, L.9-10.4.c</w:t>
            </w:r>
          </w:p>
          <w:p w14:paraId="7C2B9AC7" w14:textId="77777777" w:rsidR="00730123" w:rsidRDefault="004B7C07" w:rsidP="00F83B47">
            <w:pPr>
              <w:pStyle w:val="BulletedList"/>
            </w:pPr>
            <w:r>
              <w:t xml:space="preserve">Text: </w:t>
            </w:r>
            <w:r w:rsidR="00FE6638">
              <w:rPr>
                <w:i/>
              </w:rPr>
              <w:t>Macbeth</w:t>
            </w:r>
            <w:r w:rsidR="00883257">
              <w:t xml:space="preserve"> by William Shakespeare</w:t>
            </w:r>
            <w:r w:rsidR="00FE6638">
              <w:t>, Act 3</w:t>
            </w:r>
            <w:r w:rsidR="00F83B47">
              <w:t>.</w:t>
            </w:r>
            <w:r w:rsidR="00FE6638">
              <w:t>2</w:t>
            </w:r>
          </w:p>
        </w:tc>
        <w:tc>
          <w:tcPr>
            <w:tcW w:w="1638" w:type="dxa"/>
            <w:tcBorders>
              <w:bottom w:val="nil"/>
            </w:tcBorders>
          </w:tcPr>
          <w:p w14:paraId="2FDDC732" w14:textId="77777777" w:rsidR="00C07D88" w:rsidRPr="00C02EC2" w:rsidRDefault="00C07D88" w:rsidP="00E946A0"/>
          <w:p w14:paraId="6A2F893A" w14:textId="77777777" w:rsidR="00AF5A63" w:rsidRDefault="00AF5A63" w:rsidP="00546D71">
            <w:pPr>
              <w:pStyle w:val="NumberedList"/>
              <w:numPr>
                <w:ilvl w:val="0"/>
                <w:numId w:val="0"/>
              </w:numPr>
            </w:pPr>
          </w:p>
        </w:tc>
      </w:tr>
      <w:tr w:rsidR="00546D71" w14:paraId="42B6AF7A" w14:textId="77777777">
        <w:tc>
          <w:tcPr>
            <w:tcW w:w="7830" w:type="dxa"/>
            <w:tcBorders>
              <w:top w:val="nil"/>
            </w:tcBorders>
          </w:tcPr>
          <w:p w14:paraId="54B3FB45" w14:textId="77777777" w:rsidR="00546D71" w:rsidRPr="000B2D56" w:rsidRDefault="00546D71" w:rsidP="000B2D56">
            <w:pPr>
              <w:pStyle w:val="TableText"/>
              <w:rPr>
                <w:b/>
              </w:rPr>
            </w:pPr>
            <w:r w:rsidRPr="000B2D56">
              <w:rPr>
                <w:b/>
              </w:rPr>
              <w:t>Learning Sequence:</w:t>
            </w:r>
          </w:p>
          <w:p w14:paraId="17BB6CDF" w14:textId="77777777" w:rsidR="00546D71" w:rsidRDefault="00546D71" w:rsidP="00546D71">
            <w:pPr>
              <w:pStyle w:val="NumberedList"/>
            </w:pPr>
            <w:r w:rsidRPr="00F21CD9">
              <w:t>Introduction</w:t>
            </w:r>
            <w:r>
              <w:t xml:space="preserve"> of Lesson Agenda</w:t>
            </w:r>
          </w:p>
          <w:p w14:paraId="0C4C6295" w14:textId="77777777" w:rsidR="00546D71" w:rsidRDefault="00546D71" w:rsidP="00546D71">
            <w:pPr>
              <w:pStyle w:val="NumberedList"/>
            </w:pPr>
            <w:r>
              <w:t>Homework Accountability</w:t>
            </w:r>
          </w:p>
          <w:p w14:paraId="696EB11D" w14:textId="77777777" w:rsidR="00546D71" w:rsidRDefault="00477BA3" w:rsidP="00546D71">
            <w:pPr>
              <w:pStyle w:val="NumberedList"/>
            </w:pPr>
            <w:r>
              <w:t>Masterful Reading</w:t>
            </w:r>
          </w:p>
          <w:p w14:paraId="568D8E35" w14:textId="77777777" w:rsidR="00546D71" w:rsidRDefault="0093672A" w:rsidP="00546D71">
            <w:pPr>
              <w:pStyle w:val="NumberedList"/>
            </w:pPr>
            <w:r>
              <w:t>Reading and Discussion</w:t>
            </w:r>
          </w:p>
          <w:p w14:paraId="0F957DF2" w14:textId="77777777" w:rsidR="0093672A" w:rsidRDefault="0093672A" w:rsidP="0093672A">
            <w:pPr>
              <w:pStyle w:val="NumberedList"/>
            </w:pPr>
            <w:r>
              <w:t>Quick Write</w:t>
            </w:r>
          </w:p>
          <w:p w14:paraId="750D5599" w14:textId="77777777" w:rsidR="00546D71" w:rsidRPr="00546D71" w:rsidRDefault="00546D71" w:rsidP="00546D71">
            <w:pPr>
              <w:pStyle w:val="NumberedList"/>
            </w:pPr>
            <w:r>
              <w:t>Closing</w:t>
            </w:r>
          </w:p>
        </w:tc>
        <w:tc>
          <w:tcPr>
            <w:tcW w:w="1638" w:type="dxa"/>
            <w:tcBorders>
              <w:top w:val="nil"/>
            </w:tcBorders>
          </w:tcPr>
          <w:p w14:paraId="1B99C0A0" w14:textId="77777777" w:rsidR="00546D71" w:rsidRDefault="00546D71" w:rsidP="000B2D56">
            <w:pPr>
              <w:pStyle w:val="TableText"/>
            </w:pPr>
          </w:p>
          <w:p w14:paraId="747F7F48" w14:textId="77777777" w:rsidR="00546D71" w:rsidRDefault="00546D71" w:rsidP="00546D71">
            <w:pPr>
              <w:pStyle w:val="NumberedList"/>
              <w:numPr>
                <w:ilvl w:val="0"/>
                <w:numId w:val="34"/>
              </w:numPr>
            </w:pPr>
            <w:r>
              <w:t>5%</w:t>
            </w:r>
          </w:p>
          <w:p w14:paraId="5A42E018" w14:textId="77777777" w:rsidR="00546D71" w:rsidRDefault="000B2D56" w:rsidP="00546D71">
            <w:pPr>
              <w:pStyle w:val="NumberedList"/>
            </w:pPr>
            <w:r>
              <w:t>10</w:t>
            </w:r>
            <w:r w:rsidR="00546D71">
              <w:t>%</w:t>
            </w:r>
          </w:p>
          <w:p w14:paraId="529BEB22" w14:textId="77777777" w:rsidR="00546D71" w:rsidRDefault="00B24B6A" w:rsidP="00546D71">
            <w:pPr>
              <w:pStyle w:val="NumberedList"/>
            </w:pPr>
            <w:r>
              <w:t>20</w:t>
            </w:r>
            <w:r w:rsidR="00546D71">
              <w:t>%</w:t>
            </w:r>
          </w:p>
          <w:p w14:paraId="42985F34" w14:textId="77777777" w:rsidR="00546D71" w:rsidRDefault="00B24B6A" w:rsidP="00546D71">
            <w:pPr>
              <w:pStyle w:val="NumberedList"/>
            </w:pPr>
            <w:r>
              <w:t>45</w:t>
            </w:r>
            <w:r w:rsidR="00546D71">
              <w:t>%</w:t>
            </w:r>
          </w:p>
          <w:p w14:paraId="6A891E49" w14:textId="77777777" w:rsidR="00546D71" w:rsidRDefault="00B24B6A" w:rsidP="00546D71">
            <w:pPr>
              <w:pStyle w:val="NumberedList"/>
            </w:pPr>
            <w:r>
              <w:t>15</w:t>
            </w:r>
            <w:r w:rsidR="00546D71">
              <w:t>%</w:t>
            </w:r>
          </w:p>
          <w:p w14:paraId="295BD2E7" w14:textId="77777777" w:rsidR="00546D71" w:rsidRPr="00C02EC2" w:rsidRDefault="00546D71" w:rsidP="00546D71">
            <w:pPr>
              <w:pStyle w:val="NumberedList"/>
            </w:pPr>
            <w:r>
              <w:t>5%</w:t>
            </w:r>
          </w:p>
        </w:tc>
      </w:tr>
    </w:tbl>
    <w:p w14:paraId="7576A0B3" w14:textId="77777777" w:rsidR="003368BF" w:rsidRDefault="00F308FF" w:rsidP="00E946A0">
      <w:pPr>
        <w:pStyle w:val="Heading1"/>
      </w:pPr>
      <w:r>
        <w:t>Materials</w:t>
      </w:r>
    </w:p>
    <w:p w14:paraId="62FFFADF" w14:textId="77777777" w:rsidR="006E7D3C" w:rsidRDefault="00077544" w:rsidP="00064850">
      <w:pPr>
        <w:pStyle w:val="BulletedList"/>
      </w:pPr>
      <w:r>
        <w:t>Student c</w:t>
      </w:r>
      <w:r w:rsidR="00FE6638">
        <w:t>opies of the Short Response Rubric and Checklist</w:t>
      </w:r>
      <w:r w:rsidR="00311E47">
        <w:t xml:space="preserve"> (r</w:t>
      </w:r>
      <w:r w:rsidR="00311E47" w:rsidRPr="00311E47">
        <w:t>e</w:t>
      </w:r>
      <w:r w:rsidR="00311E47">
        <w:t>f</w:t>
      </w:r>
      <w:r w:rsidR="00311E47" w:rsidRPr="00311E47">
        <w:t>e</w:t>
      </w:r>
      <w:r w:rsidR="00311E47">
        <w:t>r</w:t>
      </w:r>
      <w:r w:rsidR="00311E47" w:rsidRPr="00311E47">
        <w:t xml:space="preserve"> to 10</w:t>
      </w:r>
      <w:r w:rsidR="0004170D">
        <w:t>.</w:t>
      </w:r>
      <w:r w:rsidR="00311E47" w:rsidRPr="00311E47">
        <w:t>4</w:t>
      </w:r>
      <w:r w:rsidR="0004170D">
        <w:t>.</w:t>
      </w:r>
      <w:r w:rsidR="00311E47">
        <w:t>2</w:t>
      </w:r>
      <w:r w:rsidR="00311E47" w:rsidRPr="00311E47">
        <w:t xml:space="preserve"> Lesson 1</w:t>
      </w:r>
      <w:r w:rsidR="00311E47">
        <w:t>)</w:t>
      </w:r>
    </w:p>
    <w:p w14:paraId="114822FE" w14:textId="77777777" w:rsidR="007C24C1" w:rsidRDefault="007C24C1" w:rsidP="00F9401B">
      <w:pPr>
        <w:pStyle w:val="BulletedList"/>
      </w:pPr>
      <w:r>
        <w:t>Copies of the Home</w:t>
      </w:r>
      <w:r w:rsidR="00081286">
        <w:t>w</w:t>
      </w:r>
      <w:r>
        <w:t>ork Scaffolding Tool</w:t>
      </w:r>
      <w:r w:rsidR="00F9401B">
        <w:t xml:space="preserve">: </w:t>
      </w:r>
      <w:r w:rsidR="00F9401B" w:rsidRPr="00F9401B">
        <w:rPr>
          <w:i/>
        </w:rPr>
        <w:t>Macbeth</w:t>
      </w:r>
      <w:r w:rsidR="00F9401B" w:rsidRPr="00F9401B">
        <w:t xml:space="preserve"> Act 3</w:t>
      </w:r>
      <w:r w:rsidR="003F0700">
        <w:t>.</w:t>
      </w:r>
      <w:r w:rsidR="00F9401B" w:rsidRPr="00F9401B">
        <w:t>3</w:t>
      </w:r>
      <w:r w:rsidR="00081286">
        <w:t xml:space="preserve"> and</w:t>
      </w:r>
      <w:r w:rsidR="00F9401B" w:rsidRPr="00F9401B">
        <w:t xml:space="preserve"> </w:t>
      </w:r>
      <w:r w:rsidR="00081286">
        <w:t>3.</w:t>
      </w:r>
      <w:r w:rsidR="00F9401B" w:rsidRPr="00F9401B">
        <w:t>4</w:t>
      </w:r>
      <w:r w:rsidR="007538E4">
        <w:t>, Lines 1</w:t>
      </w:r>
      <w:r w:rsidR="00577D85">
        <w:t>–</w:t>
      </w:r>
      <w:r w:rsidR="007538E4">
        <w:t>41</w:t>
      </w:r>
      <w:r w:rsidR="00F9401B" w:rsidRPr="00F9401B">
        <w:t xml:space="preserve"> </w:t>
      </w:r>
      <w:r w:rsidR="00F9401B">
        <w:t>for each student</w:t>
      </w:r>
    </w:p>
    <w:p w14:paraId="177325EB"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2268BEB5" w14:textId="77777777">
        <w:tc>
          <w:tcPr>
            <w:tcW w:w="9468" w:type="dxa"/>
            <w:gridSpan w:val="2"/>
            <w:shd w:val="clear" w:color="auto" w:fill="76923C" w:themeFill="accent3" w:themeFillShade="BF"/>
          </w:tcPr>
          <w:p w14:paraId="37827253" w14:textId="77777777" w:rsidR="00546D71" w:rsidRPr="001C6EA7" w:rsidRDefault="00546D71" w:rsidP="00B00346">
            <w:pPr>
              <w:pStyle w:val="TableHeaders"/>
            </w:pPr>
            <w:r w:rsidRPr="001C6EA7">
              <w:t>How to Use the Learning Sequence</w:t>
            </w:r>
          </w:p>
        </w:tc>
      </w:tr>
      <w:tr w:rsidR="00546D71" w:rsidRPr="000D6FA4" w14:paraId="68D1FC8E" w14:textId="77777777">
        <w:tc>
          <w:tcPr>
            <w:tcW w:w="894" w:type="dxa"/>
            <w:shd w:val="clear" w:color="auto" w:fill="76923C" w:themeFill="accent3" w:themeFillShade="BF"/>
          </w:tcPr>
          <w:p w14:paraId="2768F674"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00C38BAC" w14:textId="77777777" w:rsidR="00546D71" w:rsidRPr="000D6FA4" w:rsidRDefault="00546D71" w:rsidP="00B00346">
            <w:pPr>
              <w:pStyle w:val="TableHeaders"/>
            </w:pPr>
            <w:r w:rsidRPr="000D6FA4">
              <w:t>Type of Text &amp; Interpretation of the Symbol</w:t>
            </w:r>
          </w:p>
        </w:tc>
      </w:tr>
      <w:tr w:rsidR="00546D71" w:rsidRPr="00E65C14" w14:paraId="47901E5A" w14:textId="77777777">
        <w:tc>
          <w:tcPr>
            <w:tcW w:w="894" w:type="dxa"/>
          </w:tcPr>
          <w:p w14:paraId="5AD2C0D5" w14:textId="77777777" w:rsidR="00546D71" w:rsidRPr="00E65C14" w:rsidRDefault="00546D71" w:rsidP="000972E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623C8A3D" w14:textId="77777777" w:rsidR="00546D71" w:rsidRPr="00E65C14" w:rsidRDefault="00546D71" w:rsidP="000972E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6C6EF736" w14:textId="77777777">
        <w:tc>
          <w:tcPr>
            <w:tcW w:w="894" w:type="dxa"/>
            <w:vMerge w:val="restart"/>
            <w:vAlign w:val="center"/>
          </w:tcPr>
          <w:p w14:paraId="7EE93483"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53909347" w14:textId="77777777" w:rsidR="00A948B3" w:rsidRPr="000D6FA4" w:rsidRDefault="00A948B3" w:rsidP="000972E8">
            <w:pPr>
              <w:spacing w:before="20" w:after="20" w:line="240" w:lineRule="auto"/>
              <w:rPr>
                <w:sz w:val="20"/>
              </w:rPr>
            </w:pPr>
            <w:r>
              <w:rPr>
                <w:sz w:val="20"/>
              </w:rPr>
              <w:t xml:space="preserve">Plain text </w:t>
            </w:r>
            <w:r w:rsidRPr="000D6FA4">
              <w:rPr>
                <w:sz w:val="20"/>
              </w:rPr>
              <w:t>indicates teacher action.</w:t>
            </w:r>
          </w:p>
        </w:tc>
      </w:tr>
      <w:tr w:rsidR="00A948B3" w:rsidRPr="000D6FA4" w14:paraId="526FB4DE" w14:textId="77777777">
        <w:tc>
          <w:tcPr>
            <w:tcW w:w="894" w:type="dxa"/>
            <w:vMerge/>
          </w:tcPr>
          <w:p w14:paraId="780ECC73" w14:textId="77777777" w:rsidR="00A948B3" w:rsidRPr="000D6FA4" w:rsidRDefault="00A948B3" w:rsidP="000972E8">
            <w:pPr>
              <w:spacing w:before="20" w:after="20" w:line="240" w:lineRule="auto"/>
              <w:jc w:val="center"/>
              <w:rPr>
                <w:b/>
                <w:color w:val="000000" w:themeColor="text1"/>
                <w:sz w:val="20"/>
              </w:rPr>
            </w:pPr>
          </w:p>
        </w:tc>
        <w:tc>
          <w:tcPr>
            <w:tcW w:w="8574" w:type="dxa"/>
          </w:tcPr>
          <w:p w14:paraId="6AC63F1A"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77838B33" w14:textId="77777777">
        <w:tc>
          <w:tcPr>
            <w:tcW w:w="894" w:type="dxa"/>
            <w:vMerge/>
          </w:tcPr>
          <w:p w14:paraId="227A7C32" w14:textId="77777777" w:rsidR="00A948B3" w:rsidRPr="000D6FA4" w:rsidRDefault="00A948B3" w:rsidP="000972E8">
            <w:pPr>
              <w:spacing w:before="20" w:after="20" w:line="240" w:lineRule="auto"/>
              <w:jc w:val="center"/>
              <w:rPr>
                <w:b/>
                <w:color w:val="000000" w:themeColor="text1"/>
                <w:sz w:val="20"/>
              </w:rPr>
            </w:pPr>
          </w:p>
        </w:tc>
        <w:tc>
          <w:tcPr>
            <w:tcW w:w="8574" w:type="dxa"/>
          </w:tcPr>
          <w:p w14:paraId="4FFB51F2"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6D029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C801F03" w14:textId="77777777" w:rsidR="00546D71" w:rsidRDefault="00546D71" w:rsidP="002A5337">
            <w:pPr>
              <w:spacing w:before="40" w:after="0" w:line="240" w:lineRule="auto"/>
              <w:jc w:val="center"/>
              <w:rPr>
                <w:sz w:val="20"/>
              </w:rPr>
            </w:pPr>
            <w:r>
              <w:sym w:font="Webdings" w:char="F034"/>
            </w:r>
          </w:p>
        </w:tc>
        <w:tc>
          <w:tcPr>
            <w:tcW w:w="8574" w:type="dxa"/>
          </w:tcPr>
          <w:p w14:paraId="2A3276C1" w14:textId="77777777" w:rsidR="00546D71" w:rsidRPr="000C0112" w:rsidRDefault="00546D71" w:rsidP="000972E8">
            <w:pPr>
              <w:spacing w:before="20" w:after="20" w:line="240" w:lineRule="auto"/>
              <w:rPr>
                <w:sz w:val="20"/>
              </w:rPr>
            </w:pPr>
            <w:r w:rsidRPr="001708C2">
              <w:rPr>
                <w:sz w:val="20"/>
              </w:rPr>
              <w:t>Indicates student action(s).</w:t>
            </w:r>
          </w:p>
        </w:tc>
      </w:tr>
      <w:tr w:rsidR="00546D71" w:rsidRPr="000D6FA4" w14:paraId="7D2CC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7F1497B" w14:textId="77777777" w:rsidR="00546D71" w:rsidRDefault="00546D71" w:rsidP="002A5337">
            <w:pPr>
              <w:spacing w:before="80" w:after="0" w:line="240" w:lineRule="auto"/>
              <w:jc w:val="center"/>
              <w:rPr>
                <w:sz w:val="20"/>
              </w:rPr>
            </w:pPr>
            <w:r>
              <w:rPr>
                <w:sz w:val="20"/>
              </w:rPr>
              <w:sym w:font="Webdings" w:char="F028"/>
            </w:r>
          </w:p>
        </w:tc>
        <w:tc>
          <w:tcPr>
            <w:tcW w:w="8574" w:type="dxa"/>
          </w:tcPr>
          <w:p w14:paraId="1E9CB732" w14:textId="77777777" w:rsidR="00546D71" w:rsidRPr="000C0112" w:rsidRDefault="00546D71" w:rsidP="000972E8">
            <w:pPr>
              <w:spacing w:before="20" w:after="20" w:line="240" w:lineRule="auto"/>
              <w:rPr>
                <w:sz w:val="20"/>
              </w:rPr>
            </w:pPr>
            <w:r w:rsidRPr="001708C2">
              <w:rPr>
                <w:sz w:val="20"/>
              </w:rPr>
              <w:t>Indicates possible student response(s) to teacher questions.</w:t>
            </w:r>
          </w:p>
        </w:tc>
      </w:tr>
      <w:tr w:rsidR="00546D71" w:rsidRPr="000D6FA4" w14:paraId="01912F03" w14:textId="77777777">
        <w:tc>
          <w:tcPr>
            <w:tcW w:w="894" w:type="dxa"/>
            <w:vAlign w:val="bottom"/>
          </w:tcPr>
          <w:p w14:paraId="39B095AB"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466A92DE" w14:textId="77777777" w:rsidR="00546D71" w:rsidRPr="000D6FA4" w:rsidRDefault="00546D71" w:rsidP="000972E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22722246" w14:textId="77777777" w:rsidR="001D45CB" w:rsidRDefault="001D45CB" w:rsidP="001D45CB"/>
    <w:p w14:paraId="39C529D5" w14:textId="77777777"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14:paraId="5BE29C81" w14:textId="77777777" w:rsidR="00BB27BA" w:rsidRDefault="00FE6638" w:rsidP="00E173B3">
      <w:pPr>
        <w:pStyle w:val="TA"/>
        <w:spacing w:line="276" w:lineRule="auto"/>
      </w:pPr>
      <w:r>
        <w:t>Begin by reviewing the agenda and assessed standard for this lesson: RL.9-10.3. In this lesson, students read and analyze Act 3</w:t>
      </w:r>
      <w:r w:rsidR="003F0700">
        <w:t>.</w:t>
      </w:r>
      <w:r>
        <w:t xml:space="preserve">2 </w:t>
      </w:r>
      <w:r w:rsidR="00883257">
        <w:t xml:space="preserve">of </w:t>
      </w:r>
      <w:r>
        <w:rPr>
          <w:i/>
        </w:rPr>
        <w:t>Macbeth</w:t>
      </w:r>
      <w:r>
        <w:t xml:space="preserve"> in order to determine how Lady Macbeth and Macbeth’s interaction in this scene advances the plot.</w:t>
      </w:r>
      <w:r w:rsidR="00477BA3">
        <w:t xml:space="preserve"> Students engage in evidence-based discussion and complete a Quick Write to close the lesson. </w:t>
      </w:r>
    </w:p>
    <w:p w14:paraId="1F9AFB26" w14:textId="77777777" w:rsidR="00FE6638" w:rsidRPr="00FE6638" w:rsidRDefault="00477BA3" w:rsidP="00E173B3">
      <w:pPr>
        <w:pStyle w:val="SA"/>
      </w:pPr>
      <w:r>
        <w:t>Students look at the agenda.</w:t>
      </w:r>
    </w:p>
    <w:p w14:paraId="17A1A511" w14:textId="77777777" w:rsidR="000B2D56" w:rsidRDefault="000B2D56" w:rsidP="00CE2836">
      <w:pPr>
        <w:pStyle w:val="LearningSequenceHeader"/>
      </w:pPr>
      <w:r>
        <w:t>Activity 2</w:t>
      </w:r>
      <w:r w:rsidRPr="000B2D56">
        <w:t xml:space="preserve">: </w:t>
      </w:r>
      <w:r>
        <w:t>Homework Accountability</w:t>
      </w:r>
      <w:r>
        <w:tab/>
        <w:t>10</w:t>
      </w:r>
      <w:r w:rsidRPr="000B2D56">
        <w:t>%</w:t>
      </w:r>
    </w:p>
    <w:p w14:paraId="2F4642DC" w14:textId="77777777" w:rsidR="009376E6" w:rsidRDefault="00E84FB1" w:rsidP="009376E6">
      <w:pPr>
        <w:pStyle w:val="TA"/>
      </w:pPr>
      <w:r>
        <w:t xml:space="preserve">Instruct students to </w:t>
      </w:r>
      <w:r w:rsidR="00081286">
        <w:t>talk</w:t>
      </w:r>
      <w:r>
        <w:t xml:space="preserve"> in pairs </w:t>
      </w:r>
      <w:r w:rsidR="00081286">
        <w:t xml:space="preserve">about </w:t>
      </w:r>
      <w:r>
        <w:t>how they appl</w:t>
      </w:r>
      <w:r w:rsidR="00081286">
        <w:t>ied</w:t>
      </w:r>
      <w:r>
        <w:t xml:space="preserve"> their focus standard to their </w:t>
      </w:r>
      <w:r w:rsidR="00081286">
        <w:t>Accountable Independent Reading (</w:t>
      </w:r>
      <w:r>
        <w:t>AIR</w:t>
      </w:r>
      <w:r w:rsidR="00081286">
        <w:t>)</w:t>
      </w:r>
      <w:r>
        <w:t xml:space="preserve"> text. Lead a brief share out on the previous lesson’s AIR homework assignment.</w:t>
      </w:r>
      <w:r w:rsidR="00081286">
        <w:t xml:space="preserve"> </w:t>
      </w:r>
      <w:r w:rsidR="00081286" w:rsidRPr="00E51822">
        <w:t>Select several students (or student pairs) to explain how they applied their focus standard to their AIR text</w:t>
      </w:r>
      <w:r w:rsidR="00081286">
        <w:t>.</w:t>
      </w:r>
    </w:p>
    <w:p w14:paraId="357FC8EA" w14:textId="77777777" w:rsidR="000B2D56" w:rsidRPr="000B2D56" w:rsidRDefault="00E84FB1" w:rsidP="000B2D56">
      <w:pPr>
        <w:pStyle w:val="SA"/>
      </w:pPr>
      <w:r>
        <w:t xml:space="preserve">Students (or student pairs) discuss and share how they applied their chosen focus standard to their AIR text from the previous lesson’s homework. </w:t>
      </w:r>
    </w:p>
    <w:p w14:paraId="024B8E6E" w14:textId="77777777" w:rsidR="000B2D56" w:rsidRDefault="000B2D56" w:rsidP="00CE2836">
      <w:pPr>
        <w:pStyle w:val="LearningSequenceHeader"/>
      </w:pPr>
      <w:r w:rsidRPr="000B2D56">
        <w:t xml:space="preserve">Activity </w:t>
      </w:r>
      <w:r>
        <w:t>3</w:t>
      </w:r>
      <w:r w:rsidRPr="000B2D56">
        <w:t xml:space="preserve">: </w:t>
      </w:r>
      <w:r w:rsidR="00477BA3">
        <w:t>Masterful Reading</w:t>
      </w:r>
      <w:r w:rsidR="008C6A61">
        <w:tab/>
        <w:t>20</w:t>
      </w:r>
      <w:r w:rsidRPr="000B2D56">
        <w:t>%</w:t>
      </w:r>
    </w:p>
    <w:p w14:paraId="27A3C823" w14:textId="77777777" w:rsidR="00707670" w:rsidRDefault="00477BA3" w:rsidP="00707670">
      <w:pPr>
        <w:pStyle w:val="TA"/>
      </w:pPr>
      <w:r>
        <w:t xml:space="preserve">Have students listen to a </w:t>
      </w:r>
      <w:r w:rsidR="00081286">
        <w:t>m</w:t>
      </w:r>
      <w:r>
        <w:t xml:space="preserve">asterful </w:t>
      </w:r>
      <w:r w:rsidR="00081286">
        <w:t>r</w:t>
      </w:r>
      <w:r>
        <w:t>eading of Act 3</w:t>
      </w:r>
      <w:r w:rsidR="003F0700">
        <w:t>.</w:t>
      </w:r>
      <w:r>
        <w:t xml:space="preserve">2 of </w:t>
      </w:r>
      <w:r>
        <w:rPr>
          <w:i/>
        </w:rPr>
        <w:t>Macbeth</w:t>
      </w:r>
      <w:r>
        <w:t xml:space="preserve"> (</w:t>
      </w:r>
      <w:r w:rsidR="007C2224">
        <w:t xml:space="preserve">from </w:t>
      </w:r>
      <w:r w:rsidR="00240358">
        <w:t>“Is Banquo gone from court?”</w:t>
      </w:r>
      <w:r w:rsidR="007C2224">
        <w:t xml:space="preserve"> to “</w:t>
      </w:r>
      <w:r w:rsidR="00194A6A">
        <w:t>So prithee go with me</w:t>
      </w:r>
      <w:r w:rsidR="007C2224">
        <w:t>”)</w:t>
      </w:r>
      <w:r>
        <w:t xml:space="preserve">. Instruct students to follow along and pay attention to </w:t>
      </w:r>
      <w:r w:rsidR="00E90365">
        <w:t>how Lady Macbeth and Macbeth interact</w:t>
      </w:r>
      <w:r w:rsidR="003A2B00">
        <w:t xml:space="preserve"> and to each character’s state of mind</w:t>
      </w:r>
      <w:r>
        <w:t xml:space="preserve">. </w:t>
      </w:r>
    </w:p>
    <w:p w14:paraId="5141A6B5" w14:textId="77777777" w:rsidR="00477BA3" w:rsidRDefault="00477BA3" w:rsidP="00477BA3">
      <w:pPr>
        <w:pStyle w:val="SA"/>
      </w:pPr>
      <w:r>
        <w:t xml:space="preserve">Students follow along, reading silently. </w:t>
      </w:r>
    </w:p>
    <w:p w14:paraId="5EA53CE0" w14:textId="77777777" w:rsidR="00883257" w:rsidRDefault="00616863" w:rsidP="00883257">
      <w:pPr>
        <w:pStyle w:val="IN"/>
      </w:pPr>
      <w:r>
        <w:rPr>
          <w:b/>
        </w:rPr>
        <w:t>Differentiation Consideration</w:t>
      </w:r>
      <w:r w:rsidR="00883257">
        <w:t>: Consider posting or projecting the following guiding question to support students in their reading</w:t>
      </w:r>
      <w:r w:rsidR="00C84EDA">
        <w:t xml:space="preserve"> throughout this lesson</w:t>
      </w:r>
      <w:r w:rsidR="00883257">
        <w:t>:</w:t>
      </w:r>
    </w:p>
    <w:p w14:paraId="041D5663" w14:textId="77777777" w:rsidR="00883257" w:rsidRDefault="00C84EDA" w:rsidP="00616863">
      <w:pPr>
        <w:pStyle w:val="DCwithQ"/>
      </w:pPr>
      <w:r>
        <w:t>What do</w:t>
      </w:r>
      <w:r w:rsidR="007C24C1">
        <w:t xml:space="preserve"> Macbeth and Lady Macbeth </w:t>
      </w:r>
      <w:r>
        <w:t xml:space="preserve">tell and not tell each other in this scene? </w:t>
      </w:r>
    </w:p>
    <w:p w14:paraId="0F794524" w14:textId="77777777" w:rsidR="001D45CB" w:rsidRDefault="001D45CB" w:rsidP="001D45CB">
      <w:pPr>
        <w:pStyle w:val="IN"/>
      </w:pPr>
      <w:r w:rsidRPr="00ED7766">
        <w:t>Consider facilitating a brief whole-class discussion of student observations.</w:t>
      </w:r>
    </w:p>
    <w:p w14:paraId="19FD9493" w14:textId="77777777" w:rsidR="00707670" w:rsidRDefault="00707670" w:rsidP="00707670">
      <w:pPr>
        <w:pStyle w:val="LearningSequenceHeader"/>
      </w:pPr>
      <w:r>
        <w:t>Activity 4</w:t>
      </w:r>
      <w:r w:rsidR="00DA1F8A">
        <w:t>: Reading and Discussion</w:t>
      </w:r>
      <w:r w:rsidR="00E55889">
        <w:tab/>
        <w:t>45</w:t>
      </w:r>
      <w:r w:rsidRPr="00707670">
        <w:t>%</w:t>
      </w:r>
    </w:p>
    <w:p w14:paraId="30399C1A" w14:textId="77777777" w:rsidR="00F86F8C" w:rsidRDefault="00785838" w:rsidP="00785838">
      <w:pPr>
        <w:pStyle w:val="TA"/>
      </w:pPr>
      <w:r>
        <w:t xml:space="preserve">Instruct students to </w:t>
      </w:r>
      <w:r w:rsidR="00BC4172">
        <w:t xml:space="preserve">form their </w:t>
      </w:r>
      <w:r w:rsidR="004738F5">
        <w:t>small</w:t>
      </w:r>
      <w:r w:rsidR="00BC4172">
        <w:t xml:space="preserve"> groups </w:t>
      </w:r>
      <w:r w:rsidR="004738F5">
        <w:t>established in 10.4.2 Lesson 1</w:t>
      </w:r>
      <w:r w:rsidR="00081286">
        <w:t>.</w:t>
      </w:r>
      <w:r w:rsidR="00F86F8C">
        <w:t xml:space="preserve"> </w:t>
      </w:r>
      <w:r w:rsidR="00F86F8C" w:rsidRPr="00B9725A">
        <w:t>Post or project each set of questions below for students to discuss</w:t>
      </w:r>
      <w:r w:rsidR="00F86F8C">
        <w:t>.</w:t>
      </w:r>
    </w:p>
    <w:p w14:paraId="2D265CF9" w14:textId="77777777" w:rsidR="00785838" w:rsidRDefault="00F86F8C" w:rsidP="00785838">
      <w:pPr>
        <w:pStyle w:val="TA"/>
      </w:pPr>
      <w:r>
        <w:t xml:space="preserve">Instruct student groups </w:t>
      </w:r>
      <w:r w:rsidR="004738F5">
        <w:t>to</w:t>
      </w:r>
      <w:r w:rsidR="00BC4172">
        <w:t xml:space="preserve"> </w:t>
      </w:r>
      <w:r w:rsidR="002D37BC">
        <w:t>reread Act 3.2</w:t>
      </w:r>
      <w:r w:rsidR="0004170D">
        <w:t>,</w:t>
      </w:r>
      <w:r w:rsidR="009F1BAC">
        <w:t xml:space="preserve"> lines </w:t>
      </w:r>
      <w:r w:rsidR="002D37BC">
        <w:t>1</w:t>
      </w:r>
      <w:r w:rsidR="00BC4172">
        <w:t>–</w:t>
      </w:r>
      <w:r w:rsidR="00A254DD">
        <w:t>3</w:t>
      </w:r>
      <w:r w:rsidR="0020224C">
        <w:t>9 (from “Is Banquo gone from court?” to “</w:t>
      </w:r>
      <w:r w:rsidR="00A254DD">
        <w:t>vizards to our hearts</w:t>
      </w:r>
      <w:r w:rsidR="00567316">
        <w:t>,</w:t>
      </w:r>
      <w:r w:rsidR="00F9401B">
        <w:t xml:space="preserve"> </w:t>
      </w:r>
      <w:r w:rsidR="00A254DD">
        <w:t>/</w:t>
      </w:r>
      <w:r w:rsidR="00F9401B">
        <w:t xml:space="preserve"> </w:t>
      </w:r>
      <w:r w:rsidR="00A254DD">
        <w:t>Disguising what they are</w:t>
      </w:r>
      <w:r w:rsidR="0020224C">
        <w:t>”)</w:t>
      </w:r>
      <w:r>
        <w:t xml:space="preserve"> and answer the following questions before sharing out with the class</w:t>
      </w:r>
      <w:r w:rsidR="0020224C">
        <w:t>.</w:t>
      </w:r>
      <w:r w:rsidR="00785838">
        <w:t xml:space="preserve"> </w:t>
      </w:r>
    </w:p>
    <w:p w14:paraId="33C999E5" w14:textId="77777777" w:rsidR="00AB7453" w:rsidRDefault="00AB7453" w:rsidP="00785838">
      <w:pPr>
        <w:pStyle w:val="TA"/>
      </w:pPr>
      <w:r>
        <w:lastRenderedPageBreak/>
        <w:t>Provide students with the following definitions</w:t>
      </w:r>
      <w:r w:rsidR="006C15CE">
        <w:t>:</w:t>
      </w:r>
      <w:r w:rsidR="00194A6A">
        <w:t xml:space="preserve"> </w:t>
      </w:r>
      <w:r w:rsidR="00194A6A">
        <w:rPr>
          <w:i/>
        </w:rPr>
        <w:t xml:space="preserve">doubtful </w:t>
      </w:r>
      <w:r w:rsidR="00194A6A">
        <w:t>means “uncertain of outcome or result”</w:t>
      </w:r>
      <w:r w:rsidR="003F0700">
        <w:t>;</w:t>
      </w:r>
      <w:r w:rsidR="00194A6A">
        <w:t xml:space="preserve"> and </w:t>
      </w:r>
      <w:r w:rsidR="00194A6A">
        <w:rPr>
          <w:i/>
        </w:rPr>
        <w:t xml:space="preserve">naught </w:t>
      </w:r>
      <w:r w:rsidR="00194A6A">
        <w:t>means “nothing.”</w:t>
      </w:r>
    </w:p>
    <w:p w14:paraId="5821AD13" w14:textId="77777777" w:rsidR="001F4DF9" w:rsidRDefault="001F4DF9" w:rsidP="001F4DF9">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1EF9854D" w14:textId="77777777" w:rsidR="00BB6718" w:rsidRDefault="00BA7C68">
      <w:pPr>
        <w:pStyle w:val="SA"/>
      </w:pPr>
      <w:r>
        <w:t xml:space="preserve">Students write the definitions of </w:t>
      </w:r>
      <w:r>
        <w:rPr>
          <w:i/>
        </w:rPr>
        <w:t xml:space="preserve">doubtful </w:t>
      </w:r>
      <w:r>
        <w:t xml:space="preserve">and </w:t>
      </w:r>
      <w:r>
        <w:rPr>
          <w:i/>
        </w:rPr>
        <w:t xml:space="preserve">naught </w:t>
      </w:r>
      <w:r>
        <w:t>on their text or in their vocabulary journals.</w:t>
      </w:r>
    </w:p>
    <w:p w14:paraId="657B94D1" w14:textId="77777777" w:rsidR="0020224C" w:rsidRPr="00EF0E40" w:rsidRDefault="00EF0E40" w:rsidP="00EF0E40">
      <w:pPr>
        <w:pStyle w:val="TA"/>
      </w:pPr>
      <w:r>
        <w:t xml:space="preserve">Direct students to the explanatory notes for the definitions of the following words: </w:t>
      </w:r>
      <w:r>
        <w:rPr>
          <w:i/>
        </w:rPr>
        <w:t>sorriest, using, scorched, close</w:t>
      </w:r>
      <w:r w:rsidR="00444184">
        <w:rPr>
          <w:i/>
        </w:rPr>
        <w:t>,</w:t>
      </w:r>
      <w:r>
        <w:t xml:space="preserve"> </w:t>
      </w:r>
      <w:r>
        <w:rPr>
          <w:i/>
        </w:rPr>
        <w:t>ecstasy</w:t>
      </w:r>
      <w:r w:rsidR="008F6EAE">
        <w:rPr>
          <w:i/>
        </w:rPr>
        <w:t>,</w:t>
      </w:r>
      <w:r w:rsidR="00444184">
        <w:rPr>
          <w:i/>
        </w:rPr>
        <w:t xml:space="preserve"> </w:t>
      </w:r>
      <w:r w:rsidR="00444184">
        <w:t xml:space="preserve">and </w:t>
      </w:r>
      <w:r w:rsidR="00444184">
        <w:rPr>
          <w:i/>
        </w:rPr>
        <w:t>vizards</w:t>
      </w:r>
      <w:r>
        <w:t>.</w:t>
      </w:r>
    </w:p>
    <w:p w14:paraId="5108F875" w14:textId="77777777" w:rsidR="00B1339C" w:rsidRDefault="00B1339C" w:rsidP="00B1339C">
      <w:pPr>
        <w:pStyle w:val="IN"/>
      </w:pPr>
      <w:r>
        <w:t>Consider drawing students’ attention to the</w:t>
      </w:r>
      <w:r w:rsidR="00F86F8C">
        <w:t>ir</w:t>
      </w:r>
      <w:r>
        <w:t xml:space="preserve"> application of standard L.9-10.4.c through the process of determining word meaning through the use of explanatory notes. </w:t>
      </w:r>
    </w:p>
    <w:p w14:paraId="603074DF" w14:textId="0DF93144" w:rsidR="002B5698" w:rsidRDefault="002B5698" w:rsidP="002B5698">
      <w:pPr>
        <w:pStyle w:val="IN"/>
      </w:pPr>
      <w:r>
        <w:rPr>
          <w:b/>
        </w:rPr>
        <w:t xml:space="preserve">Differentiation Consideration: </w:t>
      </w:r>
      <w:r w:rsidR="009509DC" w:rsidRPr="009509DC">
        <w:t>Consider providing</w:t>
      </w:r>
      <w:r>
        <w:t xml:space="preserve"> students with the following definition</w:t>
      </w:r>
      <w:r w:rsidR="003F0700">
        <w:t>:</w:t>
      </w:r>
      <w:r>
        <w:t xml:space="preserve"> </w:t>
      </w:r>
      <w:r>
        <w:rPr>
          <w:i/>
        </w:rPr>
        <w:t xml:space="preserve">content </w:t>
      </w:r>
      <w:r>
        <w:t>means “happy, at peace.”</w:t>
      </w:r>
    </w:p>
    <w:p w14:paraId="3E007D15" w14:textId="77777777" w:rsidR="002B5698" w:rsidRPr="001C1C5E" w:rsidRDefault="002B5698" w:rsidP="002B5698">
      <w:pPr>
        <w:pStyle w:val="SA"/>
        <w:rPr>
          <w:color w:val="4F81BD" w:themeColor="accent1"/>
        </w:rPr>
      </w:pPr>
      <w:r w:rsidRPr="001C1C5E">
        <w:rPr>
          <w:color w:val="4F81BD" w:themeColor="accent1"/>
        </w:rPr>
        <w:t xml:space="preserve">Students </w:t>
      </w:r>
      <w:r>
        <w:rPr>
          <w:color w:val="4F81BD" w:themeColor="accent1"/>
        </w:rPr>
        <w:t>write the</w:t>
      </w:r>
      <w:r w:rsidRPr="001C1C5E">
        <w:rPr>
          <w:color w:val="4F81BD" w:themeColor="accent1"/>
        </w:rPr>
        <w:t xml:space="preserve"> definition </w:t>
      </w:r>
      <w:r>
        <w:rPr>
          <w:color w:val="4F81BD" w:themeColor="accent1"/>
        </w:rPr>
        <w:t xml:space="preserve">of </w:t>
      </w:r>
      <w:r>
        <w:rPr>
          <w:i/>
          <w:color w:val="4F81BD" w:themeColor="accent1"/>
        </w:rPr>
        <w:t xml:space="preserve">content </w:t>
      </w:r>
      <w:r w:rsidRPr="001C1C5E">
        <w:rPr>
          <w:color w:val="4F81BD" w:themeColor="accent1"/>
        </w:rPr>
        <w:t>on their text or in their vocabulary journals.</w:t>
      </w:r>
    </w:p>
    <w:p w14:paraId="33CB61F3" w14:textId="77777777" w:rsidR="00E90365" w:rsidRDefault="00E90365" w:rsidP="00E90365">
      <w:pPr>
        <w:pStyle w:val="Q"/>
      </w:pPr>
      <w:r>
        <w:t>What does Lady Macbeth mean by “doubtful joy” (line 9)? Why is her joy “</w:t>
      </w:r>
      <w:r w:rsidRPr="00A43771">
        <w:rPr>
          <w:i/>
        </w:rPr>
        <w:t>doubtful</w:t>
      </w:r>
      <w:r>
        <w:t>”?</w:t>
      </w:r>
    </w:p>
    <w:p w14:paraId="1C798085" w14:textId="77777777" w:rsidR="00E90365" w:rsidRDefault="00E90365" w:rsidP="00E90365">
      <w:pPr>
        <w:pStyle w:val="SR"/>
      </w:pPr>
      <w:r>
        <w:t>She means joy that is ruined by anxiety and fear. Her joy is anxious and fearful because Macbeth has murdered Duncan and she feels guilty and scared someone will find out.</w:t>
      </w:r>
    </w:p>
    <w:p w14:paraId="7C442E9A" w14:textId="77777777" w:rsidR="00E90365" w:rsidRPr="00BE6FCD" w:rsidRDefault="0021156C" w:rsidP="00E90365">
      <w:pPr>
        <w:pStyle w:val="Q"/>
      </w:pPr>
      <w:r>
        <w:t xml:space="preserve">To what does </w:t>
      </w:r>
      <w:r w:rsidR="00E90365" w:rsidRPr="00BE6FCD">
        <w:t>Lady Macbeth refer when she says “that which we destroy”</w:t>
      </w:r>
      <w:r>
        <w:t xml:space="preserve"> (line 8)</w:t>
      </w:r>
      <w:r w:rsidR="00E90365" w:rsidRPr="00BE6FCD">
        <w:t>? What have Lady Macbeth and Macbeth “destroyed”?</w:t>
      </w:r>
    </w:p>
    <w:p w14:paraId="5EBCC44D" w14:textId="77777777" w:rsidR="00E90365" w:rsidRDefault="00577D85" w:rsidP="00E90365">
      <w:pPr>
        <w:pStyle w:val="SR"/>
      </w:pPr>
      <w:r>
        <w:t>The K</w:t>
      </w:r>
      <w:r w:rsidR="00E90365" w:rsidRPr="00BE6FCD">
        <w:t>ing, Duncan, who</w:t>
      </w:r>
      <w:r w:rsidR="009E42AB">
        <w:t>m</w:t>
      </w:r>
      <w:r w:rsidR="00E90365" w:rsidRPr="00BE6FCD">
        <w:t xml:space="preserve"> they murdered.</w:t>
      </w:r>
    </w:p>
    <w:p w14:paraId="0AC3AFA4" w14:textId="77777777" w:rsidR="00E90365" w:rsidRDefault="0021156C" w:rsidP="00E90365">
      <w:pPr>
        <w:pStyle w:val="Q"/>
      </w:pPr>
      <w:r>
        <w:t>W</w:t>
      </w:r>
      <w:r w:rsidR="00E90365">
        <w:t>hy does Lady Macbeth say it is “safer to be that which we destroy” (line 8)?</w:t>
      </w:r>
    </w:p>
    <w:p w14:paraId="1035EF1D" w14:textId="77777777" w:rsidR="00E90365" w:rsidRDefault="00E90365" w:rsidP="00E90365">
      <w:pPr>
        <w:pStyle w:val="SR"/>
      </w:pPr>
      <w:r>
        <w:t>She thinks it is bett</w:t>
      </w:r>
      <w:r w:rsidR="001F4DF9">
        <w:t>er to be “that which we destroy</w:t>
      </w:r>
      <w:r>
        <w:t>”</w:t>
      </w:r>
      <w:r w:rsidR="00333DBE">
        <w:t xml:space="preserve"> (line </w:t>
      </w:r>
      <w:r w:rsidR="00567316">
        <w:t>8</w:t>
      </w:r>
      <w:r w:rsidR="00333DBE">
        <w:t>)</w:t>
      </w:r>
      <w:r w:rsidR="001F4DF9">
        <w:t>,</w:t>
      </w:r>
      <w:r>
        <w:t xml:space="preserve"> or the person who is murdered, than to be so anxious and scared after killing someone.</w:t>
      </w:r>
    </w:p>
    <w:p w14:paraId="0022D86C" w14:textId="77777777" w:rsidR="00E90365" w:rsidRDefault="00E90365" w:rsidP="00E90365">
      <w:pPr>
        <w:pStyle w:val="Q"/>
      </w:pPr>
      <w:r>
        <w:t>What does Macbeth mean when he says, “We have scorched the snake, not killed it” (line 15)?</w:t>
      </w:r>
    </w:p>
    <w:p w14:paraId="53D55324" w14:textId="77777777" w:rsidR="00E90365" w:rsidRDefault="00E90365" w:rsidP="00E90365">
      <w:pPr>
        <w:pStyle w:val="SR"/>
      </w:pPr>
      <w:r>
        <w:t>He means that their work is not done, because there are still threats to his being king even though Duncan is dead.</w:t>
      </w:r>
    </w:p>
    <w:p w14:paraId="39E376DA" w14:textId="77777777" w:rsidR="00E90365" w:rsidRDefault="00E90365" w:rsidP="00E90365">
      <w:pPr>
        <w:pStyle w:val="IN"/>
      </w:pPr>
      <w:r>
        <w:t>If students struggle, refer them to their work with Macbeth’s soliloquy in the previous scene in 10.4.2 Lesson 9.</w:t>
      </w:r>
    </w:p>
    <w:p w14:paraId="66536B33" w14:textId="77777777" w:rsidR="000B2C86" w:rsidRDefault="0021156C" w:rsidP="00E90365">
      <w:pPr>
        <w:pStyle w:val="Q"/>
      </w:pPr>
      <w:r w:rsidRPr="0021156C">
        <w:t xml:space="preserve"> </w:t>
      </w:r>
      <w:r>
        <w:t>How does Lady Macbeth’s soliloquy in lines 6–9 relate to Macbeth’s dialogue in lines 22–25?</w:t>
      </w:r>
    </w:p>
    <w:p w14:paraId="294473D9" w14:textId="77777777" w:rsidR="00E90365" w:rsidRDefault="00E90365" w:rsidP="00E90365">
      <w:pPr>
        <w:pStyle w:val="SR"/>
      </w:pPr>
      <w:r>
        <w:t>Macbeth says, “Better to be with the dead, / Whom we, to gain our peace, have sent to peace, / Than on the torture of the mi</w:t>
      </w:r>
      <w:r w:rsidR="00333DBE">
        <w:t>nd to lie / In restless ecstasy” (lines 2</w:t>
      </w:r>
      <w:r w:rsidR="00567316">
        <w:t>2</w:t>
      </w:r>
      <w:r w:rsidR="009E42AB">
        <w:t>–</w:t>
      </w:r>
      <w:r w:rsidR="00333DBE">
        <w:t>25).</w:t>
      </w:r>
      <w:r>
        <w:t xml:space="preserve"> This is </w:t>
      </w:r>
      <w:r w:rsidR="00333DBE">
        <w:t>close to</w:t>
      </w:r>
      <w:r>
        <w:t xml:space="preserve"> what </w:t>
      </w:r>
      <w:r>
        <w:lastRenderedPageBreak/>
        <w:t xml:space="preserve">Lady Macbeth says in line 8 (“’Tis safer to be that which we destroy”). The idea is that it is better to be dead and peaceful than to kill and be tortured by nightmares and </w:t>
      </w:r>
      <w:r w:rsidR="009E42AB">
        <w:t xml:space="preserve">guilty </w:t>
      </w:r>
      <w:r>
        <w:t>thoughts of murder.</w:t>
      </w:r>
    </w:p>
    <w:p w14:paraId="421D0A06" w14:textId="77777777" w:rsidR="00E90365" w:rsidRDefault="00B44AB4" w:rsidP="00E90365">
      <w:pPr>
        <w:pStyle w:val="Q"/>
      </w:pPr>
      <w:r>
        <w:t xml:space="preserve">What </w:t>
      </w:r>
      <w:r w:rsidR="00E90365">
        <w:t xml:space="preserve">does Macbeth </w:t>
      </w:r>
      <w:r>
        <w:t xml:space="preserve">mean when he </w:t>
      </w:r>
      <w:r w:rsidR="00E90365">
        <w:t>say</w:t>
      </w:r>
      <w:r>
        <w:t>s that</w:t>
      </w:r>
      <w:r w:rsidR="00E90365">
        <w:t xml:space="preserve"> he and Lady Macbeth must “make our faces </w:t>
      </w:r>
      <w:r w:rsidR="00E90365" w:rsidRPr="000B1B79">
        <w:rPr>
          <w:i/>
        </w:rPr>
        <w:t>vizards</w:t>
      </w:r>
      <w:r w:rsidR="00E90365">
        <w:t xml:space="preserve"> to our hearts, / Disguising what they are”</w:t>
      </w:r>
      <w:r w:rsidR="00567316">
        <w:t xml:space="preserve"> (lines 38</w:t>
      </w:r>
      <w:r w:rsidR="001F4DF9">
        <w:t>–</w:t>
      </w:r>
      <w:r w:rsidR="00567316">
        <w:t>39)</w:t>
      </w:r>
      <w:r w:rsidR="00E90365">
        <w:t>?</w:t>
      </w:r>
    </w:p>
    <w:p w14:paraId="6F1658E0" w14:textId="77777777" w:rsidR="00E90365" w:rsidRDefault="00B62B1E" w:rsidP="00E90365">
      <w:pPr>
        <w:pStyle w:val="SR"/>
      </w:pPr>
      <w:r>
        <w:t xml:space="preserve">Macbeth and Lady Macbeth </w:t>
      </w:r>
      <w:r w:rsidR="00B44AB4">
        <w:t xml:space="preserve">cannot show Banquo what they are feeling inside. They have to flatter Banquo since he might find out that they have murdered Duncan. </w:t>
      </w:r>
      <w:r w:rsidR="003F0700">
        <w:t xml:space="preserve">Lady </w:t>
      </w:r>
      <w:r w:rsidR="00B44AB4">
        <w:t xml:space="preserve">Macbeth advises Macbeth to pretend to “be bright and jovial among [his] guests” (line 31) and Macbeth advises her to do the same – “so I pray be you” (line 32). </w:t>
      </w:r>
    </w:p>
    <w:p w14:paraId="475C7B44" w14:textId="77777777" w:rsidR="00E90365" w:rsidRDefault="00E90365" w:rsidP="00E90365">
      <w:pPr>
        <w:pStyle w:val="IN"/>
      </w:pPr>
      <w:r>
        <w:t xml:space="preserve">Remind students to refer to the explanatory notes to make meaning of words like </w:t>
      </w:r>
      <w:r>
        <w:rPr>
          <w:i/>
        </w:rPr>
        <w:t>vizard</w:t>
      </w:r>
      <w:r>
        <w:t xml:space="preserve">, which means </w:t>
      </w:r>
      <w:r w:rsidR="00567316">
        <w:t>“</w:t>
      </w:r>
      <w:r>
        <w:t>mask.</w:t>
      </w:r>
      <w:r w:rsidR="00567316">
        <w:t>”</w:t>
      </w:r>
    </w:p>
    <w:p w14:paraId="41F1BD24" w14:textId="77777777" w:rsidR="00E90365" w:rsidRDefault="00E90365" w:rsidP="00E90365">
      <w:pPr>
        <w:pStyle w:val="Q"/>
      </w:pPr>
      <w:r>
        <w:t xml:space="preserve">How </w:t>
      </w:r>
      <w:r w:rsidR="00107252">
        <w:t>does the Macbeths’</w:t>
      </w:r>
      <w:r w:rsidR="00476B11">
        <w:t xml:space="preserve"> shared</w:t>
      </w:r>
      <w:r w:rsidR="00107252">
        <w:t xml:space="preserve"> state of mind</w:t>
      </w:r>
      <w:r>
        <w:t xml:space="preserve"> in lines </w:t>
      </w:r>
      <w:r w:rsidR="00476B11">
        <w:t xml:space="preserve">1–39 </w:t>
      </w:r>
      <w:r>
        <w:t>advance the plot?</w:t>
      </w:r>
    </w:p>
    <w:p w14:paraId="71F1D4F5" w14:textId="77777777" w:rsidR="00E90365" w:rsidRDefault="00E90365" w:rsidP="00E90365">
      <w:pPr>
        <w:pStyle w:val="SR"/>
      </w:pPr>
      <w:r>
        <w:t>It advances the plot by showing how Macbeth and Lady Macbeth are falling apart and moving towards a tragic end—</w:t>
      </w:r>
      <w:r w:rsidR="00243E21">
        <w:t xml:space="preserve">they both think it </w:t>
      </w:r>
      <w:r w:rsidR="00385DB3">
        <w:t>“safer to be that which [they] destroy” (line 8)</w:t>
      </w:r>
      <w:r w:rsidR="00243E21">
        <w:t xml:space="preserve"> than to be alive and deal with the consequences of their actions</w:t>
      </w:r>
      <w:r w:rsidR="00476B11">
        <w:t>.</w:t>
      </w:r>
    </w:p>
    <w:p w14:paraId="6583B4C3" w14:textId="77777777" w:rsidR="00E90365" w:rsidRDefault="00E90365" w:rsidP="00E90365">
      <w:pPr>
        <w:pStyle w:val="IN"/>
      </w:pPr>
      <w:r>
        <w:t xml:space="preserve">Consider reminding students of their previous work with the word </w:t>
      </w:r>
      <w:r w:rsidRPr="00FD5CAE">
        <w:rPr>
          <w:i/>
        </w:rPr>
        <w:t>tragedy</w:t>
      </w:r>
      <w:r>
        <w:t xml:space="preserve"> in 10.4.1 Lesson 1 and that </w:t>
      </w:r>
      <w:r w:rsidRPr="00B85F3E">
        <w:rPr>
          <w:i/>
        </w:rPr>
        <w:t>Macbeth</w:t>
      </w:r>
      <w:r>
        <w:t xml:space="preserve"> follows the tragic pattern E.</w:t>
      </w:r>
      <w:r w:rsidR="00F83B47">
        <w:t xml:space="preserve"> </w:t>
      </w:r>
      <w:r>
        <w:t>B. White describes.</w:t>
      </w:r>
    </w:p>
    <w:p w14:paraId="08BA7D20" w14:textId="77777777" w:rsidR="008F6EAE" w:rsidRDefault="00E90365">
      <w:pPr>
        <w:pStyle w:val="TA"/>
      </w:pPr>
      <w:r>
        <w:t>Lead a brief whole-class discussion of student responses.</w:t>
      </w:r>
    </w:p>
    <w:p w14:paraId="755EF7C2" w14:textId="77777777" w:rsidR="002D37BC" w:rsidRDefault="002D37BC" w:rsidP="002D37BC">
      <w:pPr>
        <w:pStyle w:val="BR"/>
      </w:pPr>
    </w:p>
    <w:p w14:paraId="5753C416" w14:textId="77777777" w:rsidR="00A254DD" w:rsidRDefault="00A254DD" w:rsidP="00A254DD">
      <w:pPr>
        <w:pStyle w:val="TA"/>
      </w:pPr>
      <w:r>
        <w:t>Instruct student</w:t>
      </w:r>
      <w:r w:rsidR="0092205E">
        <w:t xml:space="preserve"> group</w:t>
      </w:r>
      <w:r>
        <w:t>s to read lines 40</w:t>
      </w:r>
      <w:r w:rsidR="00903B49">
        <w:t>–</w:t>
      </w:r>
      <w:r>
        <w:t>63, (from “You must leave this” to “So prithee go with me”) and answer the following questions before sharing out with the class.</w:t>
      </w:r>
    </w:p>
    <w:p w14:paraId="43966E83" w14:textId="77777777" w:rsidR="00F7194E" w:rsidRDefault="00F7194E" w:rsidP="002D37BC">
      <w:pPr>
        <w:pStyle w:val="TA"/>
      </w:pPr>
      <w:r>
        <w:t>Provide students with the following definitions</w:t>
      </w:r>
      <w:r w:rsidR="00E14561">
        <w:t>:</w:t>
      </w:r>
      <w:r w:rsidR="00BA12AC">
        <w:t xml:space="preserve"> </w:t>
      </w:r>
      <w:r w:rsidR="00BA12AC">
        <w:rPr>
          <w:i/>
        </w:rPr>
        <w:t>assailable</w:t>
      </w:r>
      <w:r w:rsidR="00BA12AC">
        <w:t xml:space="preserve"> means “can be attacked violently”</w:t>
      </w:r>
      <w:r w:rsidR="00194A6A">
        <w:t xml:space="preserve"> </w:t>
      </w:r>
      <w:r w:rsidR="006C15CE">
        <w:t xml:space="preserve">and </w:t>
      </w:r>
      <w:r w:rsidR="00194A6A">
        <w:rPr>
          <w:i/>
        </w:rPr>
        <w:t xml:space="preserve">ere </w:t>
      </w:r>
      <w:r w:rsidR="00194A6A">
        <w:t>means “before</w:t>
      </w:r>
      <w:r w:rsidR="006C15CE">
        <w:t>.</w:t>
      </w:r>
      <w:r w:rsidR="00194A6A">
        <w:t xml:space="preserve">” </w:t>
      </w:r>
    </w:p>
    <w:p w14:paraId="7D1A6E5A" w14:textId="77777777" w:rsidR="001F4DF9" w:rsidRDefault="001F4DF9" w:rsidP="001F4DF9">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7A087FEF" w14:textId="77777777" w:rsidR="00BB6718" w:rsidRDefault="00BA7C68" w:rsidP="00BB6718">
      <w:pPr>
        <w:pStyle w:val="SA"/>
      </w:pPr>
      <w:r>
        <w:t xml:space="preserve">Students write the definitions of </w:t>
      </w:r>
      <w:r w:rsidR="006C15CE">
        <w:rPr>
          <w:i/>
        </w:rPr>
        <w:t xml:space="preserve">assailable </w:t>
      </w:r>
      <w:r w:rsidR="006C15CE" w:rsidRPr="00FD5CAE">
        <w:t>and</w:t>
      </w:r>
      <w:r w:rsidRPr="00FD5CAE">
        <w:t xml:space="preserve"> </w:t>
      </w:r>
      <w:r>
        <w:rPr>
          <w:i/>
        </w:rPr>
        <w:t>ere</w:t>
      </w:r>
      <w:r>
        <w:t xml:space="preserve"> on their text or in their vocabulary journals.</w:t>
      </w:r>
    </w:p>
    <w:p w14:paraId="3320DCCD" w14:textId="77777777" w:rsidR="00BE6FCD" w:rsidRPr="00EF0E40" w:rsidRDefault="00BE6FCD" w:rsidP="00BE6FCD">
      <w:pPr>
        <w:pStyle w:val="TA"/>
      </w:pPr>
      <w:r>
        <w:t>Direct students to the explanatory notes for the definitions of the following words:</w:t>
      </w:r>
      <w:r>
        <w:rPr>
          <w:i/>
        </w:rPr>
        <w:t xml:space="preserve"> scarf up, pitiful, </w:t>
      </w:r>
      <w:r>
        <w:t xml:space="preserve">and </w:t>
      </w:r>
      <w:r>
        <w:rPr>
          <w:i/>
        </w:rPr>
        <w:t>rooky</w:t>
      </w:r>
      <w:r>
        <w:t>.</w:t>
      </w:r>
    </w:p>
    <w:p w14:paraId="0EC36A62" w14:textId="77777777" w:rsidR="00BE6FCD" w:rsidRDefault="00BE6FCD" w:rsidP="00BE6FCD">
      <w:pPr>
        <w:pStyle w:val="IN"/>
      </w:pPr>
      <w:r>
        <w:t>Consider drawing students’ attention to the</w:t>
      </w:r>
      <w:r w:rsidR="004C7D0B">
        <w:t>ir</w:t>
      </w:r>
      <w:r>
        <w:t xml:space="preserve"> application of standard L.9-10.4.c through the process of determining word meaning through the use of explanatory notes. </w:t>
      </w:r>
    </w:p>
    <w:p w14:paraId="79D4F722" w14:textId="3D919086" w:rsidR="00A666F0" w:rsidRDefault="00A666F0" w:rsidP="00A666F0">
      <w:pPr>
        <w:pStyle w:val="IN"/>
      </w:pPr>
      <w:r>
        <w:rPr>
          <w:b/>
        </w:rPr>
        <w:lastRenderedPageBreak/>
        <w:t xml:space="preserve">Differentiation Consideration: </w:t>
      </w:r>
      <w:r w:rsidR="009509DC" w:rsidRPr="009509DC">
        <w:t>Consider p</w:t>
      </w:r>
      <w:r w:rsidRPr="009509DC">
        <w:t>rovid</w:t>
      </w:r>
      <w:r w:rsidR="009509DC" w:rsidRPr="009509DC">
        <w:t>ing</w:t>
      </w:r>
      <w:r>
        <w:t xml:space="preserve"> students with the following definitions: </w:t>
      </w:r>
      <w:r>
        <w:rPr>
          <w:i/>
        </w:rPr>
        <w:t xml:space="preserve">comfort </w:t>
      </w:r>
      <w:r>
        <w:t xml:space="preserve">means “a feeling of being less worried” and </w:t>
      </w:r>
      <w:r>
        <w:rPr>
          <w:i/>
        </w:rPr>
        <w:t>jocund</w:t>
      </w:r>
      <w:r>
        <w:t xml:space="preserve"> means “happy.”</w:t>
      </w:r>
    </w:p>
    <w:p w14:paraId="7A19C2C4" w14:textId="77777777" w:rsidR="00A666F0" w:rsidRPr="001C1C5E" w:rsidRDefault="00A666F0" w:rsidP="00A666F0">
      <w:pPr>
        <w:pStyle w:val="SA"/>
        <w:rPr>
          <w:color w:val="4F81BD" w:themeColor="accent1"/>
        </w:rPr>
      </w:pPr>
      <w:r w:rsidRPr="001C1C5E">
        <w:rPr>
          <w:color w:val="4F81BD" w:themeColor="accent1"/>
        </w:rPr>
        <w:t xml:space="preserve">Students </w:t>
      </w:r>
      <w:r>
        <w:rPr>
          <w:color w:val="4F81BD" w:themeColor="accent1"/>
        </w:rPr>
        <w:t>write the</w:t>
      </w:r>
      <w:r w:rsidRPr="001C1C5E">
        <w:rPr>
          <w:color w:val="4F81BD" w:themeColor="accent1"/>
        </w:rPr>
        <w:t xml:space="preserve"> definition</w:t>
      </w:r>
      <w:r>
        <w:rPr>
          <w:color w:val="4F81BD" w:themeColor="accent1"/>
        </w:rPr>
        <w:t xml:space="preserve">s of </w:t>
      </w:r>
      <w:r>
        <w:rPr>
          <w:i/>
          <w:color w:val="4F81BD" w:themeColor="accent1"/>
        </w:rPr>
        <w:t>comfort</w:t>
      </w:r>
      <w:r>
        <w:rPr>
          <w:color w:val="4F81BD" w:themeColor="accent1"/>
        </w:rPr>
        <w:t xml:space="preserve"> and </w:t>
      </w:r>
      <w:r>
        <w:rPr>
          <w:i/>
          <w:color w:val="4F81BD" w:themeColor="accent1"/>
        </w:rPr>
        <w:t>jocund</w:t>
      </w:r>
      <w:r w:rsidRPr="001C1C5E">
        <w:rPr>
          <w:color w:val="4F81BD" w:themeColor="accent1"/>
        </w:rPr>
        <w:t xml:space="preserve"> on their text or in their vocabulary journals.</w:t>
      </w:r>
    </w:p>
    <w:p w14:paraId="4951DD4D" w14:textId="77777777" w:rsidR="00A254DD" w:rsidRDefault="00A254DD" w:rsidP="00A254DD">
      <w:pPr>
        <w:pStyle w:val="Q"/>
      </w:pPr>
      <w:r>
        <w:t>Why is Macbeth’s mind “full of scorpions” (line 41)? What does this mean?</w:t>
      </w:r>
    </w:p>
    <w:p w14:paraId="64A3B5CD" w14:textId="77777777" w:rsidR="00A254DD" w:rsidRDefault="00A254DD" w:rsidP="00A254DD">
      <w:pPr>
        <w:pStyle w:val="SR"/>
      </w:pPr>
      <w:r>
        <w:t>It means</w:t>
      </w:r>
      <w:r w:rsidR="0020241E">
        <w:t xml:space="preserve"> that</w:t>
      </w:r>
      <w:r>
        <w:t xml:space="preserve"> his mind is infested with evil things, because Banquo and Fleance live</w:t>
      </w:r>
      <w:r w:rsidR="00385DB3">
        <w:t xml:space="preserve"> and so threaten his reign</w:t>
      </w:r>
      <w:r>
        <w:t>.</w:t>
      </w:r>
    </w:p>
    <w:p w14:paraId="778269B6" w14:textId="77777777" w:rsidR="00A254DD" w:rsidRDefault="0020241E" w:rsidP="00A254DD">
      <w:pPr>
        <w:pStyle w:val="Q"/>
      </w:pPr>
      <w:r>
        <w:t>What “comfort” does Macbeth offer Lady Macbeth</w:t>
      </w:r>
      <w:r w:rsidR="00A254DD">
        <w:t xml:space="preserve"> (line 44)?</w:t>
      </w:r>
    </w:p>
    <w:p w14:paraId="611E6F10" w14:textId="77777777" w:rsidR="00A254DD" w:rsidRDefault="00A254DD" w:rsidP="00A254DD">
      <w:pPr>
        <w:pStyle w:val="SR"/>
      </w:pPr>
      <w:r>
        <w:t xml:space="preserve">He means that it is a comfort to know that Banquo and Fleance are </w:t>
      </w:r>
      <w:r w:rsidR="0020241E">
        <w:t xml:space="preserve">“assailable” (line 44) or </w:t>
      </w:r>
      <w:r>
        <w:t>not immortal</w:t>
      </w:r>
      <w:r w:rsidR="0020241E">
        <w:t>,</w:t>
      </w:r>
      <w:r>
        <w:t xml:space="preserve"> and they can be killed.</w:t>
      </w:r>
    </w:p>
    <w:p w14:paraId="6797B411" w14:textId="77777777" w:rsidR="00A254DD" w:rsidRDefault="00A254DD" w:rsidP="00A254DD">
      <w:pPr>
        <w:pStyle w:val="Q"/>
      </w:pPr>
      <w:r>
        <w:t xml:space="preserve">To what </w:t>
      </w:r>
      <w:r w:rsidR="0020241E">
        <w:t xml:space="preserve">does </w:t>
      </w:r>
      <w:r>
        <w:t>Macbeth refer when he says, “there shall be done / A deed of dreadful note” (lines 48</w:t>
      </w:r>
      <w:r w:rsidR="00903B49">
        <w:t>–</w:t>
      </w:r>
      <w:r>
        <w:t>49)?</w:t>
      </w:r>
    </w:p>
    <w:p w14:paraId="41E3E8A9" w14:textId="77777777" w:rsidR="00A254DD" w:rsidRDefault="00A254DD" w:rsidP="00A254DD">
      <w:pPr>
        <w:pStyle w:val="SR"/>
      </w:pPr>
      <w:r>
        <w:t xml:space="preserve">He </w:t>
      </w:r>
      <w:r w:rsidR="0020241E">
        <w:t>refers</w:t>
      </w:r>
      <w:r>
        <w:t xml:space="preserve"> to his plans to murder Banquo</w:t>
      </w:r>
      <w:r w:rsidR="005975D8">
        <w:t xml:space="preserve"> and Fleance</w:t>
      </w:r>
      <w:r>
        <w:t>.</w:t>
      </w:r>
    </w:p>
    <w:p w14:paraId="5F61783B" w14:textId="77777777" w:rsidR="00A254DD" w:rsidRDefault="00A254DD" w:rsidP="00A254DD">
      <w:pPr>
        <w:pStyle w:val="Q"/>
      </w:pPr>
      <w:r>
        <w:t>Why does he not tell Lady Macbeth his plans?</w:t>
      </w:r>
    </w:p>
    <w:p w14:paraId="394E4B4C" w14:textId="77777777" w:rsidR="00A254DD" w:rsidRDefault="009F611E" w:rsidP="00A254DD">
      <w:pPr>
        <w:pStyle w:val="SR"/>
      </w:pPr>
      <w:r>
        <w:t>Macbeth wants Lady Macbeth to</w:t>
      </w:r>
      <w:r w:rsidR="00A254DD">
        <w:t xml:space="preserve"> remain “innocent of the knowledge”</w:t>
      </w:r>
      <w:r w:rsidR="00521D3D">
        <w:t xml:space="preserve"> (line 51)</w:t>
      </w:r>
      <w:r w:rsidR="00A254DD">
        <w:t xml:space="preserve"> until it is done, when she can “applaud the deed”</w:t>
      </w:r>
      <w:r w:rsidR="00521D3D">
        <w:t xml:space="preserve"> (line 52</w:t>
      </w:r>
      <w:r>
        <w:t>)</w:t>
      </w:r>
      <w:r w:rsidR="00A254DD">
        <w:t>.</w:t>
      </w:r>
    </w:p>
    <w:p w14:paraId="0BAB709D" w14:textId="77777777" w:rsidR="00A254DD" w:rsidRDefault="009F611E" w:rsidP="00A254DD">
      <w:pPr>
        <w:pStyle w:val="Q"/>
      </w:pPr>
      <w:r>
        <w:t>Compare</w:t>
      </w:r>
      <w:r w:rsidR="00A36198">
        <w:t xml:space="preserve"> </w:t>
      </w:r>
      <w:r>
        <w:t>Macbeth and Lady Macbeth’s</w:t>
      </w:r>
      <w:r w:rsidR="00A254DD">
        <w:t xml:space="preserve"> interaction</w:t>
      </w:r>
      <w:r>
        <w:t xml:space="preserve"> in lines 41</w:t>
      </w:r>
      <w:r w:rsidR="00577D85">
        <w:t>‒</w:t>
      </w:r>
      <w:r>
        <w:t>63</w:t>
      </w:r>
      <w:r w:rsidR="00A254DD">
        <w:t xml:space="preserve"> </w:t>
      </w:r>
      <w:r>
        <w:t>to</w:t>
      </w:r>
      <w:r w:rsidR="00A254DD">
        <w:t xml:space="preserve"> their interactions in earlier scenes</w:t>
      </w:r>
      <w:r>
        <w:t>.</w:t>
      </w:r>
    </w:p>
    <w:p w14:paraId="4B0BEDE2" w14:textId="77777777" w:rsidR="00A254DD" w:rsidRDefault="00A254DD" w:rsidP="00A254DD">
      <w:pPr>
        <w:pStyle w:val="SR"/>
      </w:pPr>
      <w:r>
        <w:t>In this interaction, Macbeth</w:t>
      </w:r>
      <w:r w:rsidR="009F611E">
        <w:t xml:space="preserve"> demonstrates</w:t>
      </w:r>
      <w:r>
        <w:t xml:space="preserve"> more control </w:t>
      </w:r>
      <w:r w:rsidR="009F611E">
        <w:t xml:space="preserve">by withholding information from Lady Macbeth </w:t>
      </w:r>
      <w:r>
        <w:t xml:space="preserve">and </w:t>
      </w:r>
      <w:r w:rsidR="009F611E">
        <w:t xml:space="preserve">demonstrates </w:t>
      </w:r>
      <w:r>
        <w:t>more ruthless</w:t>
      </w:r>
      <w:r w:rsidR="009F611E">
        <w:t>ness</w:t>
      </w:r>
      <w:r>
        <w:t xml:space="preserve"> than Lady Macbeth because </w:t>
      </w:r>
      <w:r w:rsidR="00A36198">
        <w:t xml:space="preserve">he </w:t>
      </w:r>
      <w:r w:rsidR="00662B2B">
        <w:t>plans to commit more murders</w:t>
      </w:r>
      <w:r>
        <w:t>.</w:t>
      </w:r>
    </w:p>
    <w:p w14:paraId="23B1CF72" w14:textId="77777777" w:rsidR="00A254DD" w:rsidRDefault="00A254DD" w:rsidP="00A254DD">
      <w:pPr>
        <w:pStyle w:val="IN"/>
      </w:pPr>
      <w:r>
        <w:rPr>
          <w:b/>
        </w:rPr>
        <w:t xml:space="preserve">Differentiation Consideration: </w:t>
      </w:r>
      <w:r>
        <w:t xml:space="preserve">If students struggle, consider referring students to their work on Act 1.7 in 10.4.2 Lesson 4 and </w:t>
      </w:r>
      <w:r w:rsidR="00F678BF">
        <w:t xml:space="preserve">to </w:t>
      </w:r>
      <w:r w:rsidR="004420CE">
        <w:t>discuss</w:t>
      </w:r>
      <w:r w:rsidR="00F678BF">
        <w:t xml:space="preserve"> the following:</w:t>
      </w:r>
    </w:p>
    <w:p w14:paraId="777001CE" w14:textId="77777777" w:rsidR="00A254DD" w:rsidRDefault="00662B2B" w:rsidP="00A254DD">
      <w:pPr>
        <w:pStyle w:val="DCwithQ"/>
      </w:pPr>
      <w:r>
        <w:t>Compare</w:t>
      </w:r>
      <w:r w:rsidR="00A254DD">
        <w:t xml:space="preserve"> Macbeth and Lady Macbeth’s interaction in Act 1.7 </w:t>
      </w:r>
      <w:r>
        <w:t>to their interaction in</w:t>
      </w:r>
      <w:r w:rsidR="00A254DD">
        <w:t xml:space="preserve"> Act 3.2</w:t>
      </w:r>
      <w:r w:rsidR="004C7D0B">
        <w:t>.</w:t>
      </w:r>
    </w:p>
    <w:p w14:paraId="1F024149" w14:textId="77777777" w:rsidR="00A254DD" w:rsidRDefault="00A254DD" w:rsidP="00A254DD">
      <w:pPr>
        <w:pStyle w:val="DCwithSR"/>
      </w:pPr>
      <w:r>
        <w:t>In Act 1.7, Lady Macbeth i</w:t>
      </w:r>
      <w:r w:rsidR="006C15CE">
        <w:t>s</w:t>
      </w:r>
      <w:r>
        <w:t xml:space="preserve"> encouraging Macbeth to slay Duncan</w:t>
      </w:r>
      <w:r w:rsidR="00CA799E">
        <w:t>:</w:t>
      </w:r>
      <w:r>
        <w:t xml:space="preserve"> “But screw your courage to the sticking place</w:t>
      </w:r>
      <w:r w:rsidR="00903B49">
        <w:t xml:space="preserve"> </w:t>
      </w:r>
      <w:r>
        <w:t>/</w:t>
      </w:r>
      <w:r w:rsidR="00903B49">
        <w:t xml:space="preserve"> </w:t>
      </w:r>
      <w:r>
        <w:t>And we’ll not fail” (Act 1.7</w:t>
      </w:r>
      <w:r w:rsidR="0004170D">
        <w:t>,</w:t>
      </w:r>
      <w:r>
        <w:t xml:space="preserve"> lines 70</w:t>
      </w:r>
      <w:r w:rsidR="00CA799E">
        <w:t>–</w:t>
      </w:r>
      <w:r>
        <w:t xml:space="preserve">71). She seems more powerful than Macbeth. In Act </w:t>
      </w:r>
      <w:r w:rsidR="006C15CE">
        <w:t>3</w:t>
      </w:r>
      <w:r>
        <w:t>.</w:t>
      </w:r>
      <w:r w:rsidR="006C15CE">
        <w:t>2</w:t>
      </w:r>
      <w:r>
        <w:t>, Macbeth seems more powerful because he is keeping information about the planned murder of Banquo and Fleance.</w:t>
      </w:r>
    </w:p>
    <w:p w14:paraId="348F5454" w14:textId="77777777" w:rsidR="00A254DD" w:rsidRDefault="00A254DD" w:rsidP="00A254DD">
      <w:pPr>
        <w:pStyle w:val="Q"/>
      </w:pPr>
      <w:r>
        <w:t xml:space="preserve">What </w:t>
      </w:r>
      <w:r w:rsidR="004C7D0B">
        <w:t>doe</w:t>
      </w:r>
      <w:r>
        <w:t xml:space="preserve">s Macbeth </w:t>
      </w:r>
      <w:r w:rsidR="00662B2B">
        <w:t>ask of “night”</w:t>
      </w:r>
      <w:r>
        <w:t xml:space="preserve"> when he says, “Cancel and tear to pieces that great bond / Which keeps me pale” (lines 55</w:t>
      </w:r>
      <w:r w:rsidR="00CA799E">
        <w:t>–</w:t>
      </w:r>
      <w:r>
        <w:t>56)?</w:t>
      </w:r>
    </w:p>
    <w:p w14:paraId="79A2E6F0" w14:textId="77777777" w:rsidR="00A254DD" w:rsidRDefault="00A254DD" w:rsidP="00A254DD">
      <w:pPr>
        <w:pStyle w:val="SR"/>
      </w:pPr>
      <w:r>
        <w:t xml:space="preserve">He </w:t>
      </w:r>
      <w:r w:rsidR="00662B2B">
        <w:t>asks</w:t>
      </w:r>
      <w:r>
        <w:t xml:space="preserve"> the night to take away Banquo and Fleance. </w:t>
      </w:r>
    </w:p>
    <w:p w14:paraId="79828FE0" w14:textId="77777777" w:rsidR="00A254DD" w:rsidRDefault="00A254DD" w:rsidP="00A254DD">
      <w:pPr>
        <w:pStyle w:val="IN"/>
      </w:pPr>
      <w:r>
        <w:lastRenderedPageBreak/>
        <w:t>Consider having students refer to the extended explanatory note in the appendix, which details the various interpretations of this complex line.</w:t>
      </w:r>
    </w:p>
    <w:p w14:paraId="20D68CF9" w14:textId="77777777" w:rsidR="00A254DD" w:rsidRDefault="00DE628B" w:rsidP="00A254DD">
      <w:pPr>
        <w:pStyle w:val="Q"/>
      </w:pPr>
      <w:r>
        <w:t>Paraphrase</w:t>
      </w:r>
      <w:r w:rsidR="00A254DD">
        <w:t xml:space="preserve"> line 62: “Things bad begun make strong themselves by ill.” </w:t>
      </w:r>
    </w:p>
    <w:p w14:paraId="61EAE507" w14:textId="77777777" w:rsidR="00A254DD" w:rsidRDefault="00CA799E" w:rsidP="00A254DD">
      <w:pPr>
        <w:pStyle w:val="SR"/>
      </w:pPr>
      <w:r>
        <w:t>“</w:t>
      </w:r>
      <w:r w:rsidR="00A254DD">
        <w:t>Bad actions make people commit more bad actions”</w:t>
      </w:r>
      <w:r w:rsidR="00A36198">
        <w:t>;</w:t>
      </w:r>
      <w:r w:rsidR="00A254DD">
        <w:t xml:space="preserve"> or “</w:t>
      </w:r>
      <w:r w:rsidR="006C15CE">
        <w:t>O</w:t>
      </w:r>
      <w:r w:rsidR="00A254DD">
        <w:t>nce a series of murders is begun, it must be finished, which can only be done by committing more bad deeds.</w:t>
      </w:r>
      <w:r w:rsidR="00333DBE">
        <w:t>”</w:t>
      </w:r>
    </w:p>
    <w:p w14:paraId="0B611CB5" w14:textId="77777777" w:rsidR="00F54FB4" w:rsidRDefault="00F54FB4" w:rsidP="00710D4E">
      <w:pPr>
        <w:pStyle w:val="DCwithQ"/>
      </w:pPr>
      <w:r>
        <w:t>What are the “Things bad begun” Macbeth refers to</w:t>
      </w:r>
      <w:r w:rsidR="001E397B">
        <w:t xml:space="preserve"> and how does this phrase advance the plot?</w:t>
      </w:r>
    </w:p>
    <w:p w14:paraId="2796F318" w14:textId="77777777" w:rsidR="00F54FB4" w:rsidRDefault="001E397B" w:rsidP="00710D4E">
      <w:pPr>
        <w:pStyle w:val="DCwithSR"/>
      </w:pPr>
      <w:r>
        <w:t xml:space="preserve">Macbeth refers to the </w:t>
      </w:r>
      <w:r w:rsidR="00F54FB4">
        <w:t xml:space="preserve">series of murders </w:t>
      </w:r>
      <w:r>
        <w:t>they</w:t>
      </w:r>
      <w:r w:rsidR="00F54FB4">
        <w:t xml:space="preserve"> have begun</w:t>
      </w:r>
      <w:r w:rsidR="004C7D0B">
        <w:t>. T</w:t>
      </w:r>
      <w:r>
        <w:t>his phrase advances the plot by foreshadowing more tragic events to come. Macbeth implies that he must keep on killing and doing horrible things.</w:t>
      </w:r>
    </w:p>
    <w:p w14:paraId="64F8A10E" w14:textId="77777777" w:rsidR="00F54FB4" w:rsidRDefault="00F54FB4" w:rsidP="00F54FB4">
      <w:pPr>
        <w:pStyle w:val="IN"/>
      </w:pPr>
      <w:r>
        <w:t>If students struggle, consider referring them to their work on Macbeth’s commission of the Murderers in 10.4.2 Lesson 9.</w:t>
      </w:r>
    </w:p>
    <w:p w14:paraId="31477EE9" w14:textId="77777777" w:rsidR="008F6EAE" w:rsidRDefault="00A254DD">
      <w:pPr>
        <w:pStyle w:val="TA"/>
      </w:pPr>
      <w:r>
        <w:t>Lead a brief</w:t>
      </w:r>
      <w:r w:rsidR="00577D85">
        <w:t>,</w:t>
      </w:r>
      <w:r>
        <w:t xml:space="preserve"> whole-class discussion of student responses.</w:t>
      </w:r>
    </w:p>
    <w:p w14:paraId="1EDC8EE8" w14:textId="77777777" w:rsidR="00707670" w:rsidRDefault="00707670" w:rsidP="00707670">
      <w:pPr>
        <w:pStyle w:val="LearningSequenceHeader"/>
      </w:pPr>
      <w:r>
        <w:t>Activity 5</w:t>
      </w:r>
      <w:r w:rsidR="008C6A61">
        <w:t>: Quick Write</w:t>
      </w:r>
      <w:r w:rsidR="00012052">
        <w:tab/>
        <w:t>15</w:t>
      </w:r>
      <w:r w:rsidRPr="00707670">
        <w:t>%</w:t>
      </w:r>
    </w:p>
    <w:p w14:paraId="0E632118" w14:textId="77777777" w:rsidR="003500F6" w:rsidRDefault="003500F6" w:rsidP="003500F6">
      <w:pPr>
        <w:pStyle w:val="TA"/>
      </w:pPr>
      <w:r>
        <w:t>Instruct students to respond briefly in writing to the following prompt:</w:t>
      </w:r>
    </w:p>
    <w:p w14:paraId="0BF93BC9" w14:textId="77777777" w:rsidR="003500F6" w:rsidRDefault="003500F6" w:rsidP="003500F6">
      <w:pPr>
        <w:pStyle w:val="Q"/>
      </w:pPr>
      <w:r>
        <w:t>Analyze how Lady Macbeth and Macbeth’s interaction in this scene advances the plot.</w:t>
      </w:r>
    </w:p>
    <w:p w14:paraId="73774BFB" w14:textId="77777777" w:rsidR="003500F6" w:rsidRDefault="003500F6" w:rsidP="003500F6">
      <w:pPr>
        <w:pStyle w:val="TA"/>
      </w:pPr>
      <w:r>
        <w:t>Instruct students to look at their annotations to find evidence. Instruct students to use</w:t>
      </w:r>
      <w:r w:rsidR="00A36198">
        <w:t xml:space="preserve"> this lesson’s </w:t>
      </w:r>
      <w:r>
        <w:t xml:space="preserve">vocabulary wherever possible in their written responses and </w:t>
      </w:r>
      <w:r w:rsidR="00A36198">
        <w:t xml:space="preserve">to </w:t>
      </w:r>
      <w:r>
        <w:t xml:space="preserve">use concrete details. Remind students to use the Short Response Rubric and Checklist to guide their written responses. </w:t>
      </w:r>
    </w:p>
    <w:p w14:paraId="42AAE4B4" w14:textId="77777777" w:rsidR="003D3472" w:rsidRDefault="003D3472" w:rsidP="003D3472">
      <w:pPr>
        <w:pStyle w:val="SA"/>
      </w:pPr>
      <w:r>
        <w:t>Students listen and read the Quick Write prompt.</w:t>
      </w:r>
    </w:p>
    <w:p w14:paraId="3114A56F" w14:textId="77777777" w:rsidR="003D3472" w:rsidRDefault="003500F6" w:rsidP="003D3472">
      <w:pPr>
        <w:pStyle w:val="IN"/>
        <w:tabs>
          <w:tab w:val="left" w:pos="360"/>
        </w:tabs>
        <w:ind w:left="0" w:firstLine="0"/>
      </w:pPr>
      <w:r>
        <w:t>Display the prompt for students to see, or provide the prompt in hard copy.</w:t>
      </w:r>
    </w:p>
    <w:p w14:paraId="001B5737" w14:textId="77777777" w:rsidR="003D3472" w:rsidRDefault="003D3472" w:rsidP="003D3472">
      <w:pPr>
        <w:pStyle w:val="TA"/>
      </w:pPr>
      <w:r>
        <w:t>Transition to the independent Quick Write.</w:t>
      </w:r>
    </w:p>
    <w:p w14:paraId="33ED7BD3" w14:textId="77777777" w:rsidR="003D3472" w:rsidRDefault="003D3472" w:rsidP="003D3472">
      <w:pPr>
        <w:pStyle w:val="SA"/>
      </w:pPr>
      <w:r>
        <w:t>Students independently answer the prompt</w:t>
      </w:r>
      <w:r w:rsidR="007325EF">
        <w:t xml:space="preserve"> using evidence from the text</w:t>
      </w:r>
      <w:r>
        <w:t>.</w:t>
      </w:r>
    </w:p>
    <w:p w14:paraId="38B412E3" w14:textId="77777777" w:rsidR="003D3472" w:rsidRPr="00790BCC" w:rsidRDefault="003D3472" w:rsidP="003D3472">
      <w:pPr>
        <w:pStyle w:val="SR"/>
      </w:pPr>
      <w:r>
        <w:t>See the High Performance Response at the beginning of this lesson.</w:t>
      </w:r>
    </w:p>
    <w:p w14:paraId="6F457065"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55F5BC0A" w14:textId="77777777" w:rsidR="007C24C1" w:rsidRDefault="00E84FB1" w:rsidP="00707670">
      <w:pPr>
        <w:pStyle w:val="TA"/>
      </w:pPr>
      <w:r>
        <w:t>Display and distribute the homework assignment</w:t>
      </w:r>
      <w:r w:rsidR="007325EF">
        <w:t>.</w:t>
      </w:r>
      <w:r>
        <w:t xml:space="preserve"> </w:t>
      </w:r>
      <w:r w:rsidR="007C2224">
        <w:t xml:space="preserve">For homework, instruct students to </w:t>
      </w:r>
      <w:r w:rsidR="007325EF">
        <w:t>complete</w:t>
      </w:r>
      <w:r w:rsidR="006D21A2">
        <w:t xml:space="preserve"> the Homework Scaffolding Tool</w:t>
      </w:r>
      <w:r w:rsidR="007325EF">
        <w:t xml:space="preserve">: </w:t>
      </w:r>
      <w:r w:rsidR="007325EF" w:rsidRPr="00FD5CAE">
        <w:rPr>
          <w:i/>
        </w:rPr>
        <w:t>Macbeth</w:t>
      </w:r>
      <w:r w:rsidR="007325EF">
        <w:t xml:space="preserve"> Act 3.3 and 3.4</w:t>
      </w:r>
      <w:r w:rsidR="00577D85">
        <w:t>, Lines 1‒41</w:t>
      </w:r>
      <w:r w:rsidR="006D21A2">
        <w:t xml:space="preserve"> </w:t>
      </w:r>
      <w:r w:rsidR="007325EF">
        <w:t xml:space="preserve">and use it </w:t>
      </w:r>
      <w:r w:rsidR="006D21A2">
        <w:t xml:space="preserve">to support their </w:t>
      </w:r>
      <w:r w:rsidR="007C2224">
        <w:t>read</w:t>
      </w:r>
      <w:r w:rsidR="006D21A2">
        <w:t>ing of</w:t>
      </w:r>
      <w:r w:rsidR="007C2224">
        <w:t xml:space="preserve"> </w:t>
      </w:r>
      <w:r w:rsidR="00491A33">
        <w:t xml:space="preserve">Act </w:t>
      </w:r>
      <w:r>
        <w:t>3</w:t>
      </w:r>
      <w:r w:rsidR="00567B8D">
        <w:t>.</w:t>
      </w:r>
      <w:r>
        <w:t>3</w:t>
      </w:r>
      <w:r w:rsidR="00491A33">
        <w:t xml:space="preserve"> and </w:t>
      </w:r>
      <w:r w:rsidR="00F20F27">
        <w:t>3</w:t>
      </w:r>
      <w:r w:rsidR="00F83B47" w:rsidRPr="003D3472">
        <w:t>.</w:t>
      </w:r>
      <w:r>
        <w:t>4</w:t>
      </w:r>
      <w:r w:rsidR="00491A33">
        <w:t xml:space="preserve"> through line </w:t>
      </w:r>
      <w:r>
        <w:t>41</w:t>
      </w:r>
      <w:r w:rsidR="00680454">
        <w:t xml:space="preserve"> (from “But who bid thee join with us?” to “Meeting were bare without it”)</w:t>
      </w:r>
      <w:r w:rsidR="007325EF">
        <w:t>.</w:t>
      </w:r>
    </w:p>
    <w:p w14:paraId="4F3BB475" w14:textId="77777777" w:rsidR="00E84FB1" w:rsidRDefault="00E84FB1" w:rsidP="00E84FB1">
      <w:pPr>
        <w:pStyle w:val="SA"/>
      </w:pPr>
      <w:r>
        <w:lastRenderedPageBreak/>
        <w:t>Students follow along.</w:t>
      </w:r>
    </w:p>
    <w:p w14:paraId="4086CAC4" w14:textId="77777777" w:rsidR="00240358" w:rsidRDefault="00240358" w:rsidP="00240358">
      <w:pPr>
        <w:pStyle w:val="IN"/>
      </w:pPr>
      <w:r>
        <w:t xml:space="preserve">Consider reminding students that they </w:t>
      </w:r>
      <w:r w:rsidR="00710D4E">
        <w:t>may</w:t>
      </w:r>
      <w:r w:rsidR="001E397B">
        <w:t xml:space="preserve"> </w:t>
      </w:r>
      <w:r>
        <w:t xml:space="preserve">refer to the explanatory notes for additional </w:t>
      </w:r>
      <w:r w:rsidR="007C24C1">
        <w:t>support</w:t>
      </w:r>
      <w:r>
        <w:t>.</w:t>
      </w:r>
    </w:p>
    <w:p w14:paraId="0E1D8804" w14:textId="77777777" w:rsidR="00C4787C" w:rsidRDefault="00C4787C" w:rsidP="00E946A0">
      <w:pPr>
        <w:pStyle w:val="Heading1"/>
      </w:pPr>
      <w:r>
        <w:t>Homework</w:t>
      </w:r>
    </w:p>
    <w:p w14:paraId="1DF7A785" w14:textId="77777777" w:rsidR="00E84FB1" w:rsidRDefault="007325EF" w:rsidP="00E84FB1">
      <w:pPr>
        <w:pStyle w:val="TA"/>
      </w:pPr>
      <w:r>
        <w:t>Complete</w:t>
      </w:r>
      <w:r w:rsidR="006D21A2">
        <w:t xml:space="preserve"> the Homework Scaffolding Tool</w:t>
      </w:r>
      <w:r>
        <w:t xml:space="preserve">: </w:t>
      </w:r>
      <w:r w:rsidRPr="00FD5CAE">
        <w:rPr>
          <w:i/>
        </w:rPr>
        <w:t>Macbeth</w:t>
      </w:r>
      <w:r>
        <w:t xml:space="preserve"> Act 3.3 and 3.4</w:t>
      </w:r>
      <w:r w:rsidR="00577D85">
        <w:t>, Lines 1‒41</w:t>
      </w:r>
      <w:r w:rsidR="006D21A2">
        <w:t xml:space="preserve"> </w:t>
      </w:r>
      <w:r>
        <w:t xml:space="preserve">and use it </w:t>
      </w:r>
      <w:r w:rsidR="006D21A2">
        <w:t>to support your r</w:t>
      </w:r>
      <w:r w:rsidR="00E84FB1">
        <w:t>ead</w:t>
      </w:r>
      <w:r w:rsidR="006D21A2">
        <w:t>ing of</w:t>
      </w:r>
      <w:r w:rsidR="00E84FB1">
        <w:t xml:space="preserve"> </w:t>
      </w:r>
      <w:r w:rsidR="002B7DB3">
        <w:t>Act 3</w:t>
      </w:r>
      <w:r w:rsidR="00567B8D">
        <w:t>.</w:t>
      </w:r>
      <w:r w:rsidR="00E84FB1">
        <w:t>3</w:t>
      </w:r>
      <w:r w:rsidR="002B7DB3">
        <w:t xml:space="preserve"> and </w:t>
      </w:r>
      <w:r w:rsidR="00F20F27">
        <w:t>3</w:t>
      </w:r>
      <w:r w:rsidR="003D3472">
        <w:t>.</w:t>
      </w:r>
      <w:r w:rsidR="00E84FB1">
        <w:t>4</w:t>
      </w:r>
      <w:r w:rsidR="002B7DB3">
        <w:t xml:space="preserve"> through line </w:t>
      </w:r>
      <w:r w:rsidR="00E84FB1">
        <w:t>41</w:t>
      </w:r>
      <w:r w:rsidR="00680454">
        <w:t xml:space="preserve"> (from “But who bid thee join with us?” to “Meeting were bare without it”)</w:t>
      </w:r>
      <w:r w:rsidR="007C24C1">
        <w:t>.</w:t>
      </w:r>
    </w:p>
    <w:p w14:paraId="40E25748" w14:textId="77777777" w:rsidR="006E7D3C" w:rsidRPr="006E7D3C" w:rsidRDefault="006E7D3C" w:rsidP="00E946A0"/>
    <w:p w14:paraId="463B4750" w14:textId="77777777" w:rsidR="00C4787C" w:rsidRDefault="00C4787C" w:rsidP="00E946A0"/>
    <w:p w14:paraId="6B2B9FF3" w14:textId="77777777" w:rsidR="005837C5" w:rsidRDefault="005837C5" w:rsidP="00E946A0"/>
    <w:p w14:paraId="03A42FF5" w14:textId="77777777" w:rsidR="006D21A2" w:rsidRDefault="006D21A2">
      <w:pPr>
        <w:spacing w:before="0" w:after="0" w:line="240" w:lineRule="auto"/>
        <w:rPr>
          <w:rFonts w:asciiTheme="minorHAnsi" w:hAnsiTheme="minorHAnsi"/>
          <w:b/>
          <w:bCs/>
          <w:color w:val="365F91"/>
          <w:sz w:val="32"/>
          <w:szCs w:val="28"/>
        </w:rPr>
      </w:pPr>
      <w:r>
        <w:br w:type="page"/>
      </w:r>
    </w:p>
    <w:p w14:paraId="4CD07516" w14:textId="77777777" w:rsidR="00C64A2E" w:rsidRDefault="00C64A2E" w:rsidP="00C64A2E">
      <w:pPr>
        <w:pStyle w:val="ToolHeader"/>
      </w:pPr>
      <w:r>
        <w:lastRenderedPageBreak/>
        <w:t>Homework</w:t>
      </w:r>
      <w:r w:rsidRPr="00790BCC">
        <w:t xml:space="preserve"> </w:t>
      </w:r>
      <w:r>
        <w:t xml:space="preserve">Scaffolding Tool: </w:t>
      </w:r>
      <w:r>
        <w:rPr>
          <w:i/>
        </w:rPr>
        <w:t xml:space="preserve">Macbeth </w:t>
      </w:r>
      <w:r>
        <w:t>Act 3</w:t>
      </w:r>
      <w:r w:rsidR="0004170D">
        <w:t>.</w:t>
      </w:r>
      <w:r>
        <w:t>3</w:t>
      </w:r>
      <w:r w:rsidR="007325EF">
        <w:t xml:space="preserve"> and 3.</w:t>
      </w:r>
      <w:r>
        <w:t>4</w:t>
      </w:r>
      <w:r w:rsidR="007B4D68">
        <w:t>,</w:t>
      </w:r>
      <w:r>
        <w:t xml:space="preserve"> </w:t>
      </w:r>
      <w:r w:rsidR="007538E4">
        <w:t>L</w:t>
      </w:r>
      <w:r>
        <w:t>ines 1</w:t>
      </w:r>
      <w:r w:rsidR="006D21A2">
        <w:t>–</w:t>
      </w:r>
      <w:r>
        <w:t>4</w:t>
      </w:r>
      <w:bookmarkStart w:id="0" w:name="_GoBack"/>
      <w:bookmarkEnd w:id="0"/>
      <w:r>
        <w:t>1</w:t>
      </w:r>
    </w:p>
    <w:tbl>
      <w:tblPr>
        <w:tblStyle w:val="TableGrid"/>
        <w:tblW w:w="0" w:type="auto"/>
        <w:tblLook w:val="04A0" w:firstRow="1" w:lastRow="0" w:firstColumn="1" w:lastColumn="0" w:noHBand="0" w:noVBand="1"/>
      </w:tblPr>
      <w:tblGrid>
        <w:gridCol w:w="820"/>
        <w:gridCol w:w="2786"/>
        <w:gridCol w:w="732"/>
        <w:gridCol w:w="3045"/>
        <w:gridCol w:w="720"/>
        <w:gridCol w:w="1463"/>
      </w:tblGrid>
      <w:tr w:rsidR="00444D3B" w:rsidRPr="00707670" w14:paraId="1E089D7B" w14:textId="77777777" w:rsidTr="00375D4F">
        <w:trPr>
          <w:trHeight w:val="557"/>
        </w:trPr>
        <w:tc>
          <w:tcPr>
            <w:tcW w:w="816" w:type="dxa"/>
            <w:shd w:val="clear" w:color="auto" w:fill="D9D9D9" w:themeFill="background1" w:themeFillShade="D9"/>
            <w:vAlign w:val="center"/>
          </w:tcPr>
          <w:p w14:paraId="7428B7D6" w14:textId="77777777" w:rsidR="00444D3B" w:rsidRPr="00707670" w:rsidRDefault="00444D3B" w:rsidP="00375D4F">
            <w:pPr>
              <w:pStyle w:val="TableText"/>
              <w:rPr>
                <w:b/>
              </w:rPr>
            </w:pPr>
            <w:r w:rsidRPr="00707670">
              <w:rPr>
                <w:b/>
              </w:rPr>
              <w:t>Name:</w:t>
            </w:r>
          </w:p>
        </w:tc>
        <w:tc>
          <w:tcPr>
            <w:tcW w:w="2786" w:type="dxa"/>
            <w:vAlign w:val="center"/>
          </w:tcPr>
          <w:p w14:paraId="59218DB1" w14:textId="77777777" w:rsidR="00444D3B" w:rsidRPr="00707670" w:rsidRDefault="00444D3B" w:rsidP="00375D4F">
            <w:pPr>
              <w:pStyle w:val="TableText"/>
              <w:rPr>
                <w:b/>
              </w:rPr>
            </w:pPr>
          </w:p>
        </w:tc>
        <w:tc>
          <w:tcPr>
            <w:tcW w:w="728" w:type="dxa"/>
            <w:shd w:val="clear" w:color="auto" w:fill="D9D9D9" w:themeFill="background1" w:themeFillShade="D9"/>
            <w:vAlign w:val="center"/>
          </w:tcPr>
          <w:p w14:paraId="7745B05D" w14:textId="77777777" w:rsidR="00444D3B" w:rsidRPr="00707670" w:rsidRDefault="00444D3B" w:rsidP="00375D4F">
            <w:pPr>
              <w:pStyle w:val="TableText"/>
              <w:rPr>
                <w:b/>
              </w:rPr>
            </w:pPr>
            <w:r w:rsidRPr="00707670">
              <w:rPr>
                <w:b/>
              </w:rPr>
              <w:t>Class:</w:t>
            </w:r>
          </w:p>
        </w:tc>
        <w:tc>
          <w:tcPr>
            <w:tcW w:w="3045" w:type="dxa"/>
            <w:vAlign w:val="center"/>
          </w:tcPr>
          <w:p w14:paraId="478BE3A9" w14:textId="77777777" w:rsidR="00444D3B" w:rsidRPr="00707670" w:rsidRDefault="00444D3B" w:rsidP="00375D4F">
            <w:pPr>
              <w:pStyle w:val="TableText"/>
              <w:rPr>
                <w:b/>
              </w:rPr>
            </w:pPr>
          </w:p>
        </w:tc>
        <w:tc>
          <w:tcPr>
            <w:tcW w:w="720" w:type="dxa"/>
            <w:shd w:val="clear" w:color="auto" w:fill="D9D9D9" w:themeFill="background1" w:themeFillShade="D9"/>
            <w:vAlign w:val="center"/>
          </w:tcPr>
          <w:p w14:paraId="5CA9983E" w14:textId="77777777" w:rsidR="00444D3B" w:rsidRPr="00707670" w:rsidRDefault="00444D3B" w:rsidP="00375D4F">
            <w:pPr>
              <w:pStyle w:val="TableText"/>
              <w:rPr>
                <w:b/>
              </w:rPr>
            </w:pPr>
            <w:r w:rsidRPr="00707670">
              <w:rPr>
                <w:b/>
              </w:rPr>
              <w:t>Date:</w:t>
            </w:r>
          </w:p>
        </w:tc>
        <w:tc>
          <w:tcPr>
            <w:tcW w:w="1463" w:type="dxa"/>
            <w:vAlign w:val="center"/>
          </w:tcPr>
          <w:p w14:paraId="71427828" w14:textId="77777777" w:rsidR="00444D3B" w:rsidRPr="00707670" w:rsidRDefault="00444D3B" w:rsidP="00375D4F">
            <w:pPr>
              <w:pStyle w:val="TableText"/>
              <w:rPr>
                <w:b/>
              </w:rPr>
            </w:pPr>
          </w:p>
        </w:tc>
      </w:tr>
    </w:tbl>
    <w:p w14:paraId="4B8E3067" w14:textId="77777777" w:rsidR="00444D3B" w:rsidRDefault="00444D3B" w:rsidP="00E474C6">
      <w:pPr>
        <w:spacing w:after="0"/>
        <w:rPr>
          <w:sz w:val="10"/>
        </w:rPr>
      </w:pPr>
    </w:p>
    <w:tbl>
      <w:tblPr>
        <w:tblStyle w:val="TableGrid"/>
        <w:tblW w:w="0" w:type="auto"/>
        <w:tblLook w:val="04A0" w:firstRow="1" w:lastRow="0" w:firstColumn="1" w:lastColumn="0" w:noHBand="0" w:noVBand="1"/>
      </w:tblPr>
      <w:tblGrid>
        <w:gridCol w:w="9576"/>
      </w:tblGrid>
      <w:tr w:rsidR="00E474C6" w14:paraId="47550998" w14:textId="77777777">
        <w:tc>
          <w:tcPr>
            <w:tcW w:w="9576" w:type="dxa"/>
            <w:shd w:val="clear" w:color="auto" w:fill="BFBFBF" w:themeFill="background1" w:themeFillShade="BF"/>
          </w:tcPr>
          <w:p w14:paraId="28E3CC84" w14:textId="77777777" w:rsidR="00E474C6" w:rsidRPr="005D42CE" w:rsidDel="005D42CE" w:rsidRDefault="00E474C6" w:rsidP="00E474C6">
            <w:pPr>
              <w:pStyle w:val="ToolTableText"/>
              <w:spacing w:before="2" w:after="2"/>
            </w:pPr>
            <w:r>
              <w:rPr>
                <w:b/>
              </w:rPr>
              <w:t>Directions</w:t>
            </w:r>
            <w:r w:rsidRPr="00382406">
              <w:rPr>
                <w:b/>
              </w:rPr>
              <w:t>:</w:t>
            </w:r>
            <w:r>
              <w:rPr>
                <w:b/>
              </w:rPr>
              <w:t xml:space="preserve"> </w:t>
            </w:r>
            <w:r>
              <w:t>Read the scene</w:t>
            </w:r>
            <w:r w:rsidR="00577D85">
              <w:t>s</w:t>
            </w:r>
            <w:r>
              <w:t xml:space="preserve"> in the first column. Answer the questions in the second column. Consult the third column and the explanatory notes in your text for vocabulary and other assistance. </w:t>
            </w:r>
          </w:p>
          <w:p w14:paraId="4629A969" w14:textId="77777777" w:rsidR="00E474C6" w:rsidRDefault="00E474C6" w:rsidP="00444D3B">
            <w:pPr>
              <w:pStyle w:val="ToolTableText"/>
              <w:spacing w:before="2" w:after="2"/>
            </w:pPr>
            <w:r w:rsidRPr="000A6B15">
              <w:rPr>
                <w:shd w:val="clear" w:color="auto" w:fill="BFBFBF" w:themeFill="background1" w:themeFillShade="BF"/>
              </w:rPr>
              <w:t>Consider listening t</w:t>
            </w:r>
            <w:r w:rsidR="00567B8D">
              <w:rPr>
                <w:shd w:val="clear" w:color="auto" w:fill="BFBFBF" w:themeFill="background1" w:themeFillShade="BF"/>
              </w:rPr>
              <w:t xml:space="preserve">o this free online recording of </w:t>
            </w:r>
            <w:r w:rsidRPr="000A6B15">
              <w:rPr>
                <w:i/>
                <w:shd w:val="clear" w:color="auto" w:fill="BFBFBF" w:themeFill="background1" w:themeFillShade="BF"/>
              </w:rPr>
              <w:t>Macbeth</w:t>
            </w:r>
            <w:r w:rsidR="00444D3B">
              <w:rPr>
                <w:i/>
                <w:shd w:val="clear" w:color="auto" w:fill="BFBFBF" w:themeFill="background1" w:themeFillShade="BF"/>
              </w:rPr>
              <w:t xml:space="preserve"> </w:t>
            </w:r>
            <w:r w:rsidR="00444D3B" w:rsidRPr="00444D3B">
              <w:rPr>
                <w:shd w:val="clear" w:color="auto" w:fill="BFBFBF" w:themeFill="background1" w:themeFillShade="BF"/>
              </w:rPr>
              <w:t>Act 3</w:t>
            </w:r>
            <w:r w:rsidR="00567B8D" w:rsidRPr="00444D3B">
              <w:rPr>
                <w:shd w:val="clear" w:color="auto" w:fill="BFBFBF" w:themeFill="background1" w:themeFillShade="BF"/>
              </w:rPr>
              <w:t xml:space="preserve"> </w:t>
            </w:r>
            <w:r w:rsidRPr="000A6B15">
              <w:rPr>
                <w:shd w:val="clear" w:color="auto" w:fill="BFBFBF" w:themeFill="background1" w:themeFillShade="BF"/>
              </w:rPr>
              <w:t>as you read the scene</w:t>
            </w:r>
            <w:r w:rsidR="00577D85">
              <w:rPr>
                <w:shd w:val="clear" w:color="auto" w:fill="BFBFBF" w:themeFill="background1" w:themeFillShade="BF"/>
              </w:rPr>
              <w:t>s</w:t>
            </w:r>
            <w:r w:rsidRPr="000A6B15">
              <w:rPr>
                <w:shd w:val="clear" w:color="auto" w:fill="BFBFBF" w:themeFill="background1" w:themeFillShade="BF"/>
              </w:rPr>
              <w:t xml:space="preserve">: </w:t>
            </w:r>
            <w:hyperlink r:id="rId8" w:history="1">
              <w:r w:rsidR="00444D3B" w:rsidRPr="00A72FEE">
                <w:rPr>
                  <w:rStyle w:val="Hyperlink"/>
                  <w:shd w:val="clear" w:color="auto" w:fill="BFBFBF" w:themeFill="background1" w:themeFillShade="BF"/>
                </w:rPr>
                <w:t>http://www.wiredforbooks.org</w:t>
              </w:r>
            </w:hyperlink>
            <w:r w:rsidR="009E0421">
              <w:rPr>
                <w:color w:val="1155CC"/>
                <w:u w:val="single"/>
                <w:shd w:val="clear" w:color="auto" w:fill="BFBFBF" w:themeFill="background1" w:themeFillShade="BF"/>
              </w:rPr>
              <w:t xml:space="preserve"> </w:t>
            </w:r>
            <w:r w:rsidRPr="000A6B15">
              <w:rPr>
                <w:shd w:val="clear" w:color="auto" w:fill="BFBFBF" w:themeFill="background1" w:themeFillShade="BF"/>
              </w:rPr>
              <w:t>(</w:t>
            </w:r>
            <w:r w:rsidR="00EF6B31">
              <w:rPr>
                <w:shd w:val="clear" w:color="auto" w:fill="BFBFBF" w:themeFill="background1" w:themeFillShade="BF"/>
              </w:rPr>
              <w:t>10</w:t>
            </w:r>
            <w:r w:rsidR="00EF6B31" w:rsidRPr="00085479">
              <w:rPr>
                <w:shd w:val="clear" w:color="auto" w:fill="BFBFBF" w:themeFill="background1" w:themeFillShade="BF"/>
              </w:rPr>
              <w:t>:</w:t>
            </w:r>
            <w:r w:rsidR="00EF6B31">
              <w:rPr>
                <w:shd w:val="clear" w:color="auto" w:fill="BFBFBF" w:themeFill="background1" w:themeFillShade="BF"/>
              </w:rPr>
              <w:t>39</w:t>
            </w:r>
            <w:r w:rsidR="00EF6B31" w:rsidRPr="00085479">
              <w:rPr>
                <w:shd w:val="clear" w:color="auto" w:fill="BFBFBF" w:themeFill="background1" w:themeFillShade="BF"/>
              </w:rPr>
              <w:t>–</w:t>
            </w:r>
            <w:r w:rsidR="00EF6B31">
              <w:rPr>
                <w:shd w:val="clear" w:color="auto" w:fill="BFBFBF" w:themeFill="background1" w:themeFillShade="BF"/>
              </w:rPr>
              <w:t>13</w:t>
            </w:r>
            <w:r w:rsidR="00EF6B31" w:rsidRPr="00085479">
              <w:rPr>
                <w:shd w:val="clear" w:color="auto" w:fill="BFBFBF" w:themeFill="background1" w:themeFillShade="BF"/>
              </w:rPr>
              <w:t>:</w:t>
            </w:r>
            <w:r w:rsidR="00EF6B31">
              <w:rPr>
                <w:shd w:val="clear" w:color="auto" w:fill="BFBFBF" w:themeFill="background1" w:themeFillShade="BF"/>
              </w:rPr>
              <w:t>29</w:t>
            </w:r>
            <w:r w:rsidRPr="000A6B15">
              <w:rPr>
                <w:shd w:val="clear" w:color="auto" w:fill="BFBFBF" w:themeFill="background1" w:themeFillShade="BF"/>
              </w:rPr>
              <w:t>).</w:t>
            </w:r>
          </w:p>
        </w:tc>
      </w:tr>
    </w:tbl>
    <w:p w14:paraId="245DEE01" w14:textId="77777777" w:rsidR="00C64A2E" w:rsidRPr="00790BCC" w:rsidRDefault="00C64A2E" w:rsidP="00C64A2E">
      <w:pPr>
        <w:spacing w:after="0"/>
        <w:rPr>
          <w:sz w:val="10"/>
        </w:rPr>
      </w:pPr>
    </w:p>
    <w:tbl>
      <w:tblPr>
        <w:tblStyle w:val="TableGrid"/>
        <w:tblpPr w:leftFromText="180" w:rightFromText="180" w:vertAnchor="text" w:tblpY="1"/>
        <w:tblOverlap w:val="never"/>
        <w:tblW w:w="9576" w:type="dxa"/>
        <w:tblLook w:val="04A0" w:firstRow="1" w:lastRow="0" w:firstColumn="1" w:lastColumn="0" w:noHBand="0" w:noVBand="1"/>
      </w:tblPr>
      <w:tblGrid>
        <w:gridCol w:w="5587"/>
        <w:gridCol w:w="2232"/>
        <w:gridCol w:w="1757"/>
      </w:tblGrid>
      <w:tr w:rsidR="00C64A2E" w:rsidRPr="002605DA" w14:paraId="08865710" w14:textId="77777777" w:rsidTr="00444D3B">
        <w:tc>
          <w:tcPr>
            <w:tcW w:w="5587" w:type="dxa"/>
            <w:shd w:val="clear" w:color="auto" w:fill="D9D9D9"/>
          </w:tcPr>
          <w:p w14:paraId="4280516A" w14:textId="77777777" w:rsidR="00EF0E40" w:rsidRPr="002605DA" w:rsidRDefault="00C64A2E" w:rsidP="00B65A28">
            <w:pPr>
              <w:pStyle w:val="ToolTableText"/>
              <w:rPr>
                <w:b/>
                <w:sz w:val="20"/>
                <w:szCs w:val="20"/>
              </w:rPr>
            </w:pPr>
            <w:r w:rsidRPr="002605DA">
              <w:rPr>
                <w:b/>
                <w:sz w:val="20"/>
                <w:szCs w:val="20"/>
              </w:rPr>
              <w:t>Text: Act 3.3</w:t>
            </w:r>
          </w:p>
        </w:tc>
        <w:tc>
          <w:tcPr>
            <w:tcW w:w="2232" w:type="dxa"/>
            <w:shd w:val="clear" w:color="auto" w:fill="D9D9D9"/>
          </w:tcPr>
          <w:p w14:paraId="4FC01A10" w14:textId="77777777" w:rsidR="00C64A2E" w:rsidRPr="002605DA" w:rsidRDefault="00C64A2E">
            <w:pPr>
              <w:pStyle w:val="ToolTableText"/>
              <w:rPr>
                <w:b/>
                <w:sz w:val="20"/>
                <w:szCs w:val="20"/>
              </w:rPr>
            </w:pPr>
            <w:r w:rsidRPr="002605DA">
              <w:rPr>
                <w:b/>
                <w:sz w:val="20"/>
                <w:szCs w:val="20"/>
              </w:rPr>
              <w:t>Questions</w:t>
            </w:r>
          </w:p>
        </w:tc>
        <w:tc>
          <w:tcPr>
            <w:tcW w:w="1757" w:type="dxa"/>
            <w:shd w:val="clear" w:color="auto" w:fill="D9D9D9"/>
          </w:tcPr>
          <w:p w14:paraId="17B4A764" w14:textId="77777777" w:rsidR="00EF0E40" w:rsidRPr="002605DA" w:rsidRDefault="00C64A2E">
            <w:pPr>
              <w:pStyle w:val="ToolTableText"/>
              <w:rPr>
                <w:b/>
                <w:sz w:val="20"/>
                <w:szCs w:val="20"/>
              </w:rPr>
            </w:pPr>
            <w:r w:rsidRPr="002605DA">
              <w:rPr>
                <w:b/>
                <w:sz w:val="20"/>
                <w:szCs w:val="20"/>
              </w:rPr>
              <w:t>Vocabulary</w:t>
            </w:r>
          </w:p>
        </w:tc>
      </w:tr>
      <w:tr w:rsidR="00F31948" w:rsidRPr="002605DA" w14:paraId="4A2041D0" w14:textId="77777777" w:rsidTr="00444D3B">
        <w:tc>
          <w:tcPr>
            <w:tcW w:w="5587" w:type="dxa"/>
          </w:tcPr>
          <w:p w14:paraId="24C6A8FA" w14:textId="77777777" w:rsidR="00F31948" w:rsidRPr="002605DA" w:rsidRDefault="00F31948">
            <w:pPr>
              <w:pStyle w:val="ToolTableText"/>
              <w:rPr>
                <w:bCs/>
                <w:i/>
                <w:sz w:val="20"/>
                <w:szCs w:val="20"/>
              </w:rPr>
            </w:pPr>
            <w:r w:rsidRPr="002605DA">
              <w:rPr>
                <w:bCs/>
                <w:i/>
                <w:sz w:val="20"/>
                <w:szCs w:val="20"/>
              </w:rPr>
              <w:t>Enter three Murderers</w:t>
            </w:r>
            <w:r w:rsidR="003D3472" w:rsidRPr="002605DA">
              <w:rPr>
                <w:bCs/>
                <w:i/>
                <w:sz w:val="20"/>
                <w:szCs w:val="20"/>
              </w:rPr>
              <w:t>.</w:t>
            </w:r>
          </w:p>
          <w:p w14:paraId="744D4014" w14:textId="77777777" w:rsidR="00F31948" w:rsidRPr="002605DA" w:rsidRDefault="00F31948">
            <w:pPr>
              <w:pStyle w:val="ToolTableText"/>
              <w:rPr>
                <w:sz w:val="20"/>
                <w:szCs w:val="20"/>
              </w:rPr>
            </w:pPr>
            <w:r w:rsidRPr="002605DA">
              <w:rPr>
                <w:b/>
                <w:bCs/>
                <w:sz w:val="20"/>
                <w:szCs w:val="20"/>
              </w:rPr>
              <w:t>First Murderer</w:t>
            </w:r>
            <w:r w:rsidR="00130321" w:rsidRPr="002605DA">
              <w:rPr>
                <w:b/>
                <w:bCs/>
                <w:sz w:val="20"/>
                <w:szCs w:val="20"/>
              </w:rPr>
              <w:t xml:space="preserve"> </w:t>
            </w:r>
            <w:r w:rsidRPr="002605DA">
              <w:rPr>
                <w:sz w:val="20"/>
                <w:szCs w:val="20"/>
              </w:rPr>
              <w:t>But who did bid thee join with us?</w:t>
            </w:r>
          </w:p>
          <w:p w14:paraId="52A0477C" w14:textId="77777777" w:rsidR="00F31948" w:rsidRPr="002605DA" w:rsidRDefault="00F31948">
            <w:pPr>
              <w:pStyle w:val="ToolTableText"/>
              <w:rPr>
                <w:sz w:val="20"/>
                <w:szCs w:val="20"/>
              </w:rPr>
            </w:pPr>
            <w:r w:rsidRPr="002605DA">
              <w:rPr>
                <w:b/>
                <w:bCs/>
                <w:sz w:val="20"/>
                <w:szCs w:val="20"/>
              </w:rPr>
              <w:t>Third Murderer</w:t>
            </w:r>
            <w:r w:rsidR="00130321" w:rsidRPr="002605DA">
              <w:rPr>
                <w:b/>
                <w:bCs/>
                <w:sz w:val="20"/>
                <w:szCs w:val="20"/>
              </w:rPr>
              <w:t xml:space="preserve">  </w:t>
            </w:r>
            <w:r w:rsidRPr="002605DA">
              <w:rPr>
                <w:sz w:val="20"/>
                <w:szCs w:val="20"/>
              </w:rPr>
              <w:t>Macbeth.</w:t>
            </w:r>
          </w:p>
          <w:p w14:paraId="69E34293" w14:textId="77777777" w:rsidR="00F31948" w:rsidRPr="002605DA" w:rsidRDefault="00F31948" w:rsidP="00D24BDC">
            <w:pPr>
              <w:pStyle w:val="ToolTableText"/>
              <w:tabs>
                <w:tab w:val="left" w:pos="3690"/>
              </w:tabs>
              <w:rPr>
                <w:sz w:val="20"/>
                <w:szCs w:val="20"/>
              </w:rPr>
            </w:pPr>
            <w:r w:rsidRPr="002605DA">
              <w:rPr>
                <w:b/>
                <w:bCs/>
                <w:sz w:val="20"/>
                <w:szCs w:val="20"/>
              </w:rPr>
              <w:t>Second Murderer</w:t>
            </w:r>
            <w:r w:rsidR="009124EF" w:rsidRPr="002605DA">
              <w:rPr>
                <w:bCs/>
                <w:sz w:val="20"/>
                <w:szCs w:val="20"/>
              </w:rPr>
              <w:t>,</w:t>
            </w:r>
            <w:r w:rsidR="004420CE" w:rsidRPr="002605DA">
              <w:rPr>
                <w:b/>
                <w:bCs/>
                <w:sz w:val="20"/>
                <w:szCs w:val="20"/>
              </w:rPr>
              <w:t xml:space="preserve"> </w:t>
            </w:r>
            <w:r w:rsidR="004E3E64">
              <w:rPr>
                <w:noProof/>
                <w:sz w:val="26"/>
                <w:szCs w:val="26"/>
              </w:rPr>
              <w:drawing>
                <wp:inline distT="0" distB="0" distL="0" distR="0" wp14:anchorId="4CCE205C" wp14:editId="1ABC424A">
                  <wp:extent cx="73025" cy="153670"/>
                  <wp:effectExtent l="0" t="0" r="3175" b="0"/>
                  <wp:docPr id="49" name="Picture 4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4420CE" w:rsidRPr="002605DA">
              <w:rPr>
                <w:bCs/>
                <w:i/>
                <w:sz w:val="20"/>
                <w:szCs w:val="20"/>
              </w:rPr>
              <w:t>to the First Murderer</w:t>
            </w:r>
            <w:r w:rsidR="004E3E64">
              <w:rPr>
                <w:noProof/>
                <w:sz w:val="26"/>
                <w:szCs w:val="26"/>
              </w:rPr>
              <w:drawing>
                <wp:inline distT="0" distB="0" distL="0" distR="0" wp14:anchorId="4347D4B1" wp14:editId="35B772E7">
                  <wp:extent cx="73025" cy="153670"/>
                  <wp:effectExtent l="0" t="0" r="3175" b="0"/>
                  <wp:docPr id="50" name="Picture 5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2605DA">
              <w:rPr>
                <w:sz w:val="20"/>
                <w:szCs w:val="20"/>
              </w:rPr>
              <w:br/>
              <w:t>He needs not our mistrust, since he delivers</w:t>
            </w:r>
            <w:r w:rsidRPr="002605DA">
              <w:rPr>
                <w:sz w:val="20"/>
                <w:szCs w:val="20"/>
              </w:rPr>
              <w:br/>
              <w:t>Our offices and what we have to do</w:t>
            </w:r>
            <w:r w:rsidRPr="002605DA">
              <w:rPr>
                <w:sz w:val="20"/>
                <w:szCs w:val="20"/>
              </w:rPr>
              <w:br/>
              <w:t xml:space="preserve">To the direction just.  </w:t>
            </w:r>
            <w:r w:rsidRPr="002605DA">
              <w:rPr>
                <w:sz w:val="20"/>
                <w:szCs w:val="20"/>
              </w:rPr>
              <w:tab/>
            </w:r>
            <w:r w:rsidR="00130321" w:rsidRPr="002605DA">
              <w:rPr>
                <w:sz w:val="20"/>
                <w:szCs w:val="20"/>
              </w:rPr>
              <w:tab/>
            </w:r>
            <w:r w:rsidR="00130321" w:rsidRPr="002605DA">
              <w:rPr>
                <w:sz w:val="20"/>
                <w:szCs w:val="20"/>
              </w:rPr>
              <w:tab/>
              <w:t xml:space="preserve">    </w:t>
            </w:r>
            <w:r w:rsidRPr="002605DA">
              <w:rPr>
                <w:sz w:val="20"/>
                <w:szCs w:val="20"/>
              </w:rPr>
              <w:t>5</w:t>
            </w:r>
          </w:p>
          <w:p w14:paraId="4E7DFC22" w14:textId="77777777" w:rsidR="00F31948" w:rsidRPr="002605DA" w:rsidRDefault="00641FD1">
            <w:pPr>
              <w:pStyle w:val="ToolTableText"/>
              <w:rPr>
                <w:sz w:val="20"/>
                <w:szCs w:val="20"/>
              </w:rPr>
            </w:pPr>
            <w:r w:rsidRPr="002605DA">
              <w:rPr>
                <w:b/>
                <w:bCs/>
                <w:sz w:val="20"/>
                <w:szCs w:val="20"/>
              </w:rPr>
              <w:t xml:space="preserve">First </w:t>
            </w:r>
            <w:r w:rsidR="00F31948" w:rsidRPr="002605DA">
              <w:rPr>
                <w:b/>
                <w:bCs/>
                <w:sz w:val="20"/>
                <w:szCs w:val="20"/>
              </w:rPr>
              <w:t>Murderer</w:t>
            </w:r>
            <w:r w:rsidR="00130321" w:rsidRPr="002605DA">
              <w:rPr>
                <w:b/>
                <w:bCs/>
                <w:sz w:val="20"/>
                <w:szCs w:val="20"/>
              </w:rPr>
              <w:t xml:space="preserve"> </w:t>
            </w:r>
            <w:r w:rsidR="00F31948" w:rsidRPr="002605DA">
              <w:rPr>
                <w:sz w:val="20"/>
                <w:szCs w:val="20"/>
              </w:rPr>
              <w:t>Then stand with us.</w:t>
            </w:r>
            <w:r w:rsidR="00896333" w:rsidRPr="002605DA">
              <w:rPr>
                <w:sz w:val="20"/>
                <w:szCs w:val="20"/>
              </w:rPr>
              <w:t xml:space="preserve"> </w:t>
            </w:r>
            <w:r w:rsidR="00F31948" w:rsidRPr="002605DA">
              <w:rPr>
                <w:sz w:val="20"/>
                <w:szCs w:val="20"/>
              </w:rPr>
              <w:br/>
              <w:t>The</w:t>
            </w:r>
            <w:r w:rsidR="00896333" w:rsidRPr="002605DA">
              <w:rPr>
                <w:sz w:val="20"/>
                <w:szCs w:val="20"/>
              </w:rPr>
              <w:t xml:space="preserve"> </w:t>
            </w:r>
            <w:r w:rsidR="00F31948" w:rsidRPr="002605DA">
              <w:rPr>
                <w:sz w:val="20"/>
                <w:szCs w:val="20"/>
              </w:rPr>
              <w:t>west yet glimmers with some streaks of day;</w:t>
            </w:r>
            <w:r w:rsidR="00F31948" w:rsidRPr="002605DA">
              <w:rPr>
                <w:sz w:val="20"/>
                <w:szCs w:val="20"/>
              </w:rPr>
              <w:br/>
              <w:t xml:space="preserve">Now </w:t>
            </w:r>
            <w:r w:rsidR="00896333" w:rsidRPr="002605DA">
              <w:rPr>
                <w:sz w:val="20"/>
                <w:szCs w:val="20"/>
              </w:rPr>
              <w:t>spurs the lated traveller apace</w:t>
            </w:r>
            <w:r w:rsidR="00F31948" w:rsidRPr="002605DA">
              <w:rPr>
                <w:sz w:val="20"/>
                <w:szCs w:val="20"/>
              </w:rPr>
              <w:br/>
              <w:t xml:space="preserve">To gain the </w:t>
            </w:r>
            <w:r w:rsidR="008D441F">
              <w:rPr>
                <w:sz w:val="20"/>
                <w:szCs w:val="20"/>
              </w:rPr>
              <w:t>timely inn,</w:t>
            </w:r>
            <w:r w:rsidR="00896333" w:rsidRPr="002605DA">
              <w:rPr>
                <w:sz w:val="20"/>
                <w:szCs w:val="20"/>
              </w:rPr>
              <w:t xml:space="preserve"> </w:t>
            </w:r>
            <w:r w:rsidR="008D441F">
              <w:rPr>
                <w:noProof/>
                <w:sz w:val="26"/>
                <w:szCs w:val="26"/>
              </w:rPr>
              <w:drawing>
                <wp:inline distT="0" distB="0" distL="0" distR="0" wp14:anchorId="6C64083F" wp14:editId="549D47C8">
                  <wp:extent cx="73025" cy="153670"/>
                  <wp:effectExtent l="0" t="0" r="3175" b="0"/>
                  <wp:docPr id="4" name="Picture 4"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896333" w:rsidRPr="002605DA">
              <w:rPr>
                <w:sz w:val="20"/>
                <w:szCs w:val="20"/>
              </w:rPr>
              <w:t>and</w:t>
            </w:r>
            <w:r w:rsidR="008D441F">
              <w:rPr>
                <w:noProof/>
                <w:sz w:val="26"/>
                <w:szCs w:val="26"/>
              </w:rPr>
              <w:drawing>
                <wp:inline distT="0" distB="0" distL="0" distR="0" wp14:anchorId="59BFD146" wp14:editId="2ECC3D9A">
                  <wp:extent cx="73025" cy="153670"/>
                  <wp:effectExtent l="0" t="0" r="3175" b="0"/>
                  <wp:docPr id="2" name="Picture 2"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896333" w:rsidRPr="002605DA">
              <w:rPr>
                <w:sz w:val="20"/>
                <w:szCs w:val="20"/>
              </w:rPr>
              <w:t xml:space="preserve"> near approaches</w:t>
            </w:r>
            <w:r w:rsidR="00F31948" w:rsidRPr="002605DA">
              <w:rPr>
                <w:sz w:val="20"/>
                <w:szCs w:val="20"/>
              </w:rPr>
              <w:br/>
              <w:t xml:space="preserve">The subject of our watch. </w:t>
            </w:r>
            <w:r w:rsidR="00F31948" w:rsidRPr="002605DA">
              <w:rPr>
                <w:sz w:val="20"/>
                <w:szCs w:val="20"/>
              </w:rPr>
              <w:tab/>
            </w:r>
            <w:r w:rsidR="00F31948" w:rsidRPr="002605DA">
              <w:rPr>
                <w:sz w:val="20"/>
                <w:szCs w:val="20"/>
              </w:rPr>
              <w:tab/>
            </w:r>
            <w:r w:rsidR="00130321" w:rsidRPr="002605DA">
              <w:rPr>
                <w:sz w:val="20"/>
                <w:szCs w:val="20"/>
              </w:rPr>
              <w:tab/>
            </w:r>
            <w:r w:rsidR="00130321" w:rsidRPr="002605DA">
              <w:rPr>
                <w:sz w:val="20"/>
                <w:szCs w:val="20"/>
              </w:rPr>
              <w:tab/>
              <w:t xml:space="preserve">   </w:t>
            </w:r>
            <w:r w:rsidR="002605DA">
              <w:rPr>
                <w:sz w:val="20"/>
                <w:szCs w:val="20"/>
              </w:rPr>
              <w:t xml:space="preserve">               </w:t>
            </w:r>
            <w:r w:rsidR="00F31948" w:rsidRPr="002605DA">
              <w:rPr>
                <w:sz w:val="20"/>
                <w:szCs w:val="20"/>
              </w:rPr>
              <w:t>10</w:t>
            </w:r>
          </w:p>
          <w:p w14:paraId="523E926C" w14:textId="77777777" w:rsidR="00F31948" w:rsidRPr="002605DA" w:rsidRDefault="00F31948">
            <w:pPr>
              <w:pStyle w:val="ToolTableText"/>
              <w:rPr>
                <w:sz w:val="20"/>
                <w:szCs w:val="20"/>
              </w:rPr>
            </w:pPr>
            <w:r w:rsidRPr="002605DA">
              <w:rPr>
                <w:b/>
                <w:bCs/>
                <w:sz w:val="20"/>
                <w:szCs w:val="20"/>
              </w:rPr>
              <w:t>Third Murderer</w:t>
            </w:r>
            <w:r w:rsidR="00130321" w:rsidRPr="002605DA">
              <w:rPr>
                <w:b/>
                <w:bCs/>
                <w:sz w:val="20"/>
                <w:szCs w:val="20"/>
              </w:rPr>
              <w:t xml:space="preserve"> </w:t>
            </w:r>
            <w:r w:rsidRPr="002605DA">
              <w:rPr>
                <w:sz w:val="20"/>
                <w:szCs w:val="20"/>
              </w:rPr>
              <w:t xml:space="preserve">Hark! I hear horses.  </w:t>
            </w:r>
          </w:p>
          <w:p w14:paraId="45840C8E" w14:textId="77777777" w:rsidR="00F31948" w:rsidRPr="002605DA" w:rsidRDefault="00F31948">
            <w:pPr>
              <w:pStyle w:val="ToolTableText"/>
              <w:rPr>
                <w:sz w:val="20"/>
                <w:szCs w:val="20"/>
              </w:rPr>
            </w:pPr>
            <w:r w:rsidRPr="002605DA">
              <w:rPr>
                <w:b/>
                <w:bCs/>
                <w:sz w:val="20"/>
                <w:szCs w:val="20"/>
              </w:rPr>
              <w:t>B</w:t>
            </w:r>
            <w:r w:rsidR="00896333" w:rsidRPr="002605DA">
              <w:rPr>
                <w:b/>
                <w:bCs/>
                <w:sz w:val="20"/>
                <w:szCs w:val="20"/>
              </w:rPr>
              <w:t>anquo</w:t>
            </w:r>
            <w:r w:rsidR="009124EF" w:rsidRPr="002605DA">
              <w:rPr>
                <w:bCs/>
                <w:sz w:val="20"/>
                <w:szCs w:val="20"/>
              </w:rPr>
              <w:t>,</w:t>
            </w:r>
            <w:r w:rsidR="00896333" w:rsidRPr="002605DA">
              <w:rPr>
                <w:b/>
                <w:bCs/>
                <w:sz w:val="20"/>
                <w:szCs w:val="20"/>
              </w:rPr>
              <w:t xml:space="preserve"> </w:t>
            </w:r>
            <w:r w:rsidR="009124EF" w:rsidRPr="002605DA">
              <w:rPr>
                <w:i/>
                <w:sz w:val="20"/>
                <w:szCs w:val="20"/>
              </w:rPr>
              <w:t>within</w:t>
            </w:r>
            <w:r w:rsidR="00130321" w:rsidRPr="002605DA">
              <w:rPr>
                <w:i/>
                <w:sz w:val="20"/>
                <w:szCs w:val="20"/>
              </w:rPr>
              <w:t xml:space="preserve"> </w:t>
            </w:r>
            <w:r w:rsidRPr="002605DA">
              <w:rPr>
                <w:sz w:val="20"/>
                <w:szCs w:val="20"/>
              </w:rPr>
              <w:t xml:space="preserve">Give us a light there, ho!  </w:t>
            </w:r>
          </w:p>
          <w:p w14:paraId="75E27CD3" w14:textId="77777777" w:rsidR="00F31948" w:rsidRPr="002605DA" w:rsidRDefault="00F31948">
            <w:pPr>
              <w:pStyle w:val="ToolTableText"/>
              <w:rPr>
                <w:sz w:val="20"/>
                <w:szCs w:val="20"/>
              </w:rPr>
            </w:pPr>
            <w:r w:rsidRPr="002605DA">
              <w:rPr>
                <w:b/>
                <w:bCs/>
                <w:sz w:val="20"/>
                <w:szCs w:val="20"/>
              </w:rPr>
              <w:t>Second Murderer</w:t>
            </w:r>
            <w:r w:rsidR="00130321" w:rsidRPr="002605DA">
              <w:rPr>
                <w:b/>
                <w:bCs/>
                <w:sz w:val="20"/>
                <w:szCs w:val="20"/>
              </w:rPr>
              <w:t xml:space="preserve"> </w:t>
            </w:r>
            <w:r w:rsidRPr="002605DA">
              <w:rPr>
                <w:sz w:val="20"/>
                <w:szCs w:val="20"/>
              </w:rPr>
              <w:t>Then 'tis he. The rest</w:t>
            </w:r>
            <w:r w:rsidRPr="002605DA">
              <w:rPr>
                <w:sz w:val="20"/>
                <w:szCs w:val="20"/>
              </w:rPr>
              <w:br/>
              <w:t>That are within the note of expectation</w:t>
            </w:r>
            <w:r w:rsidRPr="002605DA">
              <w:rPr>
                <w:sz w:val="20"/>
                <w:szCs w:val="20"/>
              </w:rPr>
              <w:br/>
              <w:t xml:space="preserve">Already are i' th’ court. </w:t>
            </w:r>
            <w:r w:rsidRPr="002605DA">
              <w:rPr>
                <w:sz w:val="20"/>
                <w:szCs w:val="20"/>
              </w:rPr>
              <w:tab/>
            </w:r>
            <w:r w:rsidRPr="002605DA">
              <w:rPr>
                <w:sz w:val="20"/>
                <w:szCs w:val="20"/>
              </w:rPr>
              <w:tab/>
            </w:r>
            <w:r w:rsidRPr="002605DA">
              <w:rPr>
                <w:sz w:val="20"/>
                <w:szCs w:val="20"/>
              </w:rPr>
              <w:tab/>
            </w:r>
            <w:r w:rsidR="002605DA">
              <w:rPr>
                <w:sz w:val="20"/>
                <w:szCs w:val="20"/>
              </w:rPr>
              <w:tab/>
            </w:r>
            <w:r w:rsidR="002605DA">
              <w:rPr>
                <w:sz w:val="20"/>
                <w:szCs w:val="20"/>
              </w:rPr>
              <w:tab/>
              <w:t xml:space="preserve">  </w:t>
            </w:r>
            <w:r w:rsidRPr="002605DA">
              <w:rPr>
                <w:sz w:val="20"/>
                <w:szCs w:val="20"/>
              </w:rPr>
              <w:t>15</w:t>
            </w:r>
          </w:p>
          <w:p w14:paraId="0CDB914F" w14:textId="77777777" w:rsidR="00F31948" w:rsidRPr="002605DA" w:rsidRDefault="00F31948">
            <w:pPr>
              <w:pStyle w:val="ToolTableText"/>
              <w:rPr>
                <w:sz w:val="20"/>
                <w:szCs w:val="20"/>
              </w:rPr>
            </w:pPr>
            <w:r w:rsidRPr="002605DA">
              <w:rPr>
                <w:b/>
                <w:bCs/>
                <w:sz w:val="20"/>
                <w:szCs w:val="20"/>
              </w:rPr>
              <w:t>First Murderer</w:t>
            </w:r>
            <w:r w:rsidRPr="002605DA">
              <w:rPr>
                <w:sz w:val="20"/>
                <w:szCs w:val="20"/>
              </w:rPr>
              <w:t> His horses go about.</w:t>
            </w:r>
          </w:p>
          <w:p w14:paraId="5E62317B" w14:textId="77777777" w:rsidR="00F31948" w:rsidRPr="002605DA" w:rsidRDefault="00F31948" w:rsidP="00640120">
            <w:pPr>
              <w:pStyle w:val="ToolTableText"/>
              <w:spacing w:after="240"/>
              <w:rPr>
                <w:sz w:val="20"/>
                <w:szCs w:val="20"/>
              </w:rPr>
            </w:pPr>
            <w:r w:rsidRPr="002605DA">
              <w:rPr>
                <w:b/>
                <w:bCs/>
                <w:sz w:val="20"/>
                <w:szCs w:val="20"/>
              </w:rPr>
              <w:t>Third Murderer</w:t>
            </w:r>
            <w:r w:rsidR="00577D85" w:rsidRPr="002605DA">
              <w:rPr>
                <w:b/>
                <w:bCs/>
                <w:sz w:val="20"/>
                <w:szCs w:val="20"/>
              </w:rPr>
              <w:t xml:space="preserve"> </w:t>
            </w:r>
            <w:r w:rsidRPr="002605DA">
              <w:rPr>
                <w:sz w:val="20"/>
                <w:szCs w:val="20"/>
              </w:rPr>
              <w:t>Almost a mile: but he does usually,</w:t>
            </w:r>
            <w:r w:rsidRPr="002605DA">
              <w:rPr>
                <w:sz w:val="20"/>
                <w:szCs w:val="20"/>
              </w:rPr>
              <w:br/>
            </w:r>
            <w:r w:rsidR="00577D85" w:rsidRPr="002605DA">
              <w:rPr>
                <w:sz w:val="20"/>
                <w:szCs w:val="20"/>
              </w:rPr>
              <w:t>(So all men do)</w:t>
            </w:r>
            <w:r w:rsidRPr="002605DA">
              <w:rPr>
                <w:sz w:val="20"/>
                <w:szCs w:val="20"/>
              </w:rPr>
              <w:t xml:space="preserve"> from hence to th</w:t>
            </w:r>
            <w:r w:rsidR="00577D85" w:rsidRPr="002605DA">
              <w:rPr>
                <w:sz w:val="20"/>
                <w:szCs w:val="20"/>
              </w:rPr>
              <w:t>’</w:t>
            </w:r>
            <w:r w:rsidRPr="002605DA">
              <w:rPr>
                <w:sz w:val="20"/>
                <w:szCs w:val="20"/>
              </w:rPr>
              <w:t xml:space="preserve"> palace gate</w:t>
            </w:r>
            <w:r w:rsidR="00640120" w:rsidRPr="002605DA">
              <w:rPr>
                <w:sz w:val="20"/>
                <w:szCs w:val="20"/>
              </w:rPr>
              <w:br/>
              <w:t xml:space="preserve">Make </w:t>
            </w:r>
            <w:r w:rsidRPr="002605DA">
              <w:rPr>
                <w:sz w:val="20"/>
                <w:szCs w:val="20"/>
              </w:rPr>
              <w:t>it their walk.</w:t>
            </w:r>
          </w:p>
          <w:p w14:paraId="781114D8" w14:textId="77777777" w:rsidR="00F31948" w:rsidRPr="002605DA" w:rsidRDefault="00F31948" w:rsidP="00640120">
            <w:pPr>
              <w:pStyle w:val="ToolTableText"/>
              <w:spacing w:before="120"/>
              <w:rPr>
                <w:sz w:val="20"/>
                <w:szCs w:val="20"/>
              </w:rPr>
            </w:pPr>
            <w:r w:rsidRPr="002605DA">
              <w:rPr>
                <w:i/>
                <w:sz w:val="20"/>
                <w:szCs w:val="20"/>
              </w:rPr>
              <w:t>Enter</w:t>
            </w:r>
            <w:r w:rsidR="00640120" w:rsidRPr="002605DA">
              <w:rPr>
                <w:i/>
                <w:sz w:val="20"/>
                <w:szCs w:val="20"/>
              </w:rPr>
              <w:t xml:space="preserve"> </w:t>
            </w:r>
            <w:r w:rsidRPr="002605DA">
              <w:rPr>
                <w:i/>
                <w:sz w:val="20"/>
                <w:szCs w:val="20"/>
              </w:rPr>
              <w:t>B</w:t>
            </w:r>
            <w:r w:rsidR="00640120" w:rsidRPr="002605DA">
              <w:rPr>
                <w:i/>
                <w:sz w:val="20"/>
                <w:szCs w:val="20"/>
              </w:rPr>
              <w:t xml:space="preserve">anquo </w:t>
            </w:r>
            <w:r w:rsidRPr="002605DA">
              <w:rPr>
                <w:i/>
                <w:sz w:val="20"/>
                <w:szCs w:val="20"/>
              </w:rPr>
              <w:t>and</w:t>
            </w:r>
            <w:r w:rsidR="00640120" w:rsidRPr="002605DA">
              <w:rPr>
                <w:i/>
                <w:sz w:val="20"/>
                <w:szCs w:val="20"/>
              </w:rPr>
              <w:t xml:space="preserve"> </w:t>
            </w:r>
            <w:r w:rsidRPr="002605DA">
              <w:rPr>
                <w:i/>
                <w:sz w:val="20"/>
                <w:szCs w:val="20"/>
              </w:rPr>
              <w:t>F</w:t>
            </w:r>
            <w:r w:rsidR="00640120" w:rsidRPr="002605DA">
              <w:rPr>
                <w:i/>
                <w:sz w:val="20"/>
                <w:szCs w:val="20"/>
              </w:rPr>
              <w:t>leance</w:t>
            </w:r>
            <w:r w:rsidR="009124EF" w:rsidRPr="002605DA">
              <w:rPr>
                <w:i/>
                <w:sz w:val="20"/>
                <w:szCs w:val="20"/>
              </w:rPr>
              <w:t>,</w:t>
            </w:r>
            <w:r w:rsidR="00640120" w:rsidRPr="002605DA">
              <w:rPr>
                <w:i/>
                <w:sz w:val="20"/>
                <w:szCs w:val="20"/>
              </w:rPr>
              <w:t xml:space="preserve"> </w:t>
            </w:r>
            <w:r w:rsidRPr="002605DA">
              <w:rPr>
                <w:i/>
                <w:sz w:val="20"/>
                <w:szCs w:val="20"/>
              </w:rPr>
              <w:t>with a torch</w:t>
            </w:r>
            <w:r w:rsidRPr="002605DA">
              <w:rPr>
                <w:sz w:val="20"/>
                <w:szCs w:val="20"/>
              </w:rPr>
              <w:t>.</w:t>
            </w:r>
          </w:p>
          <w:p w14:paraId="4259A884" w14:textId="77777777" w:rsidR="00F31948" w:rsidRPr="002605DA" w:rsidRDefault="00F31948">
            <w:pPr>
              <w:pStyle w:val="ToolTableText"/>
              <w:rPr>
                <w:sz w:val="20"/>
                <w:szCs w:val="20"/>
              </w:rPr>
            </w:pPr>
            <w:r w:rsidRPr="002605DA">
              <w:rPr>
                <w:b/>
                <w:bCs/>
                <w:sz w:val="20"/>
                <w:szCs w:val="20"/>
              </w:rPr>
              <w:t>Second Murderer</w:t>
            </w:r>
            <w:r w:rsidR="00130321" w:rsidRPr="002605DA">
              <w:rPr>
                <w:b/>
                <w:bCs/>
                <w:sz w:val="20"/>
                <w:szCs w:val="20"/>
              </w:rPr>
              <w:t xml:space="preserve"> </w:t>
            </w:r>
            <w:r w:rsidRPr="002605DA">
              <w:rPr>
                <w:sz w:val="20"/>
                <w:szCs w:val="20"/>
              </w:rPr>
              <w:t xml:space="preserve">A light, a light!      </w:t>
            </w:r>
            <w:r w:rsidRPr="002605DA">
              <w:rPr>
                <w:sz w:val="20"/>
                <w:szCs w:val="20"/>
              </w:rPr>
              <w:tab/>
            </w:r>
            <w:r w:rsidRPr="002605DA">
              <w:rPr>
                <w:sz w:val="20"/>
                <w:szCs w:val="20"/>
              </w:rPr>
              <w:tab/>
            </w:r>
            <w:r w:rsidRPr="002605DA">
              <w:rPr>
                <w:sz w:val="20"/>
                <w:szCs w:val="20"/>
              </w:rPr>
              <w:tab/>
            </w:r>
            <w:r w:rsidR="002605DA">
              <w:rPr>
                <w:sz w:val="20"/>
                <w:szCs w:val="20"/>
              </w:rPr>
              <w:t xml:space="preserve">  </w:t>
            </w:r>
            <w:r w:rsidRPr="002605DA">
              <w:rPr>
                <w:sz w:val="20"/>
                <w:szCs w:val="20"/>
              </w:rPr>
              <w:t>20</w:t>
            </w:r>
          </w:p>
          <w:p w14:paraId="04A2A826" w14:textId="77777777" w:rsidR="00F31948" w:rsidRPr="002605DA" w:rsidRDefault="00F31948">
            <w:pPr>
              <w:pStyle w:val="ToolTableText"/>
              <w:rPr>
                <w:sz w:val="20"/>
                <w:szCs w:val="20"/>
              </w:rPr>
            </w:pPr>
            <w:r w:rsidRPr="002605DA">
              <w:rPr>
                <w:b/>
                <w:bCs/>
                <w:sz w:val="20"/>
                <w:szCs w:val="20"/>
              </w:rPr>
              <w:t>Third Murderer</w:t>
            </w:r>
            <w:r w:rsidR="00130321" w:rsidRPr="002605DA">
              <w:rPr>
                <w:b/>
                <w:bCs/>
                <w:sz w:val="20"/>
                <w:szCs w:val="20"/>
              </w:rPr>
              <w:t xml:space="preserve"> </w:t>
            </w:r>
            <w:r w:rsidRPr="002605DA">
              <w:rPr>
                <w:sz w:val="20"/>
                <w:szCs w:val="20"/>
              </w:rPr>
              <w:t>'Tis he.</w:t>
            </w:r>
          </w:p>
          <w:p w14:paraId="6F196543" w14:textId="77777777" w:rsidR="00F31948" w:rsidRPr="002605DA" w:rsidRDefault="00F31948">
            <w:pPr>
              <w:pStyle w:val="ToolTableText"/>
              <w:rPr>
                <w:sz w:val="20"/>
                <w:szCs w:val="20"/>
              </w:rPr>
            </w:pPr>
            <w:r w:rsidRPr="002605DA">
              <w:rPr>
                <w:b/>
                <w:bCs/>
                <w:sz w:val="20"/>
                <w:szCs w:val="20"/>
              </w:rPr>
              <w:t>First Murderer</w:t>
            </w:r>
            <w:r w:rsidR="00130321" w:rsidRPr="002605DA">
              <w:rPr>
                <w:b/>
                <w:bCs/>
                <w:sz w:val="20"/>
                <w:szCs w:val="20"/>
              </w:rPr>
              <w:t xml:space="preserve"> </w:t>
            </w:r>
            <w:r w:rsidRPr="002605DA">
              <w:rPr>
                <w:sz w:val="20"/>
                <w:szCs w:val="20"/>
              </w:rPr>
              <w:t>Stand to</w:t>
            </w:r>
            <w:r w:rsidR="007325EF" w:rsidRPr="002605DA">
              <w:rPr>
                <w:sz w:val="20"/>
                <w:szCs w:val="20"/>
              </w:rPr>
              <w:t xml:space="preserve"> </w:t>
            </w:r>
            <w:r w:rsidRPr="002605DA">
              <w:rPr>
                <w:sz w:val="20"/>
                <w:szCs w:val="20"/>
              </w:rPr>
              <w:t>'t.</w:t>
            </w:r>
          </w:p>
          <w:p w14:paraId="3C4EA2AB" w14:textId="77777777" w:rsidR="00F31948" w:rsidRPr="002605DA" w:rsidRDefault="00F31948">
            <w:pPr>
              <w:pStyle w:val="ToolTableText"/>
              <w:rPr>
                <w:sz w:val="20"/>
                <w:szCs w:val="20"/>
              </w:rPr>
            </w:pPr>
            <w:r w:rsidRPr="002605DA">
              <w:rPr>
                <w:b/>
                <w:bCs/>
                <w:sz w:val="20"/>
                <w:szCs w:val="20"/>
              </w:rPr>
              <w:t>B</w:t>
            </w:r>
            <w:r w:rsidR="00640120" w:rsidRPr="002605DA">
              <w:rPr>
                <w:b/>
                <w:bCs/>
                <w:sz w:val="20"/>
                <w:szCs w:val="20"/>
              </w:rPr>
              <w:t>anquo</w:t>
            </w:r>
            <w:r w:rsidR="009124EF" w:rsidRPr="002605DA">
              <w:rPr>
                <w:bCs/>
                <w:sz w:val="20"/>
                <w:szCs w:val="20"/>
              </w:rPr>
              <w:t xml:space="preserve">, </w:t>
            </w:r>
            <w:r w:rsidR="008D441F">
              <w:rPr>
                <w:noProof/>
                <w:sz w:val="26"/>
                <w:szCs w:val="26"/>
              </w:rPr>
              <w:drawing>
                <wp:inline distT="0" distB="0" distL="0" distR="0" wp14:anchorId="30D796E7" wp14:editId="59C4EE30">
                  <wp:extent cx="73025" cy="153670"/>
                  <wp:effectExtent l="0" t="0" r="3175" b="0"/>
                  <wp:docPr id="5" name="Picture 5"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9124EF" w:rsidRPr="002605DA">
              <w:rPr>
                <w:bCs/>
                <w:i/>
                <w:sz w:val="20"/>
                <w:szCs w:val="20"/>
              </w:rPr>
              <w:t>to Fleance</w:t>
            </w:r>
            <w:r w:rsidR="008D441F">
              <w:rPr>
                <w:noProof/>
                <w:sz w:val="26"/>
                <w:szCs w:val="26"/>
              </w:rPr>
              <w:drawing>
                <wp:inline distT="0" distB="0" distL="0" distR="0" wp14:anchorId="72F29235" wp14:editId="5EDFF53C">
                  <wp:extent cx="73025" cy="153670"/>
                  <wp:effectExtent l="0" t="0" r="3175" b="0"/>
                  <wp:docPr id="6" name="Picture 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130321" w:rsidRPr="002605DA">
              <w:rPr>
                <w:bCs/>
                <w:i/>
                <w:sz w:val="20"/>
                <w:szCs w:val="20"/>
              </w:rPr>
              <w:t xml:space="preserve"> </w:t>
            </w:r>
            <w:r w:rsidRPr="002605DA">
              <w:rPr>
                <w:sz w:val="20"/>
                <w:szCs w:val="20"/>
              </w:rPr>
              <w:t>It will be rain tonight.</w:t>
            </w:r>
          </w:p>
          <w:p w14:paraId="2FC3402E" w14:textId="77777777" w:rsidR="00F31948" w:rsidRPr="002605DA" w:rsidRDefault="00F31948">
            <w:pPr>
              <w:pStyle w:val="ToolTableText"/>
              <w:rPr>
                <w:sz w:val="20"/>
                <w:szCs w:val="20"/>
              </w:rPr>
            </w:pPr>
            <w:r w:rsidRPr="002605DA">
              <w:rPr>
                <w:b/>
                <w:bCs/>
                <w:sz w:val="20"/>
                <w:szCs w:val="20"/>
              </w:rPr>
              <w:t>First Murderer</w:t>
            </w:r>
            <w:r w:rsidR="00130321" w:rsidRPr="002605DA">
              <w:rPr>
                <w:b/>
                <w:bCs/>
                <w:sz w:val="20"/>
                <w:szCs w:val="20"/>
              </w:rPr>
              <w:t xml:space="preserve"> </w:t>
            </w:r>
            <w:r w:rsidRPr="002605DA">
              <w:rPr>
                <w:sz w:val="20"/>
                <w:szCs w:val="20"/>
              </w:rPr>
              <w:t>Let it come down.</w:t>
            </w:r>
          </w:p>
          <w:p w14:paraId="7081F82E" w14:textId="77777777" w:rsidR="00F31948" w:rsidRPr="002605DA" w:rsidRDefault="009509DC" w:rsidP="008D441F">
            <w:pPr>
              <w:pStyle w:val="ToolTableText"/>
              <w:rPr>
                <w:sz w:val="20"/>
                <w:szCs w:val="20"/>
              </w:rPr>
            </w:pPr>
            <w:r>
              <w:lastRenderedPageBreak/>
              <w:pict w14:anchorId="777E4205">
                <v:shape id="Picture 9" o:spid="_x0000_i1025" type="#_x0000_t75" alt="editorial emendation" style="width:6pt;height:12pt;visibility:visible;mso-wrap-style:square">
                  <v:imagedata r:id="rId11" o:title="editorial emendation"/>
                </v:shape>
              </w:pict>
            </w:r>
            <w:r w:rsidR="00F31948" w:rsidRPr="002605DA">
              <w:rPr>
                <w:i/>
                <w:sz w:val="20"/>
                <w:szCs w:val="20"/>
              </w:rPr>
              <w:t>The three M</w:t>
            </w:r>
            <w:r w:rsidR="00640120" w:rsidRPr="002605DA">
              <w:rPr>
                <w:i/>
                <w:sz w:val="20"/>
                <w:szCs w:val="20"/>
              </w:rPr>
              <w:t>urderers</w:t>
            </w:r>
            <w:r w:rsidR="00F31948" w:rsidRPr="002605DA">
              <w:rPr>
                <w:i/>
                <w:sz w:val="20"/>
                <w:szCs w:val="20"/>
              </w:rPr>
              <w:t xml:space="preserve"> attack</w:t>
            </w:r>
            <w:r w:rsidR="009124EF" w:rsidRPr="002605DA">
              <w:rPr>
                <w:sz w:val="20"/>
                <w:szCs w:val="20"/>
              </w:rPr>
              <w:t>.</w:t>
            </w:r>
            <w:r w:rsidR="008D441F">
              <w:rPr>
                <w:noProof/>
                <w:sz w:val="26"/>
                <w:szCs w:val="26"/>
              </w:rPr>
              <w:drawing>
                <wp:inline distT="0" distB="0" distL="0" distR="0" wp14:anchorId="2F506CEE" wp14:editId="3B6FAB65">
                  <wp:extent cx="73025" cy="153670"/>
                  <wp:effectExtent l="0" t="0" r="3175" b="0"/>
                  <wp:docPr id="7" name="Picture 7"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451AE3E3" w14:textId="77777777" w:rsidR="008D441F" w:rsidRDefault="00F31948" w:rsidP="008D441F">
            <w:pPr>
              <w:pStyle w:val="ToolTableText"/>
              <w:rPr>
                <w:sz w:val="20"/>
                <w:szCs w:val="20"/>
              </w:rPr>
            </w:pPr>
            <w:r w:rsidRPr="002605DA">
              <w:rPr>
                <w:b/>
                <w:bCs/>
                <w:sz w:val="20"/>
                <w:szCs w:val="20"/>
              </w:rPr>
              <w:t>BANQUO</w:t>
            </w:r>
            <w:r w:rsidRPr="002605DA">
              <w:rPr>
                <w:sz w:val="20"/>
                <w:szCs w:val="20"/>
              </w:rPr>
              <w:t> </w:t>
            </w:r>
            <w:r w:rsidRPr="002605DA">
              <w:rPr>
                <w:sz w:val="20"/>
                <w:szCs w:val="20"/>
              </w:rPr>
              <w:br/>
              <w:t>O, treachery! Fly, good Fleance, fly, fly, fly!</w:t>
            </w:r>
            <w:r w:rsidR="00130321" w:rsidRPr="002605DA">
              <w:rPr>
                <w:sz w:val="20"/>
                <w:szCs w:val="20"/>
              </w:rPr>
              <w:tab/>
            </w:r>
            <w:r w:rsidR="00130321" w:rsidRPr="002605DA">
              <w:rPr>
                <w:sz w:val="20"/>
                <w:szCs w:val="20"/>
              </w:rPr>
              <w:tab/>
              <w:t xml:space="preserve">  </w:t>
            </w:r>
            <w:r w:rsidR="000D6665" w:rsidRPr="002605DA">
              <w:rPr>
                <w:sz w:val="20"/>
                <w:szCs w:val="20"/>
              </w:rPr>
              <w:t xml:space="preserve"> </w:t>
            </w:r>
            <w:r w:rsidR="002605DA">
              <w:rPr>
                <w:sz w:val="20"/>
                <w:szCs w:val="20"/>
              </w:rPr>
              <w:t xml:space="preserve">               </w:t>
            </w:r>
            <w:r w:rsidRPr="002605DA">
              <w:rPr>
                <w:sz w:val="20"/>
                <w:szCs w:val="20"/>
              </w:rPr>
              <w:t>25</w:t>
            </w:r>
            <w:r w:rsidRPr="002605DA">
              <w:rPr>
                <w:sz w:val="20"/>
                <w:szCs w:val="20"/>
              </w:rPr>
              <w:br/>
              <w:t>Thou mayst revenge. O slave!</w:t>
            </w:r>
          </w:p>
          <w:p w14:paraId="33A559F3" w14:textId="77777777" w:rsidR="008D441F" w:rsidRPr="002605DA" w:rsidRDefault="008D441F" w:rsidP="008D441F">
            <w:pPr>
              <w:pStyle w:val="ToolTableText"/>
              <w:rPr>
                <w:i/>
                <w:sz w:val="20"/>
                <w:szCs w:val="20"/>
              </w:rPr>
            </w:pPr>
            <w:r>
              <w:rPr>
                <w:noProof/>
                <w:sz w:val="26"/>
                <w:szCs w:val="26"/>
              </w:rPr>
              <w:drawing>
                <wp:inline distT="0" distB="0" distL="0" distR="0" wp14:anchorId="5AF9F2A0" wp14:editId="41DDC77B">
                  <wp:extent cx="73025" cy="153670"/>
                  <wp:effectExtent l="0" t="0" r="3175" b="0"/>
                  <wp:docPr id="15" name="Picture 15"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2605DA">
              <w:rPr>
                <w:i/>
                <w:sz w:val="20"/>
                <w:szCs w:val="20"/>
              </w:rPr>
              <w:t xml:space="preserve"> He dies. Fleance exits.</w:t>
            </w:r>
            <w:r>
              <w:rPr>
                <w:noProof/>
                <w:sz w:val="26"/>
                <w:szCs w:val="26"/>
              </w:rPr>
              <w:drawing>
                <wp:inline distT="0" distB="0" distL="0" distR="0" wp14:anchorId="0E77B7D5" wp14:editId="21D429E4">
                  <wp:extent cx="73025" cy="153670"/>
                  <wp:effectExtent l="0" t="0" r="3175" b="0"/>
                  <wp:docPr id="11" name="Picture 11"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69789AFD" w14:textId="77777777" w:rsidR="00F31948" w:rsidRPr="002605DA" w:rsidRDefault="00640120">
            <w:pPr>
              <w:pStyle w:val="ToolTableText"/>
              <w:rPr>
                <w:sz w:val="20"/>
                <w:szCs w:val="20"/>
              </w:rPr>
            </w:pPr>
            <w:r w:rsidRPr="002605DA">
              <w:rPr>
                <w:b/>
                <w:bCs/>
                <w:sz w:val="20"/>
                <w:szCs w:val="20"/>
              </w:rPr>
              <w:t>Third M</w:t>
            </w:r>
            <w:r w:rsidR="00F31948" w:rsidRPr="002605DA">
              <w:rPr>
                <w:b/>
                <w:bCs/>
                <w:sz w:val="20"/>
                <w:szCs w:val="20"/>
              </w:rPr>
              <w:t>urderer</w:t>
            </w:r>
            <w:r w:rsidR="00130321" w:rsidRPr="002605DA">
              <w:rPr>
                <w:b/>
                <w:bCs/>
                <w:sz w:val="20"/>
                <w:szCs w:val="20"/>
              </w:rPr>
              <w:t xml:space="preserve"> </w:t>
            </w:r>
            <w:r w:rsidR="00F31948" w:rsidRPr="002605DA">
              <w:rPr>
                <w:sz w:val="20"/>
                <w:szCs w:val="20"/>
              </w:rPr>
              <w:t>Who did strike out the light?</w:t>
            </w:r>
          </w:p>
          <w:p w14:paraId="52DEC256" w14:textId="77777777" w:rsidR="00F31948" w:rsidRPr="002605DA" w:rsidRDefault="00F31948" w:rsidP="00640120">
            <w:pPr>
              <w:pStyle w:val="ToolTableText"/>
              <w:rPr>
                <w:sz w:val="20"/>
                <w:szCs w:val="20"/>
              </w:rPr>
            </w:pPr>
            <w:r w:rsidRPr="002605DA">
              <w:rPr>
                <w:b/>
                <w:bCs/>
                <w:sz w:val="20"/>
                <w:szCs w:val="20"/>
              </w:rPr>
              <w:t>First Murderer</w:t>
            </w:r>
            <w:r w:rsidRPr="002605DA">
              <w:rPr>
                <w:sz w:val="20"/>
                <w:szCs w:val="20"/>
              </w:rPr>
              <w:t> Was</w:t>
            </w:r>
            <w:r w:rsidR="009124EF" w:rsidRPr="002605DA">
              <w:rPr>
                <w:sz w:val="20"/>
                <w:szCs w:val="20"/>
              </w:rPr>
              <w:t xml:space="preserve"> ‘</w:t>
            </w:r>
            <w:r w:rsidRPr="002605DA">
              <w:rPr>
                <w:sz w:val="20"/>
                <w:szCs w:val="20"/>
              </w:rPr>
              <w:t>t not the way?</w:t>
            </w:r>
          </w:p>
          <w:p w14:paraId="46D242B2" w14:textId="77777777" w:rsidR="00F31948" w:rsidRPr="002605DA" w:rsidRDefault="00F31948" w:rsidP="00640120">
            <w:pPr>
              <w:pStyle w:val="ToolTableText"/>
              <w:spacing w:after="0"/>
              <w:rPr>
                <w:sz w:val="20"/>
                <w:szCs w:val="20"/>
              </w:rPr>
            </w:pPr>
            <w:r w:rsidRPr="002605DA">
              <w:rPr>
                <w:b/>
                <w:bCs/>
                <w:sz w:val="20"/>
                <w:szCs w:val="20"/>
              </w:rPr>
              <w:t>Third Murderer</w:t>
            </w:r>
            <w:r w:rsidRPr="002605DA">
              <w:rPr>
                <w:sz w:val="20"/>
                <w:szCs w:val="20"/>
              </w:rPr>
              <w:t> </w:t>
            </w:r>
            <w:r w:rsidR="00130321" w:rsidRPr="002605DA">
              <w:rPr>
                <w:sz w:val="20"/>
                <w:szCs w:val="20"/>
              </w:rPr>
              <w:t xml:space="preserve"> </w:t>
            </w:r>
            <w:r w:rsidRPr="002605DA">
              <w:rPr>
                <w:sz w:val="20"/>
                <w:szCs w:val="20"/>
              </w:rPr>
              <w:t xml:space="preserve">There's but one down. The son is </w:t>
            </w:r>
          </w:p>
          <w:p w14:paraId="0B557E42" w14:textId="77777777" w:rsidR="00577D85" w:rsidRPr="002605DA" w:rsidRDefault="00F31948">
            <w:pPr>
              <w:pStyle w:val="ToolTableText"/>
              <w:rPr>
                <w:sz w:val="20"/>
                <w:szCs w:val="20"/>
              </w:rPr>
            </w:pPr>
            <w:r w:rsidRPr="002605DA">
              <w:rPr>
                <w:sz w:val="20"/>
                <w:szCs w:val="20"/>
              </w:rPr>
              <w:t xml:space="preserve">fled. </w:t>
            </w:r>
            <w:r w:rsidRPr="002605DA">
              <w:rPr>
                <w:sz w:val="20"/>
                <w:szCs w:val="20"/>
              </w:rPr>
              <w:tab/>
            </w:r>
            <w:r w:rsidRPr="002605DA">
              <w:rPr>
                <w:sz w:val="20"/>
                <w:szCs w:val="20"/>
              </w:rPr>
              <w:tab/>
            </w:r>
            <w:r w:rsidR="00130321" w:rsidRPr="002605DA">
              <w:rPr>
                <w:sz w:val="20"/>
                <w:szCs w:val="20"/>
              </w:rPr>
              <w:tab/>
            </w:r>
            <w:r w:rsidR="00130321" w:rsidRPr="002605DA">
              <w:rPr>
                <w:sz w:val="20"/>
                <w:szCs w:val="20"/>
              </w:rPr>
              <w:tab/>
            </w:r>
            <w:r w:rsidRPr="002605DA">
              <w:rPr>
                <w:sz w:val="20"/>
                <w:szCs w:val="20"/>
              </w:rPr>
              <w:tab/>
            </w:r>
            <w:r w:rsidRPr="002605DA">
              <w:rPr>
                <w:sz w:val="20"/>
                <w:szCs w:val="20"/>
              </w:rPr>
              <w:tab/>
            </w:r>
            <w:r w:rsidRPr="002605DA">
              <w:rPr>
                <w:sz w:val="20"/>
                <w:szCs w:val="20"/>
              </w:rPr>
              <w:tab/>
            </w:r>
            <w:r w:rsidR="002605DA">
              <w:rPr>
                <w:sz w:val="20"/>
                <w:szCs w:val="20"/>
              </w:rPr>
              <w:t xml:space="preserve">  </w:t>
            </w:r>
            <w:r w:rsidRPr="002605DA">
              <w:rPr>
                <w:sz w:val="20"/>
                <w:szCs w:val="20"/>
              </w:rPr>
              <w:t>30</w:t>
            </w:r>
          </w:p>
          <w:p w14:paraId="69D96A6A" w14:textId="77777777" w:rsidR="00F31948" w:rsidRPr="002605DA" w:rsidRDefault="00F31948">
            <w:pPr>
              <w:pStyle w:val="ToolTableText"/>
              <w:rPr>
                <w:sz w:val="20"/>
                <w:szCs w:val="20"/>
              </w:rPr>
            </w:pPr>
            <w:r w:rsidRPr="002605DA">
              <w:rPr>
                <w:b/>
                <w:bCs/>
                <w:sz w:val="20"/>
                <w:szCs w:val="20"/>
              </w:rPr>
              <w:t>Second Murderer</w:t>
            </w:r>
            <w:r w:rsidR="00130321" w:rsidRPr="002605DA">
              <w:rPr>
                <w:b/>
                <w:bCs/>
                <w:sz w:val="20"/>
                <w:szCs w:val="20"/>
              </w:rPr>
              <w:t xml:space="preserve"> </w:t>
            </w:r>
            <w:r w:rsidRPr="002605DA">
              <w:rPr>
                <w:sz w:val="20"/>
                <w:szCs w:val="20"/>
              </w:rPr>
              <w:t>We have lost</w:t>
            </w:r>
            <w:r w:rsidR="00130321" w:rsidRPr="002605DA">
              <w:rPr>
                <w:sz w:val="20"/>
                <w:szCs w:val="20"/>
              </w:rPr>
              <w:t xml:space="preserve"> </w:t>
            </w:r>
            <w:r w:rsidR="00912219" w:rsidRPr="002605DA">
              <w:rPr>
                <w:sz w:val="20"/>
                <w:szCs w:val="20"/>
              </w:rPr>
              <w:t>b</w:t>
            </w:r>
            <w:r w:rsidR="00640120" w:rsidRPr="002605DA">
              <w:rPr>
                <w:sz w:val="20"/>
                <w:szCs w:val="20"/>
              </w:rPr>
              <w:t xml:space="preserve">est </w:t>
            </w:r>
            <w:r w:rsidRPr="002605DA">
              <w:rPr>
                <w:sz w:val="20"/>
                <w:szCs w:val="20"/>
              </w:rPr>
              <w:t>half of our</w:t>
            </w:r>
            <w:r w:rsidR="00912219" w:rsidRPr="002605DA">
              <w:rPr>
                <w:sz w:val="20"/>
                <w:szCs w:val="20"/>
              </w:rPr>
              <w:br/>
            </w:r>
            <w:r w:rsidRPr="002605DA">
              <w:rPr>
                <w:sz w:val="20"/>
                <w:szCs w:val="20"/>
              </w:rPr>
              <w:t>affair.</w:t>
            </w:r>
          </w:p>
          <w:p w14:paraId="54D44670" w14:textId="77777777" w:rsidR="00F31948" w:rsidRPr="002605DA" w:rsidRDefault="00F31948">
            <w:pPr>
              <w:pStyle w:val="ToolTableText"/>
              <w:rPr>
                <w:sz w:val="20"/>
                <w:szCs w:val="20"/>
              </w:rPr>
            </w:pPr>
            <w:r w:rsidRPr="002605DA">
              <w:rPr>
                <w:b/>
                <w:bCs/>
                <w:sz w:val="20"/>
                <w:szCs w:val="20"/>
              </w:rPr>
              <w:t>First Murderer</w:t>
            </w:r>
            <w:r w:rsidR="00912219" w:rsidRPr="002605DA">
              <w:rPr>
                <w:b/>
                <w:bCs/>
                <w:sz w:val="20"/>
                <w:szCs w:val="20"/>
              </w:rPr>
              <w:t xml:space="preserve"> </w:t>
            </w:r>
            <w:r w:rsidRPr="002605DA">
              <w:rPr>
                <w:sz w:val="20"/>
                <w:szCs w:val="20"/>
              </w:rPr>
              <w:t>Well, let's away, and say how much is done.</w:t>
            </w:r>
          </w:p>
          <w:p w14:paraId="6E9F2009" w14:textId="77777777" w:rsidR="00F31948" w:rsidRPr="002605DA" w:rsidRDefault="00F31948">
            <w:pPr>
              <w:pStyle w:val="ToolTableText"/>
              <w:rPr>
                <w:sz w:val="20"/>
                <w:szCs w:val="20"/>
              </w:rPr>
            </w:pPr>
            <w:r w:rsidRPr="002605DA">
              <w:rPr>
                <w:i/>
                <w:sz w:val="20"/>
                <w:szCs w:val="20"/>
              </w:rPr>
              <w:t>They exit</w:t>
            </w:r>
            <w:r w:rsidR="009124EF" w:rsidRPr="002605DA">
              <w:rPr>
                <w:sz w:val="20"/>
                <w:szCs w:val="20"/>
              </w:rPr>
              <w:t>.</w:t>
            </w:r>
          </w:p>
          <w:p w14:paraId="699CE1F1" w14:textId="77777777" w:rsidR="00F31948" w:rsidRPr="002605DA" w:rsidRDefault="00F31948">
            <w:pPr>
              <w:pStyle w:val="TableText"/>
              <w:rPr>
                <w:sz w:val="20"/>
                <w:szCs w:val="20"/>
              </w:rPr>
            </w:pPr>
          </w:p>
        </w:tc>
        <w:tc>
          <w:tcPr>
            <w:tcW w:w="2232" w:type="dxa"/>
            <w:shd w:val="clear" w:color="auto" w:fill="auto"/>
          </w:tcPr>
          <w:p w14:paraId="4294D150" w14:textId="77777777" w:rsidR="00F31948" w:rsidRPr="002605DA" w:rsidRDefault="00F31948" w:rsidP="00641FD1">
            <w:pPr>
              <w:pStyle w:val="TableText"/>
              <w:rPr>
                <w:sz w:val="20"/>
                <w:szCs w:val="20"/>
              </w:rPr>
            </w:pPr>
          </w:p>
          <w:p w14:paraId="622EC014" w14:textId="77777777" w:rsidR="00F31948" w:rsidRPr="002605DA" w:rsidRDefault="00F31948" w:rsidP="00641FD1">
            <w:pPr>
              <w:pStyle w:val="TableText"/>
              <w:rPr>
                <w:sz w:val="20"/>
                <w:szCs w:val="20"/>
              </w:rPr>
            </w:pPr>
          </w:p>
          <w:p w14:paraId="368BAD30" w14:textId="77777777" w:rsidR="00F31948" w:rsidRPr="002605DA" w:rsidRDefault="00F31948" w:rsidP="00641FD1">
            <w:pPr>
              <w:pStyle w:val="TableText"/>
              <w:rPr>
                <w:sz w:val="20"/>
                <w:szCs w:val="20"/>
              </w:rPr>
            </w:pPr>
          </w:p>
          <w:p w14:paraId="277FCFD3" w14:textId="77777777" w:rsidR="00F31948" w:rsidRPr="002605DA" w:rsidRDefault="00F31948" w:rsidP="00641FD1">
            <w:pPr>
              <w:pStyle w:val="TableText"/>
              <w:rPr>
                <w:sz w:val="20"/>
                <w:szCs w:val="20"/>
              </w:rPr>
            </w:pPr>
          </w:p>
          <w:p w14:paraId="6D548CC5" w14:textId="77777777" w:rsidR="00F31948" w:rsidRPr="002605DA" w:rsidRDefault="00F31948" w:rsidP="00641FD1">
            <w:pPr>
              <w:pStyle w:val="TableText"/>
              <w:rPr>
                <w:sz w:val="20"/>
                <w:szCs w:val="20"/>
              </w:rPr>
            </w:pPr>
          </w:p>
          <w:p w14:paraId="5FA94778" w14:textId="77777777" w:rsidR="00641FD1" w:rsidRPr="002605DA" w:rsidRDefault="00641FD1" w:rsidP="00641FD1">
            <w:pPr>
              <w:pStyle w:val="TableText"/>
              <w:rPr>
                <w:sz w:val="20"/>
                <w:szCs w:val="20"/>
              </w:rPr>
            </w:pPr>
          </w:p>
          <w:p w14:paraId="7C27A1A1" w14:textId="77777777" w:rsidR="00641FD1" w:rsidRPr="002605DA" w:rsidRDefault="00641FD1" w:rsidP="00641FD1">
            <w:pPr>
              <w:pStyle w:val="TableText"/>
              <w:rPr>
                <w:sz w:val="20"/>
                <w:szCs w:val="20"/>
              </w:rPr>
            </w:pPr>
          </w:p>
          <w:p w14:paraId="177091EE" w14:textId="77777777" w:rsidR="00641FD1" w:rsidRPr="002605DA" w:rsidRDefault="00641FD1" w:rsidP="00641FD1">
            <w:pPr>
              <w:pStyle w:val="TableText"/>
              <w:rPr>
                <w:sz w:val="20"/>
                <w:szCs w:val="20"/>
              </w:rPr>
            </w:pPr>
          </w:p>
          <w:p w14:paraId="549B156D" w14:textId="77777777" w:rsidR="00F31948" w:rsidRPr="002605DA" w:rsidRDefault="00F31948" w:rsidP="00641FD1">
            <w:pPr>
              <w:pStyle w:val="TableText"/>
              <w:rPr>
                <w:b/>
                <w:sz w:val="20"/>
                <w:szCs w:val="20"/>
              </w:rPr>
            </w:pPr>
            <w:r w:rsidRPr="002605DA">
              <w:rPr>
                <w:b/>
                <w:sz w:val="20"/>
                <w:szCs w:val="20"/>
              </w:rPr>
              <w:t>What time of day is it?</w:t>
            </w:r>
          </w:p>
          <w:p w14:paraId="5C91D8C1" w14:textId="77777777" w:rsidR="00F31948" w:rsidRPr="002605DA" w:rsidRDefault="00F31948">
            <w:pPr>
              <w:pStyle w:val="Q"/>
              <w:rPr>
                <w:sz w:val="20"/>
                <w:szCs w:val="20"/>
              </w:rPr>
            </w:pPr>
          </w:p>
          <w:p w14:paraId="62353C01" w14:textId="77777777" w:rsidR="00F31948" w:rsidRPr="002605DA" w:rsidRDefault="00F31948">
            <w:pPr>
              <w:pStyle w:val="Q"/>
              <w:rPr>
                <w:sz w:val="20"/>
                <w:szCs w:val="20"/>
              </w:rPr>
            </w:pPr>
          </w:p>
          <w:p w14:paraId="2F4BCEAD" w14:textId="77777777" w:rsidR="00F31948" w:rsidRPr="002605DA" w:rsidRDefault="00F31948">
            <w:pPr>
              <w:pStyle w:val="Q"/>
              <w:rPr>
                <w:sz w:val="20"/>
                <w:szCs w:val="20"/>
              </w:rPr>
            </w:pPr>
          </w:p>
          <w:p w14:paraId="0A44944C" w14:textId="77777777" w:rsidR="00F31948" w:rsidRPr="002605DA" w:rsidRDefault="00F31948">
            <w:pPr>
              <w:pStyle w:val="Q"/>
              <w:rPr>
                <w:sz w:val="20"/>
                <w:szCs w:val="20"/>
              </w:rPr>
            </w:pPr>
          </w:p>
          <w:p w14:paraId="03F9EC19" w14:textId="77777777" w:rsidR="00F31948" w:rsidRPr="002605DA" w:rsidRDefault="00F31948">
            <w:pPr>
              <w:pStyle w:val="Q"/>
              <w:rPr>
                <w:sz w:val="20"/>
                <w:szCs w:val="20"/>
              </w:rPr>
            </w:pPr>
          </w:p>
          <w:p w14:paraId="25E32F4F" w14:textId="77777777" w:rsidR="00F31948" w:rsidRPr="002605DA" w:rsidRDefault="00F31948">
            <w:pPr>
              <w:pStyle w:val="Q"/>
              <w:rPr>
                <w:sz w:val="20"/>
                <w:szCs w:val="20"/>
              </w:rPr>
            </w:pPr>
          </w:p>
          <w:p w14:paraId="179AB455" w14:textId="77777777" w:rsidR="00F31948" w:rsidRPr="002605DA" w:rsidRDefault="00F31948">
            <w:pPr>
              <w:pStyle w:val="Q"/>
              <w:rPr>
                <w:sz w:val="20"/>
                <w:szCs w:val="20"/>
              </w:rPr>
            </w:pPr>
          </w:p>
          <w:p w14:paraId="2504D10F" w14:textId="77777777" w:rsidR="00F31948" w:rsidRPr="002605DA" w:rsidRDefault="00F31948">
            <w:pPr>
              <w:pStyle w:val="Q"/>
              <w:rPr>
                <w:sz w:val="20"/>
                <w:szCs w:val="20"/>
              </w:rPr>
            </w:pPr>
          </w:p>
          <w:p w14:paraId="44D4FE6C" w14:textId="77777777" w:rsidR="00F31948" w:rsidRPr="002605DA" w:rsidRDefault="00F31948">
            <w:pPr>
              <w:pStyle w:val="Q"/>
              <w:rPr>
                <w:sz w:val="20"/>
                <w:szCs w:val="20"/>
              </w:rPr>
            </w:pPr>
          </w:p>
          <w:p w14:paraId="3A314422" w14:textId="77777777" w:rsidR="00F31948" w:rsidRPr="002605DA" w:rsidRDefault="00F31948">
            <w:pPr>
              <w:pStyle w:val="Q"/>
              <w:rPr>
                <w:sz w:val="20"/>
                <w:szCs w:val="20"/>
              </w:rPr>
            </w:pPr>
          </w:p>
          <w:p w14:paraId="0F0FB076" w14:textId="77777777" w:rsidR="00912219" w:rsidRPr="002605DA" w:rsidRDefault="00912219" w:rsidP="00640120">
            <w:pPr>
              <w:pStyle w:val="TableText"/>
              <w:rPr>
                <w:b/>
                <w:sz w:val="20"/>
                <w:szCs w:val="20"/>
              </w:rPr>
            </w:pPr>
          </w:p>
          <w:p w14:paraId="67F145C1" w14:textId="77777777" w:rsidR="00912219" w:rsidRPr="002605DA" w:rsidRDefault="00912219" w:rsidP="00640120">
            <w:pPr>
              <w:pStyle w:val="TableText"/>
              <w:rPr>
                <w:b/>
                <w:sz w:val="20"/>
                <w:szCs w:val="20"/>
              </w:rPr>
            </w:pPr>
          </w:p>
          <w:p w14:paraId="7E081DC7" w14:textId="77777777" w:rsidR="00AE13B5" w:rsidRDefault="00AE13B5" w:rsidP="00640120">
            <w:pPr>
              <w:pStyle w:val="TableText"/>
              <w:rPr>
                <w:b/>
                <w:sz w:val="20"/>
                <w:szCs w:val="20"/>
              </w:rPr>
            </w:pPr>
          </w:p>
          <w:p w14:paraId="2E0DE15E" w14:textId="77777777" w:rsidR="00F31948" w:rsidRPr="002605DA" w:rsidRDefault="00F31948" w:rsidP="00640120">
            <w:pPr>
              <w:pStyle w:val="TableText"/>
              <w:rPr>
                <w:b/>
                <w:sz w:val="20"/>
                <w:szCs w:val="20"/>
              </w:rPr>
            </w:pPr>
            <w:r w:rsidRPr="002605DA">
              <w:rPr>
                <w:b/>
                <w:sz w:val="20"/>
                <w:szCs w:val="20"/>
              </w:rPr>
              <w:t>Whom do the Murderers kill?</w:t>
            </w:r>
          </w:p>
          <w:p w14:paraId="658BAE56" w14:textId="77777777" w:rsidR="00F31948" w:rsidRPr="002605DA" w:rsidRDefault="00F31948" w:rsidP="00640120">
            <w:pPr>
              <w:pStyle w:val="TableText"/>
              <w:rPr>
                <w:sz w:val="20"/>
                <w:szCs w:val="20"/>
              </w:rPr>
            </w:pPr>
          </w:p>
          <w:p w14:paraId="3AABF541" w14:textId="77777777" w:rsidR="00577D85" w:rsidRPr="002605DA" w:rsidRDefault="00577D85" w:rsidP="00640120">
            <w:pPr>
              <w:pStyle w:val="TableText"/>
              <w:rPr>
                <w:sz w:val="20"/>
                <w:szCs w:val="20"/>
              </w:rPr>
            </w:pPr>
          </w:p>
          <w:p w14:paraId="71EC9A8C" w14:textId="77777777" w:rsidR="00577D85" w:rsidRPr="002605DA" w:rsidRDefault="00577D85" w:rsidP="00640120">
            <w:pPr>
              <w:pStyle w:val="TableText"/>
              <w:rPr>
                <w:sz w:val="20"/>
                <w:szCs w:val="20"/>
              </w:rPr>
            </w:pPr>
          </w:p>
          <w:p w14:paraId="1CF1E832" w14:textId="77777777" w:rsidR="00577D85" w:rsidRPr="002605DA" w:rsidRDefault="00577D85" w:rsidP="00640120">
            <w:pPr>
              <w:pStyle w:val="TableText"/>
              <w:rPr>
                <w:sz w:val="20"/>
                <w:szCs w:val="20"/>
              </w:rPr>
            </w:pPr>
          </w:p>
          <w:p w14:paraId="186B45FE" w14:textId="77777777" w:rsidR="00AE13B5" w:rsidRDefault="00AE13B5" w:rsidP="00640120">
            <w:pPr>
              <w:pStyle w:val="TableText"/>
              <w:rPr>
                <w:b/>
                <w:sz w:val="20"/>
                <w:szCs w:val="20"/>
              </w:rPr>
            </w:pPr>
          </w:p>
          <w:p w14:paraId="0765790B" w14:textId="77777777" w:rsidR="00F31948" w:rsidRPr="002605DA" w:rsidRDefault="00912219" w:rsidP="00640120">
            <w:pPr>
              <w:pStyle w:val="TableText"/>
              <w:rPr>
                <w:b/>
                <w:sz w:val="20"/>
                <w:szCs w:val="20"/>
              </w:rPr>
            </w:pPr>
            <w:r w:rsidRPr="002605DA">
              <w:rPr>
                <w:b/>
                <w:sz w:val="20"/>
                <w:szCs w:val="20"/>
              </w:rPr>
              <w:t>W</w:t>
            </w:r>
            <w:r w:rsidR="00F31948" w:rsidRPr="002605DA">
              <w:rPr>
                <w:b/>
                <w:sz w:val="20"/>
                <w:szCs w:val="20"/>
              </w:rPr>
              <w:t>hat happens to Fleance?</w:t>
            </w:r>
          </w:p>
          <w:p w14:paraId="5AE15B49" w14:textId="77777777" w:rsidR="00F31948" w:rsidRPr="002605DA" w:rsidRDefault="00F31948">
            <w:pPr>
              <w:pStyle w:val="SR"/>
              <w:numPr>
                <w:ilvl w:val="0"/>
                <w:numId w:val="0"/>
              </w:numPr>
              <w:ind w:left="720"/>
              <w:rPr>
                <w:sz w:val="20"/>
                <w:szCs w:val="20"/>
              </w:rPr>
            </w:pPr>
          </w:p>
        </w:tc>
        <w:tc>
          <w:tcPr>
            <w:tcW w:w="1757" w:type="dxa"/>
            <w:shd w:val="clear" w:color="auto" w:fill="auto"/>
          </w:tcPr>
          <w:p w14:paraId="1277D384" w14:textId="77777777" w:rsidR="00F31948" w:rsidRPr="002605DA" w:rsidRDefault="00F31948">
            <w:pPr>
              <w:pStyle w:val="TableText"/>
              <w:rPr>
                <w:sz w:val="20"/>
                <w:szCs w:val="20"/>
              </w:rPr>
            </w:pPr>
          </w:p>
          <w:p w14:paraId="19FA3A2F" w14:textId="77777777" w:rsidR="00F31948" w:rsidRPr="002605DA" w:rsidRDefault="00F31948">
            <w:pPr>
              <w:pStyle w:val="TableText"/>
              <w:rPr>
                <w:sz w:val="20"/>
                <w:szCs w:val="20"/>
              </w:rPr>
            </w:pPr>
          </w:p>
          <w:p w14:paraId="2F96DEA3" w14:textId="77777777" w:rsidR="00F31948" w:rsidRPr="002605DA" w:rsidRDefault="00F31948">
            <w:pPr>
              <w:pStyle w:val="TableText"/>
              <w:rPr>
                <w:sz w:val="20"/>
                <w:szCs w:val="20"/>
              </w:rPr>
            </w:pPr>
          </w:p>
          <w:p w14:paraId="49E7EA95" w14:textId="77777777" w:rsidR="00F31948" w:rsidRPr="002605DA" w:rsidRDefault="00F31948">
            <w:pPr>
              <w:pStyle w:val="TableText"/>
              <w:rPr>
                <w:sz w:val="20"/>
                <w:szCs w:val="20"/>
              </w:rPr>
            </w:pPr>
          </w:p>
          <w:p w14:paraId="611F2806" w14:textId="77777777" w:rsidR="00F31948" w:rsidRPr="002605DA" w:rsidRDefault="00F31948">
            <w:pPr>
              <w:pStyle w:val="TableText"/>
              <w:rPr>
                <w:sz w:val="20"/>
                <w:szCs w:val="20"/>
              </w:rPr>
            </w:pPr>
          </w:p>
          <w:p w14:paraId="034F5C7A" w14:textId="77777777" w:rsidR="00F31948" w:rsidRPr="002605DA" w:rsidRDefault="00F31948">
            <w:pPr>
              <w:pStyle w:val="TableText"/>
              <w:rPr>
                <w:sz w:val="20"/>
                <w:szCs w:val="20"/>
              </w:rPr>
            </w:pPr>
          </w:p>
          <w:p w14:paraId="169B762F" w14:textId="77777777" w:rsidR="00F31948" w:rsidRPr="002605DA" w:rsidRDefault="00F31948">
            <w:pPr>
              <w:pStyle w:val="TableText"/>
              <w:rPr>
                <w:sz w:val="20"/>
                <w:szCs w:val="20"/>
              </w:rPr>
            </w:pPr>
          </w:p>
          <w:p w14:paraId="6511B5F3" w14:textId="77777777" w:rsidR="00641FD1" w:rsidRPr="002605DA" w:rsidRDefault="00641FD1">
            <w:pPr>
              <w:pStyle w:val="TableText"/>
              <w:rPr>
                <w:sz w:val="20"/>
                <w:szCs w:val="20"/>
              </w:rPr>
            </w:pPr>
          </w:p>
          <w:p w14:paraId="737E2A0E" w14:textId="77777777" w:rsidR="00F31948" w:rsidRPr="002605DA" w:rsidRDefault="00F31948" w:rsidP="00641FD1">
            <w:pPr>
              <w:pStyle w:val="TableText"/>
              <w:rPr>
                <w:sz w:val="20"/>
                <w:szCs w:val="20"/>
              </w:rPr>
            </w:pPr>
            <w:r w:rsidRPr="002605DA">
              <w:rPr>
                <w:i/>
                <w:sz w:val="20"/>
                <w:szCs w:val="20"/>
              </w:rPr>
              <w:t>glimmers</w:t>
            </w:r>
            <w:r w:rsidRPr="002605DA">
              <w:rPr>
                <w:sz w:val="20"/>
                <w:szCs w:val="20"/>
              </w:rPr>
              <w:t xml:space="preserve"> (v.) – shines faintly</w:t>
            </w:r>
          </w:p>
        </w:tc>
      </w:tr>
    </w:tbl>
    <w:p w14:paraId="5289A399" w14:textId="77777777" w:rsidR="00455518" w:rsidRDefault="00455518">
      <w:r>
        <w:lastRenderedPageBreak/>
        <w:br w:type="page"/>
      </w:r>
    </w:p>
    <w:tbl>
      <w:tblPr>
        <w:tblStyle w:val="TableGrid"/>
        <w:tblW w:w="9576" w:type="dxa"/>
        <w:tblLook w:val="04A0" w:firstRow="1" w:lastRow="0" w:firstColumn="1" w:lastColumn="0" w:noHBand="0" w:noVBand="1"/>
      </w:tblPr>
      <w:tblGrid>
        <w:gridCol w:w="5587"/>
        <w:gridCol w:w="2232"/>
        <w:gridCol w:w="1757"/>
      </w:tblGrid>
      <w:tr w:rsidR="00C64A2E" w:rsidRPr="002605DA" w14:paraId="7576CBB0" w14:textId="77777777" w:rsidTr="00B06E89">
        <w:tc>
          <w:tcPr>
            <w:tcW w:w="5587" w:type="dxa"/>
            <w:shd w:val="clear" w:color="auto" w:fill="BFBFBF" w:themeFill="background1" w:themeFillShade="BF"/>
          </w:tcPr>
          <w:p w14:paraId="05561906" w14:textId="77777777" w:rsidR="00C64A2E" w:rsidRPr="002605DA" w:rsidRDefault="007538E4" w:rsidP="00B06E89">
            <w:pPr>
              <w:pStyle w:val="TableText"/>
              <w:rPr>
                <w:b/>
                <w:sz w:val="20"/>
                <w:szCs w:val="20"/>
              </w:rPr>
            </w:pPr>
            <w:r w:rsidRPr="002605DA">
              <w:rPr>
                <w:b/>
                <w:sz w:val="20"/>
                <w:szCs w:val="20"/>
              </w:rPr>
              <w:lastRenderedPageBreak/>
              <w:t>Text: Act 3.4, L</w:t>
            </w:r>
            <w:r w:rsidR="00C64A2E" w:rsidRPr="002605DA">
              <w:rPr>
                <w:b/>
                <w:sz w:val="20"/>
                <w:szCs w:val="20"/>
              </w:rPr>
              <w:t>ines 1</w:t>
            </w:r>
            <w:r w:rsidR="004B0507" w:rsidRPr="002605DA">
              <w:rPr>
                <w:b/>
                <w:sz w:val="20"/>
                <w:szCs w:val="20"/>
              </w:rPr>
              <w:t>–</w:t>
            </w:r>
            <w:r w:rsidR="00C64A2E" w:rsidRPr="002605DA">
              <w:rPr>
                <w:b/>
                <w:sz w:val="20"/>
                <w:szCs w:val="20"/>
              </w:rPr>
              <w:t>41</w:t>
            </w:r>
          </w:p>
        </w:tc>
        <w:tc>
          <w:tcPr>
            <w:tcW w:w="2232" w:type="dxa"/>
            <w:shd w:val="clear" w:color="auto" w:fill="BFBFBF" w:themeFill="background1" w:themeFillShade="BF"/>
          </w:tcPr>
          <w:p w14:paraId="530AB8FF" w14:textId="77777777" w:rsidR="00C64A2E" w:rsidRPr="002605DA" w:rsidRDefault="00C64A2E" w:rsidP="00B06E89">
            <w:pPr>
              <w:pStyle w:val="TableText"/>
              <w:rPr>
                <w:b/>
                <w:sz w:val="20"/>
                <w:szCs w:val="20"/>
              </w:rPr>
            </w:pPr>
            <w:r w:rsidRPr="002605DA">
              <w:rPr>
                <w:b/>
                <w:sz w:val="20"/>
                <w:szCs w:val="20"/>
              </w:rPr>
              <w:t>Questions</w:t>
            </w:r>
          </w:p>
        </w:tc>
        <w:tc>
          <w:tcPr>
            <w:tcW w:w="1757" w:type="dxa"/>
            <w:shd w:val="clear" w:color="auto" w:fill="BFBFBF" w:themeFill="background1" w:themeFillShade="BF"/>
          </w:tcPr>
          <w:p w14:paraId="5D67E2DB" w14:textId="77777777" w:rsidR="00C64A2E" w:rsidRPr="002605DA" w:rsidRDefault="00C64A2E" w:rsidP="00B06E89">
            <w:pPr>
              <w:pStyle w:val="TableText"/>
              <w:rPr>
                <w:b/>
                <w:sz w:val="20"/>
                <w:szCs w:val="20"/>
              </w:rPr>
            </w:pPr>
            <w:r w:rsidRPr="002605DA">
              <w:rPr>
                <w:b/>
                <w:sz w:val="20"/>
                <w:szCs w:val="20"/>
              </w:rPr>
              <w:t>Vocabulary</w:t>
            </w:r>
          </w:p>
        </w:tc>
      </w:tr>
      <w:tr w:rsidR="00F31948" w:rsidRPr="002605DA" w14:paraId="4D69780E" w14:textId="77777777" w:rsidTr="00B06E89">
        <w:tc>
          <w:tcPr>
            <w:tcW w:w="5587" w:type="dxa"/>
          </w:tcPr>
          <w:p w14:paraId="697120DC" w14:textId="77777777" w:rsidR="00F31948" w:rsidRPr="002605DA" w:rsidRDefault="00F31948" w:rsidP="00B06E89">
            <w:pPr>
              <w:pStyle w:val="ToolTableText"/>
              <w:rPr>
                <w:rFonts w:ascii="Times" w:hAnsi="Times"/>
                <w:sz w:val="20"/>
                <w:szCs w:val="20"/>
              </w:rPr>
            </w:pPr>
            <w:r w:rsidRPr="002605DA">
              <w:rPr>
                <w:i/>
                <w:iCs/>
                <w:sz w:val="20"/>
                <w:szCs w:val="20"/>
                <w:shd w:val="clear" w:color="auto" w:fill="FFFFFF"/>
              </w:rPr>
              <w:t xml:space="preserve">Banquet prepared. </w:t>
            </w:r>
            <w:r w:rsidR="00271F9C" w:rsidRPr="002605DA">
              <w:rPr>
                <w:i/>
                <w:iCs/>
                <w:sz w:val="20"/>
                <w:szCs w:val="20"/>
                <w:shd w:val="clear" w:color="auto" w:fill="FFFFFF"/>
              </w:rPr>
              <w:br/>
            </w:r>
            <w:r w:rsidRPr="002605DA">
              <w:rPr>
                <w:i/>
                <w:iCs/>
                <w:sz w:val="20"/>
                <w:szCs w:val="20"/>
                <w:shd w:val="clear" w:color="auto" w:fill="FFFFFF"/>
              </w:rPr>
              <w:t>Enter</w:t>
            </w:r>
            <w:r w:rsidR="00271F9C" w:rsidRPr="002605DA">
              <w:rPr>
                <w:i/>
                <w:iCs/>
                <w:sz w:val="20"/>
                <w:szCs w:val="20"/>
                <w:shd w:val="clear" w:color="auto" w:fill="FFFFFF"/>
              </w:rPr>
              <w:t xml:space="preserve"> </w:t>
            </w:r>
            <w:r w:rsidR="00271F9C" w:rsidRPr="002605DA">
              <w:rPr>
                <w:i/>
                <w:sz w:val="20"/>
                <w:szCs w:val="20"/>
                <w:shd w:val="clear" w:color="auto" w:fill="FFFFFF"/>
              </w:rPr>
              <w:t>Macbeth, Lady</w:t>
            </w:r>
            <w:r w:rsidR="008D441F">
              <w:rPr>
                <w:noProof/>
                <w:sz w:val="26"/>
                <w:szCs w:val="26"/>
              </w:rPr>
              <w:drawing>
                <wp:inline distT="0" distB="0" distL="0" distR="0" wp14:anchorId="255BB32D" wp14:editId="49F59E36">
                  <wp:extent cx="73025" cy="153670"/>
                  <wp:effectExtent l="0" t="0" r="3175" b="0"/>
                  <wp:docPr id="16" name="Picture 1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271F9C" w:rsidRPr="002605DA">
              <w:rPr>
                <w:i/>
                <w:sz w:val="20"/>
                <w:szCs w:val="20"/>
                <w:shd w:val="clear" w:color="auto" w:fill="FFFFFF"/>
              </w:rPr>
              <w:t xml:space="preserve"> M</w:t>
            </w:r>
            <w:r w:rsidR="009124EF" w:rsidRPr="002605DA">
              <w:rPr>
                <w:i/>
                <w:sz w:val="20"/>
                <w:szCs w:val="20"/>
                <w:shd w:val="clear" w:color="auto" w:fill="FFFFFF"/>
              </w:rPr>
              <w:t>acbeth</w:t>
            </w:r>
            <w:r w:rsidR="00271F9C" w:rsidRPr="002605DA">
              <w:rPr>
                <w:i/>
                <w:sz w:val="20"/>
                <w:szCs w:val="20"/>
                <w:shd w:val="clear" w:color="auto" w:fill="FFFFFF"/>
              </w:rPr>
              <w:t>,</w:t>
            </w:r>
            <w:r w:rsidR="008D441F">
              <w:rPr>
                <w:noProof/>
                <w:sz w:val="26"/>
                <w:szCs w:val="26"/>
              </w:rPr>
              <w:t xml:space="preserve"> </w:t>
            </w:r>
            <w:r w:rsidR="008D441F">
              <w:rPr>
                <w:noProof/>
                <w:sz w:val="26"/>
                <w:szCs w:val="26"/>
              </w:rPr>
              <w:drawing>
                <wp:inline distT="0" distB="0" distL="0" distR="0" wp14:anchorId="6EC367CA" wp14:editId="597198FB">
                  <wp:extent cx="73025" cy="153670"/>
                  <wp:effectExtent l="0" t="0" r="3175" b="0"/>
                  <wp:docPr id="17" name="Picture 17"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271F9C" w:rsidRPr="002605DA">
              <w:rPr>
                <w:i/>
                <w:sz w:val="20"/>
                <w:szCs w:val="20"/>
                <w:shd w:val="clear" w:color="auto" w:fill="FFFFFF"/>
              </w:rPr>
              <w:t xml:space="preserve"> </w:t>
            </w:r>
            <w:r w:rsidRPr="002605DA">
              <w:rPr>
                <w:i/>
                <w:sz w:val="20"/>
                <w:szCs w:val="20"/>
                <w:shd w:val="clear" w:color="auto" w:fill="FFFFFF"/>
              </w:rPr>
              <w:t>R</w:t>
            </w:r>
            <w:r w:rsidR="00271F9C" w:rsidRPr="002605DA">
              <w:rPr>
                <w:i/>
                <w:sz w:val="20"/>
                <w:szCs w:val="20"/>
                <w:shd w:val="clear" w:color="auto" w:fill="FFFFFF"/>
              </w:rPr>
              <w:t>oss</w:t>
            </w:r>
            <w:r w:rsidRPr="002605DA">
              <w:rPr>
                <w:i/>
                <w:sz w:val="20"/>
                <w:szCs w:val="20"/>
                <w:shd w:val="clear" w:color="auto" w:fill="FFFFFF"/>
              </w:rPr>
              <w:t>, L</w:t>
            </w:r>
            <w:r w:rsidR="00271F9C" w:rsidRPr="002605DA">
              <w:rPr>
                <w:i/>
                <w:sz w:val="20"/>
                <w:szCs w:val="20"/>
                <w:shd w:val="clear" w:color="auto" w:fill="FFFFFF"/>
              </w:rPr>
              <w:t>ennox</w:t>
            </w:r>
            <w:r w:rsidRPr="002605DA">
              <w:rPr>
                <w:i/>
                <w:sz w:val="20"/>
                <w:szCs w:val="20"/>
                <w:shd w:val="clear" w:color="auto" w:fill="FFFFFF"/>
              </w:rPr>
              <w:t>, L</w:t>
            </w:r>
            <w:r w:rsidR="00271F9C" w:rsidRPr="002605DA">
              <w:rPr>
                <w:i/>
                <w:sz w:val="20"/>
                <w:szCs w:val="20"/>
                <w:shd w:val="clear" w:color="auto" w:fill="FFFFFF"/>
              </w:rPr>
              <w:t>ords</w:t>
            </w:r>
            <w:r w:rsidRPr="002605DA">
              <w:rPr>
                <w:i/>
                <w:sz w:val="20"/>
                <w:szCs w:val="20"/>
                <w:shd w:val="clear" w:color="auto" w:fill="FFFFFF"/>
              </w:rPr>
              <w:t>,</w:t>
            </w:r>
            <w:r w:rsidR="00271F9C" w:rsidRPr="002605DA">
              <w:rPr>
                <w:i/>
                <w:sz w:val="20"/>
                <w:szCs w:val="20"/>
                <w:shd w:val="clear" w:color="auto" w:fill="FFFFFF"/>
              </w:rPr>
              <w:t xml:space="preserve"> </w:t>
            </w:r>
            <w:r w:rsidRPr="002605DA">
              <w:rPr>
                <w:i/>
                <w:iCs/>
                <w:sz w:val="20"/>
                <w:szCs w:val="20"/>
                <w:shd w:val="clear" w:color="auto" w:fill="FFFFFF"/>
              </w:rPr>
              <w:t>and</w:t>
            </w:r>
            <w:r w:rsidR="00271F9C" w:rsidRPr="002605DA">
              <w:rPr>
                <w:i/>
                <w:iCs/>
                <w:sz w:val="20"/>
                <w:szCs w:val="20"/>
                <w:shd w:val="clear" w:color="auto" w:fill="FFFFFF"/>
              </w:rPr>
              <w:t xml:space="preserve"> </w:t>
            </w:r>
            <w:r w:rsidRPr="002605DA">
              <w:rPr>
                <w:i/>
                <w:sz w:val="20"/>
                <w:szCs w:val="20"/>
                <w:shd w:val="clear" w:color="auto" w:fill="FFFFFF"/>
              </w:rPr>
              <w:t>A</w:t>
            </w:r>
            <w:r w:rsidR="00271F9C" w:rsidRPr="002605DA">
              <w:rPr>
                <w:i/>
                <w:sz w:val="20"/>
                <w:szCs w:val="20"/>
                <w:shd w:val="clear" w:color="auto" w:fill="FFFFFF"/>
              </w:rPr>
              <w:t>ttendants</w:t>
            </w:r>
            <w:r w:rsidRPr="002605DA">
              <w:rPr>
                <w:sz w:val="20"/>
                <w:szCs w:val="20"/>
                <w:shd w:val="clear" w:color="auto" w:fill="FFFFFF"/>
              </w:rPr>
              <w:t>.</w:t>
            </w:r>
          </w:p>
          <w:p w14:paraId="340696ED" w14:textId="77777777" w:rsidR="00F31948" w:rsidRPr="002605DA" w:rsidRDefault="00F31948" w:rsidP="00B06E89">
            <w:pPr>
              <w:pStyle w:val="ToolTableText"/>
              <w:rPr>
                <w:i/>
                <w:sz w:val="20"/>
                <w:szCs w:val="20"/>
              </w:rPr>
            </w:pPr>
            <w:r w:rsidRPr="002605DA">
              <w:rPr>
                <w:b/>
                <w:bCs/>
                <w:sz w:val="20"/>
                <w:szCs w:val="20"/>
              </w:rPr>
              <w:t>M</w:t>
            </w:r>
            <w:r w:rsidR="00271F9C" w:rsidRPr="002605DA">
              <w:rPr>
                <w:b/>
                <w:bCs/>
                <w:sz w:val="20"/>
                <w:szCs w:val="20"/>
              </w:rPr>
              <w:t>acbeth</w:t>
            </w:r>
            <w:r w:rsidR="00912219" w:rsidRPr="002605DA">
              <w:rPr>
                <w:b/>
                <w:bCs/>
                <w:sz w:val="20"/>
                <w:szCs w:val="20"/>
              </w:rPr>
              <w:t xml:space="preserve"> </w:t>
            </w:r>
            <w:r w:rsidRPr="002605DA">
              <w:rPr>
                <w:sz w:val="20"/>
                <w:szCs w:val="20"/>
              </w:rPr>
              <w:t>You know your own degrees; sit down. At first</w:t>
            </w:r>
            <w:r w:rsidRPr="002605DA">
              <w:rPr>
                <w:sz w:val="20"/>
                <w:szCs w:val="20"/>
              </w:rPr>
              <w:br/>
              <w:t>And last the hearty welcome.</w:t>
            </w:r>
            <w:r w:rsidR="009124EF" w:rsidRPr="002605DA">
              <w:rPr>
                <w:sz w:val="20"/>
                <w:szCs w:val="20"/>
              </w:rPr>
              <w:t xml:space="preserve"> </w:t>
            </w:r>
            <w:r w:rsidR="008D441F">
              <w:rPr>
                <w:noProof/>
                <w:sz w:val="26"/>
                <w:szCs w:val="26"/>
              </w:rPr>
              <w:drawing>
                <wp:inline distT="0" distB="0" distL="0" distR="0" wp14:anchorId="6C162ECE" wp14:editId="2A0E91BE">
                  <wp:extent cx="73025" cy="153670"/>
                  <wp:effectExtent l="0" t="0" r="3175" b="0"/>
                  <wp:docPr id="19" name="Picture 1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9124EF" w:rsidRPr="002605DA">
              <w:rPr>
                <w:i/>
                <w:sz w:val="20"/>
                <w:szCs w:val="20"/>
              </w:rPr>
              <w:t>They sit.</w:t>
            </w:r>
            <w:r w:rsidR="008D441F">
              <w:rPr>
                <w:noProof/>
                <w:sz w:val="26"/>
                <w:szCs w:val="26"/>
              </w:rPr>
              <w:t xml:space="preserve"> </w:t>
            </w:r>
            <w:r w:rsidR="008D441F">
              <w:rPr>
                <w:noProof/>
                <w:sz w:val="26"/>
                <w:szCs w:val="26"/>
              </w:rPr>
              <w:drawing>
                <wp:inline distT="0" distB="0" distL="0" distR="0" wp14:anchorId="7606C4E6" wp14:editId="7CBCA516">
                  <wp:extent cx="73025" cy="153670"/>
                  <wp:effectExtent l="0" t="0" r="3175" b="0"/>
                  <wp:docPr id="18" name="Picture 18"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7BD8D75D" w14:textId="77777777" w:rsidR="00F31948" w:rsidRPr="002605DA" w:rsidRDefault="00F31948" w:rsidP="00B06E89">
            <w:pPr>
              <w:pStyle w:val="ToolTableText"/>
              <w:rPr>
                <w:sz w:val="20"/>
                <w:szCs w:val="20"/>
              </w:rPr>
            </w:pPr>
            <w:r w:rsidRPr="002605DA">
              <w:rPr>
                <w:b/>
                <w:bCs/>
                <w:sz w:val="20"/>
                <w:szCs w:val="20"/>
              </w:rPr>
              <w:t>Lords</w:t>
            </w:r>
            <w:r w:rsidR="003A3A4E" w:rsidRPr="002605DA">
              <w:rPr>
                <w:b/>
                <w:bCs/>
                <w:sz w:val="20"/>
                <w:szCs w:val="20"/>
              </w:rPr>
              <w:t xml:space="preserve"> </w:t>
            </w:r>
            <w:r w:rsidRPr="002605DA">
              <w:rPr>
                <w:sz w:val="20"/>
                <w:szCs w:val="20"/>
              </w:rPr>
              <w:t>Thanks to your majesty.</w:t>
            </w:r>
          </w:p>
          <w:p w14:paraId="48CAFFBF" w14:textId="77777777" w:rsidR="00F31948" w:rsidRPr="002605DA" w:rsidRDefault="00271F9C" w:rsidP="00B06E89">
            <w:pPr>
              <w:tabs>
                <w:tab w:val="left" w:pos="3780"/>
              </w:tabs>
              <w:rPr>
                <w:sz w:val="20"/>
                <w:szCs w:val="20"/>
              </w:rPr>
            </w:pPr>
            <w:r w:rsidRPr="002605DA">
              <w:rPr>
                <w:b/>
                <w:sz w:val="20"/>
                <w:szCs w:val="20"/>
              </w:rPr>
              <w:t>Macbeth</w:t>
            </w:r>
            <w:r w:rsidRPr="002605DA">
              <w:rPr>
                <w:rStyle w:val="apple-converted-space"/>
                <w:rFonts w:ascii="Palatino Linotype" w:hAnsi="Palatino Linotype"/>
                <w:color w:val="000000"/>
                <w:sz w:val="20"/>
                <w:szCs w:val="20"/>
              </w:rPr>
              <w:t xml:space="preserve"> </w:t>
            </w:r>
            <w:r w:rsidR="00F31948" w:rsidRPr="002605DA">
              <w:rPr>
                <w:sz w:val="20"/>
                <w:szCs w:val="20"/>
              </w:rPr>
              <w:t>Ourself will mingle with society,</w:t>
            </w:r>
            <w:r w:rsidR="00F31948" w:rsidRPr="002605DA">
              <w:rPr>
                <w:sz w:val="20"/>
                <w:szCs w:val="20"/>
              </w:rPr>
              <w:br/>
              <w:t>And play the humble host.</w:t>
            </w:r>
            <w:r w:rsidR="003A3A4E" w:rsidRPr="002605DA">
              <w:rPr>
                <w:sz w:val="20"/>
                <w:szCs w:val="20"/>
              </w:rPr>
              <w:tab/>
            </w:r>
            <w:r w:rsidR="003A3A4E" w:rsidRPr="002605DA">
              <w:rPr>
                <w:sz w:val="20"/>
                <w:szCs w:val="20"/>
              </w:rPr>
              <w:tab/>
            </w:r>
            <w:r w:rsidR="003A3A4E" w:rsidRPr="002605DA">
              <w:rPr>
                <w:sz w:val="20"/>
                <w:szCs w:val="20"/>
              </w:rPr>
              <w:tab/>
              <w:t xml:space="preserve">     </w:t>
            </w:r>
            <w:r w:rsidR="00F31948" w:rsidRPr="002605DA">
              <w:rPr>
                <w:sz w:val="20"/>
                <w:szCs w:val="20"/>
              </w:rPr>
              <w:t>5</w:t>
            </w:r>
            <w:r w:rsidR="00F31948" w:rsidRPr="002605DA">
              <w:rPr>
                <w:sz w:val="20"/>
                <w:szCs w:val="20"/>
              </w:rPr>
              <w:br/>
              <w:t>Our hostess keeps her state, but in best time</w:t>
            </w:r>
            <w:r w:rsidR="00F31948" w:rsidRPr="002605DA">
              <w:rPr>
                <w:sz w:val="20"/>
                <w:szCs w:val="20"/>
              </w:rPr>
              <w:br/>
              <w:t>We will require her welcome.</w:t>
            </w:r>
          </w:p>
          <w:p w14:paraId="2EC2310F" w14:textId="77777777" w:rsidR="00F31948" w:rsidRPr="002605DA" w:rsidRDefault="00F31948" w:rsidP="00B06E89">
            <w:pPr>
              <w:pStyle w:val="ToolTableText"/>
              <w:rPr>
                <w:sz w:val="20"/>
                <w:szCs w:val="20"/>
              </w:rPr>
            </w:pPr>
            <w:r w:rsidRPr="002605DA">
              <w:rPr>
                <w:b/>
                <w:bCs/>
                <w:sz w:val="20"/>
                <w:szCs w:val="20"/>
              </w:rPr>
              <w:t>L</w:t>
            </w:r>
            <w:r w:rsidR="00271F9C" w:rsidRPr="002605DA">
              <w:rPr>
                <w:b/>
                <w:bCs/>
                <w:sz w:val="20"/>
                <w:szCs w:val="20"/>
              </w:rPr>
              <w:t>ady</w:t>
            </w:r>
            <w:r w:rsidR="00271F9C" w:rsidRPr="002605DA">
              <w:rPr>
                <w:b/>
                <w:sz w:val="20"/>
                <w:szCs w:val="20"/>
              </w:rPr>
              <w:t xml:space="preserve"> Macbeth</w:t>
            </w:r>
            <w:r w:rsidR="00271F9C" w:rsidRPr="002605DA">
              <w:rPr>
                <w:b/>
                <w:bCs/>
                <w:sz w:val="20"/>
                <w:szCs w:val="20"/>
              </w:rPr>
              <w:t xml:space="preserve"> </w:t>
            </w:r>
            <w:r w:rsidRPr="002605DA">
              <w:rPr>
                <w:sz w:val="20"/>
                <w:szCs w:val="20"/>
              </w:rPr>
              <w:t>Pronounce it for me, sir, to all our friends;</w:t>
            </w:r>
            <w:r w:rsidRPr="002605DA">
              <w:rPr>
                <w:sz w:val="20"/>
                <w:szCs w:val="20"/>
              </w:rPr>
              <w:br/>
              <w:t>For my heart speaks they are welcome.</w:t>
            </w:r>
          </w:p>
          <w:p w14:paraId="6AE0CACA" w14:textId="77777777" w:rsidR="00F31948" w:rsidRPr="002605DA" w:rsidRDefault="00F31948" w:rsidP="00B06E89">
            <w:pPr>
              <w:pStyle w:val="ToolTableText"/>
              <w:rPr>
                <w:sz w:val="20"/>
                <w:szCs w:val="20"/>
              </w:rPr>
            </w:pPr>
            <w:r w:rsidRPr="002605DA">
              <w:rPr>
                <w:i/>
                <w:iCs/>
                <w:sz w:val="20"/>
                <w:szCs w:val="20"/>
              </w:rPr>
              <w:t>Enter</w:t>
            </w:r>
            <w:r w:rsidR="00E13B46" w:rsidRPr="002605DA">
              <w:rPr>
                <w:i/>
                <w:iCs/>
                <w:sz w:val="20"/>
                <w:szCs w:val="20"/>
              </w:rPr>
              <w:t xml:space="preserve"> </w:t>
            </w:r>
            <w:r w:rsidRPr="002605DA">
              <w:rPr>
                <w:i/>
                <w:sz w:val="20"/>
                <w:szCs w:val="20"/>
              </w:rPr>
              <w:t>F</w:t>
            </w:r>
            <w:r w:rsidR="00E13B46" w:rsidRPr="002605DA">
              <w:rPr>
                <w:i/>
                <w:sz w:val="20"/>
                <w:szCs w:val="20"/>
              </w:rPr>
              <w:t>irst</w:t>
            </w:r>
            <w:r w:rsidRPr="002605DA">
              <w:rPr>
                <w:i/>
                <w:sz w:val="20"/>
                <w:szCs w:val="20"/>
              </w:rPr>
              <w:t xml:space="preserve"> M</w:t>
            </w:r>
            <w:r w:rsidR="00E13B46" w:rsidRPr="002605DA">
              <w:rPr>
                <w:i/>
                <w:sz w:val="20"/>
                <w:szCs w:val="20"/>
              </w:rPr>
              <w:t>urderer</w:t>
            </w:r>
            <w:r w:rsidR="00E13B46" w:rsidRPr="002605DA">
              <w:rPr>
                <w:sz w:val="20"/>
                <w:szCs w:val="20"/>
              </w:rPr>
              <w:t xml:space="preserve"> </w:t>
            </w:r>
            <w:r w:rsidR="008D441F">
              <w:rPr>
                <w:noProof/>
                <w:sz w:val="26"/>
                <w:szCs w:val="26"/>
              </w:rPr>
              <w:drawing>
                <wp:inline distT="0" distB="0" distL="0" distR="0" wp14:anchorId="0BF9F813" wp14:editId="0FAEA069">
                  <wp:extent cx="73025" cy="153670"/>
                  <wp:effectExtent l="0" t="0" r="3175" b="0"/>
                  <wp:docPr id="20" name="Picture 2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8D441F">
              <w:rPr>
                <w:i/>
                <w:iCs/>
                <w:sz w:val="20"/>
                <w:szCs w:val="20"/>
              </w:rPr>
              <w:t>to</w:t>
            </w:r>
            <w:r w:rsidRPr="002605DA">
              <w:rPr>
                <w:i/>
                <w:iCs/>
                <w:sz w:val="20"/>
                <w:szCs w:val="20"/>
              </w:rPr>
              <w:t xml:space="preserve"> the door</w:t>
            </w:r>
            <w:r w:rsidRPr="002605DA">
              <w:rPr>
                <w:sz w:val="20"/>
                <w:szCs w:val="20"/>
              </w:rPr>
              <w:t>.</w:t>
            </w:r>
            <w:r w:rsidR="008D441F">
              <w:rPr>
                <w:noProof/>
                <w:sz w:val="26"/>
                <w:szCs w:val="26"/>
              </w:rPr>
              <w:drawing>
                <wp:inline distT="0" distB="0" distL="0" distR="0" wp14:anchorId="394C95C4" wp14:editId="4A1A4DD4">
                  <wp:extent cx="73025" cy="153670"/>
                  <wp:effectExtent l="0" t="0" r="3175" b="0"/>
                  <wp:docPr id="21" name="Picture 21"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7325EF" w:rsidRPr="002605DA" w:rsidDel="007325EF">
              <w:rPr>
                <w:sz w:val="20"/>
                <w:szCs w:val="20"/>
              </w:rPr>
              <w:t xml:space="preserve"> </w:t>
            </w:r>
          </w:p>
          <w:p w14:paraId="4CD08604" w14:textId="77777777" w:rsidR="00F31948" w:rsidRPr="002605DA" w:rsidRDefault="00E13B46" w:rsidP="00B06E89">
            <w:pPr>
              <w:pStyle w:val="ToolTableText"/>
              <w:tabs>
                <w:tab w:val="left" w:pos="3780"/>
              </w:tabs>
              <w:rPr>
                <w:sz w:val="20"/>
                <w:szCs w:val="20"/>
              </w:rPr>
            </w:pPr>
            <w:r w:rsidRPr="002605DA">
              <w:rPr>
                <w:b/>
                <w:sz w:val="20"/>
                <w:szCs w:val="20"/>
              </w:rPr>
              <w:t>Macbeth</w:t>
            </w:r>
            <w:r w:rsidRPr="002605DA">
              <w:rPr>
                <w:rStyle w:val="apple-converted-space"/>
                <w:rFonts w:ascii="Palatino Linotype" w:hAnsi="Palatino Linotype"/>
                <w:color w:val="000000"/>
                <w:sz w:val="20"/>
                <w:szCs w:val="20"/>
              </w:rPr>
              <w:t xml:space="preserve"> </w:t>
            </w:r>
            <w:r w:rsidR="00F31948" w:rsidRPr="002605DA">
              <w:rPr>
                <w:sz w:val="20"/>
                <w:szCs w:val="20"/>
              </w:rPr>
              <w:t xml:space="preserve">See, they encounter </w:t>
            </w:r>
            <w:r w:rsidR="003A3A4E" w:rsidRPr="002605DA">
              <w:rPr>
                <w:sz w:val="20"/>
                <w:szCs w:val="20"/>
              </w:rPr>
              <w:t>thee with their hearts' thanks.</w:t>
            </w:r>
            <w:r w:rsidR="00577D85" w:rsidRPr="002605DA">
              <w:rPr>
                <w:sz w:val="20"/>
                <w:szCs w:val="20"/>
              </w:rPr>
              <w:t xml:space="preserve">   </w:t>
            </w:r>
            <w:r w:rsidR="00F31948" w:rsidRPr="002605DA">
              <w:rPr>
                <w:sz w:val="20"/>
                <w:szCs w:val="20"/>
              </w:rPr>
              <w:t>10</w:t>
            </w:r>
            <w:r w:rsidR="00F31948" w:rsidRPr="002605DA">
              <w:rPr>
                <w:sz w:val="20"/>
                <w:szCs w:val="20"/>
              </w:rPr>
              <w:br/>
              <w:t>Both sides are even: here I'll sit i' the midst:</w:t>
            </w:r>
            <w:r w:rsidR="00F31948" w:rsidRPr="002605DA">
              <w:rPr>
                <w:sz w:val="20"/>
                <w:szCs w:val="20"/>
              </w:rPr>
              <w:br/>
              <w:t xml:space="preserve">Be large in mirth; anon we'll </w:t>
            </w:r>
            <w:r w:rsidR="00F81092" w:rsidRPr="002605DA">
              <w:rPr>
                <w:sz w:val="20"/>
                <w:szCs w:val="20"/>
              </w:rPr>
              <w:t>drink a measure</w:t>
            </w:r>
            <w:r w:rsidR="00F81092" w:rsidRPr="002605DA">
              <w:rPr>
                <w:sz w:val="20"/>
                <w:szCs w:val="20"/>
              </w:rPr>
              <w:br/>
              <w:t xml:space="preserve">The table round. </w:t>
            </w:r>
            <w:r w:rsidR="008D441F">
              <w:rPr>
                <w:noProof/>
                <w:sz w:val="26"/>
                <w:szCs w:val="26"/>
              </w:rPr>
              <w:drawing>
                <wp:inline distT="0" distB="0" distL="0" distR="0" wp14:anchorId="008384EB" wp14:editId="508EDD46">
                  <wp:extent cx="73025" cy="153670"/>
                  <wp:effectExtent l="0" t="0" r="3175" b="0"/>
                  <wp:docPr id="23" name="Picture 23"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F81092" w:rsidRPr="002605DA">
              <w:rPr>
                <w:i/>
                <w:sz w:val="20"/>
                <w:szCs w:val="20"/>
              </w:rPr>
              <w:t>He approaches the Murderer.</w:t>
            </w:r>
            <w:r w:rsidR="008D441F">
              <w:rPr>
                <w:noProof/>
                <w:sz w:val="26"/>
                <w:szCs w:val="26"/>
              </w:rPr>
              <w:drawing>
                <wp:inline distT="0" distB="0" distL="0" distR="0" wp14:anchorId="6E289EBF" wp14:editId="275EF256">
                  <wp:extent cx="73025" cy="153670"/>
                  <wp:effectExtent l="0" t="0" r="3175" b="0"/>
                  <wp:docPr id="22" name="Picture 22"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F81092" w:rsidRPr="002605DA">
              <w:rPr>
                <w:i/>
                <w:sz w:val="20"/>
                <w:szCs w:val="20"/>
              </w:rPr>
              <w:t xml:space="preserve"> </w:t>
            </w:r>
            <w:r w:rsidR="00F31948" w:rsidRPr="002605DA">
              <w:rPr>
                <w:sz w:val="20"/>
                <w:szCs w:val="20"/>
              </w:rPr>
              <w:t>There's blood on thy face.</w:t>
            </w:r>
          </w:p>
          <w:p w14:paraId="76B2312D" w14:textId="77777777" w:rsidR="000D6665" w:rsidRPr="002605DA" w:rsidRDefault="00F31948" w:rsidP="00B06E89">
            <w:pPr>
              <w:pStyle w:val="ToolTableText"/>
              <w:tabs>
                <w:tab w:val="left" w:pos="3780"/>
              </w:tabs>
              <w:rPr>
                <w:sz w:val="20"/>
                <w:szCs w:val="20"/>
              </w:rPr>
            </w:pPr>
            <w:r w:rsidRPr="002605DA">
              <w:rPr>
                <w:b/>
                <w:bCs/>
                <w:sz w:val="20"/>
                <w:szCs w:val="20"/>
              </w:rPr>
              <w:t>First Murderer</w:t>
            </w:r>
            <w:r w:rsidR="003A3A4E" w:rsidRPr="002605DA">
              <w:rPr>
                <w:b/>
                <w:bCs/>
                <w:sz w:val="20"/>
                <w:szCs w:val="20"/>
              </w:rPr>
              <w:t xml:space="preserve"> </w:t>
            </w:r>
            <w:r w:rsidRPr="002605DA">
              <w:rPr>
                <w:sz w:val="20"/>
                <w:szCs w:val="20"/>
              </w:rPr>
              <w:t xml:space="preserve">'Tis Banquo's then.  </w:t>
            </w:r>
            <w:r w:rsidRPr="002605DA">
              <w:rPr>
                <w:sz w:val="20"/>
                <w:szCs w:val="20"/>
              </w:rPr>
              <w:tab/>
            </w:r>
            <w:r w:rsidR="002605DA">
              <w:rPr>
                <w:sz w:val="20"/>
                <w:szCs w:val="20"/>
              </w:rPr>
              <w:tab/>
            </w:r>
            <w:r w:rsidR="002605DA">
              <w:rPr>
                <w:sz w:val="20"/>
                <w:szCs w:val="20"/>
              </w:rPr>
              <w:tab/>
              <w:t xml:space="preserve">  </w:t>
            </w:r>
            <w:r w:rsidRPr="002605DA">
              <w:rPr>
                <w:sz w:val="20"/>
                <w:szCs w:val="20"/>
              </w:rPr>
              <w:t>15</w:t>
            </w:r>
          </w:p>
          <w:p w14:paraId="2D157081" w14:textId="77777777" w:rsidR="00F31948" w:rsidRPr="002605DA" w:rsidRDefault="004F60D9" w:rsidP="00B06E89">
            <w:pPr>
              <w:pStyle w:val="ToolTableText"/>
              <w:tabs>
                <w:tab w:val="left" w:pos="3780"/>
              </w:tabs>
              <w:rPr>
                <w:sz w:val="20"/>
                <w:szCs w:val="20"/>
              </w:rPr>
            </w:pPr>
            <w:r w:rsidRPr="002605DA">
              <w:rPr>
                <w:b/>
                <w:sz w:val="20"/>
                <w:szCs w:val="20"/>
              </w:rPr>
              <w:t>M</w:t>
            </w:r>
            <w:r w:rsidR="0097675D" w:rsidRPr="002605DA">
              <w:rPr>
                <w:b/>
                <w:sz w:val="20"/>
                <w:szCs w:val="20"/>
              </w:rPr>
              <w:t>acbeth</w:t>
            </w:r>
            <w:r w:rsidR="0097675D" w:rsidRPr="002605DA">
              <w:rPr>
                <w:rStyle w:val="apple-converted-space"/>
                <w:rFonts w:ascii="Palatino Linotype" w:hAnsi="Palatino Linotype"/>
                <w:color w:val="000000"/>
                <w:sz w:val="20"/>
                <w:szCs w:val="20"/>
              </w:rPr>
              <w:t xml:space="preserve"> </w:t>
            </w:r>
            <w:r w:rsidR="00F31948" w:rsidRPr="002605DA">
              <w:rPr>
                <w:sz w:val="20"/>
                <w:szCs w:val="20"/>
              </w:rPr>
              <w:t>'Tis better thee without than he within.</w:t>
            </w:r>
            <w:r w:rsidR="00F31948" w:rsidRPr="002605DA">
              <w:rPr>
                <w:sz w:val="20"/>
                <w:szCs w:val="20"/>
              </w:rPr>
              <w:br/>
              <w:t>Is he dispatched?</w:t>
            </w:r>
          </w:p>
          <w:p w14:paraId="2A89C0BC" w14:textId="77777777" w:rsidR="00F31948" w:rsidRPr="002605DA" w:rsidRDefault="00F31948" w:rsidP="00B06E89">
            <w:pPr>
              <w:pStyle w:val="ToolTableText"/>
              <w:rPr>
                <w:sz w:val="20"/>
                <w:szCs w:val="20"/>
              </w:rPr>
            </w:pPr>
            <w:r w:rsidRPr="002605DA">
              <w:rPr>
                <w:b/>
                <w:bCs/>
                <w:sz w:val="20"/>
                <w:szCs w:val="20"/>
              </w:rPr>
              <w:t>First Murderer</w:t>
            </w:r>
            <w:r w:rsidR="003A3A4E" w:rsidRPr="002605DA">
              <w:rPr>
                <w:b/>
                <w:bCs/>
                <w:sz w:val="20"/>
                <w:szCs w:val="20"/>
              </w:rPr>
              <w:t xml:space="preserve"> </w:t>
            </w:r>
            <w:r w:rsidRPr="002605DA">
              <w:rPr>
                <w:sz w:val="20"/>
                <w:szCs w:val="20"/>
              </w:rPr>
              <w:t>My lord, his throat is cut</w:t>
            </w:r>
            <w:r w:rsidR="003A3A4E" w:rsidRPr="002605DA">
              <w:rPr>
                <w:sz w:val="20"/>
                <w:szCs w:val="20"/>
              </w:rPr>
              <w:t xml:space="preserve">. </w:t>
            </w:r>
            <w:r w:rsidRPr="002605DA">
              <w:rPr>
                <w:sz w:val="20"/>
                <w:szCs w:val="20"/>
              </w:rPr>
              <w:t>That I did for him.</w:t>
            </w:r>
          </w:p>
          <w:p w14:paraId="01B3A4CC" w14:textId="77777777" w:rsidR="00F31948" w:rsidRPr="002605DA" w:rsidRDefault="0097675D" w:rsidP="00B06E89">
            <w:pPr>
              <w:pStyle w:val="ToolTableText"/>
              <w:tabs>
                <w:tab w:val="left" w:pos="3780"/>
              </w:tabs>
              <w:rPr>
                <w:sz w:val="20"/>
                <w:szCs w:val="20"/>
              </w:rPr>
            </w:pPr>
            <w:r w:rsidRPr="002605DA">
              <w:rPr>
                <w:b/>
                <w:sz w:val="20"/>
                <w:szCs w:val="20"/>
              </w:rPr>
              <w:t>Macbeth</w:t>
            </w:r>
            <w:r w:rsidRPr="002605DA">
              <w:rPr>
                <w:rStyle w:val="apple-converted-space"/>
                <w:rFonts w:ascii="Palatino Linotype" w:hAnsi="Palatino Linotype"/>
                <w:color w:val="000000"/>
                <w:sz w:val="20"/>
                <w:szCs w:val="20"/>
              </w:rPr>
              <w:t xml:space="preserve"> </w:t>
            </w:r>
            <w:r w:rsidR="003A3A4E" w:rsidRPr="002605DA">
              <w:rPr>
                <w:sz w:val="20"/>
                <w:szCs w:val="20"/>
              </w:rPr>
              <w:t>Thou art the best o' the cut</w:t>
            </w:r>
            <w:r w:rsidR="00F31948" w:rsidRPr="002605DA">
              <w:rPr>
                <w:sz w:val="20"/>
                <w:szCs w:val="20"/>
              </w:rPr>
              <w:t>throats,</w:t>
            </w:r>
            <w:r w:rsidR="00F31948" w:rsidRPr="002605DA">
              <w:rPr>
                <w:sz w:val="20"/>
                <w:szCs w:val="20"/>
              </w:rPr>
              <w:br/>
              <w:t>Yet he's good that did the like for Fleance.</w:t>
            </w:r>
            <w:r w:rsidR="00D24BDC" w:rsidRPr="002605DA">
              <w:rPr>
                <w:sz w:val="20"/>
                <w:szCs w:val="20"/>
              </w:rPr>
              <w:tab/>
            </w:r>
            <w:r w:rsidR="002605DA">
              <w:rPr>
                <w:sz w:val="20"/>
                <w:szCs w:val="20"/>
              </w:rPr>
              <w:tab/>
            </w:r>
            <w:r w:rsidR="002605DA">
              <w:rPr>
                <w:sz w:val="20"/>
                <w:szCs w:val="20"/>
              </w:rPr>
              <w:tab/>
              <w:t xml:space="preserve">  </w:t>
            </w:r>
            <w:r w:rsidR="00F31948" w:rsidRPr="002605DA">
              <w:rPr>
                <w:sz w:val="20"/>
                <w:szCs w:val="20"/>
              </w:rPr>
              <w:t>20</w:t>
            </w:r>
            <w:r w:rsidR="00F31948" w:rsidRPr="002605DA">
              <w:rPr>
                <w:sz w:val="20"/>
                <w:szCs w:val="20"/>
              </w:rPr>
              <w:br/>
              <w:t>If thou didst it, thou art the nonpareil.</w:t>
            </w:r>
          </w:p>
          <w:p w14:paraId="63C5D7EF" w14:textId="77777777" w:rsidR="00F31948" w:rsidRPr="002605DA" w:rsidRDefault="00F31948" w:rsidP="00B06E89">
            <w:pPr>
              <w:pStyle w:val="ToolTableText"/>
              <w:rPr>
                <w:sz w:val="20"/>
                <w:szCs w:val="20"/>
              </w:rPr>
            </w:pPr>
            <w:r w:rsidRPr="002605DA">
              <w:rPr>
                <w:b/>
                <w:bCs/>
                <w:sz w:val="20"/>
                <w:szCs w:val="20"/>
              </w:rPr>
              <w:t>First Murderer</w:t>
            </w:r>
            <w:r w:rsidR="007538E4" w:rsidRPr="002605DA">
              <w:rPr>
                <w:b/>
                <w:bCs/>
                <w:sz w:val="20"/>
                <w:szCs w:val="20"/>
              </w:rPr>
              <w:t xml:space="preserve"> </w:t>
            </w:r>
            <w:r w:rsidRPr="002605DA">
              <w:rPr>
                <w:sz w:val="20"/>
                <w:szCs w:val="20"/>
              </w:rPr>
              <w:t>Most royal sir, Fleance is 'scaped.</w:t>
            </w:r>
          </w:p>
          <w:p w14:paraId="37F9E403" w14:textId="77777777" w:rsidR="00F31948" w:rsidRPr="002605DA" w:rsidRDefault="0097675D" w:rsidP="00B06E89">
            <w:pPr>
              <w:pStyle w:val="ToolTableText"/>
              <w:tabs>
                <w:tab w:val="left" w:pos="3780"/>
              </w:tabs>
              <w:rPr>
                <w:sz w:val="20"/>
                <w:szCs w:val="20"/>
              </w:rPr>
            </w:pPr>
            <w:r w:rsidRPr="002605DA">
              <w:rPr>
                <w:b/>
                <w:sz w:val="20"/>
                <w:szCs w:val="20"/>
              </w:rPr>
              <w:t>Macbeth</w:t>
            </w:r>
            <w:r w:rsidR="000D6665" w:rsidRPr="002605DA">
              <w:rPr>
                <w:sz w:val="20"/>
                <w:szCs w:val="20"/>
              </w:rPr>
              <w:t xml:space="preserve">, </w:t>
            </w:r>
            <w:r w:rsidR="008D441F">
              <w:rPr>
                <w:noProof/>
                <w:sz w:val="26"/>
                <w:szCs w:val="26"/>
              </w:rPr>
              <w:drawing>
                <wp:inline distT="0" distB="0" distL="0" distR="0" wp14:anchorId="13CB9F39" wp14:editId="05A81604">
                  <wp:extent cx="73025" cy="153670"/>
                  <wp:effectExtent l="0" t="0" r="3175" b="0"/>
                  <wp:docPr id="24" name="Picture 24"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0D6665" w:rsidRPr="002605DA">
              <w:rPr>
                <w:i/>
                <w:sz w:val="20"/>
                <w:szCs w:val="20"/>
              </w:rPr>
              <w:t>aside</w:t>
            </w:r>
            <w:r w:rsidRPr="002605DA">
              <w:rPr>
                <w:rStyle w:val="apple-converted-space"/>
                <w:rFonts w:ascii="Palatino Linotype" w:hAnsi="Palatino Linotype"/>
                <w:color w:val="000000"/>
                <w:sz w:val="20"/>
                <w:szCs w:val="20"/>
              </w:rPr>
              <w:t xml:space="preserve"> </w:t>
            </w:r>
            <w:r w:rsidR="008D441F">
              <w:rPr>
                <w:noProof/>
                <w:sz w:val="26"/>
                <w:szCs w:val="26"/>
              </w:rPr>
              <w:drawing>
                <wp:inline distT="0" distB="0" distL="0" distR="0" wp14:anchorId="1C6155CC" wp14:editId="5D252B61">
                  <wp:extent cx="73025" cy="153670"/>
                  <wp:effectExtent l="0" t="0" r="3175" b="0"/>
                  <wp:docPr id="25" name="Picture 25"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F31948" w:rsidRPr="002605DA">
              <w:rPr>
                <w:sz w:val="20"/>
                <w:szCs w:val="20"/>
              </w:rPr>
              <w:br/>
              <w:t>Then</w:t>
            </w:r>
            <w:r w:rsidRPr="002605DA">
              <w:rPr>
                <w:sz w:val="20"/>
                <w:szCs w:val="20"/>
              </w:rPr>
              <w:t xml:space="preserve"> </w:t>
            </w:r>
            <w:r w:rsidR="00F31948" w:rsidRPr="002605DA">
              <w:rPr>
                <w:sz w:val="20"/>
                <w:szCs w:val="20"/>
              </w:rPr>
              <w:t>comes my fit again: I had else been perfect,</w:t>
            </w:r>
            <w:r w:rsidR="00F31948" w:rsidRPr="002605DA">
              <w:rPr>
                <w:sz w:val="20"/>
                <w:szCs w:val="20"/>
              </w:rPr>
              <w:br/>
              <w:t>Whole as the marble, founded as the rock,</w:t>
            </w:r>
            <w:r w:rsidR="00F31948" w:rsidRPr="002605DA">
              <w:rPr>
                <w:sz w:val="20"/>
                <w:szCs w:val="20"/>
              </w:rPr>
              <w:br/>
              <w:t xml:space="preserve">As broad and general as the casing air. </w:t>
            </w:r>
            <w:r w:rsidR="00F31948" w:rsidRPr="002605DA">
              <w:rPr>
                <w:sz w:val="20"/>
                <w:szCs w:val="20"/>
              </w:rPr>
              <w:tab/>
            </w:r>
            <w:r w:rsidR="002605DA">
              <w:rPr>
                <w:sz w:val="20"/>
                <w:szCs w:val="20"/>
              </w:rPr>
              <w:tab/>
            </w:r>
            <w:r w:rsidR="002605DA">
              <w:rPr>
                <w:sz w:val="20"/>
                <w:szCs w:val="20"/>
              </w:rPr>
              <w:tab/>
              <w:t xml:space="preserve">  </w:t>
            </w:r>
            <w:r w:rsidR="00F31948" w:rsidRPr="002605DA">
              <w:rPr>
                <w:sz w:val="20"/>
                <w:szCs w:val="20"/>
              </w:rPr>
              <w:t>25</w:t>
            </w:r>
            <w:r w:rsidR="00F31948" w:rsidRPr="002605DA">
              <w:rPr>
                <w:sz w:val="20"/>
                <w:szCs w:val="20"/>
              </w:rPr>
              <w:br/>
              <w:t>But now I am cabin'd, cribb'd, confined, bound in</w:t>
            </w:r>
            <w:r w:rsidR="00F31948" w:rsidRPr="002605DA">
              <w:rPr>
                <w:sz w:val="20"/>
                <w:szCs w:val="20"/>
              </w:rPr>
              <w:br/>
              <w:t>To saucy doubts and fears. But Banquo's safe?</w:t>
            </w:r>
          </w:p>
          <w:p w14:paraId="08AD1F0F" w14:textId="77777777" w:rsidR="00F31948" w:rsidRPr="002605DA" w:rsidRDefault="00F31948" w:rsidP="00B06E89">
            <w:pPr>
              <w:pStyle w:val="ToolTableText"/>
              <w:rPr>
                <w:sz w:val="20"/>
                <w:szCs w:val="20"/>
              </w:rPr>
            </w:pPr>
            <w:r w:rsidRPr="002605DA">
              <w:rPr>
                <w:b/>
                <w:bCs/>
                <w:sz w:val="20"/>
                <w:szCs w:val="20"/>
              </w:rPr>
              <w:t>First Murderer</w:t>
            </w:r>
            <w:r w:rsidR="007538E4" w:rsidRPr="002605DA">
              <w:rPr>
                <w:b/>
                <w:bCs/>
                <w:sz w:val="20"/>
                <w:szCs w:val="20"/>
              </w:rPr>
              <w:t xml:space="preserve"> </w:t>
            </w:r>
            <w:r w:rsidRPr="002605DA">
              <w:rPr>
                <w:sz w:val="20"/>
                <w:szCs w:val="20"/>
              </w:rPr>
              <w:t>Ay,</w:t>
            </w:r>
            <w:r w:rsidR="0097675D" w:rsidRPr="002605DA">
              <w:rPr>
                <w:sz w:val="20"/>
                <w:szCs w:val="20"/>
              </w:rPr>
              <w:t xml:space="preserve"> </w:t>
            </w:r>
            <w:r w:rsidRPr="002605DA">
              <w:rPr>
                <w:sz w:val="20"/>
                <w:szCs w:val="20"/>
              </w:rPr>
              <w:t>my good lord: safe in a ditch he bides,</w:t>
            </w:r>
            <w:r w:rsidRPr="002605DA">
              <w:rPr>
                <w:sz w:val="20"/>
                <w:szCs w:val="20"/>
              </w:rPr>
              <w:br/>
              <w:t>With twenty trenchèd gashes on his head,</w:t>
            </w:r>
            <w:r w:rsidRPr="002605DA">
              <w:rPr>
                <w:sz w:val="20"/>
                <w:szCs w:val="20"/>
              </w:rPr>
              <w:br/>
              <w:t xml:space="preserve">The least a death to nature. </w:t>
            </w:r>
            <w:r w:rsidRPr="002605DA">
              <w:rPr>
                <w:sz w:val="20"/>
                <w:szCs w:val="20"/>
              </w:rPr>
              <w:tab/>
            </w:r>
            <w:r w:rsidR="00D24BDC" w:rsidRPr="002605DA">
              <w:rPr>
                <w:sz w:val="20"/>
                <w:szCs w:val="20"/>
              </w:rPr>
              <w:tab/>
            </w:r>
            <w:r w:rsidR="002605DA">
              <w:rPr>
                <w:sz w:val="20"/>
                <w:szCs w:val="20"/>
              </w:rPr>
              <w:tab/>
            </w:r>
            <w:r w:rsidR="002605DA">
              <w:rPr>
                <w:sz w:val="20"/>
                <w:szCs w:val="20"/>
              </w:rPr>
              <w:tab/>
              <w:t xml:space="preserve">  </w:t>
            </w:r>
            <w:r w:rsidRPr="002605DA">
              <w:rPr>
                <w:sz w:val="20"/>
                <w:szCs w:val="20"/>
              </w:rPr>
              <w:t>30</w:t>
            </w:r>
          </w:p>
          <w:p w14:paraId="748D3F5D" w14:textId="77777777" w:rsidR="00F31948" w:rsidRPr="002605DA" w:rsidRDefault="0097675D" w:rsidP="00B06E89">
            <w:pPr>
              <w:pStyle w:val="ToolTableText"/>
              <w:rPr>
                <w:sz w:val="20"/>
                <w:szCs w:val="20"/>
              </w:rPr>
            </w:pPr>
            <w:r w:rsidRPr="002605DA">
              <w:rPr>
                <w:b/>
                <w:sz w:val="20"/>
                <w:szCs w:val="20"/>
              </w:rPr>
              <w:t>Macbeth</w:t>
            </w:r>
            <w:r w:rsidRPr="002605DA">
              <w:rPr>
                <w:rStyle w:val="apple-converted-space"/>
                <w:rFonts w:ascii="Palatino Linotype" w:hAnsi="Palatino Linotype"/>
                <w:color w:val="000000"/>
                <w:sz w:val="20"/>
                <w:szCs w:val="20"/>
              </w:rPr>
              <w:t xml:space="preserve"> </w:t>
            </w:r>
            <w:r w:rsidR="00F31948" w:rsidRPr="002605DA">
              <w:rPr>
                <w:sz w:val="20"/>
                <w:szCs w:val="20"/>
              </w:rPr>
              <w:t>Thanks for that:</w:t>
            </w:r>
            <w:r w:rsidR="00F31948" w:rsidRPr="002605DA">
              <w:rPr>
                <w:sz w:val="20"/>
                <w:szCs w:val="20"/>
              </w:rPr>
              <w:br/>
              <w:t>There the grown serpent lies; the worm that's fled</w:t>
            </w:r>
            <w:r w:rsidR="00F31948" w:rsidRPr="002605DA">
              <w:rPr>
                <w:sz w:val="20"/>
                <w:szCs w:val="20"/>
              </w:rPr>
              <w:br/>
              <w:t>Hath nature that in time will venom breed,</w:t>
            </w:r>
            <w:r w:rsidR="00F31948" w:rsidRPr="002605DA">
              <w:rPr>
                <w:sz w:val="20"/>
                <w:szCs w:val="20"/>
              </w:rPr>
              <w:br/>
            </w:r>
            <w:r w:rsidR="00F31948" w:rsidRPr="002605DA">
              <w:rPr>
                <w:sz w:val="20"/>
                <w:szCs w:val="20"/>
              </w:rPr>
              <w:lastRenderedPageBreak/>
              <w:t>No</w:t>
            </w:r>
            <w:r w:rsidRPr="002605DA">
              <w:rPr>
                <w:sz w:val="20"/>
                <w:szCs w:val="20"/>
              </w:rPr>
              <w:t xml:space="preserve"> </w:t>
            </w:r>
            <w:r w:rsidR="00F31948" w:rsidRPr="002605DA">
              <w:rPr>
                <w:sz w:val="20"/>
                <w:szCs w:val="20"/>
              </w:rPr>
              <w:t>teeth for the present. Get thee gone; to-morrow</w:t>
            </w:r>
            <w:r w:rsidR="00F31948" w:rsidRPr="002605DA">
              <w:rPr>
                <w:sz w:val="20"/>
                <w:szCs w:val="20"/>
              </w:rPr>
              <w:br/>
              <w:t xml:space="preserve">We'll hear, ourselves, again. </w:t>
            </w:r>
            <w:r w:rsidR="00D24BDC" w:rsidRPr="002605DA">
              <w:rPr>
                <w:sz w:val="20"/>
                <w:szCs w:val="20"/>
              </w:rPr>
              <w:tab/>
            </w:r>
            <w:r w:rsidR="004E3E64" w:rsidRPr="002605DA">
              <w:rPr>
                <w:i/>
                <w:iCs/>
                <w:sz w:val="20"/>
                <w:szCs w:val="20"/>
              </w:rPr>
              <w:t>Murderer exits.</w:t>
            </w:r>
            <w:r w:rsidR="004E3E64">
              <w:rPr>
                <w:i/>
                <w:iCs/>
                <w:sz w:val="20"/>
                <w:szCs w:val="20"/>
              </w:rPr>
              <w:t xml:space="preserve">                      </w:t>
            </w:r>
            <w:r w:rsidR="002605DA">
              <w:rPr>
                <w:sz w:val="20"/>
                <w:szCs w:val="20"/>
              </w:rPr>
              <w:t xml:space="preserve"> </w:t>
            </w:r>
            <w:r w:rsidR="00F31948" w:rsidRPr="002605DA">
              <w:rPr>
                <w:sz w:val="20"/>
                <w:szCs w:val="20"/>
              </w:rPr>
              <w:t>35</w:t>
            </w:r>
          </w:p>
          <w:p w14:paraId="69C4C679" w14:textId="77777777" w:rsidR="00F31948" w:rsidRPr="002605DA" w:rsidRDefault="0097675D" w:rsidP="00B06E89">
            <w:pPr>
              <w:pStyle w:val="ToolTableText"/>
              <w:rPr>
                <w:sz w:val="20"/>
                <w:szCs w:val="20"/>
              </w:rPr>
            </w:pPr>
            <w:r w:rsidRPr="002605DA">
              <w:rPr>
                <w:b/>
                <w:bCs/>
                <w:sz w:val="20"/>
                <w:szCs w:val="20"/>
              </w:rPr>
              <w:t>Lady</w:t>
            </w:r>
            <w:r w:rsidR="00F31948" w:rsidRPr="002605DA">
              <w:rPr>
                <w:b/>
                <w:bCs/>
                <w:sz w:val="20"/>
                <w:szCs w:val="20"/>
              </w:rPr>
              <w:t xml:space="preserve"> </w:t>
            </w:r>
            <w:r w:rsidRPr="002605DA">
              <w:rPr>
                <w:b/>
                <w:sz w:val="20"/>
                <w:szCs w:val="20"/>
              </w:rPr>
              <w:t>Macbeth</w:t>
            </w:r>
            <w:r w:rsidR="007538E4" w:rsidRPr="002605DA">
              <w:rPr>
                <w:b/>
                <w:sz w:val="20"/>
                <w:szCs w:val="20"/>
              </w:rPr>
              <w:t xml:space="preserve"> </w:t>
            </w:r>
            <w:r w:rsidR="00F31948" w:rsidRPr="002605DA">
              <w:rPr>
                <w:sz w:val="20"/>
                <w:szCs w:val="20"/>
              </w:rPr>
              <w:t>My royal lord,</w:t>
            </w:r>
            <w:r w:rsidR="00F31948" w:rsidRPr="002605DA">
              <w:rPr>
                <w:sz w:val="20"/>
                <w:szCs w:val="20"/>
              </w:rPr>
              <w:br/>
              <w:t>You do not give the cheer. The feast is sold</w:t>
            </w:r>
            <w:r w:rsidR="00F31948" w:rsidRPr="002605DA">
              <w:rPr>
                <w:sz w:val="20"/>
                <w:szCs w:val="20"/>
              </w:rPr>
              <w:br/>
              <w:t>That is not often vouched, while 'tis a-making,</w:t>
            </w:r>
            <w:r w:rsidR="00F31948" w:rsidRPr="002605DA">
              <w:rPr>
                <w:sz w:val="20"/>
                <w:szCs w:val="20"/>
              </w:rPr>
              <w:br/>
              <w:t>'Tis given with welcome. To feed were best at home;</w:t>
            </w:r>
            <w:r w:rsidR="00F31948" w:rsidRPr="002605DA">
              <w:rPr>
                <w:sz w:val="20"/>
                <w:szCs w:val="20"/>
              </w:rPr>
              <w:br/>
              <w:t>From thence the sauce to meat is ceremony;</w:t>
            </w:r>
            <w:r w:rsidR="000D6665" w:rsidRPr="002605DA">
              <w:rPr>
                <w:sz w:val="20"/>
                <w:szCs w:val="20"/>
              </w:rPr>
              <w:t xml:space="preserve"> </w:t>
            </w:r>
            <w:r w:rsidR="002605DA">
              <w:rPr>
                <w:sz w:val="20"/>
                <w:szCs w:val="20"/>
              </w:rPr>
              <w:tab/>
            </w:r>
            <w:r w:rsidR="002605DA">
              <w:rPr>
                <w:sz w:val="20"/>
                <w:szCs w:val="20"/>
              </w:rPr>
              <w:tab/>
              <w:t xml:space="preserve">  </w:t>
            </w:r>
            <w:r w:rsidR="00F31948" w:rsidRPr="002605DA">
              <w:rPr>
                <w:sz w:val="20"/>
                <w:szCs w:val="20"/>
              </w:rPr>
              <w:t>40</w:t>
            </w:r>
            <w:r w:rsidR="00F31948" w:rsidRPr="002605DA">
              <w:rPr>
                <w:sz w:val="20"/>
                <w:szCs w:val="20"/>
              </w:rPr>
              <w:br/>
              <w:t>Meeting were bare without it.</w:t>
            </w:r>
          </w:p>
        </w:tc>
        <w:tc>
          <w:tcPr>
            <w:tcW w:w="2232" w:type="dxa"/>
          </w:tcPr>
          <w:p w14:paraId="3CFEFB2E" w14:textId="77777777" w:rsidR="00F31948" w:rsidRPr="002605DA" w:rsidRDefault="00F31948" w:rsidP="00B06E89">
            <w:pPr>
              <w:pStyle w:val="Q"/>
              <w:rPr>
                <w:sz w:val="20"/>
                <w:szCs w:val="20"/>
              </w:rPr>
            </w:pPr>
            <w:r w:rsidRPr="002605DA">
              <w:rPr>
                <w:sz w:val="20"/>
                <w:szCs w:val="20"/>
              </w:rPr>
              <w:lastRenderedPageBreak/>
              <w:t>What are Macbeth and Lady Macbeth doing?</w:t>
            </w:r>
          </w:p>
          <w:p w14:paraId="1CF6EAC8" w14:textId="77777777" w:rsidR="00F31948" w:rsidRPr="002605DA" w:rsidRDefault="00F31948" w:rsidP="00B06E89">
            <w:pPr>
              <w:pStyle w:val="TableText"/>
              <w:rPr>
                <w:sz w:val="20"/>
                <w:szCs w:val="20"/>
              </w:rPr>
            </w:pPr>
          </w:p>
          <w:p w14:paraId="4799B0AE" w14:textId="77777777" w:rsidR="00F31948" w:rsidRPr="002605DA" w:rsidRDefault="00F31948" w:rsidP="00B06E89">
            <w:pPr>
              <w:pStyle w:val="TableText"/>
              <w:rPr>
                <w:sz w:val="20"/>
                <w:szCs w:val="20"/>
              </w:rPr>
            </w:pPr>
          </w:p>
          <w:p w14:paraId="6E1BDBA0" w14:textId="77777777" w:rsidR="00F31948" w:rsidRPr="002605DA" w:rsidRDefault="00F31948" w:rsidP="00B06E89">
            <w:pPr>
              <w:pStyle w:val="TableText"/>
              <w:rPr>
                <w:sz w:val="20"/>
                <w:szCs w:val="20"/>
              </w:rPr>
            </w:pPr>
          </w:p>
          <w:p w14:paraId="3DC56FDA" w14:textId="77777777" w:rsidR="00F31948" w:rsidRPr="002605DA" w:rsidRDefault="00F31948" w:rsidP="00B06E89">
            <w:pPr>
              <w:pStyle w:val="TableText"/>
              <w:rPr>
                <w:sz w:val="20"/>
                <w:szCs w:val="20"/>
              </w:rPr>
            </w:pPr>
          </w:p>
          <w:p w14:paraId="5A60D93B" w14:textId="77777777" w:rsidR="00F31948" w:rsidRPr="002605DA" w:rsidRDefault="00F31948" w:rsidP="00B06E89">
            <w:pPr>
              <w:pStyle w:val="TableText"/>
              <w:rPr>
                <w:sz w:val="20"/>
                <w:szCs w:val="20"/>
              </w:rPr>
            </w:pPr>
          </w:p>
          <w:p w14:paraId="507AA0DF" w14:textId="77777777" w:rsidR="00F31948" w:rsidRPr="002605DA" w:rsidRDefault="00F31948" w:rsidP="00B06E89">
            <w:pPr>
              <w:pStyle w:val="TableText"/>
              <w:rPr>
                <w:sz w:val="20"/>
                <w:szCs w:val="20"/>
              </w:rPr>
            </w:pPr>
          </w:p>
          <w:p w14:paraId="0B7A6F32" w14:textId="77777777" w:rsidR="00F31948" w:rsidRPr="002605DA" w:rsidRDefault="00F31948" w:rsidP="00B06E89">
            <w:pPr>
              <w:pStyle w:val="TableText"/>
              <w:rPr>
                <w:sz w:val="20"/>
                <w:szCs w:val="20"/>
              </w:rPr>
            </w:pPr>
          </w:p>
          <w:p w14:paraId="73087F04" w14:textId="77777777" w:rsidR="00F31948" w:rsidRPr="002605DA" w:rsidRDefault="00F31948" w:rsidP="00B06E89">
            <w:pPr>
              <w:pStyle w:val="TableText"/>
              <w:rPr>
                <w:sz w:val="20"/>
                <w:szCs w:val="20"/>
              </w:rPr>
            </w:pPr>
          </w:p>
          <w:p w14:paraId="27FDC2F4" w14:textId="77777777" w:rsidR="00F31948" w:rsidRPr="002605DA" w:rsidRDefault="00F31948" w:rsidP="00B06E89">
            <w:pPr>
              <w:pStyle w:val="TableText"/>
              <w:rPr>
                <w:sz w:val="20"/>
                <w:szCs w:val="20"/>
              </w:rPr>
            </w:pPr>
          </w:p>
          <w:p w14:paraId="4D2CBFEA" w14:textId="77777777" w:rsidR="00F31948" w:rsidRPr="002605DA" w:rsidRDefault="00F31948" w:rsidP="00B06E89">
            <w:pPr>
              <w:pStyle w:val="TableText"/>
              <w:rPr>
                <w:sz w:val="20"/>
                <w:szCs w:val="20"/>
              </w:rPr>
            </w:pPr>
          </w:p>
          <w:p w14:paraId="48CB5377" w14:textId="77777777" w:rsidR="00F31948" w:rsidRPr="002605DA" w:rsidRDefault="00F31948" w:rsidP="00B06E89">
            <w:pPr>
              <w:pStyle w:val="TableText"/>
              <w:rPr>
                <w:sz w:val="20"/>
                <w:szCs w:val="20"/>
              </w:rPr>
            </w:pPr>
          </w:p>
          <w:p w14:paraId="3B4DE5CE" w14:textId="77777777" w:rsidR="00F31948" w:rsidRPr="002605DA" w:rsidRDefault="00F31948" w:rsidP="00B06E89">
            <w:pPr>
              <w:pStyle w:val="TableText"/>
              <w:rPr>
                <w:sz w:val="20"/>
                <w:szCs w:val="20"/>
              </w:rPr>
            </w:pPr>
          </w:p>
          <w:p w14:paraId="3675E70E" w14:textId="77777777" w:rsidR="00F31948" w:rsidRPr="002605DA" w:rsidRDefault="00F31948" w:rsidP="00B06E89">
            <w:pPr>
              <w:pStyle w:val="TableText"/>
              <w:rPr>
                <w:sz w:val="20"/>
                <w:szCs w:val="20"/>
              </w:rPr>
            </w:pPr>
          </w:p>
          <w:p w14:paraId="642DC80B" w14:textId="77777777" w:rsidR="00F31948" w:rsidRPr="002605DA" w:rsidRDefault="00F31948" w:rsidP="00B06E89">
            <w:pPr>
              <w:pStyle w:val="TableText"/>
              <w:rPr>
                <w:sz w:val="20"/>
                <w:szCs w:val="20"/>
              </w:rPr>
            </w:pPr>
          </w:p>
          <w:p w14:paraId="4B604488" w14:textId="77777777" w:rsidR="00F31948" w:rsidRPr="002605DA" w:rsidRDefault="00F31948" w:rsidP="00B06E89">
            <w:pPr>
              <w:pStyle w:val="TableText"/>
              <w:rPr>
                <w:sz w:val="20"/>
                <w:szCs w:val="20"/>
              </w:rPr>
            </w:pPr>
          </w:p>
          <w:p w14:paraId="4731FCE2" w14:textId="77777777" w:rsidR="00F31948" w:rsidRPr="002605DA" w:rsidRDefault="00F31948" w:rsidP="00B06E89">
            <w:pPr>
              <w:pStyle w:val="TableText"/>
              <w:rPr>
                <w:sz w:val="20"/>
                <w:szCs w:val="20"/>
              </w:rPr>
            </w:pPr>
          </w:p>
          <w:p w14:paraId="63BF3E05" w14:textId="77777777" w:rsidR="00F31948" w:rsidRPr="002605DA" w:rsidRDefault="00F31948" w:rsidP="00B06E89">
            <w:pPr>
              <w:pStyle w:val="TableText"/>
              <w:rPr>
                <w:sz w:val="20"/>
                <w:szCs w:val="20"/>
              </w:rPr>
            </w:pPr>
          </w:p>
          <w:p w14:paraId="3ABB3071" w14:textId="77777777" w:rsidR="00F31948" w:rsidRPr="002605DA" w:rsidRDefault="00F31948" w:rsidP="00B06E89">
            <w:pPr>
              <w:pStyle w:val="TableText"/>
              <w:rPr>
                <w:sz w:val="20"/>
                <w:szCs w:val="20"/>
              </w:rPr>
            </w:pPr>
          </w:p>
          <w:p w14:paraId="3A3E24BC" w14:textId="77777777" w:rsidR="00F31948" w:rsidRPr="002605DA" w:rsidRDefault="00F31948" w:rsidP="00B06E89">
            <w:pPr>
              <w:pStyle w:val="TableText"/>
              <w:rPr>
                <w:sz w:val="20"/>
                <w:szCs w:val="20"/>
              </w:rPr>
            </w:pPr>
          </w:p>
          <w:p w14:paraId="7D141749" w14:textId="77777777" w:rsidR="00F31948" w:rsidRPr="002605DA" w:rsidRDefault="00F31948" w:rsidP="00B06E89">
            <w:pPr>
              <w:pStyle w:val="TableText"/>
              <w:rPr>
                <w:b/>
                <w:sz w:val="20"/>
                <w:szCs w:val="20"/>
              </w:rPr>
            </w:pPr>
            <w:r w:rsidRPr="002605DA">
              <w:rPr>
                <w:b/>
                <w:sz w:val="20"/>
                <w:szCs w:val="20"/>
              </w:rPr>
              <w:t>What news does the Murderer have for Macbeth?</w:t>
            </w:r>
          </w:p>
          <w:p w14:paraId="06CE474E" w14:textId="77777777" w:rsidR="00F31948" w:rsidRPr="002605DA" w:rsidRDefault="00F31948" w:rsidP="00B06E89">
            <w:pPr>
              <w:pStyle w:val="TableText"/>
              <w:rPr>
                <w:b/>
                <w:sz w:val="20"/>
                <w:szCs w:val="20"/>
              </w:rPr>
            </w:pPr>
          </w:p>
          <w:p w14:paraId="32923183" w14:textId="77777777" w:rsidR="00F31948" w:rsidRPr="002605DA" w:rsidRDefault="00F31948" w:rsidP="00B06E89">
            <w:pPr>
              <w:pStyle w:val="TableText"/>
              <w:rPr>
                <w:sz w:val="20"/>
                <w:szCs w:val="20"/>
              </w:rPr>
            </w:pPr>
          </w:p>
          <w:p w14:paraId="2D822E94" w14:textId="77777777" w:rsidR="00F31948" w:rsidRPr="002605DA" w:rsidRDefault="00F31948" w:rsidP="00B06E89">
            <w:pPr>
              <w:pStyle w:val="TableText"/>
              <w:rPr>
                <w:sz w:val="20"/>
                <w:szCs w:val="20"/>
              </w:rPr>
            </w:pPr>
          </w:p>
          <w:p w14:paraId="7641C23F" w14:textId="77777777" w:rsidR="00F31948" w:rsidRPr="002605DA" w:rsidRDefault="00F31948" w:rsidP="00B06E89">
            <w:pPr>
              <w:pStyle w:val="TableText"/>
              <w:rPr>
                <w:sz w:val="20"/>
                <w:szCs w:val="20"/>
              </w:rPr>
            </w:pPr>
          </w:p>
          <w:p w14:paraId="6668EDEC" w14:textId="77777777" w:rsidR="00AE13B5" w:rsidRDefault="00AE13B5" w:rsidP="00B06E89">
            <w:pPr>
              <w:pStyle w:val="TableText"/>
              <w:rPr>
                <w:b/>
                <w:sz w:val="20"/>
                <w:szCs w:val="20"/>
              </w:rPr>
            </w:pPr>
          </w:p>
          <w:p w14:paraId="627C6FF7" w14:textId="77777777" w:rsidR="00AE13B5" w:rsidRDefault="00AE13B5" w:rsidP="00B06E89">
            <w:pPr>
              <w:pStyle w:val="TableText"/>
              <w:rPr>
                <w:b/>
                <w:sz w:val="20"/>
                <w:szCs w:val="20"/>
              </w:rPr>
            </w:pPr>
          </w:p>
          <w:p w14:paraId="53C5ECF6" w14:textId="77777777" w:rsidR="00F31948" w:rsidRPr="002605DA" w:rsidRDefault="00F31948" w:rsidP="00B06E89">
            <w:pPr>
              <w:pStyle w:val="TableText"/>
              <w:rPr>
                <w:b/>
                <w:sz w:val="20"/>
                <w:szCs w:val="20"/>
              </w:rPr>
            </w:pPr>
            <w:r w:rsidRPr="002605DA">
              <w:rPr>
                <w:b/>
                <w:sz w:val="20"/>
                <w:szCs w:val="20"/>
              </w:rPr>
              <w:t>How does Macbeth react to the news?</w:t>
            </w:r>
          </w:p>
          <w:p w14:paraId="6B207FCB" w14:textId="77777777" w:rsidR="00F31948" w:rsidRPr="002605DA" w:rsidRDefault="00F31948" w:rsidP="00B06E89">
            <w:pPr>
              <w:pStyle w:val="TableText"/>
              <w:rPr>
                <w:sz w:val="20"/>
                <w:szCs w:val="20"/>
              </w:rPr>
            </w:pPr>
          </w:p>
          <w:p w14:paraId="58D37433" w14:textId="77777777" w:rsidR="00F31948" w:rsidRPr="002605DA" w:rsidRDefault="00F31948" w:rsidP="00B06E89">
            <w:pPr>
              <w:pStyle w:val="TableText"/>
              <w:rPr>
                <w:sz w:val="20"/>
                <w:szCs w:val="20"/>
              </w:rPr>
            </w:pPr>
          </w:p>
          <w:p w14:paraId="431DA045" w14:textId="77777777" w:rsidR="00F31948" w:rsidRPr="002605DA" w:rsidRDefault="00F31948" w:rsidP="00B06E89">
            <w:pPr>
              <w:pStyle w:val="TableText"/>
              <w:rPr>
                <w:sz w:val="20"/>
                <w:szCs w:val="20"/>
              </w:rPr>
            </w:pPr>
          </w:p>
          <w:p w14:paraId="5366D9BD" w14:textId="77777777" w:rsidR="00F31948" w:rsidRPr="002605DA" w:rsidRDefault="00F31948" w:rsidP="00B06E89">
            <w:pPr>
              <w:pStyle w:val="ToolTableText"/>
              <w:rPr>
                <w:sz w:val="20"/>
                <w:szCs w:val="20"/>
              </w:rPr>
            </w:pPr>
            <w:r w:rsidRPr="002605DA">
              <w:rPr>
                <w:b/>
                <w:sz w:val="20"/>
                <w:szCs w:val="20"/>
              </w:rPr>
              <w:t xml:space="preserve">How does Shakespeare </w:t>
            </w:r>
            <w:r w:rsidRPr="002605DA">
              <w:rPr>
                <w:b/>
                <w:sz w:val="20"/>
                <w:szCs w:val="20"/>
              </w:rPr>
              <w:lastRenderedPageBreak/>
              <w:t>use figurative language to refine Macbeth’s reaction to Fleance’s escape?</w:t>
            </w:r>
          </w:p>
        </w:tc>
        <w:tc>
          <w:tcPr>
            <w:tcW w:w="1757" w:type="dxa"/>
          </w:tcPr>
          <w:p w14:paraId="2BBC11C3" w14:textId="77777777" w:rsidR="00D97524" w:rsidRPr="002605DA" w:rsidRDefault="00D97524" w:rsidP="00B06E89">
            <w:pPr>
              <w:pStyle w:val="TableText"/>
              <w:rPr>
                <w:sz w:val="20"/>
                <w:szCs w:val="20"/>
              </w:rPr>
            </w:pPr>
          </w:p>
          <w:p w14:paraId="6AD8A77A" w14:textId="77777777" w:rsidR="00AE13B5" w:rsidRDefault="00AE13B5" w:rsidP="00B06E89">
            <w:pPr>
              <w:pStyle w:val="TableText"/>
              <w:rPr>
                <w:i/>
                <w:sz w:val="20"/>
                <w:szCs w:val="20"/>
              </w:rPr>
            </w:pPr>
          </w:p>
          <w:p w14:paraId="6902211B" w14:textId="77777777" w:rsidR="00F31948" w:rsidRPr="002605DA" w:rsidRDefault="00F31948" w:rsidP="00B06E89">
            <w:pPr>
              <w:pStyle w:val="TableText"/>
              <w:rPr>
                <w:sz w:val="20"/>
                <w:szCs w:val="20"/>
              </w:rPr>
            </w:pPr>
            <w:r w:rsidRPr="002605DA">
              <w:rPr>
                <w:i/>
                <w:sz w:val="20"/>
                <w:szCs w:val="20"/>
              </w:rPr>
              <w:t>degrees</w:t>
            </w:r>
            <w:r w:rsidRPr="002605DA">
              <w:rPr>
                <w:sz w:val="20"/>
                <w:szCs w:val="20"/>
              </w:rPr>
              <w:t xml:space="preserve"> (n.) – relative status (and hence where you are entitled to sit)</w:t>
            </w:r>
          </w:p>
          <w:p w14:paraId="1A353F1A" w14:textId="77777777" w:rsidR="00F31948" w:rsidRPr="002605DA" w:rsidRDefault="00F31948" w:rsidP="00B06E89">
            <w:pPr>
              <w:pStyle w:val="TableText"/>
              <w:rPr>
                <w:sz w:val="20"/>
                <w:szCs w:val="20"/>
              </w:rPr>
            </w:pPr>
            <w:r w:rsidRPr="002605DA">
              <w:rPr>
                <w:i/>
                <w:sz w:val="20"/>
                <w:szCs w:val="20"/>
              </w:rPr>
              <w:t>mingle</w:t>
            </w:r>
            <w:r w:rsidRPr="002605DA">
              <w:rPr>
                <w:sz w:val="20"/>
                <w:szCs w:val="20"/>
              </w:rPr>
              <w:t xml:space="preserve"> (v.) – to associate</w:t>
            </w:r>
            <w:r w:rsidR="00F20F27" w:rsidRPr="002605DA">
              <w:rPr>
                <w:sz w:val="20"/>
                <w:szCs w:val="20"/>
              </w:rPr>
              <w:t xml:space="preserve"> or mix</w:t>
            </w:r>
            <w:r w:rsidRPr="002605DA">
              <w:rPr>
                <w:sz w:val="20"/>
                <w:szCs w:val="20"/>
              </w:rPr>
              <w:t xml:space="preserve"> in company</w:t>
            </w:r>
          </w:p>
          <w:p w14:paraId="07C29746" w14:textId="77777777" w:rsidR="00F31948" w:rsidRPr="002605DA" w:rsidRDefault="00F31948" w:rsidP="00B06E89">
            <w:pPr>
              <w:pStyle w:val="TableText"/>
              <w:rPr>
                <w:sz w:val="20"/>
                <w:szCs w:val="20"/>
              </w:rPr>
            </w:pPr>
          </w:p>
          <w:p w14:paraId="4F320F34" w14:textId="77777777" w:rsidR="00F31948" w:rsidRPr="002605DA" w:rsidRDefault="00F31948" w:rsidP="00B06E89">
            <w:pPr>
              <w:pStyle w:val="TableText"/>
              <w:rPr>
                <w:sz w:val="20"/>
                <w:szCs w:val="20"/>
              </w:rPr>
            </w:pPr>
          </w:p>
          <w:p w14:paraId="4E7E0F43" w14:textId="77777777" w:rsidR="00F31948" w:rsidRPr="002605DA" w:rsidRDefault="00F31948" w:rsidP="00B06E89">
            <w:pPr>
              <w:pStyle w:val="TableText"/>
              <w:rPr>
                <w:sz w:val="20"/>
                <w:szCs w:val="20"/>
              </w:rPr>
            </w:pPr>
          </w:p>
          <w:p w14:paraId="551C6138" w14:textId="77777777" w:rsidR="00577D85" w:rsidRPr="002605DA" w:rsidRDefault="00577D85" w:rsidP="00B06E89">
            <w:pPr>
              <w:pStyle w:val="TableText"/>
              <w:rPr>
                <w:sz w:val="20"/>
                <w:szCs w:val="20"/>
              </w:rPr>
            </w:pPr>
          </w:p>
          <w:p w14:paraId="3CCA800E" w14:textId="77777777" w:rsidR="00577D85" w:rsidRPr="002605DA" w:rsidRDefault="00577D85" w:rsidP="00B06E89">
            <w:pPr>
              <w:pStyle w:val="TableText"/>
              <w:rPr>
                <w:sz w:val="20"/>
                <w:szCs w:val="20"/>
              </w:rPr>
            </w:pPr>
          </w:p>
          <w:p w14:paraId="3F9F6357" w14:textId="77777777" w:rsidR="00F31948" w:rsidRPr="002605DA" w:rsidRDefault="00F31948" w:rsidP="00B06E89">
            <w:pPr>
              <w:pStyle w:val="TableText"/>
              <w:rPr>
                <w:sz w:val="20"/>
                <w:szCs w:val="20"/>
              </w:rPr>
            </w:pPr>
            <w:r w:rsidRPr="002605DA">
              <w:rPr>
                <w:i/>
                <w:sz w:val="20"/>
                <w:szCs w:val="20"/>
              </w:rPr>
              <w:t>mirth</w:t>
            </w:r>
            <w:r w:rsidRPr="002605DA">
              <w:rPr>
                <w:sz w:val="20"/>
                <w:szCs w:val="20"/>
              </w:rPr>
              <w:t xml:space="preserve"> (n.) – amusement or laughter</w:t>
            </w:r>
          </w:p>
          <w:p w14:paraId="60B2DAAB" w14:textId="77777777" w:rsidR="00F31948" w:rsidRPr="002605DA" w:rsidRDefault="00F31948" w:rsidP="00B06E89">
            <w:pPr>
              <w:pStyle w:val="TableText"/>
              <w:rPr>
                <w:sz w:val="20"/>
                <w:szCs w:val="20"/>
              </w:rPr>
            </w:pPr>
          </w:p>
          <w:p w14:paraId="095DBB66" w14:textId="77777777" w:rsidR="00AE13B5" w:rsidRDefault="00AE13B5" w:rsidP="00B06E89">
            <w:pPr>
              <w:pStyle w:val="TableText"/>
              <w:rPr>
                <w:i/>
                <w:sz w:val="20"/>
                <w:szCs w:val="20"/>
              </w:rPr>
            </w:pPr>
          </w:p>
          <w:p w14:paraId="487BB8B3" w14:textId="77777777" w:rsidR="00F31948" w:rsidRPr="002605DA" w:rsidRDefault="00F31948" w:rsidP="00B06E89">
            <w:pPr>
              <w:pStyle w:val="TableText"/>
              <w:rPr>
                <w:sz w:val="20"/>
                <w:szCs w:val="20"/>
              </w:rPr>
            </w:pPr>
            <w:r w:rsidRPr="002605DA">
              <w:rPr>
                <w:i/>
                <w:sz w:val="20"/>
                <w:szCs w:val="20"/>
              </w:rPr>
              <w:t>dispatched</w:t>
            </w:r>
            <w:r w:rsidRPr="002605DA">
              <w:rPr>
                <w:sz w:val="20"/>
                <w:szCs w:val="20"/>
              </w:rPr>
              <w:t xml:space="preserve"> (v.) – killed</w:t>
            </w:r>
          </w:p>
        </w:tc>
      </w:tr>
    </w:tbl>
    <w:p w14:paraId="622F806F" w14:textId="77777777" w:rsidR="00EF0E40" w:rsidRPr="00641FD1" w:rsidRDefault="00EF0E40" w:rsidP="00641FD1"/>
    <w:sectPr w:rsidR="00EF0E40" w:rsidRPr="00641FD1" w:rsidSect="004713C2">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FDBF" w14:textId="77777777" w:rsidR="00DD65BA" w:rsidRDefault="00DD65BA" w:rsidP="00E946A0">
      <w:r>
        <w:separator/>
      </w:r>
    </w:p>
    <w:p w14:paraId="25FC5078" w14:textId="77777777" w:rsidR="00DD65BA" w:rsidRDefault="00DD65BA" w:rsidP="00E946A0"/>
  </w:endnote>
  <w:endnote w:type="continuationSeparator" w:id="0">
    <w:p w14:paraId="51987653" w14:textId="77777777" w:rsidR="00DD65BA" w:rsidRDefault="00DD65BA" w:rsidP="00E946A0">
      <w:r>
        <w:continuationSeparator/>
      </w:r>
    </w:p>
    <w:p w14:paraId="610036AD" w14:textId="77777777" w:rsidR="00DD65BA" w:rsidRDefault="00DD65B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3959" w14:textId="77777777" w:rsidR="00385DB3" w:rsidRDefault="009B5823" w:rsidP="00E946A0">
    <w:pPr>
      <w:pStyle w:val="Footer"/>
      <w:rPr>
        <w:rStyle w:val="PageNumber"/>
        <w:rFonts w:ascii="Calibri" w:hAnsi="Calibri"/>
        <w:sz w:val="22"/>
      </w:rPr>
    </w:pPr>
    <w:r>
      <w:rPr>
        <w:rStyle w:val="PageNumber"/>
      </w:rPr>
      <w:fldChar w:fldCharType="begin"/>
    </w:r>
    <w:r w:rsidR="00385DB3">
      <w:rPr>
        <w:rStyle w:val="PageNumber"/>
      </w:rPr>
      <w:instrText xml:space="preserve">PAGE  </w:instrText>
    </w:r>
    <w:r>
      <w:rPr>
        <w:rStyle w:val="PageNumber"/>
      </w:rPr>
      <w:fldChar w:fldCharType="end"/>
    </w:r>
  </w:p>
  <w:p w14:paraId="07BDE912" w14:textId="77777777" w:rsidR="00385DB3" w:rsidRDefault="00385DB3" w:rsidP="00E946A0">
    <w:pPr>
      <w:pStyle w:val="Footer"/>
    </w:pPr>
  </w:p>
  <w:p w14:paraId="1BA313EF" w14:textId="77777777" w:rsidR="00385DB3" w:rsidRDefault="00385DB3" w:rsidP="00E946A0"/>
  <w:p w14:paraId="5A407ABC" w14:textId="77777777" w:rsidR="00385DB3" w:rsidRDefault="00385DB3"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DAD0" w14:textId="77777777" w:rsidR="00385DB3" w:rsidRPr="00563CB8" w:rsidRDefault="00385DB3"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85DB3" w14:paraId="104D9B3D" w14:textId="77777777">
      <w:trPr>
        <w:trHeight w:val="705"/>
      </w:trPr>
      <w:tc>
        <w:tcPr>
          <w:tcW w:w="4609" w:type="dxa"/>
          <w:shd w:val="clear" w:color="auto" w:fill="auto"/>
          <w:vAlign w:val="center"/>
        </w:tcPr>
        <w:p w14:paraId="212305F3" w14:textId="7E702D39" w:rsidR="00385DB3" w:rsidRPr="002E4C92" w:rsidRDefault="00385DB3" w:rsidP="004F2969">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10</w:t>
          </w:r>
          <w:r w:rsidRPr="002E4C92">
            <w:t xml:space="preserve"> Date:</w:t>
          </w:r>
          <w:r w:rsidRPr="0039525B">
            <w:rPr>
              <w:b w:val="0"/>
            </w:rPr>
            <w:t xml:space="preserve"> </w:t>
          </w:r>
          <w:r>
            <w:rPr>
              <w:b w:val="0"/>
            </w:rPr>
            <w:t>6</w:t>
          </w:r>
          <w:r w:rsidRPr="0039525B">
            <w:rPr>
              <w:b w:val="0"/>
            </w:rPr>
            <w:t>/</w:t>
          </w:r>
          <w:r w:rsidR="00EF0E56">
            <w:rPr>
              <w:b w:val="0"/>
            </w:rPr>
            <w:t>2</w:t>
          </w:r>
          <w:r w:rsidR="009509DC">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57A81172" w14:textId="77777777" w:rsidR="00385DB3" w:rsidRPr="0039525B" w:rsidRDefault="00385DB3"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5B217E8" w14:textId="77777777" w:rsidR="00385DB3" w:rsidRPr="0039525B" w:rsidRDefault="00385DB3" w:rsidP="004F2969">
          <w:pPr>
            <w:pStyle w:val="FooterText"/>
            <w:rPr>
              <w:b w:val="0"/>
              <w:i/>
            </w:rPr>
          </w:pPr>
          <w:r w:rsidRPr="0039525B">
            <w:rPr>
              <w:b w:val="0"/>
              <w:i/>
              <w:sz w:val="12"/>
            </w:rPr>
            <w:t>Creative Commons Attribution-NonCommercial-ShareAlike 3.0 Unported License</w:t>
          </w:r>
        </w:p>
        <w:p w14:paraId="7C4C02C8" w14:textId="77777777" w:rsidR="00385DB3" w:rsidRPr="002E4C92" w:rsidRDefault="00DD65BA" w:rsidP="004F2969">
          <w:pPr>
            <w:pStyle w:val="FooterText"/>
          </w:pPr>
          <w:hyperlink r:id="rId1" w:history="1">
            <w:r w:rsidR="00385DB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B13BB41" w14:textId="77777777" w:rsidR="00385DB3" w:rsidRPr="002E4C92" w:rsidRDefault="009B582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85DB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509DC">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0F036530" w14:textId="77777777" w:rsidR="00385DB3" w:rsidRPr="002E4C92" w:rsidRDefault="00385DB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FD89403" wp14:editId="52B304DD">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C491A80" w14:textId="77777777" w:rsidR="00385DB3" w:rsidRPr="0039525B" w:rsidRDefault="00385DB3"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D630" w14:textId="77777777" w:rsidR="00DD65BA" w:rsidRDefault="00DD65BA" w:rsidP="00E946A0">
      <w:r>
        <w:separator/>
      </w:r>
    </w:p>
    <w:p w14:paraId="1762DDE2" w14:textId="77777777" w:rsidR="00DD65BA" w:rsidRDefault="00DD65BA" w:rsidP="00E946A0"/>
  </w:footnote>
  <w:footnote w:type="continuationSeparator" w:id="0">
    <w:p w14:paraId="25A0804C" w14:textId="77777777" w:rsidR="00DD65BA" w:rsidRDefault="00DD65BA" w:rsidP="00E946A0">
      <w:r>
        <w:continuationSeparator/>
      </w:r>
    </w:p>
    <w:p w14:paraId="19669D88" w14:textId="77777777" w:rsidR="00DD65BA" w:rsidRDefault="00DD65BA"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85DB3" w:rsidRPr="00563CB8" w14:paraId="3AC24233" w14:textId="77777777">
      <w:tc>
        <w:tcPr>
          <w:tcW w:w="3708" w:type="dxa"/>
          <w:shd w:val="clear" w:color="auto" w:fill="auto"/>
        </w:tcPr>
        <w:p w14:paraId="465EBCD6" w14:textId="77777777" w:rsidR="00385DB3" w:rsidRPr="00563CB8" w:rsidRDefault="00385DB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B7F29A5" w14:textId="77777777" w:rsidR="00385DB3" w:rsidRPr="00563CB8" w:rsidRDefault="00385DB3" w:rsidP="00E946A0">
          <w:pPr>
            <w:jc w:val="center"/>
          </w:pPr>
          <w:r w:rsidRPr="00563CB8">
            <w:t>D R A F T</w:t>
          </w:r>
        </w:p>
      </w:tc>
      <w:tc>
        <w:tcPr>
          <w:tcW w:w="3438" w:type="dxa"/>
          <w:shd w:val="clear" w:color="auto" w:fill="auto"/>
        </w:tcPr>
        <w:p w14:paraId="186D78DC" w14:textId="77777777" w:rsidR="00385DB3" w:rsidRPr="00E946A0" w:rsidRDefault="00385DB3" w:rsidP="00E946A0">
          <w:pPr>
            <w:pStyle w:val="PageHeader"/>
            <w:jc w:val="right"/>
            <w:rPr>
              <w:b w:val="0"/>
            </w:rPr>
          </w:pPr>
          <w:r>
            <w:rPr>
              <w:b w:val="0"/>
            </w:rPr>
            <w:t>Grade 10 • Module 4 • Unit 2 • Lesson 10</w:t>
          </w:r>
        </w:p>
      </w:tc>
    </w:tr>
  </w:tbl>
  <w:p w14:paraId="497273CC" w14:textId="77777777" w:rsidR="00385DB3" w:rsidRDefault="00385DB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alt="editorial emendation" style="width:8.25pt;height:15.75pt;visibility:visible;mso-wrap-style:square" o:bullet="t">
        <v:imagedata r:id="rId1" o:title="editorial emendation"/>
      </v:shape>
    </w:pict>
  </w:numPicBullet>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55C59A5"/>
    <w:multiLevelType w:val="hybridMultilevel"/>
    <w:tmpl w:val="99E08E1E"/>
    <w:lvl w:ilvl="0" w:tplc="B3DED0BA">
      <w:start w:val="1"/>
      <w:numFmt w:val="bullet"/>
      <w:lvlText w:val=""/>
      <w:lvlPicBulletId w:val="0"/>
      <w:lvlJc w:val="left"/>
      <w:pPr>
        <w:tabs>
          <w:tab w:val="num" w:pos="720"/>
        </w:tabs>
        <w:ind w:left="720" w:hanging="360"/>
      </w:pPr>
      <w:rPr>
        <w:rFonts w:ascii="Symbol" w:hAnsi="Symbol" w:hint="default"/>
      </w:rPr>
    </w:lvl>
    <w:lvl w:ilvl="1" w:tplc="FFE25062" w:tentative="1">
      <w:start w:val="1"/>
      <w:numFmt w:val="bullet"/>
      <w:lvlText w:val=""/>
      <w:lvlJc w:val="left"/>
      <w:pPr>
        <w:tabs>
          <w:tab w:val="num" w:pos="1440"/>
        </w:tabs>
        <w:ind w:left="1440" w:hanging="360"/>
      </w:pPr>
      <w:rPr>
        <w:rFonts w:ascii="Symbol" w:hAnsi="Symbol" w:hint="default"/>
      </w:rPr>
    </w:lvl>
    <w:lvl w:ilvl="2" w:tplc="539ACA14" w:tentative="1">
      <w:start w:val="1"/>
      <w:numFmt w:val="bullet"/>
      <w:lvlText w:val=""/>
      <w:lvlJc w:val="left"/>
      <w:pPr>
        <w:tabs>
          <w:tab w:val="num" w:pos="2160"/>
        </w:tabs>
        <w:ind w:left="2160" w:hanging="360"/>
      </w:pPr>
      <w:rPr>
        <w:rFonts w:ascii="Symbol" w:hAnsi="Symbol" w:hint="default"/>
      </w:rPr>
    </w:lvl>
    <w:lvl w:ilvl="3" w:tplc="13D2CE94" w:tentative="1">
      <w:start w:val="1"/>
      <w:numFmt w:val="bullet"/>
      <w:lvlText w:val=""/>
      <w:lvlJc w:val="left"/>
      <w:pPr>
        <w:tabs>
          <w:tab w:val="num" w:pos="2880"/>
        </w:tabs>
        <w:ind w:left="2880" w:hanging="360"/>
      </w:pPr>
      <w:rPr>
        <w:rFonts w:ascii="Symbol" w:hAnsi="Symbol" w:hint="default"/>
      </w:rPr>
    </w:lvl>
    <w:lvl w:ilvl="4" w:tplc="BDE22EEC" w:tentative="1">
      <w:start w:val="1"/>
      <w:numFmt w:val="bullet"/>
      <w:lvlText w:val=""/>
      <w:lvlJc w:val="left"/>
      <w:pPr>
        <w:tabs>
          <w:tab w:val="num" w:pos="3600"/>
        </w:tabs>
        <w:ind w:left="3600" w:hanging="360"/>
      </w:pPr>
      <w:rPr>
        <w:rFonts w:ascii="Symbol" w:hAnsi="Symbol" w:hint="default"/>
      </w:rPr>
    </w:lvl>
    <w:lvl w:ilvl="5" w:tplc="6B449DDE" w:tentative="1">
      <w:start w:val="1"/>
      <w:numFmt w:val="bullet"/>
      <w:lvlText w:val=""/>
      <w:lvlJc w:val="left"/>
      <w:pPr>
        <w:tabs>
          <w:tab w:val="num" w:pos="4320"/>
        </w:tabs>
        <w:ind w:left="4320" w:hanging="360"/>
      </w:pPr>
      <w:rPr>
        <w:rFonts w:ascii="Symbol" w:hAnsi="Symbol" w:hint="default"/>
      </w:rPr>
    </w:lvl>
    <w:lvl w:ilvl="6" w:tplc="D7F8C214" w:tentative="1">
      <w:start w:val="1"/>
      <w:numFmt w:val="bullet"/>
      <w:lvlText w:val=""/>
      <w:lvlJc w:val="left"/>
      <w:pPr>
        <w:tabs>
          <w:tab w:val="num" w:pos="5040"/>
        </w:tabs>
        <w:ind w:left="5040" w:hanging="360"/>
      </w:pPr>
      <w:rPr>
        <w:rFonts w:ascii="Symbol" w:hAnsi="Symbol" w:hint="default"/>
      </w:rPr>
    </w:lvl>
    <w:lvl w:ilvl="7" w:tplc="256AA684" w:tentative="1">
      <w:start w:val="1"/>
      <w:numFmt w:val="bullet"/>
      <w:lvlText w:val=""/>
      <w:lvlJc w:val="left"/>
      <w:pPr>
        <w:tabs>
          <w:tab w:val="num" w:pos="5760"/>
        </w:tabs>
        <w:ind w:left="5760" w:hanging="360"/>
      </w:pPr>
      <w:rPr>
        <w:rFonts w:ascii="Symbol" w:hAnsi="Symbol" w:hint="default"/>
      </w:rPr>
    </w:lvl>
    <w:lvl w:ilvl="8" w:tplc="7FB4BD60" w:tentative="1">
      <w:start w:val="1"/>
      <w:numFmt w:val="bullet"/>
      <w:lvlText w:val=""/>
      <w:lvlJc w:val="left"/>
      <w:pPr>
        <w:tabs>
          <w:tab w:val="num" w:pos="6480"/>
        </w:tabs>
        <w:ind w:left="6480" w:hanging="360"/>
      </w:pPr>
      <w:rPr>
        <w:rFonts w:ascii="Symbol" w:hAnsi="Symbol" w:hint="default"/>
      </w:r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477BD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1FD3C35"/>
    <w:multiLevelType w:val="hybridMultilevel"/>
    <w:tmpl w:val="03729EE0"/>
    <w:lvl w:ilvl="0" w:tplc="85D265DA">
      <w:start w:val="1"/>
      <w:numFmt w:val="bullet"/>
      <w:lvlText w:val=""/>
      <w:lvlPicBulletId w:val="0"/>
      <w:lvlJc w:val="left"/>
      <w:pPr>
        <w:tabs>
          <w:tab w:val="num" w:pos="720"/>
        </w:tabs>
        <w:ind w:left="720" w:hanging="360"/>
      </w:pPr>
      <w:rPr>
        <w:rFonts w:ascii="Symbol" w:hAnsi="Symbol" w:hint="default"/>
      </w:rPr>
    </w:lvl>
    <w:lvl w:ilvl="1" w:tplc="EFB6ABE0" w:tentative="1">
      <w:start w:val="1"/>
      <w:numFmt w:val="bullet"/>
      <w:lvlText w:val=""/>
      <w:lvlJc w:val="left"/>
      <w:pPr>
        <w:tabs>
          <w:tab w:val="num" w:pos="1440"/>
        </w:tabs>
        <w:ind w:left="1440" w:hanging="360"/>
      </w:pPr>
      <w:rPr>
        <w:rFonts w:ascii="Symbol" w:hAnsi="Symbol" w:hint="default"/>
      </w:rPr>
    </w:lvl>
    <w:lvl w:ilvl="2" w:tplc="3738B19A" w:tentative="1">
      <w:start w:val="1"/>
      <w:numFmt w:val="bullet"/>
      <w:lvlText w:val=""/>
      <w:lvlJc w:val="left"/>
      <w:pPr>
        <w:tabs>
          <w:tab w:val="num" w:pos="2160"/>
        </w:tabs>
        <w:ind w:left="2160" w:hanging="360"/>
      </w:pPr>
      <w:rPr>
        <w:rFonts w:ascii="Symbol" w:hAnsi="Symbol" w:hint="default"/>
      </w:rPr>
    </w:lvl>
    <w:lvl w:ilvl="3" w:tplc="D5C8F682" w:tentative="1">
      <w:start w:val="1"/>
      <w:numFmt w:val="bullet"/>
      <w:lvlText w:val=""/>
      <w:lvlJc w:val="left"/>
      <w:pPr>
        <w:tabs>
          <w:tab w:val="num" w:pos="2880"/>
        </w:tabs>
        <w:ind w:left="2880" w:hanging="360"/>
      </w:pPr>
      <w:rPr>
        <w:rFonts w:ascii="Symbol" w:hAnsi="Symbol" w:hint="default"/>
      </w:rPr>
    </w:lvl>
    <w:lvl w:ilvl="4" w:tplc="73BEE47A" w:tentative="1">
      <w:start w:val="1"/>
      <w:numFmt w:val="bullet"/>
      <w:lvlText w:val=""/>
      <w:lvlJc w:val="left"/>
      <w:pPr>
        <w:tabs>
          <w:tab w:val="num" w:pos="3600"/>
        </w:tabs>
        <w:ind w:left="3600" w:hanging="360"/>
      </w:pPr>
      <w:rPr>
        <w:rFonts w:ascii="Symbol" w:hAnsi="Symbol" w:hint="default"/>
      </w:rPr>
    </w:lvl>
    <w:lvl w:ilvl="5" w:tplc="BECE8D4E" w:tentative="1">
      <w:start w:val="1"/>
      <w:numFmt w:val="bullet"/>
      <w:lvlText w:val=""/>
      <w:lvlJc w:val="left"/>
      <w:pPr>
        <w:tabs>
          <w:tab w:val="num" w:pos="4320"/>
        </w:tabs>
        <w:ind w:left="4320" w:hanging="360"/>
      </w:pPr>
      <w:rPr>
        <w:rFonts w:ascii="Symbol" w:hAnsi="Symbol" w:hint="default"/>
      </w:rPr>
    </w:lvl>
    <w:lvl w:ilvl="6" w:tplc="66FC3A1E" w:tentative="1">
      <w:start w:val="1"/>
      <w:numFmt w:val="bullet"/>
      <w:lvlText w:val=""/>
      <w:lvlJc w:val="left"/>
      <w:pPr>
        <w:tabs>
          <w:tab w:val="num" w:pos="5040"/>
        </w:tabs>
        <w:ind w:left="5040" w:hanging="360"/>
      </w:pPr>
      <w:rPr>
        <w:rFonts w:ascii="Symbol" w:hAnsi="Symbol" w:hint="default"/>
      </w:rPr>
    </w:lvl>
    <w:lvl w:ilvl="7" w:tplc="0EEA754C" w:tentative="1">
      <w:start w:val="1"/>
      <w:numFmt w:val="bullet"/>
      <w:lvlText w:val=""/>
      <w:lvlJc w:val="left"/>
      <w:pPr>
        <w:tabs>
          <w:tab w:val="num" w:pos="5760"/>
        </w:tabs>
        <w:ind w:left="5760" w:hanging="360"/>
      </w:pPr>
      <w:rPr>
        <w:rFonts w:ascii="Symbol" w:hAnsi="Symbol" w:hint="default"/>
      </w:rPr>
    </w:lvl>
    <w:lvl w:ilvl="8" w:tplc="7374A6F8" w:tentative="1">
      <w:start w:val="1"/>
      <w:numFmt w:val="bullet"/>
      <w:lvlText w:val=""/>
      <w:lvlJc w:val="left"/>
      <w:pPr>
        <w:tabs>
          <w:tab w:val="num" w:pos="6480"/>
        </w:tabs>
        <w:ind w:left="6480" w:hanging="360"/>
      </w:pPr>
      <w:rPr>
        <w:rFonts w:ascii="Symbol" w:hAnsi="Symbol"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C151E"/>
    <w:multiLevelType w:val="hybridMultilevel"/>
    <w:tmpl w:val="CDA25FB0"/>
    <w:lvl w:ilvl="0" w:tplc="7D4A1E78">
      <w:start w:val="1"/>
      <w:numFmt w:val="bullet"/>
      <w:lvlText w:val=""/>
      <w:lvlPicBulletId w:val="0"/>
      <w:lvlJc w:val="left"/>
      <w:pPr>
        <w:tabs>
          <w:tab w:val="num" w:pos="720"/>
        </w:tabs>
        <w:ind w:left="720" w:hanging="360"/>
      </w:pPr>
      <w:rPr>
        <w:rFonts w:ascii="Symbol" w:hAnsi="Symbol" w:hint="default"/>
      </w:rPr>
    </w:lvl>
    <w:lvl w:ilvl="1" w:tplc="6784A11E" w:tentative="1">
      <w:start w:val="1"/>
      <w:numFmt w:val="bullet"/>
      <w:lvlText w:val=""/>
      <w:lvlJc w:val="left"/>
      <w:pPr>
        <w:tabs>
          <w:tab w:val="num" w:pos="1440"/>
        </w:tabs>
        <w:ind w:left="1440" w:hanging="360"/>
      </w:pPr>
      <w:rPr>
        <w:rFonts w:ascii="Symbol" w:hAnsi="Symbol" w:hint="default"/>
      </w:rPr>
    </w:lvl>
    <w:lvl w:ilvl="2" w:tplc="9A24BF40" w:tentative="1">
      <w:start w:val="1"/>
      <w:numFmt w:val="bullet"/>
      <w:lvlText w:val=""/>
      <w:lvlJc w:val="left"/>
      <w:pPr>
        <w:tabs>
          <w:tab w:val="num" w:pos="2160"/>
        </w:tabs>
        <w:ind w:left="2160" w:hanging="360"/>
      </w:pPr>
      <w:rPr>
        <w:rFonts w:ascii="Symbol" w:hAnsi="Symbol" w:hint="default"/>
      </w:rPr>
    </w:lvl>
    <w:lvl w:ilvl="3" w:tplc="8DDA8BDE" w:tentative="1">
      <w:start w:val="1"/>
      <w:numFmt w:val="bullet"/>
      <w:lvlText w:val=""/>
      <w:lvlJc w:val="left"/>
      <w:pPr>
        <w:tabs>
          <w:tab w:val="num" w:pos="2880"/>
        </w:tabs>
        <w:ind w:left="2880" w:hanging="360"/>
      </w:pPr>
      <w:rPr>
        <w:rFonts w:ascii="Symbol" w:hAnsi="Symbol" w:hint="default"/>
      </w:rPr>
    </w:lvl>
    <w:lvl w:ilvl="4" w:tplc="610215D4" w:tentative="1">
      <w:start w:val="1"/>
      <w:numFmt w:val="bullet"/>
      <w:lvlText w:val=""/>
      <w:lvlJc w:val="left"/>
      <w:pPr>
        <w:tabs>
          <w:tab w:val="num" w:pos="3600"/>
        </w:tabs>
        <w:ind w:left="3600" w:hanging="360"/>
      </w:pPr>
      <w:rPr>
        <w:rFonts w:ascii="Symbol" w:hAnsi="Symbol" w:hint="default"/>
      </w:rPr>
    </w:lvl>
    <w:lvl w:ilvl="5" w:tplc="E4D8E2F4" w:tentative="1">
      <w:start w:val="1"/>
      <w:numFmt w:val="bullet"/>
      <w:lvlText w:val=""/>
      <w:lvlJc w:val="left"/>
      <w:pPr>
        <w:tabs>
          <w:tab w:val="num" w:pos="4320"/>
        </w:tabs>
        <w:ind w:left="4320" w:hanging="360"/>
      </w:pPr>
      <w:rPr>
        <w:rFonts w:ascii="Symbol" w:hAnsi="Symbol" w:hint="default"/>
      </w:rPr>
    </w:lvl>
    <w:lvl w:ilvl="6" w:tplc="32C66648" w:tentative="1">
      <w:start w:val="1"/>
      <w:numFmt w:val="bullet"/>
      <w:lvlText w:val=""/>
      <w:lvlJc w:val="left"/>
      <w:pPr>
        <w:tabs>
          <w:tab w:val="num" w:pos="5040"/>
        </w:tabs>
        <w:ind w:left="5040" w:hanging="360"/>
      </w:pPr>
      <w:rPr>
        <w:rFonts w:ascii="Symbol" w:hAnsi="Symbol" w:hint="default"/>
      </w:rPr>
    </w:lvl>
    <w:lvl w:ilvl="7" w:tplc="3EC09AB6" w:tentative="1">
      <w:start w:val="1"/>
      <w:numFmt w:val="bullet"/>
      <w:lvlText w:val=""/>
      <w:lvlJc w:val="left"/>
      <w:pPr>
        <w:tabs>
          <w:tab w:val="num" w:pos="5760"/>
        </w:tabs>
        <w:ind w:left="5760" w:hanging="360"/>
      </w:pPr>
      <w:rPr>
        <w:rFonts w:ascii="Symbol" w:hAnsi="Symbol" w:hint="default"/>
      </w:rPr>
    </w:lvl>
    <w:lvl w:ilvl="8" w:tplc="B53A0044" w:tentative="1">
      <w:start w:val="1"/>
      <w:numFmt w:val="bullet"/>
      <w:lvlText w:val=""/>
      <w:lvlJc w:val="left"/>
      <w:pPr>
        <w:tabs>
          <w:tab w:val="num" w:pos="6480"/>
        </w:tabs>
        <w:ind w:left="6480" w:hanging="360"/>
      </w:pPr>
      <w:rPr>
        <w:rFonts w:ascii="Symbol" w:hAnsi="Symbol" w:hint="default"/>
      </w:rPr>
    </w:lvl>
  </w:abstractNum>
  <w:abstractNum w:abstractNumId="25">
    <w:nsid w:val="66B20DD5"/>
    <w:multiLevelType w:val="hybridMultilevel"/>
    <w:tmpl w:val="C986958C"/>
    <w:lvl w:ilvl="0" w:tplc="C1AA336A">
      <w:start w:val="1"/>
      <w:numFmt w:val="bullet"/>
      <w:lvlText w:val=""/>
      <w:lvlPicBulletId w:val="0"/>
      <w:lvlJc w:val="left"/>
      <w:pPr>
        <w:tabs>
          <w:tab w:val="num" w:pos="720"/>
        </w:tabs>
        <w:ind w:left="720" w:hanging="360"/>
      </w:pPr>
      <w:rPr>
        <w:rFonts w:ascii="Symbol" w:hAnsi="Symbol" w:hint="default"/>
      </w:rPr>
    </w:lvl>
    <w:lvl w:ilvl="1" w:tplc="C7DCFACE" w:tentative="1">
      <w:start w:val="1"/>
      <w:numFmt w:val="bullet"/>
      <w:lvlText w:val=""/>
      <w:lvlJc w:val="left"/>
      <w:pPr>
        <w:tabs>
          <w:tab w:val="num" w:pos="1440"/>
        </w:tabs>
        <w:ind w:left="1440" w:hanging="360"/>
      </w:pPr>
      <w:rPr>
        <w:rFonts w:ascii="Symbol" w:hAnsi="Symbol" w:hint="default"/>
      </w:rPr>
    </w:lvl>
    <w:lvl w:ilvl="2" w:tplc="62DE387C" w:tentative="1">
      <w:start w:val="1"/>
      <w:numFmt w:val="bullet"/>
      <w:lvlText w:val=""/>
      <w:lvlJc w:val="left"/>
      <w:pPr>
        <w:tabs>
          <w:tab w:val="num" w:pos="2160"/>
        </w:tabs>
        <w:ind w:left="2160" w:hanging="360"/>
      </w:pPr>
      <w:rPr>
        <w:rFonts w:ascii="Symbol" w:hAnsi="Symbol" w:hint="default"/>
      </w:rPr>
    </w:lvl>
    <w:lvl w:ilvl="3" w:tplc="3DA8CA92" w:tentative="1">
      <w:start w:val="1"/>
      <w:numFmt w:val="bullet"/>
      <w:lvlText w:val=""/>
      <w:lvlJc w:val="left"/>
      <w:pPr>
        <w:tabs>
          <w:tab w:val="num" w:pos="2880"/>
        </w:tabs>
        <w:ind w:left="2880" w:hanging="360"/>
      </w:pPr>
      <w:rPr>
        <w:rFonts w:ascii="Symbol" w:hAnsi="Symbol" w:hint="default"/>
      </w:rPr>
    </w:lvl>
    <w:lvl w:ilvl="4" w:tplc="C83E6FE0" w:tentative="1">
      <w:start w:val="1"/>
      <w:numFmt w:val="bullet"/>
      <w:lvlText w:val=""/>
      <w:lvlJc w:val="left"/>
      <w:pPr>
        <w:tabs>
          <w:tab w:val="num" w:pos="3600"/>
        </w:tabs>
        <w:ind w:left="3600" w:hanging="360"/>
      </w:pPr>
      <w:rPr>
        <w:rFonts w:ascii="Symbol" w:hAnsi="Symbol" w:hint="default"/>
      </w:rPr>
    </w:lvl>
    <w:lvl w:ilvl="5" w:tplc="75300E82" w:tentative="1">
      <w:start w:val="1"/>
      <w:numFmt w:val="bullet"/>
      <w:lvlText w:val=""/>
      <w:lvlJc w:val="left"/>
      <w:pPr>
        <w:tabs>
          <w:tab w:val="num" w:pos="4320"/>
        </w:tabs>
        <w:ind w:left="4320" w:hanging="360"/>
      </w:pPr>
      <w:rPr>
        <w:rFonts w:ascii="Symbol" w:hAnsi="Symbol" w:hint="default"/>
      </w:rPr>
    </w:lvl>
    <w:lvl w:ilvl="6" w:tplc="08B2F558" w:tentative="1">
      <w:start w:val="1"/>
      <w:numFmt w:val="bullet"/>
      <w:lvlText w:val=""/>
      <w:lvlJc w:val="left"/>
      <w:pPr>
        <w:tabs>
          <w:tab w:val="num" w:pos="5040"/>
        </w:tabs>
        <w:ind w:left="5040" w:hanging="360"/>
      </w:pPr>
      <w:rPr>
        <w:rFonts w:ascii="Symbol" w:hAnsi="Symbol" w:hint="default"/>
      </w:rPr>
    </w:lvl>
    <w:lvl w:ilvl="7" w:tplc="E3E45502" w:tentative="1">
      <w:start w:val="1"/>
      <w:numFmt w:val="bullet"/>
      <w:lvlText w:val=""/>
      <w:lvlJc w:val="left"/>
      <w:pPr>
        <w:tabs>
          <w:tab w:val="num" w:pos="5760"/>
        </w:tabs>
        <w:ind w:left="5760" w:hanging="360"/>
      </w:pPr>
      <w:rPr>
        <w:rFonts w:ascii="Symbol" w:hAnsi="Symbol" w:hint="default"/>
      </w:rPr>
    </w:lvl>
    <w:lvl w:ilvl="8" w:tplc="99560C46" w:tentative="1">
      <w:start w:val="1"/>
      <w:numFmt w:val="bullet"/>
      <w:lvlText w:val=""/>
      <w:lvlJc w:val="left"/>
      <w:pPr>
        <w:tabs>
          <w:tab w:val="num" w:pos="6480"/>
        </w:tabs>
        <w:ind w:left="6480" w:hanging="360"/>
      </w:pPr>
      <w:rPr>
        <w:rFonts w:ascii="Symbol" w:hAnsi="Symbol"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DAC8BBBA"/>
    <w:lvl w:ilvl="0" w:tplc="0C2EC0B6">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94A6A"/>
    <w:multiLevelType w:val="hybridMultilevel"/>
    <w:tmpl w:val="11E83DC2"/>
    <w:lvl w:ilvl="0" w:tplc="D07A762C">
      <w:start w:val="1"/>
      <w:numFmt w:val="bullet"/>
      <w:lvlText w:val=""/>
      <w:lvlPicBulletId w:val="0"/>
      <w:lvlJc w:val="left"/>
      <w:pPr>
        <w:tabs>
          <w:tab w:val="num" w:pos="720"/>
        </w:tabs>
        <w:ind w:left="720" w:hanging="360"/>
      </w:pPr>
      <w:rPr>
        <w:rFonts w:ascii="Symbol" w:hAnsi="Symbol" w:hint="default"/>
      </w:rPr>
    </w:lvl>
    <w:lvl w:ilvl="1" w:tplc="EE586494" w:tentative="1">
      <w:start w:val="1"/>
      <w:numFmt w:val="bullet"/>
      <w:lvlText w:val=""/>
      <w:lvlJc w:val="left"/>
      <w:pPr>
        <w:tabs>
          <w:tab w:val="num" w:pos="1440"/>
        </w:tabs>
        <w:ind w:left="1440" w:hanging="360"/>
      </w:pPr>
      <w:rPr>
        <w:rFonts w:ascii="Symbol" w:hAnsi="Symbol" w:hint="default"/>
      </w:rPr>
    </w:lvl>
    <w:lvl w:ilvl="2" w:tplc="2168F2EC" w:tentative="1">
      <w:start w:val="1"/>
      <w:numFmt w:val="bullet"/>
      <w:lvlText w:val=""/>
      <w:lvlJc w:val="left"/>
      <w:pPr>
        <w:tabs>
          <w:tab w:val="num" w:pos="2160"/>
        </w:tabs>
        <w:ind w:left="2160" w:hanging="360"/>
      </w:pPr>
      <w:rPr>
        <w:rFonts w:ascii="Symbol" w:hAnsi="Symbol" w:hint="default"/>
      </w:rPr>
    </w:lvl>
    <w:lvl w:ilvl="3" w:tplc="FFF86186" w:tentative="1">
      <w:start w:val="1"/>
      <w:numFmt w:val="bullet"/>
      <w:lvlText w:val=""/>
      <w:lvlJc w:val="left"/>
      <w:pPr>
        <w:tabs>
          <w:tab w:val="num" w:pos="2880"/>
        </w:tabs>
        <w:ind w:left="2880" w:hanging="360"/>
      </w:pPr>
      <w:rPr>
        <w:rFonts w:ascii="Symbol" w:hAnsi="Symbol" w:hint="default"/>
      </w:rPr>
    </w:lvl>
    <w:lvl w:ilvl="4" w:tplc="C8003E12" w:tentative="1">
      <w:start w:val="1"/>
      <w:numFmt w:val="bullet"/>
      <w:lvlText w:val=""/>
      <w:lvlJc w:val="left"/>
      <w:pPr>
        <w:tabs>
          <w:tab w:val="num" w:pos="3600"/>
        </w:tabs>
        <w:ind w:left="3600" w:hanging="360"/>
      </w:pPr>
      <w:rPr>
        <w:rFonts w:ascii="Symbol" w:hAnsi="Symbol" w:hint="default"/>
      </w:rPr>
    </w:lvl>
    <w:lvl w:ilvl="5" w:tplc="BD120C28" w:tentative="1">
      <w:start w:val="1"/>
      <w:numFmt w:val="bullet"/>
      <w:lvlText w:val=""/>
      <w:lvlJc w:val="left"/>
      <w:pPr>
        <w:tabs>
          <w:tab w:val="num" w:pos="4320"/>
        </w:tabs>
        <w:ind w:left="4320" w:hanging="360"/>
      </w:pPr>
      <w:rPr>
        <w:rFonts w:ascii="Symbol" w:hAnsi="Symbol" w:hint="default"/>
      </w:rPr>
    </w:lvl>
    <w:lvl w:ilvl="6" w:tplc="BDE0C994" w:tentative="1">
      <w:start w:val="1"/>
      <w:numFmt w:val="bullet"/>
      <w:lvlText w:val=""/>
      <w:lvlJc w:val="left"/>
      <w:pPr>
        <w:tabs>
          <w:tab w:val="num" w:pos="5040"/>
        </w:tabs>
        <w:ind w:left="5040" w:hanging="360"/>
      </w:pPr>
      <w:rPr>
        <w:rFonts w:ascii="Symbol" w:hAnsi="Symbol" w:hint="default"/>
      </w:rPr>
    </w:lvl>
    <w:lvl w:ilvl="7" w:tplc="BEC054A6" w:tentative="1">
      <w:start w:val="1"/>
      <w:numFmt w:val="bullet"/>
      <w:lvlText w:val=""/>
      <w:lvlJc w:val="left"/>
      <w:pPr>
        <w:tabs>
          <w:tab w:val="num" w:pos="5760"/>
        </w:tabs>
        <w:ind w:left="5760" w:hanging="360"/>
      </w:pPr>
      <w:rPr>
        <w:rFonts w:ascii="Symbol" w:hAnsi="Symbol" w:hint="default"/>
      </w:rPr>
    </w:lvl>
    <w:lvl w:ilvl="8" w:tplc="B7D85A8A" w:tentative="1">
      <w:start w:val="1"/>
      <w:numFmt w:val="bullet"/>
      <w:lvlText w:val=""/>
      <w:lvlJc w:val="left"/>
      <w:pPr>
        <w:tabs>
          <w:tab w:val="num" w:pos="6480"/>
        </w:tabs>
        <w:ind w:left="6480" w:hanging="360"/>
      </w:pPr>
      <w:rPr>
        <w:rFonts w:ascii="Symbol" w:hAnsi="Symbol" w:hint="default"/>
      </w:rPr>
    </w:lvl>
  </w:abstractNum>
  <w:abstractNum w:abstractNumId="3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1"/>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34"/>
  </w:num>
  <w:num w:numId="13">
    <w:abstractNumId w:val="8"/>
    <w:lvlOverride w:ilvl="0">
      <w:startOverride w:val="1"/>
    </w:lvlOverride>
  </w:num>
  <w:num w:numId="14">
    <w:abstractNumId w:val="7"/>
  </w:num>
  <w:num w:numId="15">
    <w:abstractNumId w:val="3"/>
  </w:num>
  <w:num w:numId="16">
    <w:abstractNumId w:val="28"/>
  </w:num>
  <w:num w:numId="17">
    <w:abstractNumId w:val="15"/>
  </w:num>
  <w:num w:numId="18">
    <w:abstractNumId w:val="18"/>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30"/>
  </w:num>
  <w:num w:numId="24">
    <w:abstractNumId w:val="6"/>
  </w:num>
  <w:num w:numId="25">
    <w:abstractNumId w:val="27"/>
  </w:num>
  <w:num w:numId="26">
    <w:abstractNumId w:val="19"/>
  </w:num>
  <w:num w:numId="27">
    <w:abstractNumId w:val="2"/>
    <w:lvlOverride w:ilvl="0">
      <w:startOverride w:val="1"/>
    </w:lvlOverride>
  </w:num>
  <w:num w:numId="28">
    <w:abstractNumId w:val="22"/>
  </w:num>
  <w:num w:numId="29">
    <w:abstractNumId w:val="11"/>
  </w:num>
  <w:num w:numId="30">
    <w:abstractNumId w:val="20"/>
  </w:num>
  <w:num w:numId="31">
    <w:abstractNumId w:val="32"/>
  </w:num>
  <w:num w:numId="32">
    <w:abstractNumId w:val="23"/>
  </w:num>
  <w:num w:numId="33">
    <w:abstractNumId w:val="29"/>
  </w:num>
  <w:num w:numId="34">
    <w:abstractNumId w:val="9"/>
    <w:lvlOverride w:ilvl="0">
      <w:startOverride w:val="1"/>
    </w:lvlOverride>
  </w:num>
  <w:num w:numId="35">
    <w:abstractNumId w:val="26"/>
  </w:num>
  <w:num w:numId="36">
    <w:abstractNumId w:val="10"/>
  </w:num>
  <w:num w:numId="37">
    <w:abstractNumId w:val="14"/>
  </w:num>
  <w:num w:numId="38">
    <w:abstractNumId w:val="31"/>
  </w:num>
  <w:num w:numId="39">
    <w:abstractNumId w:val="16"/>
  </w:num>
  <w:num w:numId="40">
    <w:abstractNumId w:val="4"/>
  </w:num>
  <w:num w:numId="41">
    <w:abstractNumId w:val="25"/>
  </w:num>
  <w:num w:numId="42">
    <w:abstractNumId w:val="13"/>
  </w:num>
  <w:num w:numId="43">
    <w:abstractNumId w:val="17"/>
  </w:num>
  <w:num w:numId="44">
    <w:abstractNumId w:val="24"/>
  </w:num>
  <w:num w:numId="4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7CBA"/>
    <w:rsid w:val="00007F67"/>
    <w:rsid w:val="00011E99"/>
    <w:rsid w:val="00012052"/>
    <w:rsid w:val="000134DA"/>
    <w:rsid w:val="000137C5"/>
    <w:rsid w:val="00014D5D"/>
    <w:rsid w:val="00020527"/>
    <w:rsid w:val="00020643"/>
    <w:rsid w:val="00021589"/>
    <w:rsid w:val="0002335F"/>
    <w:rsid w:val="00034778"/>
    <w:rsid w:val="000373FD"/>
    <w:rsid w:val="0004170D"/>
    <w:rsid w:val="000507E9"/>
    <w:rsid w:val="00053088"/>
    <w:rsid w:val="000574E7"/>
    <w:rsid w:val="00062291"/>
    <w:rsid w:val="0006233C"/>
    <w:rsid w:val="00064850"/>
    <w:rsid w:val="00066123"/>
    <w:rsid w:val="00067088"/>
    <w:rsid w:val="0006776C"/>
    <w:rsid w:val="000709DB"/>
    <w:rsid w:val="00071460"/>
    <w:rsid w:val="00071936"/>
    <w:rsid w:val="00072749"/>
    <w:rsid w:val="000742AA"/>
    <w:rsid w:val="00075649"/>
    <w:rsid w:val="00077544"/>
    <w:rsid w:val="00080A8A"/>
    <w:rsid w:val="00081286"/>
    <w:rsid w:val="000848B2"/>
    <w:rsid w:val="00086169"/>
    <w:rsid w:val="00086A06"/>
    <w:rsid w:val="00090200"/>
    <w:rsid w:val="00092730"/>
    <w:rsid w:val="00092C82"/>
    <w:rsid w:val="00095BBA"/>
    <w:rsid w:val="0009666B"/>
    <w:rsid w:val="00096A06"/>
    <w:rsid w:val="000972E8"/>
    <w:rsid w:val="000A1206"/>
    <w:rsid w:val="000A26A7"/>
    <w:rsid w:val="000A3640"/>
    <w:rsid w:val="000B1882"/>
    <w:rsid w:val="000B2C86"/>
    <w:rsid w:val="000B2D56"/>
    <w:rsid w:val="000B3015"/>
    <w:rsid w:val="000B3836"/>
    <w:rsid w:val="000B6EA7"/>
    <w:rsid w:val="000B726A"/>
    <w:rsid w:val="000C0112"/>
    <w:rsid w:val="000C169A"/>
    <w:rsid w:val="000C4439"/>
    <w:rsid w:val="000C4813"/>
    <w:rsid w:val="000C5656"/>
    <w:rsid w:val="000C5893"/>
    <w:rsid w:val="000D0F3D"/>
    <w:rsid w:val="000D0FAE"/>
    <w:rsid w:val="000D4E3D"/>
    <w:rsid w:val="000D6665"/>
    <w:rsid w:val="000E0B69"/>
    <w:rsid w:val="000E4DBA"/>
    <w:rsid w:val="000E4E1E"/>
    <w:rsid w:val="000F192C"/>
    <w:rsid w:val="000F2414"/>
    <w:rsid w:val="000F7D35"/>
    <w:rsid w:val="000F7F56"/>
    <w:rsid w:val="0010235F"/>
    <w:rsid w:val="00107252"/>
    <w:rsid w:val="00110A04"/>
    <w:rsid w:val="00111A39"/>
    <w:rsid w:val="00113501"/>
    <w:rsid w:val="001159C2"/>
    <w:rsid w:val="001215F2"/>
    <w:rsid w:val="00121C27"/>
    <w:rsid w:val="00123C87"/>
    <w:rsid w:val="001258FD"/>
    <w:rsid w:val="00130321"/>
    <w:rsid w:val="00130D0E"/>
    <w:rsid w:val="00133528"/>
    <w:rsid w:val="001352AE"/>
    <w:rsid w:val="001362D4"/>
    <w:rsid w:val="00140413"/>
    <w:rsid w:val="001509EC"/>
    <w:rsid w:val="0015118C"/>
    <w:rsid w:val="00152D22"/>
    <w:rsid w:val="00156124"/>
    <w:rsid w:val="001657A6"/>
    <w:rsid w:val="001708C2"/>
    <w:rsid w:val="001723D5"/>
    <w:rsid w:val="00175B00"/>
    <w:rsid w:val="00176C50"/>
    <w:rsid w:val="00181153"/>
    <w:rsid w:val="0018630D"/>
    <w:rsid w:val="00186355"/>
    <w:rsid w:val="001864E6"/>
    <w:rsid w:val="00186FDA"/>
    <w:rsid w:val="0018762C"/>
    <w:rsid w:val="001914F4"/>
    <w:rsid w:val="001945FA"/>
    <w:rsid w:val="00194A6A"/>
    <w:rsid w:val="00194F1D"/>
    <w:rsid w:val="001A4E29"/>
    <w:rsid w:val="001A5133"/>
    <w:rsid w:val="001B0794"/>
    <w:rsid w:val="001B1487"/>
    <w:rsid w:val="001C1C5E"/>
    <w:rsid w:val="001C1C99"/>
    <w:rsid w:val="001C35E3"/>
    <w:rsid w:val="001C5188"/>
    <w:rsid w:val="001C6B70"/>
    <w:rsid w:val="001D047B"/>
    <w:rsid w:val="001D0518"/>
    <w:rsid w:val="001D36B5"/>
    <w:rsid w:val="001D45CB"/>
    <w:rsid w:val="001D641A"/>
    <w:rsid w:val="001E189E"/>
    <w:rsid w:val="001E397B"/>
    <w:rsid w:val="001F0991"/>
    <w:rsid w:val="001F4DF9"/>
    <w:rsid w:val="001F6C4F"/>
    <w:rsid w:val="002009F7"/>
    <w:rsid w:val="0020138A"/>
    <w:rsid w:val="0020224C"/>
    <w:rsid w:val="0020241E"/>
    <w:rsid w:val="002041CD"/>
    <w:rsid w:val="00207C8B"/>
    <w:rsid w:val="0021156C"/>
    <w:rsid w:val="00224590"/>
    <w:rsid w:val="002306FF"/>
    <w:rsid w:val="002316CD"/>
    <w:rsid w:val="00231919"/>
    <w:rsid w:val="00240358"/>
    <w:rsid w:val="00240FF7"/>
    <w:rsid w:val="00243E21"/>
    <w:rsid w:val="0024557C"/>
    <w:rsid w:val="00245B86"/>
    <w:rsid w:val="002516D4"/>
    <w:rsid w:val="00251A7C"/>
    <w:rsid w:val="00251DAB"/>
    <w:rsid w:val="00252D78"/>
    <w:rsid w:val="00256299"/>
    <w:rsid w:val="002605DA"/>
    <w:rsid w:val="002619B1"/>
    <w:rsid w:val="002635F4"/>
    <w:rsid w:val="00263AF5"/>
    <w:rsid w:val="002661A8"/>
    <w:rsid w:val="00267199"/>
    <w:rsid w:val="00271F9C"/>
    <w:rsid w:val="0027248B"/>
    <w:rsid w:val="002748DB"/>
    <w:rsid w:val="00274FEB"/>
    <w:rsid w:val="00276DB9"/>
    <w:rsid w:val="0028184C"/>
    <w:rsid w:val="00284B9E"/>
    <w:rsid w:val="00284FC0"/>
    <w:rsid w:val="00290F88"/>
    <w:rsid w:val="0029527C"/>
    <w:rsid w:val="00297DC5"/>
    <w:rsid w:val="002A21DE"/>
    <w:rsid w:val="002A5337"/>
    <w:rsid w:val="002B5698"/>
    <w:rsid w:val="002B7DB3"/>
    <w:rsid w:val="002C0245"/>
    <w:rsid w:val="002C02FB"/>
    <w:rsid w:val="002C5F0D"/>
    <w:rsid w:val="002C7D3E"/>
    <w:rsid w:val="002D37BC"/>
    <w:rsid w:val="002D45D2"/>
    <w:rsid w:val="002D5EB9"/>
    <w:rsid w:val="002D632F"/>
    <w:rsid w:val="002E27AE"/>
    <w:rsid w:val="002E4C92"/>
    <w:rsid w:val="002F0091"/>
    <w:rsid w:val="002F03D2"/>
    <w:rsid w:val="002F3D65"/>
    <w:rsid w:val="002F4AB2"/>
    <w:rsid w:val="002F5D6E"/>
    <w:rsid w:val="003067BF"/>
    <w:rsid w:val="00311E47"/>
    <w:rsid w:val="00311E81"/>
    <w:rsid w:val="00317306"/>
    <w:rsid w:val="003201AC"/>
    <w:rsid w:val="0032239A"/>
    <w:rsid w:val="00325080"/>
    <w:rsid w:val="00327769"/>
    <w:rsid w:val="00333DBE"/>
    <w:rsid w:val="00335168"/>
    <w:rsid w:val="00335297"/>
    <w:rsid w:val="003368BF"/>
    <w:rsid w:val="003440A9"/>
    <w:rsid w:val="00347761"/>
    <w:rsid w:val="00347DD9"/>
    <w:rsid w:val="003500F6"/>
    <w:rsid w:val="00350282"/>
    <w:rsid w:val="00350B03"/>
    <w:rsid w:val="00351804"/>
    <w:rsid w:val="00351F18"/>
    <w:rsid w:val="00352361"/>
    <w:rsid w:val="00353081"/>
    <w:rsid w:val="00355B9E"/>
    <w:rsid w:val="00356656"/>
    <w:rsid w:val="00361819"/>
    <w:rsid w:val="00362010"/>
    <w:rsid w:val="00364CD8"/>
    <w:rsid w:val="00370C53"/>
    <w:rsid w:val="00372441"/>
    <w:rsid w:val="0037258B"/>
    <w:rsid w:val="00374C35"/>
    <w:rsid w:val="00376DBB"/>
    <w:rsid w:val="003822E1"/>
    <w:rsid w:val="00382406"/>
    <w:rsid w:val="003826B0"/>
    <w:rsid w:val="0038382F"/>
    <w:rsid w:val="00383A2A"/>
    <w:rsid w:val="003851B2"/>
    <w:rsid w:val="003854D3"/>
    <w:rsid w:val="00385DB3"/>
    <w:rsid w:val="0038635E"/>
    <w:rsid w:val="00390558"/>
    <w:rsid w:val="003908D2"/>
    <w:rsid w:val="003924D0"/>
    <w:rsid w:val="0039525B"/>
    <w:rsid w:val="003A2B00"/>
    <w:rsid w:val="003A3A4E"/>
    <w:rsid w:val="003A3AB0"/>
    <w:rsid w:val="003A6785"/>
    <w:rsid w:val="003B3DB9"/>
    <w:rsid w:val="003B7708"/>
    <w:rsid w:val="003C2022"/>
    <w:rsid w:val="003C24AD"/>
    <w:rsid w:val="003D1978"/>
    <w:rsid w:val="003D2601"/>
    <w:rsid w:val="003D27E3"/>
    <w:rsid w:val="003D28E6"/>
    <w:rsid w:val="003D3472"/>
    <w:rsid w:val="003D3C22"/>
    <w:rsid w:val="003D658C"/>
    <w:rsid w:val="003D7469"/>
    <w:rsid w:val="003E2C04"/>
    <w:rsid w:val="003E3757"/>
    <w:rsid w:val="003E693A"/>
    <w:rsid w:val="003E6D7E"/>
    <w:rsid w:val="003F0700"/>
    <w:rsid w:val="003F2833"/>
    <w:rsid w:val="003F2E77"/>
    <w:rsid w:val="003F3D65"/>
    <w:rsid w:val="003F73E1"/>
    <w:rsid w:val="00405198"/>
    <w:rsid w:val="0040647D"/>
    <w:rsid w:val="00412A7D"/>
    <w:rsid w:val="004145E2"/>
    <w:rsid w:val="00414D3F"/>
    <w:rsid w:val="004179FD"/>
    <w:rsid w:val="00421157"/>
    <w:rsid w:val="0042474E"/>
    <w:rsid w:val="00425E32"/>
    <w:rsid w:val="00431780"/>
    <w:rsid w:val="00432D7F"/>
    <w:rsid w:val="00436909"/>
    <w:rsid w:val="00437FD0"/>
    <w:rsid w:val="004402AC"/>
    <w:rsid w:val="004403EE"/>
    <w:rsid w:val="00440948"/>
    <w:rsid w:val="004420CE"/>
    <w:rsid w:val="00444184"/>
    <w:rsid w:val="00444D3B"/>
    <w:rsid w:val="004452D5"/>
    <w:rsid w:val="0044614D"/>
    <w:rsid w:val="00446AFD"/>
    <w:rsid w:val="00447C89"/>
    <w:rsid w:val="004528AF"/>
    <w:rsid w:val="004536D7"/>
    <w:rsid w:val="00455518"/>
    <w:rsid w:val="00455FC4"/>
    <w:rsid w:val="00456F88"/>
    <w:rsid w:val="0045725F"/>
    <w:rsid w:val="00457F98"/>
    <w:rsid w:val="00470E93"/>
    <w:rsid w:val="004713C2"/>
    <w:rsid w:val="00472F34"/>
    <w:rsid w:val="004738F5"/>
    <w:rsid w:val="0047469B"/>
    <w:rsid w:val="00476B11"/>
    <w:rsid w:val="00477B3D"/>
    <w:rsid w:val="00477BA3"/>
    <w:rsid w:val="00482C15"/>
    <w:rsid w:val="004838D9"/>
    <w:rsid w:val="00484822"/>
    <w:rsid w:val="00485D55"/>
    <w:rsid w:val="00491A33"/>
    <w:rsid w:val="0049409E"/>
    <w:rsid w:val="004954F0"/>
    <w:rsid w:val="004A3F30"/>
    <w:rsid w:val="004B0507"/>
    <w:rsid w:val="004B22B8"/>
    <w:rsid w:val="004B3E41"/>
    <w:rsid w:val="004B552B"/>
    <w:rsid w:val="004B7C07"/>
    <w:rsid w:val="004C457A"/>
    <w:rsid w:val="004C602D"/>
    <w:rsid w:val="004C6CD8"/>
    <w:rsid w:val="004C7D0B"/>
    <w:rsid w:val="004D487C"/>
    <w:rsid w:val="004D5473"/>
    <w:rsid w:val="004D648B"/>
    <w:rsid w:val="004D7029"/>
    <w:rsid w:val="004E1B0E"/>
    <w:rsid w:val="004E3E64"/>
    <w:rsid w:val="004F2363"/>
    <w:rsid w:val="004F2969"/>
    <w:rsid w:val="004F353F"/>
    <w:rsid w:val="004F60D9"/>
    <w:rsid w:val="004F62CF"/>
    <w:rsid w:val="00502FAD"/>
    <w:rsid w:val="00507DF5"/>
    <w:rsid w:val="00511446"/>
    <w:rsid w:val="005121D2"/>
    <w:rsid w:val="00513C73"/>
    <w:rsid w:val="00513E84"/>
    <w:rsid w:val="00517918"/>
    <w:rsid w:val="00521D3D"/>
    <w:rsid w:val="0052385B"/>
    <w:rsid w:val="0052413A"/>
    <w:rsid w:val="005273FA"/>
    <w:rsid w:val="0052748A"/>
    <w:rsid w:val="0052769A"/>
    <w:rsid w:val="00527DE8"/>
    <w:rsid w:val="005324A5"/>
    <w:rsid w:val="00532F7B"/>
    <w:rsid w:val="00541A6A"/>
    <w:rsid w:val="00542523"/>
    <w:rsid w:val="00546D71"/>
    <w:rsid w:val="0054791C"/>
    <w:rsid w:val="0055340D"/>
    <w:rsid w:val="0055385D"/>
    <w:rsid w:val="00553ACA"/>
    <w:rsid w:val="005553D3"/>
    <w:rsid w:val="00557300"/>
    <w:rsid w:val="00561640"/>
    <w:rsid w:val="00563CB8"/>
    <w:rsid w:val="00563DC9"/>
    <w:rsid w:val="005641F5"/>
    <w:rsid w:val="00565871"/>
    <w:rsid w:val="00567316"/>
    <w:rsid w:val="00567B8D"/>
    <w:rsid w:val="00567E85"/>
    <w:rsid w:val="00570901"/>
    <w:rsid w:val="00576E4A"/>
    <w:rsid w:val="00577D85"/>
    <w:rsid w:val="00581177"/>
    <w:rsid w:val="00581401"/>
    <w:rsid w:val="00582625"/>
    <w:rsid w:val="005837C5"/>
    <w:rsid w:val="00583FF7"/>
    <w:rsid w:val="00585771"/>
    <w:rsid w:val="00585A0D"/>
    <w:rsid w:val="005875D8"/>
    <w:rsid w:val="0059008E"/>
    <w:rsid w:val="00592D68"/>
    <w:rsid w:val="00593697"/>
    <w:rsid w:val="00595905"/>
    <w:rsid w:val="005960E3"/>
    <w:rsid w:val="005975D8"/>
    <w:rsid w:val="005A29C0"/>
    <w:rsid w:val="005A39C1"/>
    <w:rsid w:val="005A670E"/>
    <w:rsid w:val="005A7968"/>
    <w:rsid w:val="005B22B2"/>
    <w:rsid w:val="005B3D78"/>
    <w:rsid w:val="005B4CDB"/>
    <w:rsid w:val="005B7E6E"/>
    <w:rsid w:val="005B7F93"/>
    <w:rsid w:val="005C4572"/>
    <w:rsid w:val="005C4AD3"/>
    <w:rsid w:val="005C6210"/>
    <w:rsid w:val="005C7B5F"/>
    <w:rsid w:val="005D0D14"/>
    <w:rsid w:val="005D2B86"/>
    <w:rsid w:val="005D3CD6"/>
    <w:rsid w:val="005D7C72"/>
    <w:rsid w:val="005E1D2A"/>
    <w:rsid w:val="005E2E87"/>
    <w:rsid w:val="005F147C"/>
    <w:rsid w:val="005F5D35"/>
    <w:rsid w:val="005F657A"/>
    <w:rsid w:val="005F6996"/>
    <w:rsid w:val="006033A0"/>
    <w:rsid w:val="00603970"/>
    <w:rsid w:val="006044CD"/>
    <w:rsid w:val="00606C06"/>
    <w:rsid w:val="00607856"/>
    <w:rsid w:val="006124D5"/>
    <w:rsid w:val="00616863"/>
    <w:rsid w:val="0062277B"/>
    <w:rsid w:val="006261E1"/>
    <w:rsid w:val="00626E4A"/>
    <w:rsid w:val="0063062C"/>
    <w:rsid w:val="0063653C"/>
    <w:rsid w:val="006375AF"/>
    <w:rsid w:val="00640120"/>
    <w:rsid w:val="00641DC5"/>
    <w:rsid w:val="00641FD1"/>
    <w:rsid w:val="006431A3"/>
    <w:rsid w:val="00643550"/>
    <w:rsid w:val="00644540"/>
    <w:rsid w:val="00645C3F"/>
    <w:rsid w:val="00646088"/>
    <w:rsid w:val="00651092"/>
    <w:rsid w:val="00653ABB"/>
    <w:rsid w:val="00655CC6"/>
    <w:rsid w:val="00656932"/>
    <w:rsid w:val="0066211A"/>
    <w:rsid w:val="00662B2B"/>
    <w:rsid w:val="00663A00"/>
    <w:rsid w:val="006661AE"/>
    <w:rsid w:val="006667A3"/>
    <w:rsid w:val="006703A7"/>
    <w:rsid w:val="00675D17"/>
    <w:rsid w:val="0068018C"/>
    <w:rsid w:val="00680454"/>
    <w:rsid w:val="00684179"/>
    <w:rsid w:val="00684792"/>
    <w:rsid w:val="006911CC"/>
    <w:rsid w:val="0069247E"/>
    <w:rsid w:val="00696173"/>
    <w:rsid w:val="006A09D6"/>
    <w:rsid w:val="006A3594"/>
    <w:rsid w:val="006B0965"/>
    <w:rsid w:val="006B0A42"/>
    <w:rsid w:val="006B3E9C"/>
    <w:rsid w:val="006B61DD"/>
    <w:rsid w:val="006B7CCB"/>
    <w:rsid w:val="006C15CE"/>
    <w:rsid w:val="006C3177"/>
    <w:rsid w:val="006D21A2"/>
    <w:rsid w:val="006D5208"/>
    <w:rsid w:val="006D79D9"/>
    <w:rsid w:val="006E0212"/>
    <w:rsid w:val="006E3FD2"/>
    <w:rsid w:val="006E4C84"/>
    <w:rsid w:val="006E7A67"/>
    <w:rsid w:val="006E7D3C"/>
    <w:rsid w:val="006F3BD7"/>
    <w:rsid w:val="006F6DE8"/>
    <w:rsid w:val="00706F7A"/>
    <w:rsid w:val="00707670"/>
    <w:rsid w:val="00710D4E"/>
    <w:rsid w:val="0071568E"/>
    <w:rsid w:val="0072440D"/>
    <w:rsid w:val="00724760"/>
    <w:rsid w:val="00730123"/>
    <w:rsid w:val="0073192F"/>
    <w:rsid w:val="007325EF"/>
    <w:rsid w:val="00733C74"/>
    <w:rsid w:val="00737447"/>
    <w:rsid w:val="007374A0"/>
    <w:rsid w:val="00737EE7"/>
    <w:rsid w:val="00741955"/>
    <w:rsid w:val="007538E4"/>
    <w:rsid w:val="00753FD7"/>
    <w:rsid w:val="007623AE"/>
    <w:rsid w:val="0076254D"/>
    <w:rsid w:val="0076269D"/>
    <w:rsid w:val="00766336"/>
    <w:rsid w:val="0076658E"/>
    <w:rsid w:val="00766891"/>
    <w:rsid w:val="00767641"/>
    <w:rsid w:val="00772135"/>
    <w:rsid w:val="00772FCA"/>
    <w:rsid w:val="0077398D"/>
    <w:rsid w:val="007845BA"/>
    <w:rsid w:val="00785838"/>
    <w:rsid w:val="00796D57"/>
    <w:rsid w:val="007971BB"/>
    <w:rsid w:val="00797281"/>
    <w:rsid w:val="007A091A"/>
    <w:rsid w:val="007B0EDD"/>
    <w:rsid w:val="007B4D68"/>
    <w:rsid w:val="007B764B"/>
    <w:rsid w:val="007C14C1"/>
    <w:rsid w:val="007C2224"/>
    <w:rsid w:val="007C24C1"/>
    <w:rsid w:val="007C7DB0"/>
    <w:rsid w:val="007D1715"/>
    <w:rsid w:val="007D2F12"/>
    <w:rsid w:val="007D4210"/>
    <w:rsid w:val="007E1BA4"/>
    <w:rsid w:val="007E463A"/>
    <w:rsid w:val="007E4E86"/>
    <w:rsid w:val="007E7665"/>
    <w:rsid w:val="007F76FC"/>
    <w:rsid w:val="00804C62"/>
    <w:rsid w:val="00804E0E"/>
    <w:rsid w:val="00807C6B"/>
    <w:rsid w:val="008139A0"/>
    <w:rsid w:val="008151E5"/>
    <w:rsid w:val="00820EF9"/>
    <w:rsid w:val="0082210F"/>
    <w:rsid w:val="008228CD"/>
    <w:rsid w:val="008261D2"/>
    <w:rsid w:val="00826734"/>
    <w:rsid w:val="00831B4C"/>
    <w:rsid w:val="008336BE"/>
    <w:rsid w:val="00835495"/>
    <w:rsid w:val="008426D8"/>
    <w:rsid w:val="008434A6"/>
    <w:rsid w:val="0084358E"/>
    <w:rsid w:val="008471F8"/>
    <w:rsid w:val="00847A03"/>
    <w:rsid w:val="00850CE6"/>
    <w:rsid w:val="00853CF3"/>
    <w:rsid w:val="008572B2"/>
    <w:rsid w:val="00860A88"/>
    <w:rsid w:val="008634F5"/>
    <w:rsid w:val="00864A80"/>
    <w:rsid w:val="0087148C"/>
    <w:rsid w:val="00872393"/>
    <w:rsid w:val="008732CC"/>
    <w:rsid w:val="00874AF4"/>
    <w:rsid w:val="00875D0A"/>
    <w:rsid w:val="00876632"/>
    <w:rsid w:val="00880AAD"/>
    <w:rsid w:val="00883080"/>
    <w:rsid w:val="00883257"/>
    <w:rsid w:val="00883761"/>
    <w:rsid w:val="00884AB6"/>
    <w:rsid w:val="008907FE"/>
    <w:rsid w:val="00893930"/>
    <w:rsid w:val="00893A85"/>
    <w:rsid w:val="00896333"/>
    <w:rsid w:val="00897E18"/>
    <w:rsid w:val="008A0F55"/>
    <w:rsid w:val="008A1774"/>
    <w:rsid w:val="008A2DA8"/>
    <w:rsid w:val="008A4AD7"/>
    <w:rsid w:val="008A5010"/>
    <w:rsid w:val="008A5DE4"/>
    <w:rsid w:val="008A7263"/>
    <w:rsid w:val="008A7540"/>
    <w:rsid w:val="008B033A"/>
    <w:rsid w:val="008B1311"/>
    <w:rsid w:val="008B31CC"/>
    <w:rsid w:val="008B456C"/>
    <w:rsid w:val="008B5DE1"/>
    <w:rsid w:val="008C1826"/>
    <w:rsid w:val="008C6A61"/>
    <w:rsid w:val="008C7679"/>
    <w:rsid w:val="008D0396"/>
    <w:rsid w:val="008D1D8A"/>
    <w:rsid w:val="008D3566"/>
    <w:rsid w:val="008D3BC0"/>
    <w:rsid w:val="008D441F"/>
    <w:rsid w:val="008D5D6B"/>
    <w:rsid w:val="008D6D91"/>
    <w:rsid w:val="008E2674"/>
    <w:rsid w:val="008E5DB9"/>
    <w:rsid w:val="008F6EAE"/>
    <w:rsid w:val="009000C9"/>
    <w:rsid w:val="00903656"/>
    <w:rsid w:val="00903B49"/>
    <w:rsid w:val="00903D7D"/>
    <w:rsid w:val="009062ED"/>
    <w:rsid w:val="0090775D"/>
    <w:rsid w:val="00910D8E"/>
    <w:rsid w:val="00912219"/>
    <w:rsid w:val="009124EF"/>
    <w:rsid w:val="009135A8"/>
    <w:rsid w:val="0091555C"/>
    <w:rsid w:val="0091722D"/>
    <w:rsid w:val="0092205E"/>
    <w:rsid w:val="00922E34"/>
    <w:rsid w:val="009255C9"/>
    <w:rsid w:val="009329B0"/>
    <w:rsid w:val="00933100"/>
    <w:rsid w:val="0093672A"/>
    <w:rsid w:val="009376E6"/>
    <w:rsid w:val="009403AD"/>
    <w:rsid w:val="0094277B"/>
    <w:rsid w:val="00944E3A"/>
    <w:rsid w:val="00945585"/>
    <w:rsid w:val="009509DC"/>
    <w:rsid w:val="009523DA"/>
    <w:rsid w:val="00952F96"/>
    <w:rsid w:val="0096199D"/>
    <w:rsid w:val="00962597"/>
    <w:rsid w:val="00962802"/>
    <w:rsid w:val="00963CDE"/>
    <w:rsid w:val="00966D72"/>
    <w:rsid w:val="00967678"/>
    <w:rsid w:val="00967727"/>
    <w:rsid w:val="0097223B"/>
    <w:rsid w:val="009732BA"/>
    <w:rsid w:val="0097675D"/>
    <w:rsid w:val="0098148A"/>
    <w:rsid w:val="009859E7"/>
    <w:rsid w:val="00986B0D"/>
    <w:rsid w:val="009A0390"/>
    <w:rsid w:val="009A150C"/>
    <w:rsid w:val="009A3159"/>
    <w:rsid w:val="009B0F30"/>
    <w:rsid w:val="009B12D0"/>
    <w:rsid w:val="009B14FE"/>
    <w:rsid w:val="009B4FE2"/>
    <w:rsid w:val="009B5823"/>
    <w:rsid w:val="009B7417"/>
    <w:rsid w:val="009B7C85"/>
    <w:rsid w:val="009C0391"/>
    <w:rsid w:val="009C2014"/>
    <w:rsid w:val="009C3C09"/>
    <w:rsid w:val="009C3E74"/>
    <w:rsid w:val="009C51A9"/>
    <w:rsid w:val="009D0B7A"/>
    <w:rsid w:val="009D12CD"/>
    <w:rsid w:val="009D2572"/>
    <w:rsid w:val="009E0421"/>
    <w:rsid w:val="009E05C6"/>
    <w:rsid w:val="009E07D2"/>
    <w:rsid w:val="009E42AB"/>
    <w:rsid w:val="009E734D"/>
    <w:rsid w:val="009F1BAC"/>
    <w:rsid w:val="009F31D9"/>
    <w:rsid w:val="009F3652"/>
    <w:rsid w:val="009F3CE2"/>
    <w:rsid w:val="009F4373"/>
    <w:rsid w:val="009F611E"/>
    <w:rsid w:val="00A0163A"/>
    <w:rsid w:val="00A07A4E"/>
    <w:rsid w:val="00A12FDC"/>
    <w:rsid w:val="00A14125"/>
    <w:rsid w:val="00A14F0A"/>
    <w:rsid w:val="00A15C99"/>
    <w:rsid w:val="00A24111"/>
    <w:rsid w:val="00A2499D"/>
    <w:rsid w:val="00A24DAB"/>
    <w:rsid w:val="00A253EA"/>
    <w:rsid w:val="00A254DD"/>
    <w:rsid w:val="00A25794"/>
    <w:rsid w:val="00A32E00"/>
    <w:rsid w:val="00A3329B"/>
    <w:rsid w:val="00A36198"/>
    <w:rsid w:val="00A4462B"/>
    <w:rsid w:val="00A4688B"/>
    <w:rsid w:val="00A47A96"/>
    <w:rsid w:val="00A50505"/>
    <w:rsid w:val="00A572B4"/>
    <w:rsid w:val="00A63CE2"/>
    <w:rsid w:val="00A65FF8"/>
    <w:rsid w:val="00A666F0"/>
    <w:rsid w:val="00A6748A"/>
    <w:rsid w:val="00A7034F"/>
    <w:rsid w:val="00A706D6"/>
    <w:rsid w:val="00A75116"/>
    <w:rsid w:val="00A77308"/>
    <w:rsid w:val="00A908AC"/>
    <w:rsid w:val="00A948B3"/>
    <w:rsid w:val="00A95E92"/>
    <w:rsid w:val="00A968CA"/>
    <w:rsid w:val="00AA0831"/>
    <w:rsid w:val="00AA1DC0"/>
    <w:rsid w:val="00AA421E"/>
    <w:rsid w:val="00AA5E4C"/>
    <w:rsid w:val="00AA5F43"/>
    <w:rsid w:val="00AA6F2C"/>
    <w:rsid w:val="00AB2F62"/>
    <w:rsid w:val="00AB7453"/>
    <w:rsid w:val="00AC1DE5"/>
    <w:rsid w:val="00AC1F67"/>
    <w:rsid w:val="00AC2AB4"/>
    <w:rsid w:val="00AC6562"/>
    <w:rsid w:val="00AD26BF"/>
    <w:rsid w:val="00AD2E2E"/>
    <w:rsid w:val="00AD440D"/>
    <w:rsid w:val="00AE01CA"/>
    <w:rsid w:val="00AE13B5"/>
    <w:rsid w:val="00AE14E2"/>
    <w:rsid w:val="00AE3076"/>
    <w:rsid w:val="00AF1F26"/>
    <w:rsid w:val="00AF3526"/>
    <w:rsid w:val="00AF5A63"/>
    <w:rsid w:val="00B00346"/>
    <w:rsid w:val="00B01708"/>
    <w:rsid w:val="00B02BF7"/>
    <w:rsid w:val="00B044E7"/>
    <w:rsid w:val="00B06E89"/>
    <w:rsid w:val="00B10BF2"/>
    <w:rsid w:val="00B1268F"/>
    <w:rsid w:val="00B1339C"/>
    <w:rsid w:val="00B1409A"/>
    <w:rsid w:val="00B17F5C"/>
    <w:rsid w:val="00B205E1"/>
    <w:rsid w:val="00B20B90"/>
    <w:rsid w:val="00B2283F"/>
    <w:rsid w:val="00B231AA"/>
    <w:rsid w:val="00B23AD5"/>
    <w:rsid w:val="00B24B6A"/>
    <w:rsid w:val="00B27639"/>
    <w:rsid w:val="00B30BF5"/>
    <w:rsid w:val="00B31BA2"/>
    <w:rsid w:val="00B44AB4"/>
    <w:rsid w:val="00B46C45"/>
    <w:rsid w:val="00B52504"/>
    <w:rsid w:val="00B5282C"/>
    <w:rsid w:val="00B5636D"/>
    <w:rsid w:val="00B57A9F"/>
    <w:rsid w:val="00B6092B"/>
    <w:rsid w:val="00B62B1E"/>
    <w:rsid w:val="00B65A28"/>
    <w:rsid w:val="00B66DB7"/>
    <w:rsid w:val="00B71188"/>
    <w:rsid w:val="00B7194E"/>
    <w:rsid w:val="00B75489"/>
    <w:rsid w:val="00B76D5E"/>
    <w:rsid w:val="00B80621"/>
    <w:rsid w:val="00B85F3E"/>
    <w:rsid w:val="00BA12AC"/>
    <w:rsid w:val="00BA15C4"/>
    <w:rsid w:val="00BA19EA"/>
    <w:rsid w:val="00BA4548"/>
    <w:rsid w:val="00BA46CB"/>
    <w:rsid w:val="00BA536E"/>
    <w:rsid w:val="00BA6CB2"/>
    <w:rsid w:val="00BA6E05"/>
    <w:rsid w:val="00BA7C68"/>
    <w:rsid w:val="00BA7D7C"/>
    <w:rsid w:val="00BA7F1C"/>
    <w:rsid w:val="00BB0B11"/>
    <w:rsid w:val="00BB27BA"/>
    <w:rsid w:val="00BB3487"/>
    <w:rsid w:val="00BB459A"/>
    <w:rsid w:val="00BB4709"/>
    <w:rsid w:val="00BB6718"/>
    <w:rsid w:val="00BC1873"/>
    <w:rsid w:val="00BC3880"/>
    <w:rsid w:val="00BC4172"/>
    <w:rsid w:val="00BC4ADE"/>
    <w:rsid w:val="00BC54A9"/>
    <w:rsid w:val="00BC55AA"/>
    <w:rsid w:val="00BC7ACE"/>
    <w:rsid w:val="00BD28C9"/>
    <w:rsid w:val="00BD7AD4"/>
    <w:rsid w:val="00BD7B6F"/>
    <w:rsid w:val="00BE4EBD"/>
    <w:rsid w:val="00BE5200"/>
    <w:rsid w:val="00BE6786"/>
    <w:rsid w:val="00BE6EFE"/>
    <w:rsid w:val="00BE6FCD"/>
    <w:rsid w:val="00BF6DF5"/>
    <w:rsid w:val="00C02E75"/>
    <w:rsid w:val="00C02EC2"/>
    <w:rsid w:val="00C07D88"/>
    <w:rsid w:val="00C151B9"/>
    <w:rsid w:val="00C17AF0"/>
    <w:rsid w:val="00C208EA"/>
    <w:rsid w:val="00C2283A"/>
    <w:rsid w:val="00C252EF"/>
    <w:rsid w:val="00C25C43"/>
    <w:rsid w:val="00C27E34"/>
    <w:rsid w:val="00C33DDD"/>
    <w:rsid w:val="00C34B83"/>
    <w:rsid w:val="00C419B4"/>
    <w:rsid w:val="00C424C5"/>
    <w:rsid w:val="00C42C58"/>
    <w:rsid w:val="00C441BE"/>
    <w:rsid w:val="00C4787C"/>
    <w:rsid w:val="00C5015B"/>
    <w:rsid w:val="00C512D6"/>
    <w:rsid w:val="00C52FD6"/>
    <w:rsid w:val="00C6371E"/>
    <w:rsid w:val="00C64A2E"/>
    <w:rsid w:val="00C7162F"/>
    <w:rsid w:val="00C745E1"/>
    <w:rsid w:val="00C76385"/>
    <w:rsid w:val="00C83E80"/>
    <w:rsid w:val="00C84EDA"/>
    <w:rsid w:val="00C920BB"/>
    <w:rsid w:val="00C9359E"/>
    <w:rsid w:val="00C94AC5"/>
    <w:rsid w:val="00C9623A"/>
    <w:rsid w:val="00CA53F8"/>
    <w:rsid w:val="00CA6CC7"/>
    <w:rsid w:val="00CA799E"/>
    <w:rsid w:val="00CB4338"/>
    <w:rsid w:val="00CB4795"/>
    <w:rsid w:val="00CC1BF8"/>
    <w:rsid w:val="00CC2982"/>
    <w:rsid w:val="00CC3C40"/>
    <w:rsid w:val="00CC605E"/>
    <w:rsid w:val="00CC6B97"/>
    <w:rsid w:val="00CC6E60"/>
    <w:rsid w:val="00CD1A34"/>
    <w:rsid w:val="00CD1EBE"/>
    <w:rsid w:val="00CD3A81"/>
    <w:rsid w:val="00CD4793"/>
    <w:rsid w:val="00CD61D0"/>
    <w:rsid w:val="00CE0D9A"/>
    <w:rsid w:val="00CE2836"/>
    <w:rsid w:val="00CE5BEA"/>
    <w:rsid w:val="00CE6C54"/>
    <w:rsid w:val="00CF016B"/>
    <w:rsid w:val="00CF08C2"/>
    <w:rsid w:val="00CF189F"/>
    <w:rsid w:val="00CF2582"/>
    <w:rsid w:val="00CF2986"/>
    <w:rsid w:val="00CF498D"/>
    <w:rsid w:val="00CF7DD1"/>
    <w:rsid w:val="00CF7DE5"/>
    <w:rsid w:val="00D031FA"/>
    <w:rsid w:val="00D043FD"/>
    <w:rsid w:val="00D066C5"/>
    <w:rsid w:val="00D22B12"/>
    <w:rsid w:val="00D2326D"/>
    <w:rsid w:val="00D24BDC"/>
    <w:rsid w:val="00D257AC"/>
    <w:rsid w:val="00D3179C"/>
    <w:rsid w:val="00D31C4D"/>
    <w:rsid w:val="00D3492E"/>
    <w:rsid w:val="00D36C11"/>
    <w:rsid w:val="00D374A9"/>
    <w:rsid w:val="00D41B54"/>
    <w:rsid w:val="00D4259D"/>
    <w:rsid w:val="00D44710"/>
    <w:rsid w:val="00D4700C"/>
    <w:rsid w:val="00D479EE"/>
    <w:rsid w:val="00D504BA"/>
    <w:rsid w:val="00D52801"/>
    <w:rsid w:val="00D5676B"/>
    <w:rsid w:val="00D57066"/>
    <w:rsid w:val="00D65936"/>
    <w:rsid w:val="00D751D8"/>
    <w:rsid w:val="00D849DB"/>
    <w:rsid w:val="00D920A6"/>
    <w:rsid w:val="00D9328F"/>
    <w:rsid w:val="00D94FAB"/>
    <w:rsid w:val="00D95A65"/>
    <w:rsid w:val="00D97524"/>
    <w:rsid w:val="00D97D04"/>
    <w:rsid w:val="00DA030E"/>
    <w:rsid w:val="00DA1F8A"/>
    <w:rsid w:val="00DB34C3"/>
    <w:rsid w:val="00DB3C98"/>
    <w:rsid w:val="00DC0419"/>
    <w:rsid w:val="00DC0591"/>
    <w:rsid w:val="00DC7604"/>
    <w:rsid w:val="00DD207B"/>
    <w:rsid w:val="00DD2FF2"/>
    <w:rsid w:val="00DD65BA"/>
    <w:rsid w:val="00DD6609"/>
    <w:rsid w:val="00DD6BA0"/>
    <w:rsid w:val="00DD7116"/>
    <w:rsid w:val="00DE628B"/>
    <w:rsid w:val="00DF3D1C"/>
    <w:rsid w:val="00DF43F2"/>
    <w:rsid w:val="00DF5111"/>
    <w:rsid w:val="00E0286B"/>
    <w:rsid w:val="00E13B46"/>
    <w:rsid w:val="00E14561"/>
    <w:rsid w:val="00E16070"/>
    <w:rsid w:val="00E1694E"/>
    <w:rsid w:val="00E173B3"/>
    <w:rsid w:val="00E223DA"/>
    <w:rsid w:val="00E22A24"/>
    <w:rsid w:val="00E26A26"/>
    <w:rsid w:val="00E31D9D"/>
    <w:rsid w:val="00E3245A"/>
    <w:rsid w:val="00E45753"/>
    <w:rsid w:val="00E46711"/>
    <w:rsid w:val="00E474C6"/>
    <w:rsid w:val="00E50A38"/>
    <w:rsid w:val="00E53E91"/>
    <w:rsid w:val="00E55889"/>
    <w:rsid w:val="00E560AD"/>
    <w:rsid w:val="00E56C25"/>
    <w:rsid w:val="00E6036C"/>
    <w:rsid w:val="00E60525"/>
    <w:rsid w:val="00E618D5"/>
    <w:rsid w:val="00E61D60"/>
    <w:rsid w:val="00E63363"/>
    <w:rsid w:val="00E6588C"/>
    <w:rsid w:val="00E65C14"/>
    <w:rsid w:val="00E7290F"/>
    <w:rsid w:val="00E7559A"/>
    <w:rsid w:val="00E7754E"/>
    <w:rsid w:val="00E84FB1"/>
    <w:rsid w:val="00E90365"/>
    <w:rsid w:val="00E9190E"/>
    <w:rsid w:val="00E93803"/>
    <w:rsid w:val="00E946A0"/>
    <w:rsid w:val="00EA0C17"/>
    <w:rsid w:val="00EA3693"/>
    <w:rsid w:val="00EA44C5"/>
    <w:rsid w:val="00EA74B5"/>
    <w:rsid w:val="00EA7CC8"/>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0E40"/>
    <w:rsid w:val="00EF0E56"/>
    <w:rsid w:val="00EF12C5"/>
    <w:rsid w:val="00EF6B31"/>
    <w:rsid w:val="00F06320"/>
    <w:rsid w:val="00F07B41"/>
    <w:rsid w:val="00F10E78"/>
    <w:rsid w:val="00F10E87"/>
    <w:rsid w:val="00F12958"/>
    <w:rsid w:val="00F143C7"/>
    <w:rsid w:val="00F20F27"/>
    <w:rsid w:val="00F21CD9"/>
    <w:rsid w:val="00F22766"/>
    <w:rsid w:val="00F308FF"/>
    <w:rsid w:val="00F31948"/>
    <w:rsid w:val="00F355C2"/>
    <w:rsid w:val="00F36D38"/>
    <w:rsid w:val="00F37F20"/>
    <w:rsid w:val="00F4111B"/>
    <w:rsid w:val="00F41D88"/>
    <w:rsid w:val="00F43401"/>
    <w:rsid w:val="00F43553"/>
    <w:rsid w:val="00F4386A"/>
    <w:rsid w:val="00F44637"/>
    <w:rsid w:val="00F4480D"/>
    <w:rsid w:val="00F457A9"/>
    <w:rsid w:val="00F51417"/>
    <w:rsid w:val="00F52488"/>
    <w:rsid w:val="00F544D9"/>
    <w:rsid w:val="00F54FB4"/>
    <w:rsid w:val="00F55F78"/>
    <w:rsid w:val="00F60C57"/>
    <w:rsid w:val="00F64807"/>
    <w:rsid w:val="00F6568B"/>
    <w:rsid w:val="00F678BF"/>
    <w:rsid w:val="00F7194E"/>
    <w:rsid w:val="00F7628D"/>
    <w:rsid w:val="00F800D7"/>
    <w:rsid w:val="00F81092"/>
    <w:rsid w:val="00F814D5"/>
    <w:rsid w:val="00F83B47"/>
    <w:rsid w:val="00F86F8C"/>
    <w:rsid w:val="00F87643"/>
    <w:rsid w:val="00F92171"/>
    <w:rsid w:val="00F92CB6"/>
    <w:rsid w:val="00F9401B"/>
    <w:rsid w:val="00F942C8"/>
    <w:rsid w:val="00FA0A05"/>
    <w:rsid w:val="00FA3204"/>
    <w:rsid w:val="00FA3976"/>
    <w:rsid w:val="00FB2878"/>
    <w:rsid w:val="00FB75ED"/>
    <w:rsid w:val="00FC071E"/>
    <w:rsid w:val="00FC349F"/>
    <w:rsid w:val="00FC6AD1"/>
    <w:rsid w:val="00FC714C"/>
    <w:rsid w:val="00FD275D"/>
    <w:rsid w:val="00FD5CAE"/>
    <w:rsid w:val="00FD6A91"/>
    <w:rsid w:val="00FE06D2"/>
    <w:rsid w:val="00FE12D4"/>
    <w:rsid w:val="00FE25D1"/>
    <w:rsid w:val="00FE28A3"/>
    <w:rsid w:val="00FE2A44"/>
    <w:rsid w:val="00FE2FB4"/>
    <w:rsid w:val="00FE662D"/>
    <w:rsid w:val="00FE6638"/>
    <w:rsid w:val="00FF02DE"/>
    <w:rsid w:val="00FF1B96"/>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5F558"/>
  <w15:docId w15:val="{3CBBA9C9-1570-4249-9A0A-60F132D2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44614D"/>
    <w:rPr>
      <w:sz w:val="22"/>
      <w:szCs w:val="22"/>
    </w:rPr>
  </w:style>
  <w:style w:type="paragraph" w:customStyle="1" w:styleId="DCwithQ">
    <w:name w:val="*DC* with *Q*"/>
    <w:basedOn w:val="Q"/>
    <w:qFormat/>
    <w:rsid w:val="00A254DD"/>
    <w:pPr>
      <w:ind w:left="360"/>
    </w:pPr>
    <w:rPr>
      <w:color w:val="4F81BD" w:themeColor="accent1"/>
    </w:rPr>
  </w:style>
  <w:style w:type="paragraph" w:customStyle="1" w:styleId="DCwithSR">
    <w:name w:val="*DC* with *SR*"/>
    <w:basedOn w:val="SR"/>
    <w:qFormat/>
    <w:rsid w:val="00A254DD"/>
    <w:pPr>
      <w:numPr>
        <w:numId w:val="40"/>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5831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forbook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nc-sa/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6E300-C8A7-4B88-992E-B4D71621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19549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2014-06-16T17:38:00Z</cp:lastPrinted>
  <dcterms:created xsi:type="dcterms:W3CDTF">2014-06-25T03:34:00Z</dcterms:created>
  <dcterms:modified xsi:type="dcterms:W3CDTF">2014-06-25T03:34:00Z</dcterms:modified>
</cp:coreProperties>
</file>