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FA" w:rsidRDefault="00440FFA" w:rsidP="00440FFA">
      <w:pPr>
        <w:pStyle w:val="ELCoverTitle1"/>
      </w:pPr>
    </w:p>
    <w:p w:rsidR="00440FFA" w:rsidRDefault="00440FFA" w:rsidP="00440FFA">
      <w:pPr>
        <w:pStyle w:val="ELCoverTitle1"/>
      </w:pPr>
    </w:p>
    <w:p w:rsidR="00440FFA" w:rsidRDefault="00440FFA" w:rsidP="00440FFA">
      <w:pPr>
        <w:pStyle w:val="ELCoverTitle1"/>
      </w:pPr>
    </w:p>
    <w:p w:rsidR="00440FFA" w:rsidRDefault="00440FFA" w:rsidP="00440FFA">
      <w:pPr>
        <w:pStyle w:val="ELCoverTitle1"/>
      </w:pPr>
    </w:p>
    <w:p w:rsidR="00440FFA" w:rsidRDefault="00440FFA" w:rsidP="00440FFA">
      <w:pPr>
        <w:pStyle w:val="ELCoverTitle1"/>
      </w:pPr>
    </w:p>
    <w:p w:rsidR="00440FFA" w:rsidRDefault="00440FFA" w:rsidP="00440FFA">
      <w:pPr>
        <w:pStyle w:val="ELCoverTitle1"/>
      </w:pPr>
    </w:p>
    <w:p w:rsidR="00440FFA" w:rsidRDefault="00440FFA" w:rsidP="00440FFA">
      <w:pPr>
        <w:pStyle w:val="ELCoverTitle1"/>
      </w:pPr>
    </w:p>
    <w:p w:rsidR="00440FFA" w:rsidRDefault="00440FFA" w:rsidP="00440FFA">
      <w:pPr>
        <w:pStyle w:val="ELCoverTitle1"/>
      </w:pPr>
    </w:p>
    <w:p w:rsidR="00440FFA" w:rsidRDefault="00440FFA" w:rsidP="00440FFA">
      <w:pPr>
        <w:pStyle w:val="ELCoverTitle1"/>
      </w:pPr>
    </w:p>
    <w:p w:rsidR="00440FFA" w:rsidRDefault="00440FFA" w:rsidP="00440FFA">
      <w:pPr>
        <w:pStyle w:val="ELCoverTitle1"/>
      </w:pPr>
    </w:p>
    <w:p w:rsidR="00440FFA" w:rsidRDefault="00440FFA" w:rsidP="00440FFA">
      <w:pPr>
        <w:pStyle w:val="ELCoverTitle1"/>
      </w:pPr>
    </w:p>
    <w:p w:rsidR="00440FFA" w:rsidRPr="00A87222" w:rsidRDefault="00440FFA" w:rsidP="00440FFA">
      <w:pPr>
        <w:pStyle w:val="ELCoverTitle1"/>
      </w:pPr>
      <w:bookmarkStart w:id="0" w:name="_GoBack"/>
      <w:bookmarkEnd w:id="0"/>
      <w:r>
        <w:t>Grade 4: Module 1A</w:t>
      </w:r>
    </w:p>
    <w:p w:rsidR="00440FFA" w:rsidRPr="00A87222" w:rsidRDefault="00440FFA" w:rsidP="00440FFA">
      <w:pPr>
        <w:pStyle w:val="ELCoverTitle2"/>
      </w:pPr>
      <w:r>
        <w:t>Recommended Texts</w:t>
      </w:r>
    </w:p>
    <w:p w:rsidR="00440FFA" w:rsidRDefault="00440FFA">
      <w:pPr>
        <w:sectPr w:rsidR="00440FFA" w:rsidSect="00DC55CA">
          <w:headerReference w:type="default" r:id="rId7"/>
          <w:footerReference w:type="default" r:id="rId8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</w:p>
    <w:tbl>
      <w:tblPr>
        <w:tblW w:w="15797" w:type="dxa"/>
        <w:tblLook w:val="04A0" w:firstRow="1" w:lastRow="0" w:firstColumn="1" w:lastColumn="0" w:noHBand="0" w:noVBand="1"/>
      </w:tblPr>
      <w:tblGrid>
        <w:gridCol w:w="10458"/>
        <w:gridCol w:w="5339"/>
      </w:tblGrid>
      <w:tr w:rsidR="00440FFA" w:rsidTr="00CF0BF2">
        <w:tc>
          <w:tcPr>
            <w:tcW w:w="10458" w:type="dxa"/>
          </w:tcPr>
          <w:p w:rsidR="00440FFA" w:rsidRDefault="00440FFA" w:rsidP="00330F2F">
            <w:pPr>
              <w:pStyle w:val="EL95ptBodyText"/>
            </w:pPr>
          </w:p>
        </w:tc>
        <w:tc>
          <w:tcPr>
            <w:tcW w:w="5339" w:type="dxa"/>
          </w:tcPr>
          <w:p w:rsidR="00440FFA" w:rsidRDefault="00440FFA" w:rsidP="00CF0BF2">
            <w:pPr>
              <w:pStyle w:val="EL95ptBodyText"/>
            </w:pPr>
          </w:p>
        </w:tc>
      </w:tr>
    </w:tbl>
    <w:p w:rsidR="00440FFA" w:rsidRDefault="00E4233B" w:rsidP="00440FFA">
      <w:pPr>
        <w:pStyle w:val="EL95ptBodyText"/>
      </w:pPr>
      <w:r>
        <w:t>S</w:t>
      </w:r>
      <w:r w:rsidR="00440FFA" w:rsidRPr="00CB68EB">
        <w:t xml:space="preserve">tudents </w:t>
      </w:r>
      <w:r>
        <w:t>who have the opportunity to r</w:t>
      </w:r>
      <w:r w:rsidR="00440FFA" w:rsidRPr="00CB68EB">
        <w:t xml:space="preserve">ead </w:t>
      </w:r>
      <w:r w:rsidR="00440FFA">
        <w:t xml:space="preserve">engaging </w:t>
      </w:r>
      <w:r>
        <w:t>and accessible texts on a regular basis outside of class improve their fluency and academic vocabulary</w:t>
      </w:r>
      <w:r w:rsidR="00440FFA" w:rsidRPr="00CB68EB">
        <w:t>.</w:t>
      </w:r>
      <w:r w:rsidR="00C50C73">
        <w:t xml:space="preserve">  </w:t>
      </w:r>
      <w:r w:rsidR="00440FFA">
        <w:t xml:space="preserve">The texts provided in the </w:t>
      </w:r>
      <w:r w:rsidR="00C50C73">
        <w:t xml:space="preserve">list </w:t>
      </w:r>
      <w:r w:rsidR="00440FFA">
        <w:t xml:space="preserve">below </w:t>
      </w:r>
      <w:r>
        <w:t xml:space="preserve">are recommendations for independent </w:t>
      </w:r>
      <w:r w:rsidR="004E7BC1">
        <w:t>reading,</w:t>
      </w:r>
      <w:r>
        <w:t xml:space="preserve"> but can also be used to supplement </w:t>
      </w:r>
      <w:r w:rsidR="00440FFA">
        <w:t xml:space="preserve">instruction, </w:t>
      </w:r>
      <w:r>
        <w:t xml:space="preserve">as </w:t>
      </w:r>
      <w:r w:rsidR="00440FFA">
        <w:t>read-</w:t>
      </w:r>
      <w:proofErr w:type="spellStart"/>
      <w:r w:rsidR="00440FFA">
        <w:t>alouds</w:t>
      </w:r>
      <w:proofErr w:type="spellEnd"/>
      <w:r w:rsidR="00440FFA">
        <w:t xml:space="preserve">, </w:t>
      </w:r>
      <w:r>
        <w:t>and/or with</w:t>
      </w:r>
      <w:r w:rsidR="00440FFA">
        <w:t xml:space="preserve"> book groups.  The list is not exhaustive; coordination with school and community librarians to find culturally appropriate and contemporary texts </w:t>
      </w:r>
      <w:r w:rsidR="00C50C73">
        <w:t xml:space="preserve">that link to the ideas in this module </w:t>
      </w:r>
      <w:r w:rsidR="00440FFA">
        <w:t xml:space="preserve">is highly encouraged. </w:t>
      </w:r>
    </w:p>
    <w:p w:rsidR="00F835A5" w:rsidRDefault="00F835A5" w:rsidP="00440FFA">
      <w:pPr>
        <w:pStyle w:val="EL95ptBodyText"/>
      </w:pPr>
    </w:p>
    <w:p w:rsidR="00440FFA" w:rsidRDefault="00440FFA" w:rsidP="00440FFA">
      <w:pPr>
        <w:pStyle w:val="EL95ptBodyText"/>
      </w:pPr>
      <w:r>
        <w:t xml:space="preserve">The </w:t>
      </w:r>
      <w:r w:rsidR="004E7BC1">
        <w:t>texts,</w:t>
      </w:r>
      <w:r w:rsidR="00E4233B">
        <w:t xml:space="preserve"> </w:t>
      </w:r>
      <w:r>
        <w:t>arranged alphabetically by author</w:t>
      </w:r>
      <w:r w:rsidR="00B933D8">
        <w:t xml:space="preserve">, </w:t>
      </w:r>
      <w:r>
        <w:t xml:space="preserve">are </w:t>
      </w:r>
      <w:r w:rsidR="00B933D8">
        <w:t xml:space="preserve">also </w:t>
      </w:r>
      <w:r>
        <w:t xml:space="preserve">labeled according to </w:t>
      </w:r>
      <w:r w:rsidR="00B82F0D">
        <w:t>text type</w:t>
      </w:r>
      <w:r w:rsidR="004E7BC1">
        <w:t xml:space="preserve"> and L</w:t>
      </w:r>
      <w:r w:rsidR="00B933D8">
        <w:t>exile.  Please note that</w:t>
      </w:r>
      <w:r>
        <w:t xml:space="preserve"> Lexile is only one measure of text complexity</w:t>
      </w:r>
      <w:r w:rsidR="004E7BC1">
        <w:t>, and</w:t>
      </w:r>
      <w:r w:rsidRPr="00CB68EB">
        <w:t xml:space="preserve"> teachers must consider qualitative factors as well</w:t>
      </w:r>
      <w:r w:rsidR="00B933D8">
        <w:t xml:space="preserve"> when recommending texts</w:t>
      </w:r>
      <w:r w:rsidRPr="00CB68EB">
        <w:t>. For more information, see Appendix 1 of the Common Core State Standards</w:t>
      </w:r>
      <w:r>
        <w:t>.</w:t>
      </w:r>
    </w:p>
    <w:p w:rsidR="00440FFA" w:rsidRDefault="00440FFA" w:rsidP="00440FFA">
      <w:pPr>
        <w:pStyle w:val="EL95ptBodyText"/>
      </w:pPr>
    </w:p>
    <w:p w:rsidR="00440FFA" w:rsidRDefault="00440FFA" w:rsidP="00440FFA">
      <w:pPr>
        <w:pStyle w:val="EL95ptBodyText"/>
      </w:pPr>
      <w:r>
        <w:t xml:space="preserve">There </w:t>
      </w:r>
      <w:r w:rsidR="00B933D8">
        <w:t>module also includes t</w:t>
      </w:r>
      <w:r>
        <w:t xml:space="preserve">he option of the independent reading unit </w:t>
      </w:r>
      <w:r>
        <w:rPr>
          <w:i/>
        </w:rPr>
        <w:t>Eagle Song</w:t>
      </w:r>
      <w:r w:rsidR="00B933D8">
        <w:t xml:space="preserve"> by Joseph </w:t>
      </w:r>
      <w:proofErr w:type="spellStart"/>
      <w:r w:rsidR="00B933D8">
        <w:t>Bruchac</w:t>
      </w:r>
      <w:proofErr w:type="spellEnd"/>
      <w:r w:rsidR="00B933D8">
        <w:t>.</w:t>
      </w:r>
    </w:p>
    <w:p w:rsidR="00440FFA" w:rsidRPr="007620A5" w:rsidRDefault="00440FFA" w:rsidP="00440FFA">
      <w:pPr>
        <w:pStyle w:val="EL95ptBodyText"/>
      </w:pPr>
    </w:p>
    <w:p w:rsidR="00440FFA" w:rsidRPr="00BE544F" w:rsidRDefault="00440FFA" w:rsidP="00440FFA">
      <w:pPr>
        <w:pStyle w:val="EL95ptBodyText"/>
        <w:rPr>
          <w:b/>
          <w:bCs/>
        </w:rPr>
      </w:pPr>
      <w:r w:rsidRPr="00BE544F">
        <w:rPr>
          <w:b/>
          <w:bCs/>
        </w:rPr>
        <w:t xml:space="preserve">Common Core Band Level Text Difficulty Ranges </w:t>
      </w:r>
    </w:p>
    <w:p w:rsidR="00440FFA" w:rsidRPr="00CB68EB" w:rsidRDefault="00440FFA" w:rsidP="00440FFA">
      <w:pPr>
        <w:pStyle w:val="EL95ptBodyText"/>
      </w:pPr>
      <w:proofErr w:type="gramStart"/>
      <w:r w:rsidRPr="00CB68EB">
        <w:t>•  Grades</w:t>
      </w:r>
      <w:proofErr w:type="gramEnd"/>
      <w:r w:rsidRPr="00CB68EB">
        <w:t xml:space="preserve"> 2–3: 420–820L</w:t>
      </w:r>
    </w:p>
    <w:p w:rsidR="00440FFA" w:rsidRDefault="00440FFA" w:rsidP="00440FFA">
      <w:pPr>
        <w:pStyle w:val="EL95ptBodyText"/>
      </w:pPr>
      <w:proofErr w:type="gramStart"/>
      <w:r w:rsidRPr="00CB68EB">
        <w:t>•  Grades</w:t>
      </w:r>
      <w:proofErr w:type="gramEnd"/>
      <w:r w:rsidRPr="00CB68EB">
        <w:t xml:space="preserve"> 4–5: 740–1010L</w:t>
      </w:r>
    </w:p>
    <w:p w:rsidR="00330F2F" w:rsidRDefault="00330F2F" w:rsidP="00440FFA">
      <w:pPr>
        <w:pStyle w:val="EL95ptBodyText"/>
      </w:pPr>
    </w:p>
    <w:p w:rsidR="00330F2F" w:rsidRDefault="00330F2F" w:rsidP="00440FFA">
      <w:pPr>
        <w:pStyle w:val="EL95ptBodyText"/>
      </w:pPr>
    </w:p>
    <w:p w:rsidR="00330F2F" w:rsidRDefault="00330F2F" w:rsidP="00440FFA">
      <w:pPr>
        <w:pStyle w:val="EL95ptBodyText"/>
      </w:pPr>
    </w:p>
    <w:p w:rsidR="00440FFA" w:rsidRDefault="00440FFA">
      <w:pPr>
        <w:rPr>
          <w:rFonts w:ascii="Georgia" w:hAnsi="Georgia"/>
          <w:kern w:val="16"/>
          <w:sz w:val="19"/>
          <w:szCs w:val="19"/>
        </w:rPr>
      </w:pPr>
      <w:r>
        <w:br w:type="page"/>
      </w:r>
    </w:p>
    <w:tbl>
      <w:tblPr>
        <w:tblStyle w:val="TableGrid"/>
        <w:tblpPr w:leftFromText="180" w:rightFromText="180" w:vertAnchor="page" w:horzAnchor="margin" w:tblpY="235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28"/>
        <w:gridCol w:w="2700"/>
        <w:gridCol w:w="1980"/>
        <w:gridCol w:w="1368"/>
      </w:tblGrid>
      <w:tr w:rsidR="00440FFA" w:rsidTr="00330F2F">
        <w:tc>
          <w:tcPr>
            <w:tcW w:w="3528" w:type="dxa"/>
            <w:shd w:val="clear" w:color="auto" w:fill="7F7F7F" w:themeFill="text1" w:themeFillTint="80"/>
            <w:vAlign w:val="center"/>
          </w:tcPr>
          <w:p w:rsidR="00440FFA" w:rsidRPr="00181E7A" w:rsidRDefault="00440FFA" w:rsidP="00330F2F">
            <w:pPr>
              <w:pStyle w:val="EL95ptHeadingWhite"/>
              <w:jc w:val="center"/>
            </w:pPr>
            <w:r>
              <w:lastRenderedPageBreak/>
              <w:br w:type="page"/>
            </w:r>
            <w:r w:rsidRPr="00181E7A">
              <w:t>Title</w:t>
            </w:r>
          </w:p>
        </w:tc>
        <w:tc>
          <w:tcPr>
            <w:tcW w:w="2700" w:type="dxa"/>
            <w:shd w:val="clear" w:color="auto" w:fill="7F7F7F" w:themeFill="text1" w:themeFillTint="80"/>
            <w:vAlign w:val="center"/>
          </w:tcPr>
          <w:p w:rsidR="00440FFA" w:rsidRPr="00181E7A" w:rsidRDefault="00440FFA" w:rsidP="00330F2F">
            <w:pPr>
              <w:pStyle w:val="EL95ptHeadingWhite"/>
              <w:jc w:val="center"/>
            </w:pPr>
            <w:r w:rsidRPr="00181E7A">
              <w:t>Author And Illustrator</w:t>
            </w: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:rsidR="00440FFA" w:rsidRPr="00181E7A" w:rsidRDefault="00440FFA" w:rsidP="00330F2F">
            <w:pPr>
              <w:pStyle w:val="EL95ptHeadingWhite"/>
              <w:jc w:val="center"/>
            </w:pPr>
            <w:r w:rsidRPr="00181E7A">
              <w:t>Text Type</w:t>
            </w:r>
          </w:p>
        </w:tc>
        <w:tc>
          <w:tcPr>
            <w:tcW w:w="1368" w:type="dxa"/>
            <w:shd w:val="clear" w:color="auto" w:fill="7F7F7F" w:themeFill="text1" w:themeFillTint="80"/>
            <w:vAlign w:val="center"/>
          </w:tcPr>
          <w:p w:rsidR="00440FFA" w:rsidRPr="00181E7A" w:rsidRDefault="00440FFA" w:rsidP="00330F2F">
            <w:pPr>
              <w:pStyle w:val="EL95ptHeadingWhite"/>
              <w:jc w:val="center"/>
            </w:pPr>
            <w:r w:rsidRPr="00181E7A">
              <w:t>Lexile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Tia Lola Stories</w:t>
            </w:r>
          </w:p>
          <w:p w:rsidR="00440FFA" w:rsidRPr="003C5E5A" w:rsidRDefault="00440FFA" w:rsidP="00330F2F">
            <w:pPr>
              <w:pStyle w:val="EL95ptBodyText"/>
              <w:rPr>
                <w:rFonts w:cs="Arial"/>
                <w:bCs/>
                <w:i/>
              </w:rPr>
            </w:pPr>
            <w:r w:rsidRPr="003C5E5A">
              <w:rPr>
                <w:rFonts w:cs="Arial"/>
                <w:bCs/>
                <w:i/>
              </w:rPr>
              <w:t xml:space="preserve">How </w:t>
            </w:r>
            <w:proofErr w:type="spellStart"/>
            <w:r w:rsidRPr="003C5E5A">
              <w:rPr>
                <w:rFonts w:cs="Arial"/>
                <w:bCs/>
                <w:i/>
              </w:rPr>
              <w:t>Tía</w:t>
            </w:r>
            <w:proofErr w:type="spellEnd"/>
            <w:r w:rsidRPr="003C5E5A">
              <w:rPr>
                <w:rFonts w:cs="Arial"/>
                <w:bCs/>
                <w:i/>
              </w:rPr>
              <w:t xml:space="preserve"> Lola Came to </w:t>
            </w:r>
            <w:r w:rsidRPr="003C5E5A">
              <w:rPr>
                <w:rFonts w:cs="Arial"/>
                <w:bCs/>
                <w:i/>
                <w:strike/>
              </w:rPr>
              <w:t>Visit </w:t>
            </w:r>
            <w:r w:rsidRPr="003C5E5A">
              <w:rPr>
                <w:rFonts w:cs="Arial"/>
                <w:bCs/>
                <w:i/>
              </w:rPr>
              <w:t>Stay</w:t>
            </w:r>
          </w:p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bCs/>
                <w:i/>
              </w:rPr>
              <w:t xml:space="preserve">How </w:t>
            </w:r>
            <w:proofErr w:type="spellStart"/>
            <w:r w:rsidRPr="003C5E5A">
              <w:rPr>
                <w:rFonts w:cs="Arial"/>
                <w:bCs/>
                <w:i/>
              </w:rPr>
              <w:t>Tía</w:t>
            </w:r>
            <w:proofErr w:type="spellEnd"/>
            <w:r w:rsidRPr="003C5E5A">
              <w:rPr>
                <w:rFonts w:cs="Arial"/>
                <w:bCs/>
                <w:i/>
              </w:rPr>
              <w:t xml:space="preserve"> Lola Saved the Summer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Julia Alvarez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Literature 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850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Return to Sender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Julia Alvarez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890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Hidden Roots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Joseph </w:t>
            </w:r>
            <w:proofErr w:type="spellStart"/>
            <w:r w:rsidRPr="003C5E5A">
              <w:rPr>
                <w:rFonts w:cs="Arial"/>
              </w:rPr>
              <w:t>Bruchac</w:t>
            </w:r>
            <w:proofErr w:type="spellEnd"/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830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Thirteen Moons on Turtles Back:  A Native American Year of Moons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Joseph </w:t>
            </w:r>
            <w:proofErr w:type="spellStart"/>
            <w:r w:rsidRPr="003C5E5A">
              <w:rPr>
                <w:rFonts w:cs="Arial"/>
              </w:rPr>
              <w:t>Bruchac</w:t>
            </w:r>
            <w:proofErr w:type="spellEnd"/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Literature/Poetry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960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 xml:space="preserve">Red Bird Sings: The Story of </w:t>
            </w:r>
            <w:proofErr w:type="spellStart"/>
            <w:r w:rsidRPr="003C5E5A">
              <w:rPr>
                <w:rFonts w:cs="Arial"/>
                <w:i/>
              </w:rPr>
              <w:t>Zitkala</w:t>
            </w:r>
            <w:proofErr w:type="spellEnd"/>
            <w:r w:rsidRPr="003C5E5A">
              <w:rPr>
                <w:rFonts w:cs="Arial"/>
                <w:i/>
              </w:rPr>
              <w:t>-Sa, Native American Author, Musician, and Activist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Gina </w:t>
            </w:r>
            <w:proofErr w:type="spellStart"/>
            <w:r w:rsidRPr="003C5E5A">
              <w:rPr>
                <w:rFonts w:cs="Arial"/>
              </w:rPr>
              <w:t>Capaldi</w:t>
            </w:r>
            <w:proofErr w:type="spellEnd"/>
            <w:r w:rsidRPr="003C5E5A">
              <w:rPr>
                <w:rFonts w:cs="Arial"/>
              </w:rPr>
              <w:t xml:space="preserve"> and Q.L. Pearce </w:t>
            </w:r>
          </w:p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Gina </w:t>
            </w:r>
            <w:proofErr w:type="spellStart"/>
            <w:r w:rsidRPr="003C5E5A">
              <w:rPr>
                <w:rFonts w:cs="Arial"/>
              </w:rPr>
              <w:t>Capaldi</w:t>
            </w:r>
            <w:proofErr w:type="spellEnd"/>
            <w:r w:rsidRPr="003C5E5A">
              <w:rPr>
                <w:rFonts w:cs="Arial"/>
              </w:rPr>
              <w:t xml:space="preserve"> (illustrator)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Biography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940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A Boy Named Beckoning:  The True Story of Dr. Carlos Montezuma, Native American Hero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Gina </w:t>
            </w:r>
            <w:proofErr w:type="spellStart"/>
            <w:r w:rsidRPr="003C5E5A">
              <w:rPr>
                <w:rFonts w:cs="Arial"/>
              </w:rPr>
              <w:t>Capaldi</w:t>
            </w:r>
            <w:proofErr w:type="spellEnd"/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Biography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880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proofErr w:type="spellStart"/>
            <w:r w:rsidRPr="003C5E5A">
              <w:rPr>
                <w:rFonts w:cs="Arial"/>
                <w:i/>
              </w:rPr>
              <w:t>Dia's</w:t>
            </w:r>
            <w:proofErr w:type="spellEnd"/>
            <w:r w:rsidRPr="003C5E5A">
              <w:rPr>
                <w:rFonts w:cs="Arial"/>
                <w:i/>
              </w:rPr>
              <w:t xml:space="preserve"> Story Cloth: The Hmong People's Journey of Freedom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proofErr w:type="spellStart"/>
            <w:r w:rsidRPr="003C5E5A">
              <w:rPr>
                <w:rFonts w:cs="Arial"/>
              </w:rPr>
              <w:t>Dia</w:t>
            </w:r>
            <w:proofErr w:type="spellEnd"/>
            <w:r w:rsidRPr="003C5E5A">
              <w:rPr>
                <w:rFonts w:cs="Arial"/>
              </w:rPr>
              <w:t xml:space="preserve"> Cha and  Cha </w:t>
            </w:r>
            <w:proofErr w:type="spellStart"/>
            <w:r w:rsidRPr="003C5E5A">
              <w:rPr>
                <w:rFonts w:cs="Arial"/>
              </w:rPr>
              <w:t>Chue</w:t>
            </w:r>
            <w:proofErr w:type="spellEnd"/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Autobiography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1050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Guests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Michael </w:t>
            </w:r>
            <w:proofErr w:type="spellStart"/>
            <w:r w:rsidRPr="003C5E5A">
              <w:rPr>
                <w:rFonts w:cs="Arial"/>
              </w:rPr>
              <w:t>Dorris</w:t>
            </w:r>
            <w:proofErr w:type="spellEnd"/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850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Sees Behind Trees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Michael </w:t>
            </w:r>
            <w:proofErr w:type="spellStart"/>
            <w:r w:rsidRPr="003C5E5A">
              <w:rPr>
                <w:rFonts w:cs="Arial"/>
              </w:rPr>
              <w:t>Dorris</w:t>
            </w:r>
            <w:proofErr w:type="spellEnd"/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840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The Caribou Feed Our Soul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Pete </w:t>
            </w:r>
            <w:proofErr w:type="spellStart"/>
            <w:r w:rsidRPr="003C5E5A">
              <w:rPr>
                <w:rFonts w:cs="Arial"/>
              </w:rPr>
              <w:t>Enzoe</w:t>
            </w:r>
            <w:proofErr w:type="spellEnd"/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Informational Text/story</w:t>
            </w:r>
          </w:p>
        </w:tc>
        <w:tc>
          <w:tcPr>
            <w:tcW w:w="1368" w:type="dxa"/>
            <w:vAlign w:val="center"/>
          </w:tcPr>
          <w:p w:rsid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 xml:space="preserve">NA </w:t>
            </w:r>
          </w:p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(Grade</w:t>
            </w:r>
            <w:r w:rsidR="003C5E5A">
              <w:rPr>
                <w:rFonts w:cs="Arial"/>
              </w:rPr>
              <w:t>s</w:t>
            </w:r>
            <w:r w:rsidRPr="003C5E5A">
              <w:rPr>
                <w:rFonts w:cs="Arial"/>
              </w:rPr>
              <w:t xml:space="preserve"> 4-6)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 xml:space="preserve">The </w:t>
            </w:r>
            <w:proofErr w:type="spellStart"/>
            <w:r w:rsidRPr="003C5E5A">
              <w:rPr>
                <w:rFonts w:cs="Arial"/>
                <w:i/>
              </w:rPr>
              <w:t>Birchbark</w:t>
            </w:r>
            <w:proofErr w:type="spellEnd"/>
            <w:r w:rsidRPr="003C5E5A">
              <w:rPr>
                <w:rFonts w:cs="Arial"/>
                <w:i/>
              </w:rPr>
              <w:t xml:space="preserve"> House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Louise </w:t>
            </w:r>
            <w:proofErr w:type="spellStart"/>
            <w:r w:rsidRPr="003C5E5A">
              <w:rPr>
                <w:rFonts w:cs="Arial"/>
              </w:rPr>
              <w:t>Erdrich</w:t>
            </w:r>
            <w:proofErr w:type="spellEnd"/>
            <w:r w:rsidRPr="003C5E5A">
              <w:rPr>
                <w:rFonts w:cs="Aria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970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proofErr w:type="spellStart"/>
            <w:r w:rsidRPr="003C5E5A">
              <w:rPr>
                <w:rFonts w:cs="Arial"/>
                <w:i/>
              </w:rPr>
              <w:t>Sacagewea</w:t>
            </w:r>
            <w:proofErr w:type="spellEnd"/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Louise </w:t>
            </w:r>
            <w:proofErr w:type="spellStart"/>
            <w:r w:rsidRPr="003C5E5A">
              <w:rPr>
                <w:rFonts w:cs="Arial"/>
              </w:rPr>
              <w:t>Erdrich</w:t>
            </w:r>
            <w:proofErr w:type="spellEnd"/>
            <w:r w:rsidRPr="003C5E5A">
              <w:rPr>
                <w:rFonts w:cs="Arial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840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 xml:space="preserve">The Matchbox Diary 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Paul Fleischman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 picture book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420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bCs/>
                <w:i/>
              </w:rPr>
              <w:t>Homesick: My Own Story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Jean Fritz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Autobiography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860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Death of the Iron Horse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Paul Goble (author/illustrator)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550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The Woman who Lived with Wolves and Other Stories from the Tipi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Paul Goble (author/illustrator)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Literature, collection of stories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930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bCs/>
                <w:i/>
              </w:rPr>
              <w:t>Off to Class: Incredible and Unusual Schools Around the World </w:t>
            </w:r>
            <w:r w:rsidRPr="003C5E5A">
              <w:rPr>
                <w:rFonts w:cs="Arial"/>
                <w:i/>
              </w:rPr>
              <w:t> 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Susan Hughes 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Informational Text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950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bCs/>
                <w:i/>
              </w:rPr>
            </w:pPr>
            <w:r w:rsidRPr="003C5E5A">
              <w:rPr>
                <w:rFonts w:cs="Arial"/>
                <w:i/>
              </w:rPr>
              <w:t xml:space="preserve">Any Small Goodness: A Novel of the Barrio 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Tony Johnston 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Novel in vignettes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600</w:t>
            </w:r>
          </w:p>
        </w:tc>
      </w:tr>
      <w:tr w:rsidR="00440FFA" w:rsidTr="00330F2F">
        <w:tc>
          <w:tcPr>
            <w:tcW w:w="3528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 xml:space="preserve">The Year of the Dog </w:t>
            </w:r>
          </w:p>
        </w:tc>
        <w:tc>
          <w:tcPr>
            <w:tcW w:w="270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Grace Lin</w:t>
            </w:r>
          </w:p>
        </w:tc>
        <w:tc>
          <w:tcPr>
            <w:tcW w:w="1980" w:type="dxa"/>
            <w:vAlign w:val="center"/>
          </w:tcPr>
          <w:p w:rsidR="00440FFA" w:rsidRPr="003C5E5A" w:rsidRDefault="00440FFA" w:rsidP="00330F2F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440FFA" w:rsidRPr="003C5E5A" w:rsidRDefault="00440FFA" w:rsidP="00330F2F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690</w:t>
            </w:r>
          </w:p>
        </w:tc>
      </w:tr>
    </w:tbl>
    <w:p w:rsidR="00440FFA" w:rsidRDefault="00440FFA" w:rsidP="00440FFA">
      <w:pPr>
        <w:pStyle w:val="EL95ptBodyText"/>
      </w:pPr>
    </w:p>
    <w:p w:rsidR="00330F2F" w:rsidRDefault="00330F2F" w:rsidP="00440FFA">
      <w:pPr>
        <w:pStyle w:val="EL95ptBodyText"/>
      </w:pPr>
    </w:p>
    <w:p w:rsidR="00330F2F" w:rsidRDefault="00330F2F" w:rsidP="00440FFA">
      <w:pPr>
        <w:pStyle w:val="EL95ptBodyText"/>
      </w:pPr>
    </w:p>
    <w:p w:rsidR="00330F2F" w:rsidRDefault="00330F2F" w:rsidP="00440FFA">
      <w:pPr>
        <w:pStyle w:val="EL95ptBodyText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340"/>
        <w:gridCol w:w="1980"/>
        <w:gridCol w:w="1368"/>
      </w:tblGrid>
      <w:tr w:rsidR="00440FFA" w:rsidTr="003C5E5A">
        <w:tc>
          <w:tcPr>
            <w:tcW w:w="3888" w:type="dxa"/>
            <w:shd w:val="clear" w:color="auto" w:fill="7F7F7F" w:themeFill="text1" w:themeFillTint="80"/>
            <w:vAlign w:val="center"/>
          </w:tcPr>
          <w:p w:rsidR="00440FFA" w:rsidRPr="00181E7A" w:rsidRDefault="00440FFA" w:rsidP="003C5E5A">
            <w:pPr>
              <w:pStyle w:val="EL95ptHeadingWhite"/>
              <w:jc w:val="center"/>
            </w:pPr>
            <w:r>
              <w:lastRenderedPageBreak/>
              <w:br w:type="page"/>
            </w:r>
            <w:r w:rsidRPr="00181E7A">
              <w:t>Title</w:t>
            </w:r>
          </w:p>
        </w:tc>
        <w:tc>
          <w:tcPr>
            <w:tcW w:w="2340" w:type="dxa"/>
            <w:shd w:val="clear" w:color="auto" w:fill="7F7F7F" w:themeFill="text1" w:themeFillTint="80"/>
            <w:vAlign w:val="center"/>
          </w:tcPr>
          <w:p w:rsidR="00440FFA" w:rsidRPr="00181E7A" w:rsidRDefault="00440FFA" w:rsidP="003C5E5A">
            <w:pPr>
              <w:pStyle w:val="EL95ptHeadingWhite"/>
              <w:jc w:val="center"/>
            </w:pPr>
            <w:r w:rsidRPr="00181E7A">
              <w:t>Author And Illustrator</w:t>
            </w: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:rsidR="00440FFA" w:rsidRPr="00181E7A" w:rsidRDefault="00440FFA" w:rsidP="003C5E5A">
            <w:pPr>
              <w:pStyle w:val="EL95ptHeadingWhite"/>
              <w:jc w:val="center"/>
            </w:pPr>
            <w:r w:rsidRPr="00181E7A">
              <w:t>Text Type</w:t>
            </w:r>
          </w:p>
        </w:tc>
        <w:tc>
          <w:tcPr>
            <w:tcW w:w="1368" w:type="dxa"/>
            <w:shd w:val="clear" w:color="auto" w:fill="7F7F7F" w:themeFill="text1" w:themeFillTint="80"/>
            <w:vAlign w:val="center"/>
          </w:tcPr>
          <w:p w:rsidR="00440FFA" w:rsidRPr="00181E7A" w:rsidRDefault="00440FFA" w:rsidP="003C5E5A">
            <w:pPr>
              <w:pStyle w:val="EL95ptHeadingWhite"/>
              <w:jc w:val="center"/>
            </w:pPr>
            <w:r w:rsidRPr="00181E7A">
              <w:t>Lexile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  <w:i/>
              </w:rPr>
            </w:pPr>
            <w:proofErr w:type="spellStart"/>
            <w:r w:rsidRPr="003C5E5A">
              <w:rPr>
                <w:rFonts w:cs="Arial"/>
                <w:i/>
              </w:rPr>
              <w:t>Mohala</w:t>
            </w:r>
            <w:proofErr w:type="spellEnd"/>
            <w:r w:rsidRPr="003C5E5A">
              <w:rPr>
                <w:rFonts w:cs="Arial"/>
                <w:i/>
              </w:rPr>
              <w:t xml:space="preserve"> </w:t>
            </w:r>
            <w:proofErr w:type="spellStart"/>
            <w:r w:rsidRPr="003C5E5A">
              <w:rPr>
                <w:rFonts w:cs="Arial"/>
                <w:i/>
              </w:rPr>
              <w:t>Mai</w:t>
            </w:r>
            <w:proofErr w:type="gramStart"/>
            <w:r w:rsidRPr="003C5E5A">
              <w:rPr>
                <w:rFonts w:cs="Arial"/>
                <w:i/>
              </w:rPr>
              <w:t>;o</w:t>
            </w:r>
            <w:proofErr w:type="spellEnd"/>
            <w:proofErr w:type="gramEnd"/>
            <w:r w:rsidRPr="003C5E5A">
              <w:rPr>
                <w:rFonts w:cs="Arial"/>
                <w:i/>
              </w:rPr>
              <w:t xml:space="preserve"> </w:t>
            </w:r>
            <w:proofErr w:type="spellStart"/>
            <w:r w:rsidRPr="003C5E5A">
              <w:rPr>
                <w:rFonts w:cs="Arial"/>
                <w:i/>
              </w:rPr>
              <w:t>Hau</w:t>
            </w:r>
            <w:proofErr w:type="spellEnd"/>
            <w:r w:rsidRPr="003C5E5A">
              <w:rPr>
                <w:rFonts w:cs="Arial"/>
                <w:i/>
              </w:rPr>
              <w:t xml:space="preserve">: How </w:t>
            </w:r>
            <w:proofErr w:type="spellStart"/>
            <w:r w:rsidRPr="003C5E5A">
              <w:rPr>
                <w:rFonts w:cs="Arial"/>
                <w:i/>
              </w:rPr>
              <w:t>Hau</w:t>
            </w:r>
            <w:proofErr w:type="spellEnd"/>
            <w:r w:rsidRPr="003C5E5A">
              <w:rPr>
                <w:rFonts w:cs="Arial"/>
                <w:i/>
              </w:rPr>
              <w:t xml:space="preserve"> Became </w:t>
            </w:r>
            <w:proofErr w:type="spellStart"/>
            <w:r w:rsidRPr="003C5E5A">
              <w:rPr>
                <w:rFonts w:cs="Arial"/>
                <w:i/>
              </w:rPr>
              <w:t>Hau’ula</w:t>
            </w:r>
            <w:proofErr w:type="spellEnd"/>
          </w:p>
        </w:tc>
        <w:tc>
          <w:tcPr>
            <w:tcW w:w="2340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Robert </w:t>
            </w:r>
            <w:proofErr w:type="spellStart"/>
            <w:r w:rsidRPr="003C5E5A">
              <w:rPr>
                <w:rFonts w:cs="Arial"/>
              </w:rPr>
              <w:t>Lono</w:t>
            </w:r>
            <w:proofErr w:type="spellEnd"/>
            <w:r w:rsidRPr="003C5E5A">
              <w:rPr>
                <w:rFonts w:cs="Arial"/>
              </w:rPr>
              <w:t xml:space="preserve"> ‘</w:t>
            </w:r>
            <w:proofErr w:type="spellStart"/>
            <w:r w:rsidRPr="003C5E5A">
              <w:rPr>
                <w:rFonts w:cs="Arial"/>
              </w:rPr>
              <w:t>Ikuwa</w:t>
            </w:r>
            <w:proofErr w:type="spellEnd"/>
          </w:p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Matthew </w:t>
            </w:r>
            <w:proofErr w:type="spellStart"/>
            <w:r w:rsidRPr="003C5E5A">
              <w:rPr>
                <w:rFonts w:cs="Arial"/>
              </w:rPr>
              <w:t>Kawika</w:t>
            </w:r>
            <w:proofErr w:type="spellEnd"/>
            <w:r w:rsidRPr="003C5E5A">
              <w:rPr>
                <w:rFonts w:cs="Arial"/>
              </w:rPr>
              <w:t xml:space="preserve"> Ortiz (illustrator)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CF0BF2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NA (bilingual- English and Hawaiian)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Ellen's Broom</w:t>
            </w:r>
          </w:p>
        </w:tc>
        <w:tc>
          <w:tcPr>
            <w:tcW w:w="2340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Kelly Starling Lyons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CF0BF2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610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  <w:i/>
              </w:rPr>
            </w:pPr>
            <w:proofErr w:type="spellStart"/>
            <w:r w:rsidRPr="003C5E5A">
              <w:rPr>
                <w:rFonts w:cs="Arial"/>
                <w:i/>
              </w:rPr>
              <w:t>Stitchin</w:t>
            </w:r>
            <w:proofErr w:type="spellEnd"/>
            <w:r w:rsidRPr="003C5E5A">
              <w:rPr>
                <w:rFonts w:cs="Arial"/>
                <w:i/>
              </w:rPr>
              <w:t xml:space="preserve">' and </w:t>
            </w:r>
            <w:proofErr w:type="spellStart"/>
            <w:r w:rsidRPr="003C5E5A">
              <w:rPr>
                <w:rFonts w:cs="Arial"/>
                <w:i/>
              </w:rPr>
              <w:t>Pullin</w:t>
            </w:r>
            <w:proofErr w:type="spellEnd"/>
            <w:r w:rsidRPr="003C5E5A">
              <w:rPr>
                <w:rFonts w:cs="Arial"/>
                <w:i/>
              </w:rPr>
              <w:t>': A Gee's Bend Quilt</w:t>
            </w:r>
          </w:p>
          <w:p w:rsidR="003C5E5A" w:rsidRPr="003C5E5A" w:rsidRDefault="003C5E5A" w:rsidP="00CF0BF2">
            <w:pPr>
              <w:pStyle w:val="EL95ptBodyText"/>
              <w:rPr>
                <w:rFonts w:cs="Arial"/>
                <w:i/>
              </w:rPr>
            </w:pPr>
          </w:p>
        </w:tc>
        <w:tc>
          <w:tcPr>
            <w:tcW w:w="2340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Patricia C. </w:t>
            </w:r>
            <w:proofErr w:type="spellStart"/>
            <w:r w:rsidRPr="003C5E5A">
              <w:rPr>
                <w:rFonts w:cs="Arial"/>
              </w:rPr>
              <w:t>McKissack</w:t>
            </w:r>
            <w:proofErr w:type="spellEnd"/>
          </w:p>
        </w:tc>
        <w:tc>
          <w:tcPr>
            <w:tcW w:w="1980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 (read aloud)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CF0BF2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710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  <w:i/>
              </w:rPr>
            </w:pPr>
            <w:proofErr w:type="spellStart"/>
            <w:r w:rsidRPr="003C5E5A">
              <w:rPr>
                <w:rFonts w:cs="Arial"/>
                <w:i/>
              </w:rPr>
              <w:t>Cloudwalker</w:t>
            </w:r>
            <w:proofErr w:type="spellEnd"/>
            <w:r w:rsidRPr="003C5E5A">
              <w:rPr>
                <w:rFonts w:cs="Arial"/>
                <w:i/>
              </w:rPr>
              <w:t>: Contemporary Native American Stories</w:t>
            </w:r>
          </w:p>
        </w:tc>
        <w:tc>
          <w:tcPr>
            <w:tcW w:w="2340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Joel </w:t>
            </w:r>
            <w:proofErr w:type="spellStart"/>
            <w:r w:rsidRPr="003C5E5A">
              <w:rPr>
                <w:rFonts w:cs="Arial"/>
              </w:rPr>
              <w:t>Monture</w:t>
            </w:r>
            <w:proofErr w:type="spellEnd"/>
          </w:p>
        </w:tc>
        <w:tc>
          <w:tcPr>
            <w:tcW w:w="1980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Contemporary Fiction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CF0BF2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880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The People Shall Continue</w:t>
            </w:r>
          </w:p>
        </w:tc>
        <w:tc>
          <w:tcPr>
            <w:tcW w:w="2340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Simon Ortiz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CF0BF2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Literature/Poetry/History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CF0BF2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540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We Are Many: A Picture Book of American Indians</w:t>
            </w:r>
          </w:p>
        </w:tc>
        <w:tc>
          <w:tcPr>
            <w:tcW w:w="234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Doreen Rappaport, Van Wright and  Hu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690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DK Eyewitness Books: North American Indian</w:t>
            </w:r>
          </w:p>
        </w:tc>
        <w:tc>
          <w:tcPr>
            <w:tcW w:w="234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David S. Murdoch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Informational Text</w:t>
            </w:r>
          </w:p>
        </w:tc>
        <w:tc>
          <w:tcPr>
            <w:tcW w:w="1368" w:type="dxa"/>
            <w:vAlign w:val="center"/>
          </w:tcPr>
          <w:p w:rsid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 xml:space="preserve">NA </w:t>
            </w:r>
          </w:p>
          <w:p w:rsidR="003C5E5A" w:rsidRP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(Grade</w:t>
            </w:r>
            <w:r>
              <w:rPr>
                <w:rFonts w:cs="Arial"/>
              </w:rPr>
              <w:t>s</w:t>
            </w:r>
            <w:r w:rsidRPr="003C5E5A">
              <w:rPr>
                <w:rFonts w:cs="Arial"/>
              </w:rPr>
              <w:t xml:space="preserve"> 4-6)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  <w:i/>
                <w:u w:val="single"/>
              </w:rPr>
            </w:pPr>
            <w:r w:rsidRPr="003C5E5A">
              <w:rPr>
                <w:rFonts w:cs="Arial"/>
                <w:i/>
              </w:rPr>
              <w:t>Sequoyah: The Cherokee Man Who Gave His People Writing</w:t>
            </w:r>
          </w:p>
        </w:tc>
        <w:tc>
          <w:tcPr>
            <w:tcW w:w="234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James Rumford</w:t>
            </w:r>
          </w:p>
          <w:p w:rsidR="003C5E5A" w:rsidRPr="003C5E5A" w:rsidRDefault="003C5E5A" w:rsidP="00440FFA">
            <w:pPr>
              <w:pStyle w:val="EL95ptBodyText"/>
              <w:rPr>
                <w:rFonts w:cs="Arial"/>
                <w:u w:val="single"/>
              </w:rPr>
            </w:pPr>
            <w:r w:rsidRPr="003C5E5A">
              <w:rPr>
                <w:rFonts w:cs="Arial"/>
              </w:rPr>
              <w:t xml:space="preserve">Anna </w:t>
            </w:r>
            <w:proofErr w:type="spellStart"/>
            <w:r w:rsidRPr="003C5E5A">
              <w:rPr>
                <w:rFonts w:cs="Arial"/>
              </w:rPr>
              <w:t>Sixkiller</w:t>
            </w:r>
            <w:proofErr w:type="spellEnd"/>
            <w:r w:rsidRPr="003C5E5A">
              <w:rPr>
                <w:rFonts w:cs="Arial"/>
              </w:rPr>
              <w:t xml:space="preserve"> </w:t>
            </w:r>
            <w:proofErr w:type="spellStart"/>
            <w:r w:rsidRPr="003C5E5A">
              <w:rPr>
                <w:rFonts w:cs="Arial"/>
              </w:rPr>
              <w:t>Huckaby</w:t>
            </w:r>
            <w:proofErr w:type="spellEnd"/>
            <w:r w:rsidRPr="003C5E5A">
              <w:rPr>
                <w:rFonts w:cs="Arial"/>
              </w:rPr>
              <w:t xml:space="preserve"> (Cherokee translator)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Informational Text (picture book)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700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 xml:space="preserve">Tales from Big Spirit </w:t>
            </w:r>
            <w:r w:rsidRPr="003C5E5A">
              <w:rPr>
                <w:rFonts w:cs="Arial"/>
              </w:rPr>
              <w:t>Series</w:t>
            </w:r>
            <w:r w:rsidRPr="003C5E5A">
              <w:rPr>
                <w:rFonts w:cs="Arial"/>
                <w:i/>
              </w:rPr>
              <w:t>:</w:t>
            </w:r>
          </w:p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  <w:i/>
              </w:rPr>
              <w:t>The Ballad of Nancy April</w:t>
            </w:r>
            <w:r w:rsidRPr="003C5E5A">
              <w:rPr>
                <w:rFonts w:cs="Arial"/>
              </w:rPr>
              <w:t xml:space="preserve">: </w:t>
            </w:r>
            <w:proofErr w:type="spellStart"/>
            <w:r w:rsidRPr="003C5E5A">
              <w:rPr>
                <w:rFonts w:cs="Arial"/>
                <w:i/>
              </w:rPr>
              <w:t>Shawnadithit</w:t>
            </w:r>
            <w:proofErr w:type="spellEnd"/>
          </w:p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 xml:space="preserve">The Land of </w:t>
            </w:r>
            <w:proofErr w:type="spellStart"/>
            <w:r w:rsidRPr="003C5E5A">
              <w:rPr>
                <w:rFonts w:cs="Arial"/>
                <w:i/>
              </w:rPr>
              <w:t>Os</w:t>
            </w:r>
            <w:proofErr w:type="spellEnd"/>
            <w:r w:rsidRPr="003C5E5A">
              <w:rPr>
                <w:rFonts w:cs="Arial"/>
                <w:i/>
              </w:rPr>
              <w:t>: John Ramsay</w:t>
            </w:r>
          </w:p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The Poet: Pauline Johnson</w:t>
            </w:r>
          </w:p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The Rebel: Gabriel Dumont</w:t>
            </w:r>
          </w:p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The Scout: Tommy Prince</w:t>
            </w:r>
          </w:p>
          <w:p w:rsidR="003C5E5A" w:rsidRPr="003C5E5A" w:rsidRDefault="003C5E5A" w:rsidP="00440FFA">
            <w:pPr>
              <w:pStyle w:val="EL95ptBodyText"/>
              <w:rPr>
                <w:rFonts w:cs="Arial"/>
                <w:u w:val="single"/>
              </w:rPr>
            </w:pPr>
            <w:r w:rsidRPr="003C5E5A">
              <w:rPr>
                <w:rFonts w:cs="Arial"/>
                <w:i/>
              </w:rPr>
              <w:t xml:space="preserve">The Peacemaker: </w:t>
            </w:r>
            <w:proofErr w:type="spellStart"/>
            <w:r w:rsidRPr="003C5E5A">
              <w:rPr>
                <w:rFonts w:cs="Arial"/>
                <w:i/>
              </w:rPr>
              <w:t>Thanadelthur</w:t>
            </w:r>
            <w:proofErr w:type="spellEnd"/>
          </w:p>
        </w:tc>
        <w:tc>
          <w:tcPr>
            <w:tcW w:w="234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David Alexander Robertson</w:t>
            </w:r>
            <w:r w:rsidR="00330F2F">
              <w:rPr>
                <w:rFonts w:cs="Arial"/>
              </w:rPr>
              <w:t>,</w:t>
            </w:r>
            <w:r w:rsidR="00B82F0D">
              <w:rPr>
                <w:rFonts w:cs="Arial"/>
              </w:rPr>
              <w:t xml:space="preserve"> et al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Graphic Novels based on historical figures</w:t>
            </w:r>
          </w:p>
        </w:tc>
        <w:tc>
          <w:tcPr>
            <w:tcW w:w="1368" w:type="dxa"/>
            <w:vAlign w:val="center"/>
          </w:tcPr>
          <w:p w:rsid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 xml:space="preserve">NA </w:t>
            </w:r>
          </w:p>
          <w:p w:rsidR="003C5E5A" w:rsidRP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(Grades 4-6)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Brother Eagle, Sister Sky: A Message from Chief Seattle</w:t>
            </w:r>
          </w:p>
        </w:tc>
        <w:tc>
          <w:tcPr>
            <w:tcW w:w="2340" w:type="dxa"/>
            <w:vAlign w:val="center"/>
          </w:tcPr>
          <w:p w:rsidR="003C5E5A" w:rsidRPr="00330F2F" w:rsidRDefault="003C5E5A" w:rsidP="00330F2F">
            <w:pPr>
              <w:pStyle w:val="EL95ptBodyText"/>
              <w:rPr>
                <w:rFonts w:cs="Arial"/>
              </w:rPr>
            </w:pPr>
            <w:r w:rsidRPr="00330F2F">
              <w:rPr>
                <w:rFonts w:cs="Arial"/>
              </w:rPr>
              <w:t xml:space="preserve">Chief Seattle (author), </w:t>
            </w:r>
            <w:r w:rsidRPr="00330F2F">
              <w:rPr>
                <w:rFonts w:cs="Arial"/>
              </w:rPr>
              <w:br/>
              <w:t xml:space="preserve">Susan Jeffers </w:t>
            </w:r>
            <w:r w:rsidR="00330F2F" w:rsidRPr="00330F2F">
              <w:rPr>
                <w:rFonts w:cs="Arial"/>
              </w:rPr>
              <w:t xml:space="preserve"> (</w:t>
            </w:r>
            <w:r w:rsidRPr="00330F2F">
              <w:rPr>
                <w:rFonts w:cs="Arial"/>
              </w:rPr>
              <w:t>illustrator)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 (picture book)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740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>Giving Thanks: A Native American Good Morning Message</w:t>
            </w:r>
          </w:p>
        </w:tc>
        <w:tc>
          <w:tcPr>
            <w:tcW w:w="234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Chief Jake Swamp, </w:t>
            </w:r>
            <w:r w:rsidRPr="003C5E5A">
              <w:rPr>
                <w:rFonts w:cs="Arial"/>
              </w:rPr>
              <w:br/>
              <w:t xml:space="preserve">Erwin </w:t>
            </w:r>
            <w:proofErr w:type="spellStart"/>
            <w:r w:rsidRPr="003C5E5A">
              <w:rPr>
                <w:rFonts w:cs="Arial"/>
              </w:rPr>
              <w:t>Printup</w:t>
            </w:r>
            <w:proofErr w:type="spellEnd"/>
            <w:r w:rsidRPr="003C5E5A">
              <w:rPr>
                <w:rFonts w:cs="Arial"/>
              </w:rPr>
              <w:t xml:space="preserve"> Jr. (illustrator)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 (picture book)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680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 xml:space="preserve">Crossing Bok </w:t>
            </w:r>
            <w:proofErr w:type="spellStart"/>
            <w:r w:rsidRPr="003C5E5A">
              <w:rPr>
                <w:rFonts w:cs="Arial"/>
                <w:i/>
              </w:rPr>
              <w:t>Chitto</w:t>
            </w:r>
            <w:proofErr w:type="spellEnd"/>
            <w:r w:rsidRPr="003C5E5A">
              <w:rPr>
                <w:rFonts w:cs="Arial"/>
                <w:i/>
              </w:rPr>
              <w:t xml:space="preserve">: A Choctaw Tale of Friendship &amp; Freedom </w:t>
            </w:r>
          </w:p>
        </w:tc>
        <w:tc>
          <w:tcPr>
            <w:tcW w:w="234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  <w:i/>
              </w:rPr>
              <w:t xml:space="preserve">Tim Tingle and Jeanne </w:t>
            </w:r>
            <w:proofErr w:type="spellStart"/>
            <w:r w:rsidRPr="003C5E5A">
              <w:rPr>
                <w:rFonts w:cs="Arial"/>
                <w:i/>
              </w:rPr>
              <w:t>Rorex</w:t>
            </w:r>
            <w:proofErr w:type="spellEnd"/>
            <w:r w:rsidRPr="003C5E5A">
              <w:rPr>
                <w:rFonts w:cs="Arial"/>
                <w:i/>
              </w:rPr>
              <w:t xml:space="preserve"> Bridges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800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  <w:i/>
              </w:rPr>
            </w:pPr>
            <w:r w:rsidRPr="003C5E5A">
              <w:rPr>
                <w:rFonts w:cs="Arial"/>
                <w:i/>
              </w:rPr>
              <w:t xml:space="preserve">The Quilt </w:t>
            </w:r>
          </w:p>
        </w:tc>
        <w:tc>
          <w:tcPr>
            <w:tcW w:w="234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 xml:space="preserve">Gary Paulsen 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Literature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1160</w:t>
            </w:r>
          </w:p>
        </w:tc>
      </w:tr>
      <w:tr w:rsidR="003C5E5A" w:rsidTr="003C5E5A">
        <w:tc>
          <w:tcPr>
            <w:tcW w:w="3888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  <w:bCs/>
                <w:i/>
              </w:rPr>
            </w:pPr>
            <w:r w:rsidRPr="003C5E5A">
              <w:rPr>
                <w:rFonts w:cs="Arial"/>
                <w:bCs/>
                <w:i/>
              </w:rPr>
              <w:t>The Dreamer</w:t>
            </w:r>
          </w:p>
        </w:tc>
        <w:tc>
          <w:tcPr>
            <w:tcW w:w="234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Pam Munoz Ryan</w:t>
            </w:r>
          </w:p>
        </w:tc>
        <w:tc>
          <w:tcPr>
            <w:tcW w:w="1980" w:type="dxa"/>
            <w:vAlign w:val="center"/>
          </w:tcPr>
          <w:p w:rsidR="003C5E5A" w:rsidRPr="003C5E5A" w:rsidRDefault="003C5E5A" w:rsidP="00440FFA">
            <w:pPr>
              <w:pStyle w:val="EL95ptBodyText"/>
              <w:rPr>
                <w:rFonts w:cs="Arial"/>
              </w:rPr>
            </w:pPr>
            <w:r w:rsidRPr="003C5E5A">
              <w:rPr>
                <w:rFonts w:cs="Arial"/>
              </w:rPr>
              <w:t>Fictionalized Biography</w:t>
            </w:r>
          </w:p>
        </w:tc>
        <w:tc>
          <w:tcPr>
            <w:tcW w:w="1368" w:type="dxa"/>
            <w:vAlign w:val="center"/>
          </w:tcPr>
          <w:p w:rsidR="003C5E5A" w:rsidRPr="003C5E5A" w:rsidRDefault="003C5E5A" w:rsidP="00440FFA">
            <w:pPr>
              <w:pStyle w:val="EL95ptBodyText"/>
              <w:jc w:val="center"/>
              <w:rPr>
                <w:rFonts w:cs="Arial"/>
              </w:rPr>
            </w:pPr>
            <w:r w:rsidRPr="003C5E5A">
              <w:rPr>
                <w:rFonts w:cs="Arial"/>
              </w:rPr>
              <w:t>650</w:t>
            </w:r>
          </w:p>
        </w:tc>
      </w:tr>
    </w:tbl>
    <w:p w:rsidR="00440FFA" w:rsidRDefault="00440FFA" w:rsidP="00330F2F">
      <w:pPr>
        <w:pStyle w:val="EL95ptBodyText"/>
      </w:pPr>
    </w:p>
    <w:sectPr w:rsidR="00440FFA" w:rsidSect="00330F2F">
      <w:headerReference w:type="default" r:id="rId9"/>
      <w:footerReference w:type="default" r:id="rId10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53" w:rsidRDefault="003C4253" w:rsidP="00531B52">
      <w:r>
        <w:separator/>
      </w:r>
    </w:p>
  </w:endnote>
  <w:endnote w:type="continuationSeparator" w:id="0">
    <w:p w:rsidR="003C4253" w:rsidRDefault="003C425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FA" w:rsidRDefault="00440FFA">
    <w:pPr>
      <w:pStyle w:val="Footer"/>
    </w:pPr>
  </w:p>
  <w:tbl>
    <w:tblPr>
      <w:tblW w:w="0" w:type="auto"/>
      <w:tblInd w:w="216" w:type="dxa"/>
      <w:tblLayout w:type="fixed"/>
      <w:tblLook w:val="01E0" w:firstRow="1" w:lastRow="1" w:firstColumn="1" w:lastColumn="1" w:noHBand="0" w:noVBand="0"/>
    </w:tblPr>
    <w:tblGrid>
      <w:gridCol w:w="1962"/>
      <w:gridCol w:w="8280"/>
    </w:tblGrid>
    <w:tr w:rsidR="00440FFA" w:rsidRPr="007533C5" w:rsidTr="00CF0BF2">
      <w:tc>
        <w:tcPr>
          <w:tcW w:w="1962" w:type="dxa"/>
          <w:vAlign w:val="bottom"/>
        </w:tcPr>
        <w:p w:rsidR="00440FFA" w:rsidRPr="00F67CBF" w:rsidRDefault="00440FFA" w:rsidP="00CF0BF2">
          <w:pPr>
            <w:pStyle w:val="ELFooterCopyright"/>
            <w:spacing w:line="240" w:lineRule="atLeast"/>
          </w:pPr>
          <w:r>
            <w:rPr>
              <w:noProof/>
              <w:lang w:eastAsia="en-US"/>
            </w:rPr>
            <w:drawing>
              <wp:inline distT="0" distB="0" distL="0" distR="0" wp14:anchorId="784D7897" wp14:editId="4F1842F3">
                <wp:extent cx="1181100" cy="209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bottom"/>
        </w:tcPr>
        <w:p w:rsidR="00440FFA" w:rsidRPr="007533C5" w:rsidRDefault="00440FFA" w:rsidP="00CF0BF2">
          <w:pPr>
            <w:pStyle w:val="ELFooterCopyright"/>
            <w:rPr>
              <w:color w:val="000000"/>
              <w:kern w:val="2"/>
            </w:rPr>
          </w:pPr>
          <w:r w:rsidRPr="007533C5">
            <w:rPr>
              <w:color w:val="000000"/>
              <w:kern w:val="2"/>
            </w:rPr>
            <w:t>This work is licensed under a Creative Commons Attribution-</w:t>
          </w:r>
          <w:proofErr w:type="spellStart"/>
          <w:r w:rsidRPr="007533C5">
            <w:rPr>
              <w:color w:val="000000"/>
              <w:kern w:val="2"/>
            </w:rPr>
            <w:t>NonCommercial</w:t>
          </w:r>
          <w:proofErr w:type="spellEnd"/>
          <w:r w:rsidRPr="007533C5">
            <w:rPr>
              <w:color w:val="000000"/>
              <w:kern w:val="2"/>
            </w:rPr>
            <w:t>-</w:t>
          </w:r>
          <w:proofErr w:type="spellStart"/>
          <w:r w:rsidRPr="007533C5">
            <w:rPr>
              <w:color w:val="000000"/>
              <w:kern w:val="2"/>
            </w:rPr>
            <w:t>ShareAlike</w:t>
          </w:r>
          <w:proofErr w:type="spellEnd"/>
          <w:r w:rsidRPr="007533C5">
            <w:rPr>
              <w:color w:val="000000"/>
              <w:kern w:val="2"/>
            </w:rPr>
            <w:t xml:space="preserve"> 3.0 </w:t>
          </w:r>
          <w:proofErr w:type="spellStart"/>
          <w:r w:rsidRPr="007533C5">
            <w:rPr>
              <w:color w:val="000000"/>
              <w:kern w:val="2"/>
            </w:rPr>
            <w:t>Unported</w:t>
          </w:r>
          <w:proofErr w:type="spellEnd"/>
          <w:r w:rsidRPr="007533C5">
            <w:rPr>
              <w:color w:val="000000"/>
              <w:kern w:val="2"/>
            </w:rPr>
            <w:t xml:space="preserve"> License.</w:t>
          </w:r>
        </w:p>
        <w:p w:rsidR="00440FFA" w:rsidRPr="007533C5" w:rsidRDefault="00440FFA" w:rsidP="00CF0BF2">
          <w:pPr>
            <w:pStyle w:val="ELFooterCopyright"/>
            <w:rPr>
              <w:color w:val="000000"/>
              <w:kern w:val="2"/>
            </w:rPr>
          </w:pPr>
          <w:r w:rsidRPr="007533C5">
            <w:rPr>
              <w:color w:val="000000"/>
              <w:kern w:val="2"/>
            </w:rPr>
            <w:t>Exempt third-party content is indicated by the footer: © (name of copyright holder). Used by permission and not subject to Creative Commons license.</w:t>
          </w:r>
        </w:p>
      </w:tc>
    </w:tr>
  </w:tbl>
  <w:p w:rsidR="00440FFA" w:rsidRDefault="00440FFA">
    <w:pPr>
      <w:pStyle w:val="Footer"/>
    </w:pPr>
  </w:p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Ind w:w="-818" w:type="dxa"/>
      <w:tblLook w:val="01E0" w:firstRow="1" w:lastRow="1" w:firstColumn="1" w:lastColumn="1" w:noHBand="0" w:noVBand="0"/>
    </w:tblPr>
    <w:tblGrid>
      <w:gridCol w:w="216"/>
      <w:gridCol w:w="1962"/>
      <w:gridCol w:w="1818"/>
      <w:gridCol w:w="6462"/>
      <w:gridCol w:w="558"/>
    </w:tblGrid>
    <w:tr w:rsidR="00440FFA" w:rsidRPr="00E504D5" w:rsidTr="00440FFA">
      <w:tc>
        <w:tcPr>
          <w:tcW w:w="3996" w:type="dxa"/>
          <w:gridSpan w:val="3"/>
          <w:shd w:val="clear" w:color="auto" w:fill="auto"/>
          <w:vAlign w:val="bottom"/>
        </w:tcPr>
        <w:p w:rsidR="00440FFA" w:rsidRPr="00F67CBF" w:rsidRDefault="00440FFA" w:rsidP="00440FFA">
          <w:pPr>
            <w:pStyle w:val="ELFooterCopyright"/>
            <w:ind w:right="-98"/>
          </w:pPr>
          <w:r w:rsidRPr="00F67CBF">
            <w:t>© 201</w:t>
          </w:r>
          <w:r>
            <w:t>4 NYSED, Albany</w:t>
          </w:r>
          <w:r w:rsidRPr="00F67CBF">
            <w:t xml:space="preserve">, NY. All Rights </w:t>
          </w:r>
          <w:r>
            <w:t>R</w:t>
          </w:r>
          <w:r w:rsidRPr="00F67CBF">
            <w:t>e</w:t>
          </w:r>
          <w:r>
            <w:t>se</w:t>
          </w:r>
          <w:r w:rsidRPr="00F67CBF">
            <w:t>rved</w:t>
          </w:r>
          <w:r>
            <w:t>.</w:t>
          </w:r>
        </w:p>
      </w:tc>
      <w:tc>
        <w:tcPr>
          <w:tcW w:w="7020" w:type="dxa"/>
          <w:gridSpan w:val="2"/>
          <w:shd w:val="clear" w:color="auto" w:fill="auto"/>
          <w:vAlign w:val="bottom"/>
        </w:tcPr>
        <w:p w:rsidR="00440FFA" w:rsidRPr="00440FFA" w:rsidRDefault="00440FFA" w:rsidP="00CF0BF2">
          <w:pPr>
            <w:pStyle w:val="Footer"/>
            <w:jc w:val="right"/>
            <w:rPr>
              <w:rFonts w:ascii="Arial" w:hAnsi="Arial" w:cs="Arial"/>
              <w:b/>
              <w:kern w:val="16"/>
              <w:sz w:val="16"/>
              <w:szCs w:val="16"/>
            </w:rPr>
          </w:pPr>
          <w:r w:rsidRPr="0037151C">
            <w:rPr>
              <w:rStyle w:val="ELFooterNYSCommonCoreChar"/>
            </w:rPr>
            <w:t>NYS Common Core ELA Curriculum</w:t>
          </w:r>
          <w:r w:rsidRPr="00647B76">
            <w:rPr>
              <w:rStyle w:val="ELFooterGradeDocumentTypeChar"/>
            </w:rPr>
            <w:t xml:space="preserve"> </w:t>
          </w:r>
          <w:r>
            <w:rPr>
              <w:rStyle w:val="ELFooterGradeDocumentTypeChar"/>
            </w:rPr>
            <w:t xml:space="preserve"> </w:t>
          </w:r>
          <w:r w:rsidRPr="00647B76">
            <w:rPr>
              <w:rStyle w:val="ELFooterGradeDocumentTypeChar"/>
            </w:rPr>
            <w:t xml:space="preserve">• </w:t>
          </w:r>
          <w:r>
            <w:rPr>
              <w:rStyle w:val="ELFooterGradeDocumentTypeChar"/>
            </w:rPr>
            <w:t xml:space="preserve"> G4:M1A: Recommended Texts</w:t>
          </w:r>
          <w:r w:rsidRPr="00647B76">
            <w:rPr>
              <w:rStyle w:val="ELFooterGradeDocumentTypeChar"/>
            </w:rPr>
            <w:t xml:space="preserve"> </w:t>
          </w:r>
          <w:r>
            <w:rPr>
              <w:rStyle w:val="ELFooterGradeDocumentTypeChar"/>
            </w:rPr>
            <w:t xml:space="preserve"> </w:t>
          </w:r>
          <w:r w:rsidRPr="00647B76">
            <w:rPr>
              <w:rStyle w:val="ELFooterGradeDocumentTypeChar"/>
            </w:rPr>
            <w:t xml:space="preserve">• </w:t>
          </w:r>
          <w:r>
            <w:rPr>
              <w:rStyle w:val="ELFooterGradeDocumentTypeChar"/>
            </w:rPr>
            <w:t xml:space="preserve"> </w:t>
          </w:r>
          <w:r w:rsidRPr="00647B76">
            <w:rPr>
              <w:rStyle w:val="ELFooterGradeDocumentTypeChar"/>
            </w:rPr>
            <w:t>J</w:t>
          </w:r>
          <w:r>
            <w:rPr>
              <w:rStyle w:val="ELFooterGradeDocumentTypeChar"/>
            </w:rPr>
            <w:t>une</w:t>
          </w:r>
          <w:r w:rsidRPr="00647B76">
            <w:rPr>
              <w:rStyle w:val="ELFooterGradeDocumentTypeChar"/>
            </w:rPr>
            <w:t xml:space="preserve"> 201</w:t>
          </w:r>
          <w:r>
            <w:rPr>
              <w:rStyle w:val="ELFooterGradeDocumentTypeChar"/>
            </w:rPr>
            <w:t xml:space="preserve">4 </w:t>
          </w:r>
          <w:r w:rsidRPr="00647B76">
            <w:rPr>
              <w:rStyle w:val="ELFooterGradeDocumentTypeChar"/>
            </w:rPr>
            <w:t xml:space="preserve"> •</w:t>
          </w:r>
          <w:r>
            <w:rPr>
              <w:rStyle w:val="ELFooterGradeDocumentTypeChar"/>
            </w:rPr>
            <w:t xml:space="preserve">  </w:t>
          </w:r>
          <w:r w:rsidRPr="001C38A2">
            <w:rPr>
              <w:rStyle w:val="ELFooterPageNumberCharChar"/>
            </w:rPr>
            <w:fldChar w:fldCharType="begin"/>
          </w:r>
          <w:r w:rsidRPr="001C38A2">
            <w:rPr>
              <w:rStyle w:val="ELFooterPageNumberCharChar"/>
            </w:rPr>
            <w:instrText xml:space="preserve">PAGE  </w:instrText>
          </w:r>
          <w:r w:rsidRPr="001C38A2">
            <w:rPr>
              <w:rStyle w:val="ELFooterPageNumberCharChar"/>
            </w:rPr>
            <w:fldChar w:fldCharType="separate"/>
          </w:r>
          <w:r w:rsidR="0001223A">
            <w:rPr>
              <w:rStyle w:val="ELFooterPageNumberCharChar"/>
              <w:noProof/>
            </w:rPr>
            <w:t>4</w:t>
          </w:r>
          <w:r w:rsidRPr="001C38A2">
            <w:rPr>
              <w:rStyle w:val="ELFooterPageNumberCharChar"/>
            </w:rPr>
            <w:fldChar w:fldCharType="end"/>
          </w:r>
        </w:p>
      </w:tc>
    </w:tr>
    <w:tr w:rsidR="00440FFA" w:rsidRPr="007533C5" w:rsidTr="00440FFA">
      <w:trPr>
        <w:gridBefore w:val="1"/>
        <w:gridAfter w:val="1"/>
        <w:wBefore w:w="216" w:type="dxa"/>
        <w:wAfter w:w="558" w:type="dxa"/>
      </w:trPr>
      <w:tc>
        <w:tcPr>
          <w:tcW w:w="1962" w:type="dxa"/>
          <w:vAlign w:val="bottom"/>
        </w:tcPr>
        <w:p w:rsidR="00440FFA" w:rsidRPr="00F67CBF" w:rsidRDefault="00440FFA" w:rsidP="00CF0BF2">
          <w:pPr>
            <w:pStyle w:val="ELFooterCopyright"/>
            <w:spacing w:line="240" w:lineRule="atLeast"/>
          </w:pPr>
        </w:p>
      </w:tc>
      <w:tc>
        <w:tcPr>
          <w:tcW w:w="8280" w:type="dxa"/>
          <w:gridSpan w:val="2"/>
          <w:vAlign w:val="bottom"/>
        </w:tcPr>
        <w:p w:rsidR="00440FFA" w:rsidRPr="007533C5" w:rsidRDefault="00440FFA" w:rsidP="00440FFA">
          <w:pPr>
            <w:pStyle w:val="ELFooterCopyright"/>
            <w:ind w:firstLine="2960"/>
            <w:rPr>
              <w:color w:val="000000"/>
              <w:kern w:val="2"/>
            </w:rPr>
          </w:pPr>
        </w:p>
      </w:tc>
    </w:tr>
  </w:tbl>
  <w:p w:rsidR="00440FFA" w:rsidRDefault="00440FFA">
    <w:pPr>
      <w:pStyle w:val="Footer"/>
    </w:pPr>
  </w:p>
  <w:p w:rsidR="00440FFA" w:rsidRDefault="00440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53" w:rsidRDefault="003C4253" w:rsidP="00531B52">
      <w:r>
        <w:separator/>
      </w:r>
    </w:p>
  </w:footnote>
  <w:footnote w:type="continuationSeparator" w:id="0">
    <w:p w:rsidR="003C4253" w:rsidRDefault="003C4253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3A" w:rsidRDefault="0001223A" w:rsidP="00E4233B">
    <w:pPr>
      <w:pStyle w:val="ELPAGEHEADING1"/>
    </w:pPr>
  </w:p>
  <w:p w:rsidR="00440FFA" w:rsidRDefault="00440FFA" w:rsidP="00E4233B">
    <w:pPr>
      <w:pStyle w:val="ELPAGEHEADING1"/>
    </w:pPr>
    <w:r>
      <w:t xml:space="preserve">Grade 4: Module 1A: </w:t>
    </w:r>
    <w:r w:rsidRPr="00181E7A">
      <w:t>RECOMMENDED TEXTS</w:t>
    </w:r>
    <w:r w:rsidR="00E4233B">
      <w:t xml:space="preserve"> </w:t>
    </w:r>
  </w:p>
  <w:p w:rsidR="00DC55CA" w:rsidRPr="00330F2F" w:rsidRDefault="00DC55CA" w:rsidP="00DC55CA">
    <w:pPr>
      <w:jc w:val="right"/>
      <w:rPr>
        <w:rFonts w:ascii="Arial" w:hAnsi="Arial" w:cs="Arial"/>
        <w:color w:val="808080" w:themeColor="background1" w:themeShade="80"/>
      </w:rPr>
    </w:pPr>
    <w:r w:rsidRPr="00330F2F">
      <w:rPr>
        <w:rFonts w:ascii="Arial" w:hAnsi="Arial" w:cs="Arial"/>
        <w:color w:val="808080" w:themeColor="background1" w:themeShade="80"/>
      </w:rPr>
      <w:t>Becoming a Close Reader and Writing to Learn:</w:t>
    </w:r>
  </w:p>
  <w:p w:rsidR="00DC55CA" w:rsidRPr="00DC55CA" w:rsidRDefault="00DC55CA" w:rsidP="00DC55CA">
    <w:pPr>
      <w:jc w:val="right"/>
    </w:pPr>
    <w:r w:rsidRPr="00330F2F">
      <w:rPr>
        <w:rFonts w:ascii="Arial" w:hAnsi="Arial" w:cs="Arial"/>
        <w:color w:val="808080" w:themeColor="background1" w:themeShade="80"/>
      </w:rPr>
      <w:t>Oral Tradition, Symbolism, Building Community</w:t>
    </w:r>
  </w:p>
  <w:p w:rsidR="00440FFA" w:rsidRDefault="00440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2F" w:rsidRDefault="00330F2F" w:rsidP="00E4233B">
    <w:pPr>
      <w:pStyle w:val="ELPAGEHEADING1"/>
    </w:pPr>
    <w:r>
      <w:t xml:space="preserve">Grade 4: Module 1A: </w:t>
    </w:r>
    <w:r w:rsidRPr="00181E7A">
      <w:t>RECOMMENDED TEXTS</w:t>
    </w:r>
  </w:p>
  <w:p w:rsidR="00330F2F" w:rsidRPr="00330F2F" w:rsidRDefault="00330F2F" w:rsidP="00330F2F">
    <w:pPr>
      <w:jc w:val="right"/>
      <w:rPr>
        <w:rFonts w:ascii="Arial" w:hAnsi="Arial" w:cs="Arial"/>
        <w:color w:val="808080" w:themeColor="background1" w:themeShade="80"/>
      </w:rPr>
    </w:pPr>
    <w:r w:rsidRPr="00330F2F">
      <w:rPr>
        <w:rFonts w:ascii="Arial" w:hAnsi="Arial" w:cs="Arial"/>
        <w:color w:val="808080" w:themeColor="background1" w:themeShade="80"/>
      </w:rPr>
      <w:t>Becoming a Close Reader and Writing to Learn:</w:t>
    </w:r>
  </w:p>
  <w:p w:rsidR="00330F2F" w:rsidRPr="00330F2F" w:rsidRDefault="00330F2F" w:rsidP="00330F2F">
    <w:pPr>
      <w:jc w:val="right"/>
      <w:rPr>
        <w:rFonts w:ascii="Arial" w:hAnsi="Arial" w:cs="Arial"/>
        <w:color w:val="808080" w:themeColor="background1" w:themeShade="80"/>
      </w:rPr>
    </w:pPr>
    <w:r w:rsidRPr="00330F2F">
      <w:rPr>
        <w:rFonts w:ascii="Arial" w:hAnsi="Arial" w:cs="Arial"/>
        <w:color w:val="808080" w:themeColor="background1" w:themeShade="80"/>
      </w:rPr>
      <w:t>Oral Tradition, Symbolism, Building Community</w:t>
    </w:r>
  </w:p>
  <w:p w:rsidR="00330F2F" w:rsidRDefault="00330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FA"/>
    <w:rsid w:val="0001223A"/>
    <w:rsid w:val="00082193"/>
    <w:rsid w:val="000962D3"/>
    <w:rsid w:val="000C7E16"/>
    <w:rsid w:val="00192CC7"/>
    <w:rsid w:val="001F3055"/>
    <w:rsid w:val="002C1C26"/>
    <w:rsid w:val="002F22B6"/>
    <w:rsid w:val="00330F2F"/>
    <w:rsid w:val="003447EF"/>
    <w:rsid w:val="003A5347"/>
    <w:rsid w:val="003C4253"/>
    <w:rsid w:val="003C5E5A"/>
    <w:rsid w:val="00440FFA"/>
    <w:rsid w:val="00451277"/>
    <w:rsid w:val="004E7BC1"/>
    <w:rsid w:val="00531B52"/>
    <w:rsid w:val="006B51E5"/>
    <w:rsid w:val="006C30C6"/>
    <w:rsid w:val="007B28C8"/>
    <w:rsid w:val="008F1BAB"/>
    <w:rsid w:val="00AA0383"/>
    <w:rsid w:val="00B82F0D"/>
    <w:rsid w:val="00B933D8"/>
    <w:rsid w:val="00BE5DCB"/>
    <w:rsid w:val="00C50C73"/>
    <w:rsid w:val="00DC55CA"/>
    <w:rsid w:val="00DE5B6E"/>
    <w:rsid w:val="00E4233B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FA"/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440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FA"/>
    <w:rPr>
      <w:rFonts w:ascii="Tahoma" w:hAnsi="Tahoma" w:cs="Tahoma"/>
      <w:sz w:val="16"/>
      <w:szCs w:val="16"/>
    </w:rPr>
  </w:style>
  <w:style w:type="paragraph" w:customStyle="1" w:styleId="ELFooterCopyright">
    <w:name w:val="_EL Footer Copyright"/>
    <w:rsid w:val="00440FFA"/>
    <w:pPr>
      <w:spacing w:line="160" w:lineRule="exact"/>
    </w:pPr>
    <w:rPr>
      <w:rFonts w:ascii="Arial" w:eastAsia="SimSun" w:hAnsi="Arial" w:cs="Arial"/>
      <w:color w:val="BEC0C2"/>
      <w:kern w:val="16"/>
      <w:sz w:val="12"/>
      <w:szCs w:val="12"/>
      <w:lang w:eastAsia="zh-CN"/>
    </w:rPr>
  </w:style>
  <w:style w:type="paragraph" w:customStyle="1" w:styleId="ELCoverTitle2">
    <w:name w:val="_EL Cover Title 2"/>
    <w:next w:val="Normal"/>
    <w:rsid w:val="00440FFA"/>
    <w:pPr>
      <w:autoSpaceDE w:val="0"/>
      <w:autoSpaceDN w:val="0"/>
      <w:adjustRightInd w:val="0"/>
      <w:spacing w:line="660" w:lineRule="exact"/>
    </w:pPr>
    <w:rPr>
      <w:rFonts w:ascii="Arial" w:eastAsia="SimSun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1">
    <w:name w:val="_EL Cover Title 1"/>
    <w:next w:val="ELCoverTitle2"/>
    <w:rsid w:val="00440FFA"/>
    <w:pPr>
      <w:autoSpaceDE w:val="0"/>
      <w:autoSpaceDN w:val="0"/>
      <w:adjustRightInd w:val="0"/>
      <w:spacing w:line="660" w:lineRule="exact"/>
    </w:pPr>
    <w:rPr>
      <w:rFonts w:ascii="Arial" w:eastAsia="SimSun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PAGEHEADING1">
    <w:name w:val="_EL PAGE HEADING 1"/>
    <w:next w:val="Normal"/>
    <w:rsid w:val="00440FFA"/>
    <w:pPr>
      <w:tabs>
        <w:tab w:val="right" w:pos="14400"/>
      </w:tabs>
      <w:spacing w:line="340" w:lineRule="exact"/>
      <w:jc w:val="right"/>
    </w:pPr>
    <w:rPr>
      <w:rFonts w:ascii="Arial" w:eastAsia="SimSun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95ptBodyText">
    <w:name w:val="_EL 9.5pt Body Text"/>
    <w:rsid w:val="00440FFA"/>
    <w:pPr>
      <w:spacing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440FFA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440FFA"/>
    <w:rPr>
      <w:rFonts w:ascii="Arial" w:eastAsia="SimSun" w:hAnsi="Arial" w:cs="Arial"/>
      <w:b/>
      <w:kern w:val="16"/>
      <w:sz w:val="16"/>
      <w:szCs w:val="16"/>
      <w:lang w:eastAsia="zh-CN"/>
    </w:rPr>
  </w:style>
  <w:style w:type="paragraph" w:customStyle="1" w:styleId="ELFooterGradeDocumentType">
    <w:name w:val="_EL Footer Grade &amp; Document Type"/>
    <w:link w:val="ELFooterGradeDocumentTypeChar"/>
    <w:rsid w:val="00440FFA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440FFA"/>
    <w:rPr>
      <w:rFonts w:ascii="Arial" w:eastAsia="SimSun" w:hAnsi="Arial" w:cs="Arial"/>
      <w:kern w:val="16"/>
      <w:sz w:val="16"/>
      <w:szCs w:val="16"/>
      <w:lang w:eastAsia="zh-CN"/>
    </w:rPr>
  </w:style>
  <w:style w:type="paragraph" w:customStyle="1" w:styleId="ELFooterPageNumber">
    <w:name w:val="_EL Footer Page Number"/>
    <w:link w:val="ELFooterPageNumberCharChar"/>
    <w:rsid w:val="00440FFA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b/>
      <w:kern w:val="2"/>
      <w:sz w:val="21"/>
      <w:szCs w:val="21"/>
      <w:lang w:eastAsia="zh-CN"/>
    </w:rPr>
  </w:style>
  <w:style w:type="character" w:customStyle="1" w:styleId="ELFooterPageNumberCharChar">
    <w:name w:val="_EL Footer Page Number Char Char"/>
    <w:link w:val="ELFooterPageNumber"/>
    <w:rsid w:val="00440FFA"/>
    <w:rPr>
      <w:rFonts w:ascii="Arial" w:eastAsia="SimSun" w:hAnsi="Arial" w:cs="Arial"/>
      <w:b/>
      <w:kern w:val="2"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44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95ptHeadingWhite">
    <w:name w:val="_EL 9.5pt Heading White"/>
    <w:rsid w:val="00440FFA"/>
    <w:pPr>
      <w:spacing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FA"/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440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FA"/>
    <w:rPr>
      <w:rFonts w:ascii="Tahoma" w:hAnsi="Tahoma" w:cs="Tahoma"/>
      <w:sz w:val="16"/>
      <w:szCs w:val="16"/>
    </w:rPr>
  </w:style>
  <w:style w:type="paragraph" w:customStyle="1" w:styleId="ELFooterCopyright">
    <w:name w:val="_EL Footer Copyright"/>
    <w:rsid w:val="00440FFA"/>
    <w:pPr>
      <w:spacing w:line="160" w:lineRule="exact"/>
    </w:pPr>
    <w:rPr>
      <w:rFonts w:ascii="Arial" w:eastAsia="SimSun" w:hAnsi="Arial" w:cs="Arial"/>
      <w:color w:val="BEC0C2"/>
      <w:kern w:val="16"/>
      <w:sz w:val="12"/>
      <w:szCs w:val="12"/>
      <w:lang w:eastAsia="zh-CN"/>
    </w:rPr>
  </w:style>
  <w:style w:type="paragraph" w:customStyle="1" w:styleId="ELCoverTitle2">
    <w:name w:val="_EL Cover Title 2"/>
    <w:next w:val="Normal"/>
    <w:rsid w:val="00440FFA"/>
    <w:pPr>
      <w:autoSpaceDE w:val="0"/>
      <w:autoSpaceDN w:val="0"/>
      <w:adjustRightInd w:val="0"/>
      <w:spacing w:line="660" w:lineRule="exact"/>
    </w:pPr>
    <w:rPr>
      <w:rFonts w:ascii="Arial" w:eastAsia="SimSun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1">
    <w:name w:val="_EL Cover Title 1"/>
    <w:next w:val="ELCoverTitle2"/>
    <w:rsid w:val="00440FFA"/>
    <w:pPr>
      <w:autoSpaceDE w:val="0"/>
      <w:autoSpaceDN w:val="0"/>
      <w:adjustRightInd w:val="0"/>
      <w:spacing w:line="660" w:lineRule="exact"/>
    </w:pPr>
    <w:rPr>
      <w:rFonts w:ascii="Arial" w:eastAsia="SimSun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PAGEHEADING1">
    <w:name w:val="_EL PAGE HEADING 1"/>
    <w:next w:val="Normal"/>
    <w:rsid w:val="00440FFA"/>
    <w:pPr>
      <w:tabs>
        <w:tab w:val="right" w:pos="14400"/>
      </w:tabs>
      <w:spacing w:line="340" w:lineRule="exact"/>
      <w:jc w:val="right"/>
    </w:pPr>
    <w:rPr>
      <w:rFonts w:ascii="Arial" w:eastAsia="SimSun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95ptBodyText">
    <w:name w:val="_EL 9.5pt Body Text"/>
    <w:rsid w:val="00440FFA"/>
    <w:pPr>
      <w:spacing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440FFA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440FFA"/>
    <w:rPr>
      <w:rFonts w:ascii="Arial" w:eastAsia="SimSun" w:hAnsi="Arial" w:cs="Arial"/>
      <w:b/>
      <w:kern w:val="16"/>
      <w:sz w:val="16"/>
      <w:szCs w:val="16"/>
      <w:lang w:eastAsia="zh-CN"/>
    </w:rPr>
  </w:style>
  <w:style w:type="paragraph" w:customStyle="1" w:styleId="ELFooterGradeDocumentType">
    <w:name w:val="_EL Footer Grade &amp; Document Type"/>
    <w:link w:val="ELFooterGradeDocumentTypeChar"/>
    <w:rsid w:val="00440FFA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440FFA"/>
    <w:rPr>
      <w:rFonts w:ascii="Arial" w:eastAsia="SimSun" w:hAnsi="Arial" w:cs="Arial"/>
      <w:kern w:val="16"/>
      <w:sz w:val="16"/>
      <w:szCs w:val="16"/>
      <w:lang w:eastAsia="zh-CN"/>
    </w:rPr>
  </w:style>
  <w:style w:type="paragraph" w:customStyle="1" w:styleId="ELFooterPageNumber">
    <w:name w:val="_EL Footer Page Number"/>
    <w:link w:val="ELFooterPageNumberCharChar"/>
    <w:rsid w:val="00440FFA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b/>
      <w:kern w:val="2"/>
      <w:sz w:val="21"/>
      <w:szCs w:val="21"/>
      <w:lang w:eastAsia="zh-CN"/>
    </w:rPr>
  </w:style>
  <w:style w:type="character" w:customStyle="1" w:styleId="ELFooterPageNumberCharChar">
    <w:name w:val="_EL Footer Page Number Char Char"/>
    <w:link w:val="ELFooterPageNumber"/>
    <w:rsid w:val="00440FFA"/>
    <w:rPr>
      <w:rFonts w:ascii="Arial" w:eastAsia="SimSun" w:hAnsi="Arial" w:cs="Arial"/>
      <w:b/>
      <w:kern w:val="2"/>
      <w:sz w:val="21"/>
      <w:szCs w:val="21"/>
      <w:lang w:eastAsia="zh-CN"/>
    </w:rPr>
  </w:style>
  <w:style w:type="table" w:styleId="TableGrid">
    <w:name w:val="Table Grid"/>
    <w:basedOn w:val="TableNormal"/>
    <w:uiPriority w:val="59"/>
    <w:rsid w:val="0044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95ptHeadingWhite">
    <w:name w:val="_EL 9.5pt Heading White"/>
    <w:rsid w:val="00440FFA"/>
    <w:pPr>
      <w:spacing w:line="280" w:lineRule="exact"/>
    </w:pPr>
    <w:rPr>
      <w:rFonts w:ascii="Arial" w:eastAsia="SimSun" w:hAnsi="Arial" w:cs="Arial"/>
      <w:b/>
      <w:color w:val="FFFFFF"/>
      <w:kern w:val="16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35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2014-09-10T17:43:00Z</dcterms:created>
  <dcterms:modified xsi:type="dcterms:W3CDTF">2014-09-11T14:10:00Z</dcterms:modified>
</cp:coreProperties>
</file>