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E2" w:rsidRPr="00344A9D" w:rsidRDefault="00B419E2" w:rsidP="00FE1D68">
      <w:pPr>
        <w:pStyle w:val="ny-h1-sub"/>
        <w:rPr>
          <w:rFonts w:asciiTheme="minorHAnsi" w:hAnsiTheme="minorHAnsi"/>
        </w:rPr>
      </w:pPr>
    </w:p>
    <w:p w:rsidR="00436312" w:rsidRPr="00344A9D" w:rsidRDefault="00436312" w:rsidP="00FE1D68">
      <w:pPr>
        <w:pStyle w:val="ny-h1-sub"/>
        <w:rPr>
          <w:rFonts w:asciiTheme="minorHAnsi" w:hAnsiTheme="minorHAnsi"/>
        </w:rPr>
      </w:pPr>
    </w:p>
    <w:p w:rsidR="0074599B" w:rsidRPr="00344A9D" w:rsidRDefault="0074599B" w:rsidP="0074599B">
      <w:pPr>
        <w:pStyle w:val="ny-h1-sub"/>
        <w:rPr>
          <w:rFonts w:asciiTheme="minorHAnsi" w:hAnsiTheme="minorHAnsi"/>
        </w:rPr>
      </w:pPr>
      <w:bookmarkStart w:id="0" w:name="OLE_LINK30"/>
      <w:bookmarkStart w:id="1" w:name="OLE_LINK31"/>
      <w:r>
        <w:rPr>
          <w:rFonts w:asciiTheme="minorHAnsi" w:hAnsiTheme="minorHAnsi"/>
        </w:rPr>
        <w:t>Topic F</w:t>
      </w:r>
    </w:p>
    <w:bookmarkEnd w:id="0"/>
    <w:bookmarkEnd w:id="1"/>
    <w:p w:rsidR="0074599B" w:rsidRPr="00344A9D" w:rsidRDefault="0074599B" w:rsidP="0074599B">
      <w:pPr>
        <w:pStyle w:val="ny-h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Varied Problem Types </w:t>
      </w:r>
      <w:r w:rsidR="002A0419">
        <w:rPr>
          <w:rFonts w:asciiTheme="minorHAnsi" w:hAnsiTheme="minorHAnsi"/>
        </w:rPr>
        <w:t>W</w:t>
      </w:r>
      <w:r>
        <w:rPr>
          <w:rFonts w:asciiTheme="minorHAnsi" w:hAnsiTheme="minorHAnsi"/>
        </w:rPr>
        <w:t>ithin 20</w:t>
      </w:r>
    </w:p>
    <w:p w:rsidR="0074599B" w:rsidRPr="00344A9D" w:rsidRDefault="0074599B" w:rsidP="0074599B">
      <w:pPr>
        <w:tabs>
          <w:tab w:val="center" w:pos="5580"/>
        </w:tabs>
        <w:spacing w:before="120" w:after="360" w:line="304" w:lineRule="exact"/>
        <w:rPr>
          <w:rFonts w:eastAsia="Myriad Pro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rFonts w:asciiTheme="minorHAnsi" w:hAnsiTheme="minorHAnsi"/>
          <w:b/>
        </w:rPr>
        <w:t>1.OA.1</w:t>
      </w:r>
      <w:proofErr w:type="gramEnd"/>
    </w:p>
    <w:tbl>
      <w:tblPr>
        <w:tblStyle w:val="TableGrid"/>
        <w:tblW w:w="4902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007"/>
        <w:gridCol w:w="6583"/>
        <w:gridCol w:w="236"/>
      </w:tblGrid>
      <w:tr w:rsidR="0041084B" w:rsidRPr="00344A9D" w:rsidTr="00E555A8">
        <w:trPr>
          <w:trHeight w:val="1003"/>
        </w:trPr>
        <w:tc>
          <w:tcPr>
            <w:tcW w:w="2016" w:type="dxa"/>
            <w:tcMar>
              <w:top w:w="20" w:type="dxa"/>
              <w:left w:w="80" w:type="dxa"/>
            </w:tcMar>
          </w:tcPr>
          <w:p w:rsidR="0074599B" w:rsidRPr="00344A9D" w:rsidRDefault="0074599B" w:rsidP="000D172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Focus Standard: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:rsidR="0074599B" w:rsidRPr="00344A9D" w:rsidRDefault="0074599B" w:rsidP="000D172C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1.OA.1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:rsidR="0074599B" w:rsidRPr="00344A9D" w:rsidRDefault="0074599B" w:rsidP="0041222F">
            <w:pPr>
              <w:pStyle w:val="ny-standard-chart"/>
              <w:rPr>
                <w:rFonts w:asciiTheme="minorHAnsi" w:hAnsiTheme="minorHAnsi"/>
              </w:rPr>
            </w:pPr>
            <w:r w:rsidRPr="000628B2">
              <w:t xml:space="preserve">Use addition and subtraction within 20 to solve word problems involving situations of </w:t>
            </w:r>
            <w:r w:rsidRPr="000628B2">
              <w:rPr>
                <w:color w:val="221F1F"/>
              </w:rPr>
              <w:t>adding to, taking from, putting together, taking apart</w:t>
            </w:r>
            <w:r w:rsidR="0039086B">
              <w:rPr>
                <w:color w:val="221F1F"/>
              </w:rPr>
              <w:t>,</w:t>
            </w:r>
            <w:r w:rsidRPr="000628B2">
              <w:rPr>
                <w:color w:val="221F1F"/>
              </w:rPr>
              <w:t xml:space="preserve"> and comparing, with unknowns in all positions, e.g., by using objects, drawings, and equations with a symbol for the unknown number to represent the problem</w:t>
            </w:r>
            <w:r w:rsidR="0039086B">
              <w:rPr>
                <w:color w:val="221F1F"/>
              </w:rPr>
              <w:t xml:space="preserve">.  </w:t>
            </w:r>
            <w:r w:rsidR="0039086B" w:rsidRPr="0039086B">
              <w:rPr>
                <w:color w:val="221F1F"/>
              </w:rPr>
              <w:t>(See CCLS Glossary, Table 1.)</w:t>
            </w:r>
          </w:p>
        </w:tc>
        <w:tc>
          <w:tcPr>
            <w:tcW w:w="0" w:type="dxa"/>
          </w:tcPr>
          <w:p w:rsidR="0074599B" w:rsidRPr="000628B2" w:rsidRDefault="0074599B" w:rsidP="000D172C">
            <w:pPr>
              <w:pStyle w:val="ny-list-focusstandards"/>
              <w:ind w:left="52" w:hanging="412"/>
              <w:rPr>
                <w:sz w:val="18"/>
                <w:szCs w:val="18"/>
              </w:rPr>
            </w:pPr>
            <w:r w:rsidRPr="000628B2">
              <w:rPr>
                <w:color w:val="221F1F"/>
                <w:sz w:val="18"/>
                <w:szCs w:val="18"/>
              </w:rPr>
              <w:t>.</w:t>
            </w:r>
          </w:p>
          <w:p w:rsidR="0074599B" w:rsidRPr="00344A9D" w:rsidRDefault="0074599B" w:rsidP="000D172C"/>
        </w:tc>
      </w:tr>
      <w:tr w:rsidR="00697BBA" w:rsidRPr="00FE1D68" w:rsidTr="00E555A8">
        <w:tc>
          <w:tcPr>
            <w:tcW w:w="2016" w:type="dxa"/>
            <w:vMerge w:val="restart"/>
            <w:tcMar>
              <w:top w:w="20" w:type="dxa"/>
              <w:left w:w="80" w:type="dxa"/>
            </w:tcMar>
          </w:tcPr>
          <w:p w:rsidR="00697BBA" w:rsidRPr="00936EB7" w:rsidRDefault="00697BBA" w:rsidP="003D273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Instructional Days:</w:t>
            </w:r>
          </w:p>
          <w:p w:rsidR="00697BBA" w:rsidRPr="00936EB7" w:rsidRDefault="00697BBA" w:rsidP="003D273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Coherence   -Links from: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:rsidR="00697BBA" w:rsidRPr="00FE1D68" w:rsidRDefault="00DA0778" w:rsidP="003D2735">
            <w:pPr>
              <w:pStyle w:val="ny-standard-chart"/>
            </w:pPr>
            <w:r>
              <w:t>3</w:t>
            </w:r>
          </w:p>
        </w:tc>
        <w:tc>
          <w:tcPr>
            <w:tcW w:w="6624" w:type="dxa"/>
            <w:gridSpan w:val="2"/>
            <w:tcMar>
              <w:top w:w="20" w:type="dxa"/>
              <w:left w:w="80" w:type="dxa"/>
            </w:tcMar>
          </w:tcPr>
          <w:p w:rsidR="00697BBA" w:rsidRPr="00FE1D68" w:rsidRDefault="00697BBA" w:rsidP="003D2735">
            <w:pPr>
              <w:pStyle w:val="ny-standard-chart"/>
            </w:pPr>
            <w:r w:rsidRPr="00344A9D">
              <w:rPr>
                <w:rFonts w:asciiTheme="minorHAnsi" w:hAnsiTheme="minorHAnsi"/>
              </w:rPr>
              <w:t xml:space="preserve">                        </w:t>
            </w:r>
          </w:p>
        </w:tc>
      </w:tr>
      <w:tr w:rsidR="00697BBA" w:rsidRPr="00FE1D68" w:rsidTr="00E555A8">
        <w:tc>
          <w:tcPr>
            <w:tcW w:w="2016" w:type="dxa"/>
            <w:vMerge/>
            <w:tcMar>
              <w:top w:w="20" w:type="dxa"/>
              <w:left w:w="80" w:type="dxa"/>
            </w:tcMar>
          </w:tcPr>
          <w:p w:rsidR="00697BBA" w:rsidRPr="00936EB7" w:rsidRDefault="00697BBA" w:rsidP="003D2735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:rsidR="00697BBA" w:rsidRDefault="00697BBA" w:rsidP="00DE5BE1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</w:t>
            </w:r>
            <w:r w:rsidRPr="00344A9D">
              <w:rPr>
                <w:rFonts w:asciiTheme="minorHAnsi" w:hAnsiTheme="minorHAnsi" w:cstheme="minorHAnsi"/>
              </w:rPr>
              <w:t>–</w:t>
            </w:r>
            <w:r w:rsidRPr="00344A9D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4</w:t>
            </w:r>
          </w:p>
          <w:p w:rsidR="00697BBA" w:rsidRPr="00FE1D68" w:rsidRDefault="00697BBA">
            <w:pPr>
              <w:pStyle w:val="ny-standard-chart"/>
            </w:pPr>
            <w:r>
              <w:rPr>
                <w:rFonts w:asciiTheme="minorHAnsi" w:hAnsiTheme="minorHAnsi"/>
              </w:rPr>
              <w:t>G1</w:t>
            </w:r>
            <w:r w:rsidR="00884C25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M3</w:t>
            </w:r>
          </w:p>
        </w:tc>
        <w:tc>
          <w:tcPr>
            <w:tcW w:w="6624" w:type="dxa"/>
            <w:gridSpan w:val="2"/>
            <w:tcMar>
              <w:top w:w="20" w:type="dxa"/>
              <w:left w:w="80" w:type="dxa"/>
            </w:tcMar>
          </w:tcPr>
          <w:p w:rsidR="00697BBA" w:rsidRDefault="00697BBA" w:rsidP="00DE5BE1">
            <w:pPr>
              <w:pStyle w:val="ny-standard-chart"/>
              <w:ind w:right="178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 Value, Comparison, Addition and Subtraction to 40</w:t>
            </w:r>
          </w:p>
          <w:p w:rsidR="00697BBA" w:rsidRPr="00FE1D68" w:rsidRDefault="0039086B" w:rsidP="003D2735">
            <w:pPr>
              <w:pStyle w:val="ny-standard-chart"/>
            </w:pPr>
            <w:r w:rsidRPr="0039086B">
              <w:rPr>
                <w:rFonts w:asciiTheme="minorHAnsi" w:hAnsiTheme="minorHAnsi"/>
              </w:rPr>
              <w:t>Ordering and Comparing Length Measurements as Numbers</w:t>
            </w:r>
          </w:p>
        </w:tc>
      </w:tr>
      <w:tr w:rsidR="00697BBA" w:rsidRPr="00FE1D68" w:rsidTr="00E555A8">
        <w:tc>
          <w:tcPr>
            <w:tcW w:w="2016" w:type="dxa"/>
            <w:tcMar>
              <w:top w:w="20" w:type="dxa"/>
              <w:left w:w="80" w:type="dxa"/>
            </w:tcMar>
          </w:tcPr>
          <w:p w:rsidR="00697BBA" w:rsidRPr="00936EB7" w:rsidRDefault="00697BBA" w:rsidP="00697BB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 xml:space="preserve">                       -Links to: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:rsidR="00697BBA" w:rsidRDefault="00697BBA" w:rsidP="00DE5BE1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G2</w:t>
            </w:r>
            <w:r w:rsidRPr="00344A9D">
              <w:rPr>
                <w:rFonts w:asciiTheme="minorHAnsi" w:hAnsiTheme="minorHAnsi" w:cstheme="minorHAnsi"/>
              </w:rPr>
              <w:t>–</w:t>
            </w:r>
            <w:r w:rsidRPr="00344A9D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624" w:type="dxa"/>
            <w:gridSpan w:val="2"/>
            <w:tcMar>
              <w:top w:w="20" w:type="dxa"/>
              <w:left w:w="80" w:type="dxa"/>
            </w:tcMar>
          </w:tcPr>
          <w:p w:rsidR="00697BBA" w:rsidRDefault="00697BBA" w:rsidP="00DE5BE1">
            <w:pPr>
              <w:pStyle w:val="ny-standard-chart"/>
              <w:ind w:right="178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Problem Solving with Length, Money</w:t>
            </w:r>
            <w:r w:rsidR="0039086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and Data</w:t>
            </w:r>
          </w:p>
        </w:tc>
      </w:tr>
    </w:tbl>
    <w:p w:rsidR="00AB312D" w:rsidRDefault="00CF6C7F" w:rsidP="00314869">
      <w:pPr>
        <w:pStyle w:val="ny-paragraph"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Topic F provides students the opportunity to focus on solving various problem</w:t>
      </w:r>
      <w:r w:rsidR="0041084B">
        <w:rPr>
          <w:rFonts w:asciiTheme="minorHAnsi" w:hAnsiTheme="minorHAnsi"/>
        </w:rPr>
        <w:t xml:space="preserve"> types</w:t>
      </w:r>
      <w:r w:rsidR="00AB31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learn from</w:t>
      </w:r>
      <w:r w:rsidR="00D35CDE">
        <w:rPr>
          <w:rFonts w:asciiTheme="minorHAnsi" w:hAnsiTheme="minorHAnsi"/>
        </w:rPr>
        <w:t xml:space="preserve"> their</w:t>
      </w:r>
      <w:r>
        <w:rPr>
          <w:rFonts w:asciiTheme="minorHAnsi" w:hAnsiTheme="minorHAnsi"/>
        </w:rPr>
        <w:t xml:space="preserve"> peers’ strategies. </w:t>
      </w:r>
    </w:p>
    <w:p w:rsidR="00AB312D" w:rsidRDefault="00AB312D" w:rsidP="0074599B">
      <w:pPr>
        <w:pStyle w:val="ny-paragraph"/>
        <w:rPr>
          <w:rFonts w:asciiTheme="minorHAnsi" w:hAnsiTheme="minorHAnsi"/>
        </w:rPr>
      </w:pPr>
      <w:r>
        <w:rPr>
          <w:rFonts w:asciiTheme="minorHAnsi" w:hAnsiTheme="minorHAnsi"/>
        </w:rPr>
        <w:t>Lesson</w:t>
      </w:r>
      <w:r w:rsidR="00884C2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25 and 26 focus on the most challenging </w:t>
      </w:r>
      <w:r w:rsidR="00884C25">
        <w:rPr>
          <w:rFonts w:asciiTheme="minorHAnsi" w:hAnsiTheme="minorHAnsi"/>
        </w:rPr>
        <w:t>Grade 1</w:t>
      </w:r>
      <w:r>
        <w:rPr>
          <w:rFonts w:asciiTheme="minorHAnsi" w:hAnsiTheme="minorHAnsi"/>
        </w:rPr>
        <w:t xml:space="preserve"> problem types:</w:t>
      </w:r>
      <w:r w:rsidR="00884C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compare with bigger</w:t>
      </w:r>
      <w:r w:rsidR="00884C25">
        <w:rPr>
          <w:rFonts w:asciiTheme="minorHAnsi" w:hAnsiTheme="minorHAnsi"/>
          <w:i/>
        </w:rPr>
        <w:t xml:space="preserve"> unknown</w:t>
      </w:r>
      <w:r w:rsidR="00884C25" w:rsidRPr="00314869">
        <w:rPr>
          <w:rFonts w:asciiTheme="minorHAnsi" w:hAnsiTheme="minorHAnsi"/>
        </w:rPr>
        <w:t xml:space="preserve"> and</w:t>
      </w:r>
      <w:r>
        <w:rPr>
          <w:rFonts w:asciiTheme="minorHAnsi" w:hAnsiTheme="minorHAnsi"/>
          <w:i/>
        </w:rPr>
        <w:t xml:space="preserve"> </w:t>
      </w:r>
      <w:r w:rsidR="00884C25">
        <w:rPr>
          <w:rFonts w:asciiTheme="minorHAnsi" w:hAnsiTheme="minorHAnsi"/>
          <w:i/>
        </w:rPr>
        <w:t xml:space="preserve">compare with </w:t>
      </w:r>
      <w:r>
        <w:rPr>
          <w:rFonts w:asciiTheme="minorHAnsi" w:hAnsiTheme="minorHAnsi"/>
          <w:i/>
        </w:rPr>
        <w:t>smaller unknown</w:t>
      </w:r>
      <w:r w:rsidR="00B74B4D">
        <w:rPr>
          <w:rFonts w:asciiTheme="minorHAnsi" w:hAnsiTheme="minorHAnsi"/>
          <w:i/>
        </w:rPr>
        <w:t xml:space="preserve"> </w:t>
      </w:r>
      <w:r w:rsidR="00B74B4D" w:rsidRPr="00314869">
        <w:rPr>
          <w:rFonts w:asciiTheme="minorHAnsi" w:hAnsiTheme="minorHAnsi"/>
        </w:rPr>
        <w:t>(</w:t>
      </w:r>
      <w:r w:rsidR="00B74B4D">
        <w:rPr>
          <w:rFonts w:asciiTheme="minorHAnsi" w:hAnsiTheme="minorHAnsi"/>
          <w:b/>
        </w:rPr>
        <w:t>1.OA.1</w:t>
      </w:r>
      <w:r w:rsidR="00B74B4D" w:rsidRPr="00314869">
        <w:rPr>
          <w:rFonts w:asciiTheme="minorHAnsi" w:hAnsiTheme="minorHAnsi"/>
        </w:rPr>
        <w:t>)</w:t>
      </w:r>
      <w:r w:rsidRPr="00884C25">
        <w:rPr>
          <w:rFonts w:asciiTheme="minorHAnsi" w:hAnsiTheme="minorHAnsi"/>
          <w:i/>
        </w:rPr>
        <w:t>.</w:t>
      </w:r>
      <w:r>
        <w:rPr>
          <w:rFonts w:asciiTheme="minorHAnsi" w:hAnsiTheme="minorHAnsi"/>
        </w:rPr>
        <w:t xml:space="preserve"> </w:t>
      </w:r>
      <w:r w:rsidR="00697B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Students continue to strengthen their ability to recognize </w:t>
      </w:r>
      <w:r w:rsidRPr="00314869">
        <w:rPr>
          <w:rFonts w:asciiTheme="minorHAnsi" w:hAnsiTheme="minorHAnsi"/>
          <w:i/>
        </w:rPr>
        <w:t>compare</w:t>
      </w:r>
      <w:r>
        <w:rPr>
          <w:rFonts w:asciiTheme="minorHAnsi" w:hAnsiTheme="minorHAnsi"/>
        </w:rPr>
        <w:t xml:space="preserve"> problem types and solve for unknowns in varied positions. </w:t>
      </w:r>
      <w:r w:rsidR="006675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bookmarkStart w:id="2" w:name="_GoBack"/>
      <w:bookmarkEnd w:id="2"/>
      <w:r>
        <w:rPr>
          <w:rFonts w:asciiTheme="minorHAnsi" w:hAnsiTheme="minorHAnsi"/>
        </w:rPr>
        <w:t>hey also work with problem types that suggest t</w:t>
      </w:r>
      <w:r w:rsidR="0066754E">
        <w:rPr>
          <w:rFonts w:asciiTheme="minorHAnsi" w:hAnsiTheme="minorHAnsi"/>
        </w:rPr>
        <w:t>he incorrect operation, such as</w:t>
      </w:r>
      <w:r w:rsidR="00884C25">
        <w:rPr>
          <w:rFonts w:asciiTheme="minorHAnsi" w:hAnsiTheme="minorHAnsi"/>
        </w:rPr>
        <w:t>,</w:t>
      </w:r>
      <w:r w:rsidR="0063131F">
        <w:rPr>
          <w:rFonts w:asciiTheme="minorHAnsi" w:hAnsiTheme="minorHAnsi"/>
        </w:rPr>
        <w:t xml:space="preserve"> </w:t>
      </w:r>
      <w:r w:rsidR="00884C25">
        <w:rPr>
          <w:rFonts w:asciiTheme="minorHAnsi" w:hAnsiTheme="minorHAnsi"/>
        </w:rPr>
        <w:t>“</w:t>
      </w:r>
      <w:r w:rsidR="0063131F">
        <w:t>Shanika went down the slide 15 times.  She went down 3 more times than Fran.  How many times did Fran go down the slide?</w:t>
      </w:r>
      <w:r w:rsidR="00884C25">
        <w:t xml:space="preserve">” </w:t>
      </w:r>
      <w:r w:rsidR="006313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While students do not need to master this problem type </w:t>
      </w:r>
      <w:r w:rsidR="00884C25">
        <w:rPr>
          <w:rFonts w:asciiTheme="minorHAnsi" w:hAnsiTheme="minorHAnsi"/>
        </w:rPr>
        <w:t>in Grade 1</w:t>
      </w:r>
      <w:r>
        <w:rPr>
          <w:rFonts w:asciiTheme="minorHAnsi" w:hAnsiTheme="minorHAnsi"/>
        </w:rPr>
        <w:t>, exposure to these problems can support students’ long-term success.</w:t>
      </w:r>
      <w:r w:rsidR="0088737D">
        <w:rPr>
          <w:rFonts w:asciiTheme="minorHAnsi" w:hAnsiTheme="minorHAnsi"/>
        </w:rPr>
        <w:t xml:space="preserve"> </w:t>
      </w:r>
      <w:r w:rsidR="00697BBA">
        <w:rPr>
          <w:rFonts w:asciiTheme="minorHAnsi" w:hAnsiTheme="minorHAnsi"/>
        </w:rPr>
        <w:t xml:space="preserve"> </w:t>
      </w:r>
      <w:r w:rsidR="0088737D">
        <w:rPr>
          <w:rFonts w:asciiTheme="minorHAnsi" w:hAnsiTheme="minorHAnsi"/>
        </w:rPr>
        <w:t>During Lesson 26, students are provided more time to practice the various problem types and</w:t>
      </w:r>
      <w:r w:rsidR="00950459">
        <w:rPr>
          <w:rFonts w:asciiTheme="minorHAnsi" w:hAnsiTheme="minorHAnsi"/>
        </w:rPr>
        <w:t xml:space="preserve"> to</w:t>
      </w:r>
      <w:r w:rsidR="0088737D">
        <w:rPr>
          <w:rFonts w:asciiTheme="minorHAnsi" w:hAnsiTheme="minorHAnsi"/>
        </w:rPr>
        <w:t xml:space="preserve"> learn to persevere in problem solving.</w:t>
      </w:r>
    </w:p>
    <w:p w:rsidR="00E555A8" w:rsidRDefault="005A010D" w:rsidP="00AB312D">
      <w:pPr>
        <w:pStyle w:val="ny-paragrap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CF6C7F">
        <w:rPr>
          <w:rFonts w:asciiTheme="minorHAnsi" w:hAnsiTheme="minorHAnsi"/>
        </w:rPr>
        <w:t xml:space="preserve">tudents </w:t>
      </w:r>
      <w:r>
        <w:rPr>
          <w:rFonts w:asciiTheme="minorHAnsi" w:hAnsiTheme="minorHAnsi"/>
        </w:rPr>
        <w:t xml:space="preserve">then </w:t>
      </w:r>
      <w:r w:rsidR="00CF6C7F">
        <w:rPr>
          <w:rFonts w:asciiTheme="minorHAnsi" w:hAnsiTheme="minorHAnsi"/>
        </w:rPr>
        <w:t>practice all of the problem types they have encountered throughout the year</w:t>
      </w:r>
      <w:r>
        <w:rPr>
          <w:rFonts w:asciiTheme="minorHAnsi" w:hAnsiTheme="minorHAnsi"/>
        </w:rPr>
        <w:t xml:space="preserve"> in Lesson 27</w:t>
      </w:r>
      <w:r w:rsidR="00CF6C7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They </w:t>
      </w:r>
      <w:r w:rsidR="00CF6C7F">
        <w:rPr>
          <w:rFonts w:asciiTheme="minorHAnsi" w:hAnsiTheme="minorHAnsi"/>
        </w:rPr>
        <w:t>discuss their methods for solving the problems and explain their work</w:t>
      </w:r>
      <w:r>
        <w:rPr>
          <w:rFonts w:asciiTheme="minorHAnsi" w:hAnsiTheme="minorHAnsi"/>
        </w:rPr>
        <w:t>, including such questions as, “</w:t>
      </w:r>
      <w:r w:rsidR="00CF6C7F">
        <w:rPr>
          <w:rFonts w:asciiTheme="minorHAnsi" w:hAnsiTheme="minorHAnsi"/>
        </w:rPr>
        <w:t>How does Student A’s work help her solve the problem?</w:t>
      </w:r>
      <w:r w:rsidR="00697BBA">
        <w:rPr>
          <w:rFonts w:asciiTheme="minorHAnsi" w:hAnsiTheme="minorHAnsi"/>
        </w:rPr>
        <w:t xml:space="preserve"> </w:t>
      </w:r>
      <w:r w:rsidR="00CF6C7F">
        <w:rPr>
          <w:rFonts w:asciiTheme="minorHAnsi" w:hAnsiTheme="minorHAnsi"/>
        </w:rPr>
        <w:t xml:space="preserve"> How does Student B’s work help him solve the problem? </w:t>
      </w:r>
      <w:r w:rsidR="00697BBA">
        <w:rPr>
          <w:rFonts w:asciiTheme="minorHAnsi" w:hAnsiTheme="minorHAnsi"/>
        </w:rPr>
        <w:t xml:space="preserve"> </w:t>
      </w:r>
      <w:r w:rsidR="00CF6C7F">
        <w:rPr>
          <w:rFonts w:asciiTheme="minorHAnsi" w:hAnsiTheme="minorHAnsi"/>
        </w:rPr>
        <w:t xml:space="preserve">What compliment can we give Student A? </w:t>
      </w:r>
      <w:r w:rsidR="00697BBA">
        <w:rPr>
          <w:rFonts w:asciiTheme="minorHAnsi" w:hAnsiTheme="minorHAnsi"/>
        </w:rPr>
        <w:t xml:space="preserve"> </w:t>
      </w:r>
      <w:r w:rsidR="00CF6C7F">
        <w:rPr>
          <w:rFonts w:asciiTheme="minorHAnsi" w:hAnsiTheme="minorHAnsi"/>
        </w:rPr>
        <w:t xml:space="preserve">What might Student A do to improve her work? </w:t>
      </w:r>
      <w:r w:rsidR="00636B8E">
        <w:rPr>
          <w:rFonts w:asciiTheme="minorHAnsi" w:hAnsiTheme="minorHAnsi"/>
        </w:rPr>
        <w:t xml:space="preserve"> </w:t>
      </w:r>
      <w:r w:rsidR="00CF6C7F">
        <w:rPr>
          <w:rFonts w:asciiTheme="minorHAnsi" w:hAnsiTheme="minorHAnsi"/>
        </w:rPr>
        <w:t>What do you notice about your own work after looking at Student A</w:t>
      </w:r>
      <w:r w:rsidR="0039086B">
        <w:rPr>
          <w:rFonts w:asciiTheme="minorHAnsi" w:hAnsiTheme="minorHAnsi"/>
        </w:rPr>
        <w:t>’s</w:t>
      </w:r>
      <w:r w:rsidR="00CF6C7F">
        <w:rPr>
          <w:rFonts w:asciiTheme="minorHAnsi" w:hAnsiTheme="minorHAnsi"/>
        </w:rPr>
        <w:t xml:space="preserve"> and </w:t>
      </w:r>
      <w:r w:rsidR="0039086B">
        <w:rPr>
          <w:rFonts w:asciiTheme="minorHAnsi" w:hAnsiTheme="minorHAnsi"/>
        </w:rPr>
        <w:t xml:space="preserve">Student </w:t>
      </w:r>
      <w:r w:rsidR="00CF6C7F">
        <w:rPr>
          <w:rFonts w:asciiTheme="minorHAnsi" w:hAnsiTheme="minorHAnsi"/>
        </w:rPr>
        <w:t>B’s work?</w:t>
      </w:r>
      <w:r w:rsidR="00636B8E">
        <w:rPr>
          <w:rFonts w:asciiTheme="minorHAnsi" w:hAnsiTheme="minorHAnsi"/>
        </w:rPr>
        <w:t>”</w:t>
      </w:r>
    </w:p>
    <w:p w:rsidR="00E555A8" w:rsidRDefault="00E555A8">
      <w:pPr>
        <w:rPr>
          <w:rFonts w:eastAsia="Myriad Pro" w:cs="Myriad Pro"/>
          <w:color w:val="231F20"/>
        </w:rPr>
      </w:pPr>
      <w:r>
        <w:br w:type="page"/>
      </w:r>
    </w:p>
    <w:p w:rsidR="00AB312D" w:rsidRDefault="00AB312D" w:rsidP="00AB312D">
      <w:pPr>
        <w:pStyle w:val="ny-paragraph"/>
        <w:rPr>
          <w:rFonts w:asciiTheme="minorHAnsi" w:hAnsiTheme="minorHAnsi"/>
        </w:rPr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74599B" w:rsidRPr="00344A9D" w:rsidTr="000D172C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:rsidR="0074599B" w:rsidRPr="00344A9D" w:rsidRDefault="0074599B" w:rsidP="002A0419">
            <w:pPr>
              <w:pStyle w:val="ny-concept-chart-title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A Teaching Sequence Towards Mastery of </w:t>
            </w:r>
            <w:r w:rsidR="006F4829">
              <w:rPr>
                <w:rFonts w:asciiTheme="minorHAnsi" w:hAnsiTheme="minorHAnsi"/>
              </w:rPr>
              <w:t xml:space="preserve">Varied Problem Types </w:t>
            </w:r>
            <w:r w:rsidR="002A0419">
              <w:rPr>
                <w:rFonts w:asciiTheme="minorHAnsi" w:hAnsiTheme="minorHAnsi"/>
              </w:rPr>
              <w:t xml:space="preserve">Within </w:t>
            </w:r>
            <w:r w:rsidR="006F4829">
              <w:rPr>
                <w:rFonts w:asciiTheme="minorHAnsi" w:hAnsiTheme="minorHAnsi"/>
              </w:rPr>
              <w:t>20</w:t>
            </w:r>
          </w:p>
        </w:tc>
      </w:tr>
      <w:tr w:rsidR="0074599B" w:rsidRPr="00344A9D" w:rsidTr="000D172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:rsidR="0074599B" w:rsidRPr="00344A9D" w:rsidRDefault="0074599B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1:</w:t>
            </w:r>
            <w:r w:rsidRPr="00344A9D">
              <w:rPr>
                <w:rFonts w:asciiTheme="minorHAnsi" w:hAnsiTheme="minorHAnsi"/>
              </w:rPr>
              <w:tab/>
            </w:r>
            <w:r w:rsidR="00AB312D" w:rsidRPr="00733625">
              <w:rPr>
                <w:rFonts w:asciiTheme="minorHAnsi" w:hAnsiTheme="minorHAnsi"/>
              </w:rPr>
              <w:t xml:space="preserve">Solve </w:t>
            </w:r>
            <w:r w:rsidR="00AB312D" w:rsidRPr="00733625">
              <w:rPr>
                <w:rFonts w:asciiTheme="minorHAnsi" w:hAnsiTheme="minorHAnsi"/>
                <w:i/>
              </w:rPr>
              <w:t>compare with bigger or smaller unknown</w:t>
            </w:r>
            <w:r w:rsidR="00AB312D" w:rsidRPr="00733625">
              <w:rPr>
                <w:rFonts w:asciiTheme="minorHAnsi" w:hAnsiTheme="minorHAnsi"/>
              </w:rPr>
              <w:t xml:space="preserve"> problem types</w:t>
            </w:r>
            <w:r w:rsidR="00AB312D">
              <w:rPr>
                <w:rFonts w:asciiTheme="minorHAnsi" w:hAnsiTheme="minorHAnsi"/>
              </w:rPr>
              <w:t>.</w:t>
            </w:r>
            <w:r w:rsidR="006F4829">
              <w:rPr>
                <w:rFonts w:asciiTheme="minorHAnsi" w:hAnsiTheme="minorHAnsi"/>
              </w:rPr>
              <w:br/>
            </w:r>
            <w:r w:rsidRPr="00344A9D">
              <w:rPr>
                <w:rFonts w:asciiTheme="minorHAnsi" w:hAnsiTheme="minorHAnsi"/>
              </w:rPr>
              <w:t>(Lesson</w:t>
            </w:r>
            <w:r>
              <w:rPr>
                <w:rFonts w:asciiTheme="minorHAnsi" w:hAnsiTheme="minorHAnsi"/>
              </w:rPr>
              <w:t xml:space="preserve">s </w:t>
            </w:r>
            <w:r w:rsidR="00426B8A">
              <w:rPr>
                <w:rFonts w:asciiTheme="minorHAnsi" w:hAnsiTheme="minorHAnsi"/>
              </w:rPr>
              <w:t>2</w:t>
            </w:r>
            <w:r w:rsidR="006F4829">
              <w:rPr>
                <w:rFonts w:asciiTheme="minorHAnsi" w:hAnsiTheme="minorHAnsi"/>
              </w:rPr>
              <w:t>5–</w:t>
            </w:r>
            <w:r w:rsidR="00AB312D">
              <w:rPr>
                <w:rFonts w:asciiTheme="minorHAnsi" w:hAnsiTheme="minorHAnsi"/>
              </w:rPr>
              <w:t>26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AB312D" w:rsidRPr="00344A9D" w:rsidTr="000D172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:rsidR="00AB312D" w:rsidRPr="00344A9D" w:rsidRDefault="00AB312D" w:rsidP="00AB312D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Objective </w:t>
            </w:r>
            <w:r>
              <w:rPr>
                <w:rFonts w:asciiTheme="minorHAnsi" w:hAnsiTheme="minorHAnsi"/>
              </w:rPr>
              <w:t>2</w:t>
            </w:r>
            <w:r w:rsidRPr="00344A9D">
              <w:rPr>
                <w:rFonts w:asciiTheme="minorHAnsi" w:hAnsiTheme="minorHAnsi"/>
              </w:rPr>
              <w:t>:</w:t>
            </w:r>
            <w:r w:rsidRPr="00344A9D">
              <w:rPr>
                <w:rFonts w:asciiTheme="minorHAnsi" w:hAnsiTheme="minorHAnsi"/>
              </w:rPr>
              <w:tab/>
            </w:r>
            <w:r w:rsidRPr="00CC514B">
              <w:rPr>
                <w:rFonts w:asciiTheme="minorHAnsi" w:hAnsiTheme="minorHAnsi"/>
              </w:rPr>
              <w:t xml:space="preserve">Share </w:t>
            </w:r>
            <w:r>
              <w:rPr>
                <w:rFonts w:asciiTheme="minorHAnsi" w:hAnsiTheme="minorHAnsi"/>
              </w:rPr>
              <w:t xml:space="preserve">and critique </w:t>
            </w:r>
            <w:proofErr w:type="gramStart"/>
            <w:r>
              <w:rPr>
                <w:rFonts w:asciiTheme="minorHAnsi" w:hAnsiTheme="minorHAnsi"/>
              </w:rPr>
              <w:t>peer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CC514B">
              <w:rPr>
                <w:rFonts w:asciiTheme="minorHAnsi" w:hAnsiTheme="minorHAnsi"/>
              </w:rPr>
              <w:t>strategies for solving problems of varied types.</w:t>
            </w:r>
            <w:r w:rsidR="006F4829">
              <w:rPr>
                <w:rFonts w:asciiTheme="minorHAnsi" w:hAnsiTheme="minorHAnsi"/>
              </w:rPr>
              <w:br/>
            </w:r>
            <w:r w:rsidRPr="00344A9D">
              <w:rPr>
                <w:rFonts w:asciiTheme="minorHAnsi" w:hAnsiTheme="minorHAnsi"/>
              </w:rPr>
              <w:t>(Lesson</w:t>
            </w:r>
            <w:r>
              <w:rPr>
                <w:rFonts w:asciiTheme="minorHAnsi" w:hAnsiTheme="minorHAnsi"/>
              </w:rPr>
              <w:t xml:space="preserve"> 27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</w:tbl>
    <w:p w:rsidR="0074599B" w:rsidRPr="00344A9D" w:rsidRDefault="0074599B" w:rsidP="0074599B"/>
    <w:p w:rsidR="00E56321" w:rsidRPr="0041222F" w:rsidRDefault="00E56321" w:rsidP="0041222F">
      <w:pPr>
        <w:rPr>
          <w:rFonts w:eastAsia="Myriad Pro" w:cs="Myriad Pro"/>
          <w:bCs/>
          <w:color w:val="00789C"/>
          <w:sz w:val="36"/>
          <w:szCs w:val="36"/>
        </w:rPr>
        <w:sectPr w:rsidR="00E56321" w:rsidRPr="0041222F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:rsidR="00DF1210" w:rsidRPr="0041222F" w:rsidRDefault="00DF1210" w:rsidP="0041222F">
      <w:pPr>
        <w:rPr>
          <w:rFonts w:eastAsia="Myriad Pro" w:cs="Myriad Pro"/>
          <w:bCs/>
          <w:color w:val="00789C"/>
          <w:sz w:val="36"/>
          <w:szCs w:val="36"/>
        </w:rPr>
      </w:pPr>
    </w:p>
    <w:sectPr w:rsidR="00DF1210" w:rsidRPr="0041222F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F8" w:rsidRDefault="00064FF8">
      <w:pPr>
        <w:spacing w:after="0" w:line="240" w:lineRule="auto"/>
      </w:pPr>
      <w:r>
        <w:separator/>
      </w:r>
    </w:p>
  </w:endnote>
  <w:endnote w:type="continuationSeparator" w:id="0">
    <w:p w:rsidR="00064FF8" w:rsidRDefault="0006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B2" w:rsidRPr="00E56321" w:rsidRDefault="00B70FF9" w:rsidP="00E5632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96.6pt;margin-top:56.2pt;width:217.25pt;height:26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2uqoYCAAAY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" stroked="f">
          <v:textbox>
            <w:txbxContent>
              <w:p w:rsidR="00901801" w:rsidRPr="00B81D46" w:rsidRDefault="00901801" w:rsidP="00901801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  <w:p w:rsidR="00901801" w:rsidRDefault="00901801" w:rsidP="00901801"/>
            </w:txbxContent>
          </v:textbox>
        </v:shape>
      </w:pict>
    </w:r>
    <w:r w:rsidR="00901801" w:rsidRPr="00E8315C">
      <w:rPr>
        <w:noProof/>
      </w:rPr>
      <w:drawing>
        <wp:anchor distT="0" distB="0" distL="114300" distR="114300" simplePos="0" relativeHeight="251807744" behindDoc="1" locked="0" layoutInCell="1" allowOverlap="1" wp14:anchorId="260C57DD" wp14:editId="429379C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" name="Picture 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112" type="#_x0000_t202" style="position:absolute;margin-left:-1.1pt;margin-top:63.75pt;width:169.9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" filled="f" stroked="f">
          <v:textbox inset="0,0,0,0">
            <w:txbxContent>
              <w:p w:rsidR="00901801" w:rsidRPr="002273E5" w:rsidRDefault="00901801" w:rsidP="00901801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3" w:history="1">
                  <w:r w:rsidRPr="001F270E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>
      <w:rPr>
        <w:noProof/>
      </w:rPr>
      <w:pict>
        <v:shape id="_x0000_s2113" type="#_x0000_t202" style="position:absolute;margin-left:334.95pt;margin-top:757pt;width:273.4pt;height:1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EnFrMCAAC2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HORJxazAgAAtgUA&#10;AA4AAAAAAAAAAAAAAAAALAIAAGRycy9lMm9Eb2MueG1sUEsBAi0AFAAGAAgAAAAhACgsM8/hAAAA&#10;DgEAAA8AAAAAAAAAAAAAAAAACwUAAGRycy9kb3ducmV2LnhtbFBLBQYAAAAABAAEAPMAAAAZBgAA&#10;AAA=&#10;" filled="f" stroked="f">
          <v:textbox inset="0,0,0,0">
            <w:txbxContent>
              <w:p w:rsidR="00901801" w:rsidRPr="00B81D46" w:rsidRDefault="00901801" w:rsidP="00901801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4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01801">
      <w:rPr>
        <w:noProof/>
      </w:rPr>
      <w:drawing>
        <wp:anchor distT="0" distB="0" distL="114300" distR="114300" simplePos="0" relativeHeight="251816960" behindDoc="0" locked="0" layoutInCell="1" allowOverlap="1" wp14:anchorId="2C75E3E3" wp14:editId="41B4499E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_x0000_s2111" type="#_x0000_t202" style="position:absolute;margin-left:513.85pt;margin-top:37.7pt;width:38.2pt;height:1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kKbLICAACy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" filled="f" stroked="f">
          <v:textbox inset="0,0,0,0">
            <w:txbxContent>
              <w:p w:rsidR="00901801" w:rsidRPr="002273E5" w:rsidRDefault="00901801" w:rsidP="00901801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6.F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B70FF9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110" type="#_x0000_t202" style="position:absolute;margin-left:106pt;margin-top:31.25pt;width:279.8pt;height:2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" filled="f" stroked="f">
          <v:textbox inset="0,0,0,0">
            <w:txbxContent>
              <w:p w:rsidR="00901801" w:rsidRPr="002273E5" w:rsidRDefault="00901801" w:rsidP="00901801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F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Varied Problem Types Within 20</w:t>
                </w:r>
              </w:p>
              <w:p w:rsidR="00901801" w:rsidRPr="002273E5" w:rsidRDefault="00901801" w:rsidP="00901801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810D36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11/26/13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group id="_x0000_s2108" style="position:absolute;margin-left:-.15pt;margin-top:20.35pt;width:492.4pt;height:.1pt;z-index:251812864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09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>
      <w:rPr>
        <w:noProof/>
      </w:rPr>
      <w:pict>
        <v:group id="_x0000_s2106" style="position:absolute;margin-left:99.05pt;margin-top:30.45pt;width:6.55pt;height:21.4pt;z-index:25181184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0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>
      <w:rPr>
        <w:noProof/>
      </w:rPr>
      <w:pict>
        <v:group id="_x0000_s2104" style="position:absolute;margin-left:516.6pt;margin-top:50.85pt;width:33.45pt;height:3.55pt;z-index:251810816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05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>
      <w:rPr>
        <w:noProof/>
      </w:rPr>
      <w:pict>
        <v:rect id="_x0000_s2103" style="position:absolute;margin-left:-40pt;margin-top:11.75pt;width:612pt;height:8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>
      <w:rPr>
        <w:noProof/>
      </w:rPr>
      <w:pict>
        <v:shape id="_x0000_s2102" type="#_x0000_t202" style="position:absolute;margin-left:334.95pt;margin-top:757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RxnbICAAC1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" filled="f" stroked="f">
          <v:textbox inset="0,0,0,0">
            <w:txbxContent>
              <w:p w:rsidR="00901801" w:rsidRPr="00B81D46" w:rsidRDefault="00901801" w:rsidP="00901801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01801">
      <w:rPr>
        <w:noProof/>
      </w:rPr>
      <w:drawing>
        <wp:anchor distT="0" distB="0" distL="114300" distR="114300" simplePos="0" relativeHeight="251806720" behindDoc="0" locked="0" layoutInCell="1" allowOverlap="1" wp14:anchorId="1FD3D90A" wp14:editId="1D3A14B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B2" w:rsidRPr="000B2CB2" w:rsidRDefault="00B70FF9" w:rsidP="000B2CB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6.6pt;margin-top:56.2pt;width:217.25pt;height:2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2uqoYCAAAY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" stroked="f">
          <v:textbox>
            <w:txbxContent>
              <w:p w:rsidR="008248E5" w:rsidRPr="00B81D46" w:rsidRDefault="008248E5" w:rsidP="008248E5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  <w:p w:rsidR="00201E44" w:rsidRDefault="00201E44"/>
            </w:txbxContent>
          </v:textbox>
        </v:shape>
      </w:pict>
    </w:r>
    <w:r w:rsidR="00A62293" w:rsidRPr="00E8315C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67" type="#_x0000_t202" style="position:absolute;margin-left:-1.1pt;margin-top:63.75pt;width:169.9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" filled="f" stroked="f">
          <v:textbox inset="0,0,0,0">
            <w:txbxContent>
              <w:p w:rsidR="000B2CB2" w:rsidRPr="002273E5" w:rsidRDefault="000B2CB2" w:rsidP="000B2CB2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 w:rsidR="00662931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="00662931"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3" w:history="1">
                  <w:r w:rsidR="00464151" w:rsidRPr="001F270E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>
      <w:rPr>
        <w:noProof/>
      </w:rPr>
      <w:pict>
        <v:shape id="_x0000_s2066" type="#_x0000_t202" style="position:absolute;margin-left:334.95pt;margin-top:757pt;width:273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EnFrMCAAC2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HORJxazAgAAtgUA&#10;AA4AAAAAAAAAAAAAAAAALAIAAGRycy9lMm9Eb2MueG1sUEsBAi0AFAAGAAgAAAAhACgsM8/hAAAA&#10;DgEAAA8AAAAAAAAAAAAAAAAACwUAAGRycy9kb3ducmV2LnhtbFBLBQYAAAAABAAEAPMAAAAZBgAA&#10;AAA=&#10;" filled="f" stroked="f">
          <v:textbox inset="0,0,0,0">
            <w:txbxContent>
              <w:p w:rsidR="00E53869" w:rsidRPr="00B81D46" w:rsidRDefault="00E53869" w:rsidP="00E53869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4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801B6C">
      <w:rPr>
        <w:noProof/>
      </w:rPr>
      <w:drawing>
        <wp:anchor distT="0" distB="0" distL="114300" distR="114300" simplePos="0" relativeHeight="251784192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32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_x0000_s2065" type="#_x0000_t202" style="position:absolute;margin-left:513.85pt;margin-top:37.7pt;width:38.2pt;height:1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kKbLICAACy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" filled="f" stroked="f">
          <v:textbox inset="0,0,0,0">
            <w:txbxContent>
              <w:p w:rsidR="000B2CB2" w:rsidRPr="002273E5" w:rsidRDefault="00330A12" w:rsidP="000B2CB2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6.F</w:t>
                </w:r>
                <w:proofErr w:type="gramEnd"/>
                <w:r w:rsidR="000B2CB2"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="002C3982" w:rsidRPr="002273E5">
                  <w:rPr>
                    <w:rFonts w:ascii="Calibri" w:hAnsi="Calibri"/>
                    <w:b/>
                  </w:rPr>
                  <w:fldChar w:fldCharType="begin"/>
                </w:r>
                <w:r w:rsidR="000B2CB2"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="002C3982"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B70FF9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="002C3982"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64" type="#_x0000_t202" style="position:absolute;margin-left:106pt;margin-top:31.25pt;width:279.8pt;height:2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" filled="f" stroked="f">
          <v:textbox inset="0,0,0,0">
            <w:txbxContent>
              <w:p w:rsidR="000B2CB2" w:rsidRPr="002273E5" w:rsidRDefault="00BA3056" w:rsidP="000B2CB2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</w:t>
                </w:r>
                <w:r w:rsidR="00CA762F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opic F</w:t>
                </w:r>
                <w:r w:rsidR="000B2CB2"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="000B2CB2"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74599B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 xml:space="preserve">Varied Problem Types </w:t>
                </w:r>
                <w:r w:rsidR="00CE1424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W</w:t>
                </w:r>
                <w:r w:rsidR="0074599B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ithin 20</w:t>
                </w:r>
              </w:p>
              <w:p w:rsidR="000B2CB2" w:rsidRPr="002273E5" w:rsidRDefault="000B2CB2" w:rsidP="000B2CB2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2C3982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2C3982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810D36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11/26/13</w:t>
                </w:r>
                <w:r w:rsidR="002C3982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group id="Group 12" o:spid="_x0000_s2062" style="position:absolute;margin-left:-.15pt;margin-top:20.35pt;width:492.4pt;height:.1pt;z-index:251780096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063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>
      <w:rPr>
        <w:noProof/>
      </w:rPr>
      <w:pict>
        <v:group id="Group 23" o:spid="_x0000_s2060" style="position:absolute;margin-left:99.05pt;margin-top:30.45pt;width:6.55pt;height:21.4pt;z-index:251779072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061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>
      <w:rPr>
        <w:noProof/>
      </w:rPr>
      <w:pict>
        <v:group id="Group 25" o:spid="_x0000_s2058" style="position:absolute;margin-left:516.6pt;margin-top:50.85pt;width:33.45pt;height:3.55pt;z-index:251778048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059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>
      <w:rPr>
        <w:noProof/>
      </w:rPr>
      <w:pict>
        <v:rect id="Rectangle 5" o:spid="_x0000_s2057" style="position:absolute;margin-left:-40pt;margin-top:11.75pt;width:612pt;height:8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>
      <w:rPr>
        <w:noProof/>
      </w:rPr>
      <w:pict>
        <v:shape id="_x0000_s2056" type="#_x0000_t202" style="position:absolute;margin-left:334.95pt;margin-top:757pt;width:273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RxnbICAAC1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" filled="f" stroked="f">
          <v:textbox inset="0,0,0,0">
            <w:txbxContent>
              <w:p w:rsidR="009F211D" w:rsidRPr="00B81D46" w:rsidRDefault="009F211D" w:rsidP="009F211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0B2CB2"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F8" w:rsidRDefault="00064FF8">
      <w:pPr>
        <w:spacing w:after="0" w:line="240" w:lineRule="auto"/>
      </w:pPr>
      <w:r>
        <w:separator/>
      </w:r>
    </w:p>
  </w:footnote>
  <w:footnote w:type="continuationSeparator" w:id="0">
    <w:p w:rsidR="00064FF8" w:rsidRDefault="0006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FF" w:rsidRDefault="00B70FF9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group id="Group 97" o:spid="_x0000_s2090" style="position:absolute;margin-left:-39.95pt;margin-top:-27.6pt;width:612pt;height:89.15pt;z-index:251688960;mso-width-relative:margin;mso-height-relative:margin" coordsize="77724,11322" wrapcoords="1615 6897 1509 7261 1429 8531 1429 11435 18847 11435 18821 7987 18688 6897 1615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<v:rect id="Rectangle 16" o:spid="_x0000_s2096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<v:shape id="Round Single Corner Rectangle 118" o:spid="_x0000_s2095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inset="0,0,0">
              <w:txbxContent>
                <w:p w:rsidR="005728FF" w:rsidRDefault="005728FF" w:rsidP="00665071">
                  <w:pPr>
                    <w:jc w:val="center"/>
                  </w:pPr>
                </w:p>
                <w:p w:rsidR="005728FF" w:rsidRDefault="005728FF" w:rsidP="00665071"/>
              </w:txbxContent>
            </v:textbox>
          </v:shape>
          <v:shape id="Round Single Corner Rectangle 117" o:spid="_x0000_s209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inset="0,0,0">
              <w:txbxContent>
                <w:p w:rsidR="005728FF" w:rsidRDefault="005728FF" w:rsidP="0066507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9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<v:textbox style="mso-fit-shape-to-text:t" inset="6e-5mm,0,0,0">
              <w:txbxContent>
                <w:p w:rsidR="005728FF" w:rsidRPr="00E56321" w:rsidRDefault="00E56321" w:rsidP="00665071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 w:rsidRPr="00E56321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</w:t>
                  </w:r>
                  <w:r w:rsidR="00CA762F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opic F</w:t>
                  </w:r>
                </w:p>
              </w:txbxContent>
            </v:textbox>
          </v:shape>
          <v:shape id="Text Box 1" o:spid="_x0000_s209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<v:textbox inset="0,0,0,0">
              <w:txbxContent>
                <w:p w:rsidR="005728FF" w:rsidRPr="002273E5" w:rsidRDefault="001E62F0" w:rsidP="00665071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="005728FF"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91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<v:textbox inset="0,0,0,0">
              <w:txbxContent>
                <w:p w:rsidR="005728FF" w:rsidRPr="002273E5" w:rsidRDefault="00002A5B" w:rsidP="00665071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1</w:t>
                  </w:r>
                  <w:r w:rsidR="005728FF"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901801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6</w:t>
                  </w:r>
                </w:p>
              </w:txbxContent>
            </v:textbox>
          </v:shape>
          <w10:wrap type="through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93" w:rsidRPr="00106020" w:rsidRDefault="00B70FF9" w:rsidP="006B4293">
    <w:pPr>
      <w:pStyle w:val="Header"/>
    </w:pPr>
    <w:r>
      <w:rPr>
        <w:noProof/>
      </w:rPr>
      <w:pict>
        <v:shape id="Round Single Corner Rectangle 122" o:spid="_x0000_s2076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:rsidR="006B4293" w:rsidRDefault="006B4293" w:rsidP="006B4293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>
        <v:shape id="Round Same Side Corner Rectangle 125" o:spid="_x0000_s2075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9525 0 -9525 19269 -9525 269766 6248400 269766 6248400 19269 6229350 0 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2074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<v:path arrowok="t"/>
          <v:textbox>
            <w:txbxContent>
              <w:p w:rsidR="006B4293" w:rsidRPr="00AE1603" w:rsidRDefault="00002A5B" w:rsidP="006B4293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1</w:t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27" o:spid="_x0000_s2073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<v:path arrowok="t"/>
          <v:textbox>
            <w:txbxContent>
              <w:p w:rsidR="006B4293" w:rsidRPr="00AE1603" w:rsidRDefault="006B4293" w:rsidP="006B4293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28" o:spid="_x0000_s207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<v:path arrowok="t"/>
          <v:textbox inset="6e-5mm,0,0,0">
            <w:txbxContent>
              <w:p w:rsidR="006B4293" w:rsidRPr="00AE1603" w:rsidRDefault="006B4293" w:rsidP="006B4293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29" o:spid="_x0000_s2071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<v:path arrowok="t"/>
          <v:textbox inset="0,0,0,0">
            <w:txbxContent>
              <w:p w:rsidR="006B4293" w:rsidRPr="00AE1603" w:rsidRDefault="006B4293" w:rsidP="006B4293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6B4293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2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 Box 132" o:spid="_x0000_s2070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<v:path arrowok="t"/>
          <v:textbox inset="0,0,0,0">
            <w:txbxContent>
              <w:p w:rsidR="006B4293" w:rsidRPr="00AE1603" w:rsidRDefault="006B4293" w:rsidP="006B4293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G</w:t>
                </w:r>
                <w:r w:rsidR="00002A5B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RADE 1 • MODULE 6</w:t>
                </w:r>
              </w:p>
            </w:txbxContent>
          </v:textbox>
        </v:shape>
      </w:pict>
    </w:r>
    <w:r>
      <w:rPr>
        <w:noProof/>
      </w:rPr>
      <w:pict>
        <v:line id="Straight Connector 133" o:spid="_x0000_s2069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<o:lock v:ext="edit" shapetype="f"/>
        </v:line>
      </w:pict>
    </w:r>
  </w:p>
  <w:p w:rsidR="006B4293" w:rsidRPr="00B3060F" w:rsidRDefault="006B4293" w:rsidP="006B4293">
    <w:pPr>
      <w:pStyle w:val="Header"/>
    </w:pPr>
  </w:p>
  <w:p w:rsidR="006B4293" w:rsidRPr="00D4353C" w:rsidRDefault="006B4293" w:rsidP="006B4293">
    <w:pPr>
      <w:pStyle w:val="Header"/>
    </w:pPr>
  </w:p>
  <w:p w:rsidR="006B4293" w:rsidRPr="009432F5" w:rsidRDefault="006B4293" w:rsidP="006B4293">
    <w:pPr>
      <w:pStyle w:val="Header"/>
    </w:pPr>
  </w:p>
  <w:p w:rsidR="005728FF" w:rsidRPr="006B4293" w:rsidRDefault="005728FF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0F" w:rsidRDefault="00B70FF9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group id="Group 18" o:spid="_x0000_s2049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<v:rect id="Rectangle 16" o:spid="_x0000_s205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<v:shape id="Round Single Corner Rectangle 118" o:spid="_x0000_s2054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inset="0,0,0">
              <w:txbxContent>
                <w:p w:rsidR="00B3060F" w:rsidRDefault="00B3060F" w:rsidP="00B3060F">
                  <w:pPr>
                    <w:jc w:val="center"/>
                  </w:pPr>
                </w:p>
                <w:p w:rsidR="00B3060F" w:rsidRDefault="00B3060F" w:rsidP="00B3060F"/>
              </w:txbxContent>
            </v:textbox>
          </v:shape>
          <v:shape id="Round Single Corner Rectangle 117" o:spid="_x0000_s2053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inset="0,0,0">
              <w:txbxContent>
                <w:p w:rsidR="00B3060F" w:rsidRDefault="00B3060F" w:rsidP="00B3060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<v:textbox style="mso-fit-shape-to-text:t" inset="6e-5mm,0,0,0">
              <w:txbxContent>
                <w:p w:rsidR="00B3060F" w:rsidRPr="00464151" w:rsidRDefault="00BA3056" w:rsidP="00B3060F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 w:rsidRPr="00464151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Topic X</w:t>
                  </w:r>
                  <w:r w:rsidR="00B3060F" w:rsidRPr="00464151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 xml:space="preserve"> </w:t>
                  </w:r>
                </w:p>
              </w:txbxContent>
            </v:textbox>
          </v:shape>
          <v:shape id="Text Box 1" o:spid="_x0000_s205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<v:textbox inset="0,0,0,0">
              <w:txbxContent>
                <w:p w:rsidR="00B3060F" w:rsidRPr="002273E5" w:rsidRDefault="00856535" w:rsidP="00B3060F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="00B3060F"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5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<v:textbox inset="0,0,0,0">
              <w:txbxContent>
                <w:p w:rsidR="00B3060F" w:rsidRPr="002273E5" w:rsidRDefault="00B3060F" w:rsidP="00B3060F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2A5B"/>
    <w:rsid w:val="0000375D"/>
    <w:rsid w:val="00013604"/>
    <w:rsid w:val="00015704"/>
    <w:rsid w:val="00021A6D"/>
    <w:rsid w:val="0004037B"/>
    <w:rsid w:val="00042A93"/>
    <w:rsid w:val="000514CC"/>
    <w:rsid w:val="00056D18"/>
    <w:rsid w:val="00064FF8"/>
    <w:rsid w:val="000650D8"/>
    <w:rsid w:val="0006510E"/>
    <w:rsid w:val="00075C6E"/>
    <w:rsid w:val="0008226E"/>
    <w:rsid w:val="00087BF9"/>
    <w:rsid w:val="0009022B"/>
    <w:rsid w:val="000B2CB2"/>
    <w:rsid w:val="000C3173"/>
    <w:rsid w:val="00106020"/>
    <w:rsid w:val="00111762"/>
    <w:rsid w:val="00151E7B"/>
    <w:rsid w:val="00152BE4"/>
    <w:rsid w:val="001768C7"/>
    <w:rsid w:val="001818F0"/>
    <w:rsid w:val="001B1F01"/>
    <w:rsid w:val="001D1366"/>
    <w:rsid w:val="001D60EC"/>
    <w:rsid w:val="001E62F0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0419"/>
    <w:rsid w:val="002A1393"/>
    <w:rsid w:val="002A76EC"/>
    <w:rsid w:val="002C3982"/>
    <w:rsid w:val="002C4B78"/>
    <w:rsid w:val="002D2BE1"/>
    <w:rsid w:val="002D5C0C"/>
    <w:rsid w:val="002E0DFB"/>
    <w:rsid w:val="002E1AAB"/>
    <w:rsid w:val="002E6CFA"/>
    <w:rsid w:val="002F500C"/>
    <w:rsid w:val="003054BE"/>
    <w:rsid w:val="00314869"/>
    <w:rsid w:val="0032147F"/>
    <w:rsid w:val="00325B75"/>
    <w:rsid w:val="00330A12"/>
    <w:rsid w:val="0033420C"/>
    <w:rsid w:val="0034007F"/>
    <w:rsid w:val="00344A9D"/>
    <w:rsid w:val="00344B26"/>
    <w:rsid w:val="003452D4"/>
    <w:rsid w:val="00346D22"/>
    <w:rsid w:val="003744D9"/>
    <w:rsid w:val="00380B56"/>
    <w:rsid w:val="00380FA9"/>
    <w:rsid w:val="0039086B"/>
    <w:rsid w:val="003A2C99"/>
    <w:rsid w:val="003C045E"/>
    <w:rsid w:val="003C7556"/>
    <w:rsid w:val="003D3732"/>
    <w:rsid w:val="003E65B7"/>
    <w:rsid w:val="003F1398"/>
    <w:rsid w:val="003F4AA9"/>
    <w:rsid w:val="0040465C"/>
    <w:rsid w:val="0041084B"/>
    <w:rsid w:val="0041222F"/>
    <w:rsid w:val="00426B8A"/>
    <w:rsid w:val="00436312"/>
    <w:rsid w:val="00464151"/>
    <w:rsid w:val="00465D77"/>
    <w:rsid w:val="0047123B"/>
    <w:rsid w:val="00475140"/>
    <w:rsid w:val="004A0F47"/>
    <w:rsid w:val="004A6ECC"/>
    <w:rsid w:val="004B1D62"/>
    <w:rsid w:val="004D3EE8"/>
    <w:rsid w:val="004E6607"/>
    <w:rsid w:val="0052261F"/>
    <w:rsid w:val="005251BC"/>
    <w:rsid w:val="00533A27"/>
    <w:rsid w:val="00535FF9"/>
    <w:rsid w:val="005728FF"/>
    <w:rsid w:val="005760E8"/>
    <w:rsid w:val="00585B00"/>
    <w:rsid w:val="005A010D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61064A"/>
    <w:rsid w:val="00624AB4"/>
    <w:rsid w:val="0063131F"/>
    <w:rsid w:val="00635E06"/>
    <w:rsid w:val="00636B8E"/>
    <w:rsid w:val="00644336"/>
    <w:rsid w:val="006477FB"/>
    <w:rsid w:val="00662750"/>
    <w:rsid w:val="00662931"/>
    <w:rsid w:val="00662B5A"/>
    <w:rsid w:val="00665071"/>
    <w:rsid w:val="0066754E"/>
    <w:rsid w:val="00672F13"/>
    <w:rsid w:val="00693353"/>
    <w:rsid w:val="00697BBA"/>
    <w:rsid w:val="006A1413"/>
    <w:rsid w:val="006A4D8B"/>
    <w:rsid w:val="006A53ED"/>
    <w:rsid w:val="006B39E3"/>
    <w:rsid w:val="006B4293"/>
    <w:rsid w:val="006B42AF"/>
    <w:rsid w:val="006B4DE8"/>
    <w:rsid w:val="006B5E4A"/>
    <w:rsid w:val="006C4255"/>
    <w:rsid w:val="006D0D93"/>
    <w:rsid w:val="006D15A6"/>
    <w:rsid w:val="006D42C4"/>
    <w:rsid w:val="006F4829"/>
    <w:rsid w:val="006F6494"/>
    <w:rsid w:val="007035CB"/>
    <w:rsid w:val="0070388F"/>
    <w:rsid w:val="00705643"/>
    <w:rsid w:val="00712F20"/>
    <w:rsid w:val="00724347"/>
    <w:rsid w:val="00731BB1"/>
    <w:rsid w:val="00734D4C"/>
    <w:rsid w:val="0074599B"/>
    <w:rsid w:val="00753A34"/>
    <w:rsid w:val="00776E81"/>
    <w:rsid w:val="007771F4"/>
    <w:rsid w:val="00777F13"/>
    <w:rsid w:val="00780D54"/>
    <w:rsid w:val="007A701B"/>
    <w:rsid w:val="007B3493"/>
    <w:rsid w:val="007B7A58"/>
    <w:rsid w:val="007C453C"/>
    <w:rsid w:val="00801B6C"/>
    <w:rsid w:val="00810D36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3364"/>
    <w:rsid w:val="0087640E"/>
    <w:rsid w:val="00881984"/>
    <w:rsid w:val="00884C25"/>
    <w:rsid w:val="00885192"/>
    <w:rsid w:val="00886ECF"/>
    <w:rsid w:val="0088737D"/>
    <w:rsid w:val="008A6A88"/>
    <w:rsid w:val="008B48DB"/>
    <w:rsid w:val="008C07A7"/>
    <w:rsid w:val="008E260A"/>
    <w:rsid w:val="008E3F43"/>
    <w:rsid w:val="00901801"/>
    <w:rsid w:val="009035DC"/>
    <w:rsid w:val="009108E3"/>
    <w:rsid w:val="00920A3A"/>
    <w:rsid w:val="00931B54"/>
    <w:rsid w:val="00933FD4"/>
    <w:rsid w:val="00936EB7"/>
    <w:rsid w:val="00942FDE"/>
    <w:rsid w:val="00944237"/>
    <w:rsid w:val="00945DAE"/>
    <w:rsid w:val="00946290"/>
    <w:rsid w:val="00950459"/>
    <w:rsid w:val="009540F2"/>
    <w:rsid w:val="00962902"/>
    <w:rsid w:val="009654C8"/>
    <w:rsid w:val="00972405"/>
    <w:rsid w:val="00987C6F"/>
    <w:rsid w:val="009B702E"/>
    <w:rsid w:val="009D05D1"/>
    <w:rsid w:val="009D3CE4"/>
    <w:rsid w:val="009D52F7"/>
    <w:rsid w:val="009E1635"/>
    <w:rsid w:val="009F211D"/>
    <w:rsid w:val="009F24D9"/>
    <w:rsid w:val="009F285F"/>
    <w:rsid w:val="00A00C15"/>
    <w:rsid w:val="00A62293"/>
    <w:rsid w:val="00A64A66"/>
    <w:rsid w:val="00A65745"/>
    <w:rsid w:val="00A716E5"/>
    <w:rsid w:val="00AA223E"/>
    <w:rsid w:val="00AA5DC2"/>
    <w:rsid w:val="00AB0512"/>
    <w:rsid w:val="00AB312D"/>
    <w:rsid w:val="00AB4203"/>
    <w:rsid w:val="00AB7548"/>
    <w:rsid w:val="00AB76BC"/>
    <w:rsid w:val="00AC2138"/>
    <w:rsid w:val="00AC45B9"/>
    <w:rsid w:val="00AE1603"/>
    <w:rsid w:val="00B02777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0375"/>
    <w:rsid w:val="00B70FF9"/>
    <w:rsid w:val="00B74B4D"/>
    <w:rsid w:val="00B74D95"/>
    <w:rsid w:val="00B86947"/>
    <w:rsid w:val="00B97CCA"/>
    <w:rsid w:val="00BA3056"/>
    <w:rsid w:val="00BA5E1F"/>
    <w:rsid w:val="00BB6335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A762F"/>
    <w:rsid w:val="00CC5DAB"/>
    <w:rsid w:val="00CE1424"/>
    <w:rsid w:val="00CF1906"/>
    <w:rsid w:val="00CF6C7F"/>
    <w:rsid w:val="00D038C2"/>
    <w:rsid w:val="00D0682D"/>
    <w:rsid w:val="00D11A02"/>
    <w:rsid w:val="00D20B77"/>
    <w:rsid w:val="00D22D2E"/>
    <w:rsid w:val="00D353E3"/>
    <w:rsid w:val="00D35CDE"/>
    <w:rsid w:val="00D4353C"/>
    <w:rsid w:val="00D52A95"/>
    <w:rsid w:val="00D66F6A"/>
    <w:rsid w:val="00D84B4E"/>
    <w:rsid w:val="00D9236D"/>
    <w:rsid w:val="00DA0778"/>
    <w:rsid w:val="00DA27E3"/>
    <w:rsid w:val="00DA58BB"/>
    <w:rsid w:val="00DC3C0D"/>
    <w:rsid w:val="00DC7E4D"/>
    <w:rsid w:val="00DD7B52"/>
    <w:rsid w:val="00DF1210"/>
    <w:rsid w:val="00E0635A"/>
    <w:rsid w:val="00E53869"/>
    <w:rsid w:val="00E555A8"/>
    <w:rsid w:val="00E56321"/>
    <w:rsid w:val="00E6443F"/>
    <w:rsid w:val="00E71E15"/>
    <w:rsid w:val="00E7765C"/>
    <w:rsid w:val="00E85EE1"/>
    <w:rsid w:val="00EA02E5"/>
    <w:rsid w:val="00EC46C9"/>
    <w:rsid w:val="00EC4DC5"/>
    <w:rsid w:val="00ED22CB"/>
    <w:rsid w:val="00EE735F"/>
    <w:rsid w:val="00F0049A"/>
    <w:rsid w:val="00F16764"/>
    <w:rsid w:val="00F27393"/>
    <w:rsid w:val="00F330D0"/>
    <w:rsid w:val="00F44B22"/>
    <w:rsid w:val="00F506E7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am\AppData\Local\Temp\Some%20rights%20reserved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am\AppData\Local\Temp\Some%20rights%20reserved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f08f57-60cd-46b3-9d5f-984a1bb5dc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943FA8-7C3D-43F7-A5DC-27424B84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388</Words>
  <Characters>1934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19</cp:revision>
  <cp:lastPrinted>2013-09-12T16:24:00Z</cp:lastPrinted>
  <dcterms:created xsi:type="dcterms:W3CDTF">2013-09-23T19:33:00Z</dcterms:created>
  <dcterms:modified xsi:type="dcterms:W3CDTF">2013-11-26T20:58:00Z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