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D870A0"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sidR="003032E4">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D870A0">
              <w:rPr>
                <w:rFonts w:asciiTheme="minorHAnsi" w:hAnsiTheme="minorHAnsi"/>
              </w:rPr>
              <w:t>10</w:t>
            </w:r>
          </w:p>
        </w:tc>
      </w:tr>
    </w:tbl>
    <w:p w:rsidR="005C4572" w:rsidRDefault="00C4787C" w:rsidP="00AE78DE">
      <w:pPr>
        <w:pStyle w:val="Heading1"/>
        <w:spacing w:before="360"/>
      </w:pPr>
      <w:r w:rsidRPr="00263AF5">
        <w:t>Introduction</w:t>
      </w:r>
    </w:p>
    <w:p w:rsidR="006E399C" w:rsidRDefault="006E399C" w:rsidP="005C4572">
      <w:r>
        <w:t xml:space="preserve">In this lesson, students continue reading </w:t>
      </w:r>
      <w:r>
        <w:rPr>
          <w:i/>
        </w:rPr>
        <w:t>The Immortal Life of Henrietta Lacks</w:t>
      </w:r>
      <w:r>
        <w:t xml:space="preserve">, </w:t>
      </w:r>
      <w:r w:rsidR="00A330A5">
        <w:t>from “</w:t>
      </w:r>
      <w:r>
        <w:t>In 1976—the same year Mike Rogers”</w:t>
      </w:r>
      <w:r w:rsidR="0027793C">
        <w:t xml:space="preserve"> to</w:t>
      </w:r>
      <w:r>
        <w:t xml:space="preserve"> “</w:t>
      </w:r>
      <w:proofErr w:type="gramStart"/>
      <w:r>
        <w:t>it’s</w:t>
      </w:r>
      <w:proofErr w:type="gramEnd"/>
      <w:r>
        <w:t xml:space="preserve"> market value</w:t>
      </w:r>
      <w:r w:rsidR="0027793C">
        <w:t xml:space="preserve"> was estimated to be $3 billion</w:t>
      </w:r>
      <w:r>
        <w:t>”</w:t>
      </w:r>
      <w:r w:rsidR="0027793C">
        <w:t xml:space="preserve"> (pp. 199–201</w:t>
      </w:r>
      <w:r>
        <w:t>). This portion of text introduces the story of John Moore, whose cells were used</w:t>
      </w:r>
      <w:r w:rsidR="002D13D4">
        <w:t xml:space="preserve"> without his knowledge to develop the cell line Mo, </w:t>
      </w:r>
      <w:r>
        <w:t xml:space="preserve">after he received treatment for cancer. Students compare this story to that of Henrietta Lacks. </w:t>
      </w:r>
      <w:r w:rsidR="0027793C">
        <w:t>The lesson</w:t>
      </w:r>
      <w:r>
        <w:t xml:space="preserve"> assessment</w:t>
      </w:r>
      <w:r w:rsidR="0027793C">
        <w:t xml:space="preserve"> is</w:t>
      </w:r>
      <w:r w:rsidR="002D13D4">
        <w:t xml:space="preserve"> a Quick Write</w:t>
      </w:r>
      <w:r>
        <w:t xml:space="preserve"> </w:t>
      </w:r>
      <w:r w:rsidR="0027793C">
        <w:t xml:space="preserve">that asks students </w:t>
      </w:r>
      <w:r>
        <w:t>how this excerpt</w:t>
      </w:r>
      <w:r w:rsidR="00202E55">
        <w:t xml:space="preserve"> further</w:t>
      </w:r>
      <w:r>
        <w:t xml:space="preserve"> refines</w:t>
      </w:r>
      <w:r w:rsidR="00811C12">
        <w:t xml:space="preserve"> a</w:t>
      </w:r>
      <w:r w:rsidR="0007053A">
        <w:t xml:space="preserve"> central</w:t>
      </w:r>
      <w:r>
        <w:t xml:space="preserve"> idea in the text.</w:t>
      </w:r>
    </w:p>
    <w:p w:rsidR="005C4572" w:rsidRPr="006E399C" w:rsidRDefault="006E399C" w:rsidP="005F441D">
      <w:r>
        <w:t xml:space="preserve">After reading, students continue with their </w:t>
      </w:r>
      <w:r w:rsidR="00AE4E9A">
        <w:t>pre</w:t>
      </w:r>
      <w:r>
        <w:t>-</w:t>
      </w:r>
      <w:r w:rsidR="00AE4E9A">
        <w:t>searches</w:t>
      </w:r>
      <w:r>
        <w:t xml:space="preserve">, using the </w:t>
      </w:r>
      <w:r w:rsidRPr="005F441D">
        <w:t>Pre-Search Tool</w:t>
      </w:r>
      <w:r>
        <w:t xml:space="preserve"> to collect relevant information about the sources they find.</w:t>
      </w:r>
      <w:r w:rsidR="00240FE7">
        <w:t xml:space="preserve"> Students also use their </w:t>
      </w:r>
      <w:r w:rsidR="00AE4E9A">
        <w:t>v</w:t>
      </w:r>
      <w:r w:rsidR="00AE4E9A" w:rsidRPr="005F441D">
        <w:t xml:space="preserve">ocabulary </w:t>
      </w:r>
      <w:r w:rsidR="00AE4E9A">
        <w:t>j</w:t>
      </w:r>
      <w:r w:rsidR="00AE4E9A" w:rsidRPr="005F441D">
        <w:t>ournals</w:t>
      </w:r>
      <w:r w:rsidR="00AE4E9A" w:rsidRPr="00240FE7">
        <w:rPr>
          <w:b/>
        </w:rPr>
        <w:t xml:space="preserve"> </w:t>
      </w:r>
      <w:r w:rsidR="00240FE7">
        <w:t xml:space="preserve">to capture unfamiliar words they encounter </w:t>
      </w:r>
      <w:r w:rsidR="00CB7C9C">
        <w:t>as they search</w:t>
      </w:r>
      <w:r w:rsidR="00240FE7">
        <w:t>.</w:t>
      </w:r>
      <w:r>
        <w:t xml:space="preserve"> Students receive direct instruction around</w:t>
      </w:r>
      <w:r w:rsidR="0007053A">
        <w:t xml:space="preserve"> authors’</w:t>
      </w:r>
      <w:r>
        <w:t xml:space="preserve"> </w:t>
      </w:r>
      <w:r w:rsidRPr="0027793C">
        <w:t>perspective</w:t>
      </w:r>
      <w:r w:rsidR="0007053A" w:rsidRPr="0027793C">
        <w:t>s</w:t>
      </w:r>
      <w:r w:rsidRPr="00EA3333">
        <w:t>,</w:t>
      </w:r>
      <w:r>
        <w:t xml:space="preserve"> and </w:t>
      </w:r>
      <w:r w:rsidR="00A67386">
        <w:t>are</w:t>
      </w:r>
      <w:r>
        <w:t xml:space="preserve"> asked to begin considering authors’ </w:t>
      </w:r>
      <w:r w:rsidRPr="0027793C">
        <w:t>perspectives</w:t>
      </w:r>
      <w:r>
        <w:t xml:space="preserve"> as they search for sources. For homework, students find three more potential sources</w:t>
      </w:r>
      <w:r w:rsidR="00240FE7">
        <w:t xml:space="preserve"> and record information on the </w:t>
      </w:r>
      <w:r w:rsidR="00240FE7" w:rsidRPr="005F441D">
        <w:t>Pre-Search Tool</w:t>
      </w:r>
      <w:r w:rsidR="00240FE7">
        <w:t>.</w:t>
      </w:r>
    </w:p>
    <w:p w:rsidR="00C4787C" w:rsidRDefault="00AE78DE" w:rsidP="00AE78DE">
      <w:pPr>
        <w:pStyle w:val="Heading1"/>
        <w:spacing w:before="360"/>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Pr="006E399C" w:rsidRDefault="00D870A0" w:rsidP="000B2D56">
            <w:pPr>
              <w:pStyle w:val="TableText"/>
            </w:pPr>
            <w:r w:rsidRPr="006E399C">
              <w:t>RI.9-10.</w:t>
            </w:r>
            <w:r w:rsidR="00DB6156">
              <w:t>2</w:t>
            </w:r>
          </w:p>
        </w:tc>
        <w:tc>
          <w:tcPr>
            <w:tcW w:w="8124" w:type="dxa"/>
          </w:tcPr>
          <w:p w:rsidR="00CF498D" w:rsidRPr="006E399C" w:rsidRDefault="00AB3C4B" w:rsidP="005F441D">
            <w:pPr>
              <w:pStyle w:val="TableText"/>
            </w:pPr>
            <w:r w:rsidRPr="00D174AD">
              <w:rPr>
                <w:shd w:val="clear" w:color="auto" w:fill="FFFFFF"/>
                <w:lang w:eastAsia="fr-FR"/>
              </w:rPr>
              <w:t>Determine a central idea of a text and analyze its development over the course of the text, including how it emerges and is shaped and refined by specific details; provide an objective summary of the text.</w:t>
            </w:r>
          </w:p>
        </w:tc>
      </w:tr>
      <w:tr w:rsidR="00202E55" w:rsidRPr="0053542D">
        <w:tc>
          <w:tcPr>
            <w:tcW w:w="1344" w:type="dxa"/>
          </w:tcPr>
          <w:p w:rsidR="00202E55" w:rsidRPr="006E399C" w:rsidRDefault="00202E55" w:rsidP="000B2D56">
            <w:pPr>
              <w:pStyle w:val="TableText"/>
            </w:pPr>
            <w:r>
              <w:t>RI.9-10.5</w:t>
            </w:r>
          </w:p>
        </w:tc>
        <w:tc>
          <w:tcPr>
            <w:tcW w:w="8124" w:type="dxa"/>
          </w:tcPr>
          <w:p w:rsidR="00202E55" w:rsidRPr="00D174AD" w:rsidRDefault="00202E55" w:rsidP="005F441D">
            <w:pPr>
              <w:pStyle w:val="TableText"/>
              <w:rPr>
                <w:szCs w:val="20"/>
                <w:lang w:eastAsia="fr-FR"/>
              </w:rPr>
            </w:pPr>
            <w:r w:rsidRPr="006E399C">
              <w:rPr>
                <w:shd w:val="clear" w:color="auto" w:fill="FFFFFF"/>
                <w:lang w:eastAsia="fr-FR"/>
              </w:rPr>
              <w:t>Analyze in detail how an author’s ideas or claims are developed and refined by particular sentences, paragraphs, or larger portions of a text (e.g., a section or chapter).</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34A58" w:rsidRPr="0053542D">
        <w:tc>
          <w:tcPr>
            <w:tcW w:w="1344" w:type="dxa"/>
          </w:tcPr>
          <w:p w:rsidR="00034A58" w:rsidRDefault="00034A58" w:rsidP="0027793C">
            <w:pPr>
              <w:pStyle w:val="TableText"/>
            </w:pPr>
            <w:r>
              <w:t>L.9-10.4</w:t>
            </w:r>
            <w:r w:rsidR="0027793C">
              <w:t>.</w:t>
            </w:r>
            <w:r>
              <w:t>a, c,</w:t>
            </w:r>
            <w:r w:rsidR="0027793C">
              <w:t xml:space="preserve"> </w:t>
            </w:r>
            <w:r>
              <w:t>d</w:t>
            </w:r>
          </w:p>
        </w:tc>
        <w:tc>
          <w:tcPr>
            <w:tcW w:w="8124" w:type="dxa"/>
          </w:tcPr>
          <w:p w:rsidR="0027793C" w:rsidRPr="0027793C" w:rsidRDefault="0027793C" w:rsidP="0027793C">
            <w:pPr>
              <w:pStyle w:val="TableText"/>
            </w:pPr>
            <w:r>
              <w:t xml:space="preserve">Determine or clarify the meaning of unknown and multiple-meaning words and phrases based on </w:t>
            </w:r>
            <w:r>
              <w:rPr>
                <w:i/>
              </w:rPr>
              <w:t>grades 9–10 reading and content</w:t>
            </w:r>
            <w:r>
              <w:t>, choosing flexibly from a range of strategies.</w:t>
            </w:r>
          </w:p>
          <w:p w:rsidR="0027793C" w:rsidRPr="0027793C" w:rsidRDefault="0027793C" w:rsidP="00D76900">
            <w:pPr>
              <w:pStyle w:val="SubStandard"/>
            </w:pPr>
            <w:r>
              <w:t xml:space="preserve"> </w:t>
            </w:r>
            <w:r w:rsidR="00034A58" w:rsidRPr="0027793C">
              <w:t>Use context (e.g., the overall meaning of a sentence, paragraph, or text; a word's position or function in a sentence) as a clue to the meaning of a word or phrase</w:t>
            </w:r>
          </w:p>
          <w:p w:rsidR="00034A58" w:rsidRPr="0027793C" w:rsidRDefault="00034A58" w:rsidP="00D76900">
            <w:pPr>
              <w:pStyle w:val="SubStandard"/>
              <w:numPr>
                <w:ilvl w:val="0"/>
                <w:numId w:val="10"/>
              </w:numPr>
            </w:pPr>
            <w:r w:rsidRPr="0027793C">
              <w:t xml:space="preserve">Consult general and specialized reference materials (e.g., dictionaries, glossaries, thesauruses), both print and digital, to find the pronunciation of a word or determine or clarify its precise meaning, </w:t>
            </w:r>
            <w:proofErr w:type="spellStart"/>
            <w:r w:rsidRPr="0027793C">
              <w:t>its</w:t>
            </w:r>
            <w:proofErr w:type="spellEnd"/>
            <w:r w:rsidRPr="0027793C">
              <w:t xml:space="preserve"> part of speech, or its etymology.</w:t>
            </w:r>
          </w:p>
          <w:p w:rsidR="00034A58" w:rsidRPr="00CC7B3C" w:rsidRDefault="001A05A4" w:rsidP="00D76900">
            <w:pPr>
              <w:pStyle w:val="SubStandard"/>
            </w:pPr>
            <w:r w:rsidRPr="0027793C">
              <w:t>Verify the preliminary determination of the meaning of a word or phrase (e.g., by checking the inferred meaning in context or in a dictionary).</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251301" w:rsidRPr="00D174AD" w:rsidRDefault="00251301" w:rsidP="00D174AD">
            <w:pPr>
              <w:pStyle w:val="TableText"/>
            </w:pPr>
            <w:r>
              <w:t xml:space="preserve">Student learning is </w:t>
            </w:r>
            <w:proofErr w:type="spellStart"/>
            <w:r>
              <w:t>assessed</w:t>
            </w:r>
            <w:proofErr w:type="spellEnd"/>
            <w:r>
              <w:t xml:space="preserve"> via a Quick Write at the end of the lesson. Students answer the following prompt, citing textual evidence to support analysis and inferences drawn from the text. </w:t>
            </w:r>
          </w:p>
          <w:p w:rsidR="00B231AA" w:rsidRPr="00B308BE" w:rsidRDefault="00725DD5" w:rsidP="00B308BE">
            <w:pPr>
              <w:pStyle w:val="BulletedList"/>
              <w:rPr>
                <w:lang w:eastAsia="fr-FR"/>
              </w:rPr>
            </w:pPr>
            <w:r w:rsidRPr="00725DD5">
              <w:rPr>
                <w:lang w:eastAsia="fr-FR"/>
              </w:rPr>
              <w:t xml:space="preserve">How does </w:t>
            </w:r>
            <w:proofErr w:type="spellStart"/>
            <w:r w:rsidRPr="00725DD5">
              <w:rPr>
                <w:lang w:eastAsia="fr-FR"/>
              </w:rPr>
              <w:t>Skloot</w:t>
            </w:r>
            <w:proofErr w:type="spellEnd"/>
            <w:r w:rsidRPr="00725DD5">
              <w:rPr>
                <w:lang w:eastAsia="fr-FR"/>
              </w:rPr>
              <w:t xml:space="preserve"> use this portion of text to </w:t>
            </w:r>
            <w:r w:rsidR="00E47311">
              <w:rPr>
                <w:lang w:eastAsia="fr-FR"/>
              </w:rPr>
              <w:t xml:space="preserve">further </w:t>
            </w:r>
            <w:r w:rsidRPr="00725DD5">
              <w:rPr>
                <w:lang w:eastAsia="fr-FR"/>
              </w:rPr>
              <w:t>refine</w:t>
            </w:r>
            <w:r w:rsidR="00811C12">
              <w:rPr>
                <w:lang w:eastAsia="fr-FR"/>
              </w:rPr>
              <w:t xml:space="preserve"> a</w:t>
            </w:r>
            <w:r w:rsidR="00BC0228">
              <w:rPr>
                <w:lang w:eastAsia="fr-FR"/>
              </w:rPr>
              <w:t xml:space="preserve"> central</w:t>
            </w:r>
            <w:r w:rsidRPr="00725DD5">
              <w:rPr>
                <w:lang w:eastAsia="fr-FR"/>
              </w:rPr>
              <w:t xml:space="preserve"> idea</w:t>
            </w:r>
            <w:r w:rsidR="007036EF">
              <w:rPr>
                <w:lang w:eastAsia="fr-FR"/>
              </w:rPr>
              <w:t>?</w:t>
            </w:r>
            <w:r w:rsidRPr="00725DD5">
              <w:rPr>
                <w:lang w:eastAsia="fr-FR"/>
              </w:rPr>
              <w:t xml:space="preserve">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F3774B" w:rsidP="008151E5">
            <w:pPr>
              <w:pStyle w:val="TableText"/>
            </w:pPr>
            <w:r>
              <w:t>A H</w:t>
            </w:r>
            <w:r w:rsidR="00BE4EBD">
              <w:t xml:space="preserve">igh </w:t>
            </w:r>
            <w:r>
              <w:t>P</w:t>
            </w:r>
            <w:r w:rsidR="00BE4EBD">
              <w:t xml:space="preserve">erformance </w:t>
            </w:r>
            <w:r>
              <w:t>R</w:t>
            </w:r>
            <w:r w:rsidR="00850CE6">
              <w:t>esponse</w:t>
            </w:r>
            <w:r w:rsidR="00BE4EBD">
              <w:t xml:space="preserve"> </w:t>
            </w:r>
            <w:r w:rsidR="005557C3">
              <w:t>should</w:t>
            </w:r>
            <w:r w:rsidR="00BE4EBD">
              <w:t>:</w:t>
            </w:r>
          </w:p>
          <w:p w:rsidR="007816B7" w:rsidRDefault="007816B7" w:rsidP="007816B7">
            <w:pPr>
              <w:pStyle w:val="BulletedList"/>
            </w:pPr>
            <w:r>
              <w:t>Identify a central idea in the text (e.g.</w:t>
            </w:r>
            <w:r w:rsidR="00F3774B">
              <w:t>,</w:t>
            </w:r>
            <w:r>
              <w:t xml:space="preserve"> patient consent</w:t>
            </w:r>
            <w:r w:rsidR="00F3774B">
              <w:t>,</w:t>
            </w:r>
            <w:r>
              <w:t xml:space="preserve"> cell</w:t>
            </w:r>
            <w:r w:rsidR="0027793C">
              <w:t xml:space="preserve"> </w:t>
            </w:r>
            <w:r>
              <w:t>line development</w:t>
            </w:r>
            <w:r w:rsidR="00F3774B">
              <w:t>,</w:t>
            </w:r>
            <w:r>
              <w:t xml:space="preserve"> etc.)</w:t>
            </w:r>
            <w:r w:rsidR="0027793C">
              <w:t>.</w:t>
            </w:r>
          </w:p>
          <w:p w:rsidR="0081684E" w:rsidRDefault="005557C3" w:rsidP="00C36E9F">
            <w:pPr>
              <w:pStyle w:val="BulletedList"/>
            </w:pPr>
            <w:r>
              <w:t xml:space="preserve">Identify similarities between Moore’s story and </w:t>
            </w:r>
            <w:r w:rsidR="00670819">
              <w:t xml:space="preserve">Lacks’ </w:t>
            </w:r>
            <w:r w:rsidR="0027793C">
              <w:t xml:space="preserve">story </w:t>
            </w:r>
            <w:r w:rsidR="00670819">
              <w:t>(</w:t>
            </w:r>
            <w:r w:rsidR="0081684E">
              <w:t>e.g.</w:t>
            </w:r>
            <w:r w:rsidR="00F3774B">
              <w:t>,</w:t>
            </w:r>
            <w:r w:rsidR="0081684E">
              <w:t xml:space="preserve"> </w:t>
            </w:r>
            <w:r w:rsidR="00670819">
              <w:t xml:space="preserve">both </w:t>
            </w:r>
            <w:r w:rsidR="0027793C">
              <w:t>had</w:t>
            </w:r>
            <w:r w:rsidR="00670819">
              <w:t xml:space="preserve"> cells being used to create a valuable cell line</w:t>
            </w:r>
            <w:r w:rsidR="0027793C">
              <w:t xml:space="preserve">, </w:t>
            </w:r>
            <w:r w:rsidR="00670819">
              <w:t>neither one knew their tissue was being used to create valuable cell lines</w:t>
            </w:r>
            <w:r w:rsidR="00F3774B">
              <w:t>,</w:t>
            </w:r>
            <w:r w:rsidR="00670819">
              <w:t xml:space="preserve"> etc.)</w:t>
            </w:r>
            <w:r w:rsidR="0027793C">
              <w:t>.</w:t>
            </w:r>
          </w:p>
          <w:p w:rsidR="00D920A6" w:rsidRPr="003908D2" w:rsidRDefault="005557C3" w:rsidP="00D76900">
            <w:pPr>
              <w:pStyle w:val="BulletedList"/>
            </w:pPr>
            <w:r>
              <w:t xml:space="preserve">Describe the </w:t>
            </w:r>
            <w:r w:rsidR="00C36E9F">
              <w:t xml:space="preserve">evolving </w:t>
            </w:r>
            <w:r>
              <w:t>nature of patient consent in cell-line development</w:t>
            </w:r>
            <w:r w:rsidR="00C36E9F">
              <w:t xml:space="preserve"> as detailed in Moore’s specific case</w:t>
            </w:r>
            <w:r w:rsidR="00D2255C">
              <w:t xml:space="preserve"> (e.g.</w:t>
            </w:r>
            <w:r w:rsidR="00F3774B">
              <w:t>,</w:t>
            </w:r>
            <w:r w:rsidR="00D2255C">
              <w:t xml:space="preserve"> Moore realized his cells were being used and refused to continue granting the doctors access to his cell line</w:t>
            </w:r>
            <w:r w:rsidR="0027793C">
              <w:t>:</w:t>
            </w:r>
            <w:r w:rsidR="00D2255C">
              <w:t xml:space="preserve"> “Moore thought that was odd</w:t>
            </w:r>
            <w:r w:rsidR="00A04559">
              <w:t xml:space="preserve"> . . . </w:t>
            </w:r>
            <w:r w:rsidR="00D2255C">
              <w:t>when a nurse handed him a new consent form</w:t>
            </w:r>
            <w:r w:rsidR="0027793C">
              <w:t>”</w:t>
            </w:r>
            <w:r w:rsidR="00D2255C">
              <w:t>)</w:t>
            </w:r>
            <w:r w:rsidR="0027793C">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D20088" w:rsidRDefault="00F3774B" w:rsidP="000B2D56">
            <w:pPr>
              <w:pStyle w:val="BulletedList"/>
            </w:pPr>
            <w:r>
              <w:t xml:space="preserve">malignant (adj.) – </w:t>
            </w:r>
            <w:r w:rsidR="00997997">
              <w:t>(of a tumor) characterized by uncontrolled growth; cancerous, invasive, or metastatic</w:t>
            </w:r>
          </w:p>
          <w:p w:rsidR="00B745FC" w:rsidRDefault="00F3774B" w:rsidP="000B2D56">
            <w:pPr>
              <w:pStyle w:val="BulletedList"/>
            </w:pPr>
            <w:r>
              <w:t>s</w:t>
            </w:r>
            <w:r w:rsidR="00D20088">
              <w:t>evered (v.) –</w:t>
            </w:r>
            <w:r w:rsidR="00997997">
              <w:t xml:space="preserve"> separate</w:t>
            </w:r>
            <w:r w:rsidR="00B308BE">
              <w:t>d</w:t>
            </w:r>
            <w:r w:rsidR="00997997">
              <w:t xml:space="preserve"> (a part) from the whole, as by cutting or the like</w:t>
            </w:r>
          </w:p>
          <w:p w:rsidR="00A32285" w:rsidRDefault="00F3774B" w:rsidP="000B2D56">
            <w:pPr>
              <w:pStyle w:val="BulletedList"/>
            </w:pPr>
            <w:r>
              <w:t xml:space="preserve">voluntarily (adv.) – </w:t>
            </w:r>
            <w:r w:rsidR="00997997">
              <w:t>done, made, brought about, undertaken, etc. of one’s own accord or by free choice</w:t>
            </w:r>
          </w:p>
          <w:p w:rsidR="000B2D56" w:rsidRDefault="00F3774B" w:rsidP="00142D55">
            <w:pPr>
              <w:pStyle w:val="BulletedList"/>
            </w:pPr>
            <w:r>
              <w:t>h</w:t>
            </w:r>
            <w:r w:rsidR="00A32285">
              <w:t>eirs (n.) –</w:t>
            </w:r>
            <w:r w:rsidR="00542505">
              <w:t xml:space="preserve"> </w:t>
            </w:r>
            <w:r w:rsidR="00246E22">
              <w:t>people</w:t>
            </w:r>
            <w:r w:rsidR="004F7C34">
              <w:t xml:space="preserve"> </w:t>
            </w:r>
            <w:r w:rsidR="00997997">
              <w:t>who inherit or ha</w:t>
            </w:r>
            <w:r w:rsidR="00246E22">
              <w:t>ve</w:t>
            </w:r>
            <w:r w:rsidR="00997997">
              <w:t xml:space="preserve"> a right of inheritance in the property of another following the latter’s death</w:t>
            </w:r>
          </w:p>
          <w:p w:rsidR="0079400F" w:rsidRDefault="00F3774B" w:rsidP="0003488E">
            <w:pPr>
              <w:pStyle w:val="BulletedList"/>
            </w:pPr>
            <w:r>
              <w:t xml:space="preserve">cremation (n.) – </w:t>
            </w:r>
            <w:r w:rsidR="0003488E">
              <w:t>consumption</w:t>
            </w:r>
            <w:r w:rsidR="00395F52">
              <w:t xml:space="preserve"> by fire; </w:t>
            </w:r>
            <w:r w:rsidR="0003488E">
              <w:t xml:space="preserve">process of </w:t>
            </w:r>
            <w:r w:rsidR="00395F52">
              <w:t>burn</w:t>
            </w:r>
            <w:r w:rsidR="0003488E">
              <w:t>ing</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612F" w:rsidRDefault="00F3774B" w:rsidP="000B2D56">
            <w:pPr>
              <w:pStyle w:val="BulletedList"/>
            </w:pPr>
            <w:r>
              <w:t>b</w:t>
            </w:r>
            <w:r w:rsidR="004F7C34">
              <w:t>ulge</w:t>
            </w:r>
            <w:r w:rsidR="003B50DD">
              <w:t>d</w:t>
            </w:r>
            <w:r w:rsidR="00A31E81">
              <w:t xml:space="preserve"> (v.) – </w:t>
            </w:r>
            <w:r w:rsidR="0003488E">
              <w:t>swelled</w:t>
            </w:r>
            <w:r w:rsidR="00F54489">
              <w:t xml:space="preserve"> or ben</w:t>
            </w:r>
            <w:r w:rsidR="003B50DD">
              <w:t>t outward; filled</w:t>
            </w:r>
            <w:r w:rsidR="00F54489">
              <w:t xml:space="preserve"> to capacity</w:t>
            </w:r>
          </w:p>
          <w:p w:rsidR="00B231AA" w:rsidRPr="00B231AA" w:rsidRDefault="00F3774B" w:rsidP="0003488E">
            <w:pPr>
              <w:pStyle w:val="BulletedList"/>
            </w:pPr>
            <w:r>
              <w:t xml:space="preserve">obtained (v.) – </w:t>
            </w:r>
            <w:r w:rsidR="00F54489">
              <w:t>gain</w:t>
            </w:r>
            <w:r w:rsidR="00246E22">
              <w:t>ed</w:t>
            </w:r>
            <w:r w:rsidR="00F54489">
              <w:t xml:space="preserve"> possession of; acquire</w:t>
            </w:r>
            <w:r w:rsidR="00B308BE">
              <w:t>d</w:t>
            </w:r>
            <w:r w:rsidR="00F54489">
              <w:t xml:space="preserve"> </w:t>
            </w:r>
          </w:p>
        </w:tc>
      </w:tr>
    </w:tbl>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A22915">
              <w:t>RI</w:t>
            </w:r>
            <w:r w:rsidR="00B308BE">
              <w:t>.</w:t>
            </w:r>
            <w:r w:rsidR="00A22915">
              <w:t xml:space="preserve">9-10.2, </w:t>
            </w:r>
            <w:r w:rsidR="00725DD5">
              <w:t>RI.9-1</w:t>
            </w:r>
            <w:r w:rsidR="00B308BE">
              <w:t>0.5</w:t>
            </w:r>
            <w:r w:rsidR="00A22915">
              <w:t xml:space="preserve">, </w:t>
            </w:r>
            <w:r w:rsidR="0040519F">
              <w:t>L.9-10.4</w:t>
            </w:r>
            <w:r w:rsidR="0003488E">
              <w:t>.</w:t>
            </w:r>
            <w:r w:rsidR="0040519F">
              <w:t>a, c, d</w:t>
            </w:r>
          </w:p>
          <w:p w:rsidR="00730123" w:rsidRDefault="004B7C07" w:rsidP="0003488E">
            <w:pPr>
              <w:pStyle w:val="BulletedList"/>
            </w:pPr>
            <w:r>
              <w:t xml:space="preserve">Text: </w:t>
            </w:r>
            <w:r w:rsidR="00725DD5">
              <w:rPr>
                <w:i/>
              </w:rPr>
              <w:t>The Immortal Life of Henrietta Lacks</w:t>
            </w:r>
            <w:r w:rsidR="004435ED">
              <w:t xml:space="preserve"> </w:t>
            </w:r>
            <w:r w:rsidR="00266BAD">
              <w:t>(</w:t>
            </w:r>
            <w:r w:rsidR="004435ED">
              <w:t>pp.</w:t>
            </w:r>
            <w:r w:rsidR="00725DD5">
              <w:t xml:space="preserve"> 199</w:t>
            </w:r>
            <w:r w:rsidR="00F3774B">
              <w:t>–</w:t>
            </w:r>
            <w:r w:rsidR="00725DD5">
              <w:t>201</w:t>
            </w:r>
            <w:r w:rsidR="00266BAD">
              <w:t>)</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DE6761" w:rsidRDefault="00725DD5" w:rsidP="00546D71">
            <w:pPr>
              <w:pStyle w:val="NumberedList"/>
            </w:pPr>
            <w:r>
              <w:t>Reading</w:t>
            </w:r>
            <w:r w:rsidR="00864E30">
              <w:t xml:space="preserve"> and Discussion</w:t>
            </w:r>
          </w:p>
          <w:p w:rsidR="00546D71" w:rsidRDefault="00DE6761" w:rsidP="00546D71">
            <w:pPr>
              <w:pStyle w:val="NumberedList"/>
            </w:pPr>
            <w:r>
              <w:t>Quick Write</w:t>
            </w:r>
          </w:p>
          <w:p w:rsidR="00864E30" w:rsidRDefault="00864E30" w:rsidP="00546D71">
            <w:pPr>
              <w:pStyle w:val="NumberedList"/>
            </w:pPr>
            <w:r>
              <w:t>Pre-Searches and Perspective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4D77FA">
            <w:pPr>
              <w:pStyle w:val="NumberedList"/>
              <w:numPr>
                <w:ilvl w:val="0"/>
                <w:numId w:val="7"/>
              </w:numPr>
            </w:pPr>
            <w:r>
              <w:t>5%</w:t>
            </w:r>
          </w:p>
          <w:p w:rsidR="00546D71" w:rsidRDefault="000B2D56" w:rsidP="00546D71">
            <w:pPr>
              <w:pStyle w:val="NumberedList"/>
            </w:pPr>
            <w:r>
              <w:t>10</w:t>
            </w:r>
            <w:r w:rsidR="00546D71">
              <w:t>%</w:t>
            </w:r>
          </w:p>
          <w:p w:rsidR="00546D71" w:rsidRDefault="00235E12" w:rsidP="00546D71">
            <w:pPr>
              <w:pStyle w:val="NumberedList"/>
            </w:pPr>
            <w:r>
              <w:t>40</w:t>
            </w:r>
            <w:r w:rsidR="00546D71">
              <w:t>%</w:t>
            </w:r>
          </w:p>
          <w:p w:rsidR="00864E30" w:rsidRDefault="00DE6761" w:rsidP="00546D71">
            <w:pPr>
              <w:pStyle w:val="NumberedList"/>
            </w:pPr>
            <w:r>
              <w:t>1</w:t>
            </w:r>
            <w:r w:rsidR="00235E12">
              <w:t>0</w:t>
            </w:r>
            <w:r w:rsidR="00546D71">
              <w:t>%</w:t>
            </w:r>
          </w:p>
          <w:p w:rsidR="00546D71" w:rsidRDefault="00DE6761" w:rsidP="00546D71">
            <w:pPr>
              <w:pStyle w:val="NumberedList"/>
            </w:pPr>
            <w:r>
              <w:t>3</w:t>
            </w:r>
            <w:r w:rsidR="00235E12">
              <w:t>0</w:t>
            </w:r>
            <w:r w:rsidR="004A3B58">
              <w:t>%</w:t>
            </w:r>
          </w:p>
          <w:p w:rsidR="00546D71" w:rsidRPr="00C02EC2" w:rsidRDefault="00546D71" w:rsidP="00546D71">
            <w:pPr>
              <w:pStyle w:val="NumberedList"/>
            </w:pPr>
            <w:r>
              <w:t>5%</w:t>
            </w:r>
          </w:p>
        </w:tc>
      </w:tr>
    </w:tbl>
    <w:p w:rsidR="003368BF" w:rsidRDefault="00F308FF" w:rsidP="00E946A0">
      <w:pPr>
        <w:pStyle w:val="Heading1"/>
      </w:pPr>
      <w:r>
        <w:t>Materials</w:t>
      </w:r>
    </w:p>
    <w:p w:rsidR="00672F0E" w:rsidRDefault="00672F0E" w:rsidP="00064850">
      <w:pPr>
        <w:pStyle w:val="BulletedList"/>
      </w:pPr>
      <w:r>
        <w:t>Student copies of the 10.3.1 Unit Glossary (refer to 10.3.1 Lesson 1)</w:t>
      </w:r>
    </w:p>
    <w:p w:rsidR="00EC7B41" w:rsidRDefault="00EC7B41" w:rsidP="00064850">
      <w:pPr>
        <w:pStyle w:val="BulletedList"/>
      </w:pPr>
      <w:r>
        <w:t>Student copies of the Surfacing Issues Tool (refer to 10.3.1 Lesson 3)</w:t>
      </w:r>
    </w:p>
    <w:p w:rsidR="001C33C7" w:rsidRDefault="001C33C7" w:rsidP="001C33C7">
      <w:pPr>
        <w:pStyle w:val="BulletedList"/>
      </w:pPr>
      <w:r>
        <w:t xml:space="preserve">Student copies of the </w:t>
      </w:r>
      <w:r w:rsidRPr="0070064F">
        <w:t xml:space="preserve">Short Response </w:t>
      </w:r>
      <w:r>
        <w:t xml:space="preserve">Rubric and </w:t>
      </w:r>
      <w:r w:rsidRPr="0070064F">
        <w:t>Checklist</w:t>
      </w:r>
      <w:r>
        <w:t xml:space="preserve"> (refer to 10.3.1 Lesson 1)</w:t>
      </w:r>
    </w:p>
    <w:p w:rsidR="001C33C7" w:rsidRDefault="001C33C7" w:rsidP="001C33C7">
      <w:pPr>
        <w:pStyle w:val="BulletedList"/>
      </w:pPr>
      <w:r>
        <w:t>Student copies of Pre-Search Tool (refer to 10.3.1 Lesson 8)</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D870A0">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D870A0">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D870A0">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D870A0">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D870A0">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D870A0">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D870A0">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D870A0">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A04559">
      <w:pPr>
        <w:pStyle w:val="LearningSequenceHeader"/>
        <w:keepNext/>
      </w:pPr>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rsidR="00725DD5" w:rsidRPr="009F57BD" w:rsidRDefault="00725DD5" w:rsidP="00725DD5">
      <w:pPr>
        <w:pStyle w:val="TA"/>
        <w:spacing w:line="276" w:lineRule="auto"/>
      </w:pPr>
      <w:r>
        <w:t>Begin by reviewing the agenda and the assessed standard</w:t>
      </w:r>
      <w:r w:rsidR="00811C12">
        <w:t>s</w:t>
      </w:r>
      <w:r>
        <w:t xml:space="preserve"> for this lesson: RI.9-10.</w:t>
      </w:r>
      <w:r w:rsidR="00CC7B3C">
        <w:t xml:space="preserve">2 </w:t>
      </w:r>
      <w:r w:rsidR="00811C12">
        <w:t>and RI.9-10.</w:t>
      </w:r>
      <w:r w:rsidR="00CC7B3C">
        <w:t>5</w:t>
      </w:r>
      <w:r>
        <w:t xml:space="preserve">. </w:t>
      </w:r>
      <w:r w:rsidR="00CC7B3C">
        <w:t xml:space="preserve">Explain </w:t>
      </w:r>
      <w:r>
        <w:t xml:space="preserve">that </w:t>
      </w:r>
      <w:r w:rsidR="009F57BD">
        <w:t xml:space="preserve">in this lesson, </w:t>
      </w:r>
      <w:r w:rsidR="0003488E">
        <w:t>students</w:t>
      </w:r>
      <w:r w:rsidR="009F57BD">
        <w:t xml:space="preserve"> continue reading </w:t>
      </w:r>
      <w:r w:rsidR="009F57BD">
        <w:rPr>
          <w:i/>
        </w:rPr>
        <w:t>The Immortal Life of Henrietta Lacks</w:t>
      </w:r>
      <w:r w:rsidR="001C6122">
        <w:t xml:space="preserve">, </w:t>
      </w:r>
      <w:r w:rsidR="009F57BD">
        <w:t xml:space="preserve">page 199 </w:t>
      </w:r>
      <w:r w:rsidR="00CC7B3C">
        <w:t>from “</w:t>
      </w:r>
      <w:r w:rsidR="009F57BD">
        <w:t>In 1976—the same year Mike Rogers</w:t>
      </w:r>
      <w:r w:rsidR="0003488E">
        <w:t>” to</w:t>
      </w:r>
      <w:r w:rsidR="009F57BD">
        <w:t xml:space="preserve"> </w:t>
      </w:r>
      <w:r w:rsidR="00CC7B3C">
        <w:t>“</w:t>
      </w:r>
      <w:r w:rsidR="009F57BD">
        <w:t>i</w:t>
      </w:r>
      <w:r w:rsidR="0003488E">
        <w:t>t</w:t>
      </w:r>
      <w:r w:rsidR="009F57BD">
        <w:t>s market value</w:t>
      </w:r>
      <w:r w:rsidR="0003488E">
        <w:t xml:space="preserve"> was estimated to be $3 billion” (pp. 199–201).</w:t>
      </w:r>
      <w:r w:rsidR="009F57BD">
        <w:t xml:space="preserve"> </w:t>
      </w:r>
      <w:r w:rsidR="0003488E">
        <w:t>S</w:t>
      </w:r>
      <w:r w:rsidR="001C6122">
        <w:t xml:space="preserve">tudents </w:t>
      </w:r>
      <w:r w:rsidR="00A67386">
        <w:t xml:space="preserve">consider how this excerpt </w:t>
      </w:r>
      <w:r w:rsidR="00DB6156">
        <w:t xml:space="preserve">further </w:t>
      </w:r>
      <w:r w:rsidR="00A67386">
        <w:t xml:space="preserve">refines a central idea in the text. </w:t>
      </w:r>
      <w:r w:rsidR="003F6A7F">
        <w:t>Students also</w:t>
      </w:r>
      <w:r w:rsidR="001C6122">
        <w:t xml:space="preserve"> continue with their pre-searches</w:t>
      </w:r>
      <w:r w:rsidR="00811C12">
        <w:t xml:space="preserve"> and vocabulary journals</w:t>
      </w:r>
      <w:r w:rsidR="00AE4E9A">
        <w:t xml:space="preserve"> </w:t>
      </w:r>
      <w:r w:rsidR="003559F5">
        <w:t>(refer to 10.3.1 Lesson 9)</w:t>
      </w:r>
      <w:r w:rsidR="00811C12">
        <w:t>.</w:t>
      </w:r>
    </w:p>
    <w:p w:rsidR="00B00346" w:rsidRPr="000B2D56" w:rsidRDefault="00725DD5" w:rsidP="00F3774B">
      <w:pPr>
        <w:pStyle w:val="SA"/>
        <w:rPr>
          <w:rFonts w:asciiTheme="minorHAnsi" w:hAnsiTheme="minorHAnsi"/>
        </w:rPr>
      </w:pPr>
      <w:r w:rsidRPr="00F3774B">
        <w:rPr>
          <w:rStyle w:val="SAChar"/>
          <w:rFonts w:eastAsia="Calibri"/>
        </w:rPr>
        <w:t xml:space="preserve">Students </w:t>
      </w:r>
      <w:r w:rsidR="003F6A7F">
        <w:rPr>
          <w:rStyle w:val="SAChar"/>
          <w:rFonts w:eastAsia="Calibri"/>
        </w:rPr>
        <w:t>look at the agenda</w:t>
      </w:r>
      <w:r w:rsidR="00811C12">
        <w:t xml:space="preserve">. </w:t>
      </w:r>
    </w:p>
    <w:p w:rsidR="000B2D56" w:rsidRDefault="000B2D56" w:rsidP="00CE2836">
      <w:pPr>
        <w:pStyle w:val="LearningSequenceHeader"/>
      </w:pPr>
      <w:r>
        <w:t>Activity 2</w:t>
      </w:r>
      <w:r w:rsidRPr="000B2D56">
        <w:t xml:space="preserve">: </w:t>
      </w:r>
      <w:r>
        <w:t>Homework Accountability</w:t>
      </w:r>
      <w:r>
        <w:tab/>
        <w:t>10</w:t>
      </w:r>
      <w:r w:rsidRPr="000B2D56">
        <w:t>%</w:t>
      </w:r>
    </w:p>
    <w:p w:rsidR="00677A67" w:rsidRDefault="00677A67" w:rsidP="00677A67">
      <w:pPr>
        <w:pStyle w:val="TA"/>
      </w:pPr>
      <w:r>
        <w:t xml:space="preserve">Instruct students to </w:t>
      </w:r>
      <w:r w:rsidR="00661D55">
        <w:t>T</w:t>
      </w:r>
      <w:r>
        <w:t>urn</w:t>
      </w:r>
      <w:r w:rsidR="00661D55">
        <w:t>-</w:t>
      </w:r>
      <w:r>
        <w:t>and</w:t>
      </w:r>
      <w:r w:rsidR="00661D55">
        <w:t>-T</w:t>
      </w:r>
      <w:r>
        <w:t xml:space="preserve">alk about </w:t>
      </w:r>
      <w:r w:rsidR="00E402D9">
        <w:t xml:space="preserve">one </w:t>
      </w:r>
      <w:r>
        <w:t>source they found during their pre-searches for homework</w:t>
      </w:r>
      <w:r w:rsidR="00F3774B">
        <w:t xml:space="preserve">. </w:t>
      </w:r>
      <w:r w:rsidR="007B2F5C">
        <w:t xml:space="preserve">In addition, </w:t>
      </w:r>
      <w:r w:rsidR="00D76900">
        <w:t>i</w:t>
      </w:r>
      <w:r w:rsidR="007B2F5C">
        <w:t>nstruct</w:t>
      </w:r>
      <w:r w:rsidR="003F6A7F">
        <w:t xml:space="preserve"> </w:t>
      </w:r>
      <w:r w:rsidR="00F3774B">
        <w:t>students to share 2–</w:t>
      </w:r>
      <w:r>
        <w:t>3 words</w:t>
      </w:r>
      <w:r w:rsidR="003317A7">
        <w:t xml:space="preserve"> (from the vocabulary journal)</w:t>
      </w:r>
      <w:r>
        <w:t xml:space="preserve"> they found in tho</w:t>
      </w:r>
      <w:r w:rsidR="002D13D4">
        <w:t>se sources, and explain how those words</w:t>
      </w:r>
      <w:r>
        <w:t xml:space="preserve"> function in context.</w:t>
      </w:r>
    </w:p>
    <w:p w:rsidR="003207BC" w:rsidRDefault="003207BC" w:rsidP="00F3774B">
      <w:pPr>
        <w:pStyle w:val="IN"/>
      </w:pPr>
      <w:r>
        <w:t>Consider collecting the students’ research homework to assess students’ research progress.</w:t>
      </w:r>
    </w:p>
    <w:p w:rsidR="00677A67" w:rsidRDefault="00677A67" w:rsidP="00F3774B">
      <w:pPr>
        <w:pStyle w:val="SA"/>
      </w:pPr>
      <w:r>
        <w:t xml:space="preserve">Students </w:t>
      </w:r>
      <w:r w:rsidR="003F6A7F">
        <w:t>T</w:t>
      </w:r>
      <w:r>
        <w:t>urn</w:t>
      </w:r>
      <w:r w:rsidR="003F6A7F">
        <w:t xml:space="preserve">-and-Talk </w:t>
      </w:r>
      <w:r>
        <w:t>about the sources they f</w:t>
      </w:r>
      <w:r w:rsidR="00F3774B">
        <w:t xml:space="preserve">ound for homework, </w:t>
      </w:r>
      <w:r w:rsidR="007B2F5C">
        <w:t>and</w:t>
      </w:r>
      <w:r w:rsidR="00F3774B">
        <w:t xml:space="preserve"> 2–</w:t>
      </w:r>
      <w:r>
        <w:t xml:space="preserve">3 words within those sources. </w:t>
      </w:r>
    </w:p>
    <w:p w:rsidR="003317A7" w:rsidRDefault="00E402D9" w:rsidP="00F3774B">
      <w:pPr>
        <w:pStyle w:val="SR"/>
      </w:pPr>
      <w:r>
        <w:t>Student responses will vary depending on their individual areas of investigation</w:t>
      </w:r>
      <w:r w:rsidR="007B2F5C">
        <w:t xml:space="preserve"> and</w:t>
      </w:r>
      <w:r>
        <w:t xml:space="preserve"> sources.</w:t>
      </w:r>
    </w:p>
    <w:p w:rsidR="003317A7" w:rsidRDefault="003317A7" w:rsidP="00F3774B">
      <w:pPr>
        <w:pStyle w:val="IN"/>
      </w:pPr>
      <w:r>
        <w:t>Consider giving students a str</w:t>
      </w:r>
      <w:r w:rsidR="00256810">
        <w:t>ucture to follow when discussing</w:t>
      </w:r>
      <w:r>
        <w:t xml:space="preserve"> the vocabulary words. For example,</w:t>
      </w:r>
      <w:r w:rsidR="00256810">
        <w:t xml:space="preserve"> display the following sentence starters to support students in their vocabulary discussions:</w:t>
      </w:r>
      <w:r>
        <w:t xml:space="preserve"> The word I found is </w:t>
      </w:r>
      <w:r w:rsidR="007B2F5C">
        <w:rPr>
          <w:u w:val="single"/>
        </w:rPr>
        <w:tab/>
      </w:r>
      <w:r w:rsidR="007B2F5C">
        <w:rPr>
          <w:u w:val="single"/>
        </w:rPr>
        <w:tab/>
      </w:r>
      <w:r w:rsidR="00F3774B">
        <w:t xml:space="preserve">. </w:t>
      </w:r>
      <w:r>
        <w:t xml:space="preserve">I found it in </w:t>
      </w:r>
      <w:r w:rsidR="007B2F5C">
        <w:rPr>
          <w:u w:val="single"/>
        </w:rPr>
        <w:tab/>
      </w:r>
      <w:r w:rsidR="007B2F5C">
        <w:rPr>
          <w:u w:val="single"/>
        </w:rPr>
        <w:tab/>
      </w:r>
      <w:r>
        <w:t xml:space="preserve"> source</w:t>
      </w:r>
      <w:r w:rsidR="00256810">
        <w:t>,</w:t>
      </w:r>
      <w:r>
        <w:t xml:space="preserve"> related to my area of investigation, which is</w:t>
      </w:r>
      <w:r w:rsidR="007B2F5C">
        <w:rPr>
          <w:u w:val="single"/>
        </w:rPr>
        <w:tab/>
      </w:r>
      <w:r w:rsidR="007B2F5C">
        <w:rPr>
          <w:u w:val="single"/>
        </w:rPr>
        <w:tab/>
      </w:r>
      <w:r w:rsidR="007B2F5C">
        <w:rPr>
          <w:u w:val="single"/>
        </w:rPr>
        <w:tab/>
      </w:r>
      <w:r w:rsidR="00F3774B">
        <w:t xml:space="preserve">. </w:t>
      </w:r>
      <w:r w:rsidR="007B2F5C">
        <w:t>In the source, t</w:t>
      </w:r>
      <w:r>
        <w:t xml:space="preserve">his word serves </w:t>
      </w:r>
      <w:r w:rsidR="007B2F5C">
        <w:t>the</w:t>
      </w:r>
      <w:r>
        <w:t xml:space="preserve"> purpose </w:t>
      </w:r>
      <w:r w:rsidR="007B2F5C">
        <w:t xml:space="preserve">of </w:t>
      </w:r>
      <w:r w:rsidR="007B2F5C">
        <w:rPr>
          <w:u w:val="single"/>
        </w:rPr>
        <w:tab/>
      </w:r>
      <w:r w:rsidR="007B2F5C">
        <w:rPr>
          <w:u w:val="single"/>
        </w:rPr>
        <w:tab/>
      </w:r>
      <w:r w:rsidR="007B2F5C">
        <w:rPr>
          <w:u w:val="single"/>
        </w:rPr>
        <w:tab/>
      </w:r>
      <w:r>
        <w:t>.</w:t>
      </w:r>
    </w:p>
    <w:p w:rsidR="003317A7" w:rsidRDefault="003317A7" w:rsidP="00F3774B">
      <w:pPr>
        <w:pStyle w:val="IN"/>
      </w:pPr>
      <w:r>
        <w:t xml:space="preserve">Consider circulating to ensure </w:t>
      </w:r>
      <w:r w:rsidR="002D13D4">
        <w:t>that</w:t>
      </w:r>
      <w:r>
        <w:t xml:space="preserve"> stud</w:t>
      </w:r>
      <w:r w:rsidR="002D13D4">
        <w:t>ents have chosen T</w:t>
      </w:r>
      <w:r>
        <w:t xml:space="preserve">ier II or III words that </w:t>
      </w:r>
      <w:r w:rsidR="002D13D4">
        <w:t>will</w:t>
      </w:r>
      <w:r>
        <w:t xml:space="preserve"> build understanding within and across topics.</w:t>
      </w:r>
    </w:p>
    <w:p w:rsidR="005015BA" w:rsidRPr="00E550CC" w:rsidRDefault="005015BA" w:rsidP="00F3774B">
      <w:pPr>
        <w:pStyle w:val="IN"/>
      </w:pPr>
      <w:r>
        <w:t>Consider reminding students of the strategies inheren</w:t>
      </w:r>
      <w:r w:rsidR="001A05A4">
        <w:t>t in the standards L.9-10.4</w:t>
      </w:r>
      <w:r w:rsidR="007B2F5C">
        <w:t>.</w:t>
      </w:r>
      <w:r w:rsidR="001A05A4">
        <w:t>a, c</w:t>
      </w:r>
      <w:r>
        <w:t xml:space="preserve">, </w:t>
      </w:r>
      <w:proofErr w:type="gramStart"/>
      <w:r>
        <w:t>d</w:t>
      </w:r>
      <w:proofErr w:type="gramEnd"/>
      <w:r>
        <w:t>.</w:t>
      </w:r>
    </w:p>
    <w:p w:rsidR="000B2D56" w:rsidRDefault="000B2D56" w:rsidP="00CE2836">
      <w:pPr>
        <w:pStyle w:val="LearningSequenceHeader"/>
      </w:pPr>
      <w:r w:rsidRPr="000B2D56">
        <w:t xml:space="preserve">Activity </w:t>
      </w:r>
      <w:r>
        <w:t>3</w:t>
      </w:r>
      <w:r w:rsidRPr="000B2D56">
        <w:t xml:space="preserve">: </w:t>
      </w:r>
      <w:r w:rsidR="00725DD5">
        <w:t>Reading</w:t>
      </w:r>
      <w:r w:rsidR="00FD5196">
        <w:t xml:space="preserve"> and Discussion</w:t>
      </w:r>
      <w:r w:rsidR="00864E30">
        <w:tab/>
      </w:r>
      <w:r w:rsidR="00235E12">
        <w:t>4</w:t>
      </w:r>
      <w:r w:rsidR="00824656">
        <w:t>0</w:t>
      </w:r>
      <w:r w:rsidRPr="000B2D56">
        <w:t>%</w:t>
      </w:r>
    </w:p>
    <w:p w:rsidR="00266BAD" w:rsidRDefault="00266BAD" w:rsidP="00707670">
      <w:pPr>
        <w:pStyle w:val="TA"/>
      </w:pPr>
      <w:r>
        <w:t xml:space="preserve">Instruct </w:t>
      </w:r>
      <w:r w:rsidR="001C6122">
        <w:t xml:space="preserve">students </w:t>
      </w:r>
      <w:r>
        <w:t xml:space="preserve">to form </w:t>
      </w:r>
      <w:r w:rsidR="001C6122">
        <w:t>pairs</w:t>
      </w:r>
      <w:r>
        <w:t xml:space="preserve">. </w:t>
      </w:r>
      <w:r w:rsidRPr="007B2F5C">
        <w:t>Post or project each set of questions for students to discuss</w:t>
      </w:r>
      <w:r>
        <w:t>.</w:t>
      </w:r>
      <w:r w:rsidDel="00266BAD">
        <w:t xml:space="preserve"> </w:t>
      </w:r>
    </w:p>
    <w:p w:rsidR="0063766B" w:rsidRDefault="00266BAD" w:rsidP="00707670">
      <w:pPr>
        <w:pStyle w:val="TA"/>
      </w:pPr>
      <w:r>
        <w:t xml:space="preserve">Instruct students </w:t>
      </w:r>
      <w:r w:rsidR="001C6122">
        <w:t>to read from “In 1976—the same year Mike Rogers” to “i</w:t>
      </w:r>
      <w:r w:rsidR="007B2F5C">
        <w:t>t</w:t>
      </w:r>
      <w:r w:rsidR="001C6122">
        <w:t>s market value</w:t>
      </w:r>
      <w:r w:rsidR="007B2F5C">
        <w:t xml:space="preserve"> was estimated to be $3 billion</w:t>
      </w:r>
      <w:r w:rsidR="001C6122">
        <w:t>”</w:t>
      </w:r>
      <w:r w:rsidR="007B2F5C">
        <w:t xml:space="preserve"> (pp. 199</w:t>
      </w:r>
      <w:r w:rsidR="00F4444A">
        <w:softHyphen/>
        <w:t>–201)</w:t>
      </w:r>
      <w:r w:rsidR="0063766B">
        <w:t xml:space="preserve"> </w:t>
      </w:r>
      <w:r w:rsidRPr="00F4444A">
        <w:t>and answer the following questions before sharing out with the class</w:t>
      </w:r>
      <w:r w:rsidR="0063766B">
        <w:t>.</w:t>
      </w:r>
      <w:r w:rsidR="00D34783">
        <w:t xml:space="preserve"> </w:t>
      </w:r>
      <w:r w:rsidR="00735709">
        <w:t>Remind students to annotate the text as they engage in discussion</w:t>
      </w:r>
      <w:r w:rsidR="00F4444A">
        <w:t>.</w:t>
      </w:r>
    </w:p>
    <w:p w:rsidR="00EC7B41" w:rsidRDefault="00EC7B41" w:rsidP="00EC7B41">
      <w:pPr>
        <w:pStyle w:val="IN"/>
      </w:pPr>
      <w:r>
        <w:t>If necessary to support comprehension and fluency, consider using a masterful reading of the focus excerpt for the lesson.</w:t>
      </w:r>
    </w:p>
    <w:p w:rsidR="00770AC7" w:rsidRDefault="00024AD4" w:rsidP="00D76900">
      <w:pPr>
        <w:pStyle w:val="IN"/>
      </w:pPr>
      <w:r w:rsidRPr="00024AD4">
        <w:lastRenderedPageBreak/>
        <w:t>Instruct students to consult the 10.3.1 Unit Glossary for the terms found in today’s reading including:</w:t>
      </w:r>
      <w:r>
        <w:t xml:space="preserve"> </w:t>
      </w:r>
      <w:r>
        <w:rPr>
          <w:i/>
        </w:rPr>
        <w:t>malignant</w:t>
      </w:r>
      <w:r w:rsidR="00AB3C4B" w:rsidRPr="00D174AD">
        <w:t>,</w:t>
      </w:r>
      <w:r>
        <w:rPr>
          <w:i/>
        </w:rPr>
        <w:t xml:space="preserve"> severed</w:t>
      </w:r>
      <w:r w:rsidR="00AB3C4B" w:rsidRPr="00D174AD">
        <w:t>,</w:t>
      </w:r>
      <w:r>
        <w:rPr>
          <w:i/>
        </w:rPr>
        <w:t xml:space="preserve"> voluntar</w:t>
      </w:r>
      <w:r w:rsidR="00971DB9">
        <w:rPr>
          <w:i/>
        </w:rPr>
        <w:t>il</w:t>
      </w:r>
      <w:r>
        <w:rPr>
          <w:i/>
        </w:rPr>
        <w:t>y</w:t>
      </w:r>
      <w:r w:rsidR="00AB3C4B" w:rsidRPr="00D174AD">
        <w:t>,</w:t>
      </w:r>
      <w:r w:rsidR="00042B73">
        <w:t xml:space="preserve"> </w:t>
      </w:r>
      <w:r w:rsidR="00042B73">
        <w:rPr>
          <w:i/>
        </w:rPr>
        <w:t>cremation</w:t>
      </w:r>
      <w:r w:rsidR="00042B73">
        <w:t>,</w:t>
      </w:r>
      <w:r>
        <w:rPr>
          <w:i/>
        </w:rPr>
        <w:t xml:space="preserve"> </w:t>
      </w:r>
      <w:r>
        <w:t xml:space="preserve">and </w:t>
      </w:r>
      <w:r>
        <w:rPr>
          <w:i/>
        </w:rPr>
        <w:t>heirs</w:t>
      </w:r>
      <w:r>
        <w:t>.</w:t>
      </w:r>
      <w:r w:rsidR="00770AC7" w:rsidRPr="00770AC7">
        <w:t xml:space="preserve"> </w:t>
      </w:r>
    </w:p>
    <w:p w:rsidR="00EC7B41" w:rsidRDefault="00EC7B41" w:rsidP="00EC7B41">
      <w:pPr>
        <w:pStyle w:val="IN"/>
      </w:pPr>
      <w:r>
        <w:t>Consider instructing students to use the Surfacing Issues Tool to continue surfacing issues from the text, if students’ areas of investigation are yielding inadequate research results or they are growing disinterested in their selected research topics/issues.</w:t>
      </w:r>
    </w:p>
    <w:p w:rsidR="00F76498" w:rsidRDefault="00F76498" w:rsidP="00B472EC">
      <w:pPr>
        <w:pStyle w:val="Q"/>
      </w:pPr>
      <w:r>
        <w:t xml:space="preserve">Why did Moore think </w:t>
      </w:r>
      <w:r w:rsidR="00811CA0">
        <w:t xml:space="preserve">his </w:t>
      </w:r>
      <w:r>
        <w:t>“job was killing him” (p. 199)?</w:t>
      </w:r>
    </w:p>
    <w:p w:rsidR="00D06017" w:rsidRDefault="00F76498" w:rsidP="00B472EC">
      <w:pPr>
        <w:pStyle w:val="SR"/>
      </w:pPr>
      <w:r>
        <w:t>Because he was working very long</w:t>
      </w:r>
      <w:r w:rsidR="00AC2467">
        <w:t>, hard</w:t>
      </w:r>
      <w:r>
        <w:t xml:space="preserve"> hours as a surveyor in Alaska, and he assumed this was causing his gums to bleed, his belly to swell, and bruises to develop on his body.</w:t>
      </w:r>
    </w:p>
    <w:p w:rsidR="007D591A" w:rsidRPr="00B472EC" w:rsidRDefault="007D591A" w:rsidP="00707670">
      <w:pPr>
        <w:pStyle w:val="TA"/>
        <w:rPr>
          <w:rStyle w:val="QChar"/>
          <w:rFonts w:eastAsia="Calibri"/>
        </w:rPr>
      </w:pPr>
      <w:r w:rsidRPr="00B472EC">
        <w:rPr>
          <w:rStyle w:val="QChar"/>
          <w:rFonts w:eastAsia="Calibri"/>
        </w:rPr>
        <w:t>What caused his sple</w:t>
      </w:r>
      <w:r w:rsidR="00930036">
        <w:rPr>
          <w:rStyle w:val="QChar"/>
          <w:rFonts w:eastAsia="Calibri"/>
        </w:rPr>
        <w:t>en to “</w:t>
      </w:r>
      <w:proofErr w:type="gramStart"/>
      <w:r w:rsidRPr="00B472EC">
        <w:rPr>
          <w:rStyle w:val="QChar"/>
          <w:rFonts w:eastAsia="Calibri"/>
        </w:rPr>
        <w:t>bulge</w:t>
      </w:r>
      <w:r w:rsidR="00930036">
        <w:rPr>
          <w:rStyle w:val="QChar"/>
          <w:rFonts w:eastAsia="Calibri"/>
        </w:rPr>
        <w:t>(</w:t>
      </w:r>
      <w:proofErr w:type="gramEnd"/>
      <w:r w:rsidR="00930036">
        <w:rPr>
          <w:rStyle w:val="QChar"/>
          <w:rFonts w:eastAsia="Calibri"/>
        </w:rPr>
        <w:t>d)</w:t>
      </w:r>
      <w:r w:rsidRPr="00B472EC">
        <w:rPr>
          <w:rStyle w:val="QChar"/>
          <w:rFonts w:eastAsia="Calibri"/>
        </w:rPr>
        <w:t xml:space="preserve"> like an overfilled inner tube</w:t>
      </w:r>
      <w:r w:rsidR="00582375" w:rsidRPr="00B472EC">
        <w:rPr>
          <w:rStyle w:val="QChar"/>
          <w:rFonts w:eastAsia="Calibri"/>
        </w:rPr>
        <w:t>,</w:t>
      </w:r>
      <w:r w:rsidRPr="00B472EC">
        <w:rPr>
          <w:rStyle w:val="QChar"/>
          <w:rFonts w:eastAsia="Calibri"/>
        </w:rPr>
        <w:t>”</w:t>
      </w:r>
      <w:r w:rsidR="00582375" w:rsidRPr="00B472EC">
        <w:rPr>
          <w:rStyle w:val="QChar"/>
          <w:rFonts w:eastAsia="Calibri"/>
        </w:rPr>
        <w:t xml:space="preserve"> (</w:t>
      </w:r>
      <w:r w:rsidR="00D76900">
        <w:rPr>
          <w:rStyle w:val="QChar"/>
          <w:rFonts w:eastAsia="Calibri"/>
        </w:rPr>
        <w:t xml:space="preserve">p. </w:t>
      </w:r>
      <w:r w:rsidR="00582375" w:rsidRPr="00B472EC">
        <w:rPr>
          <w:rStyle w:val="QChar"/>
          <w:rFonts w:eastAsia="Calibri"/>
        </w:rPr>
        <w:t>199)</w:t>
      </w:r>
      <w:r w:rsidRPr="00B472EC">
        <w:rPr>
          <w:rStyle w:val="QChar"/>
          <w:rFonts w:eastAsia="Calibri"/>
        </w:rPr>
        <w:t xml:space="preserve">? What might </w:t>
      </w:r>
      <w:proofErr w:type="gramStart"/>
      <w:r w:rsidRPr="00F4444A">
        <w:rPr>
          <w:rStyle w:val="QChar"/>
          <w:rFonts w:eastAsia="Calibri"/>
          <w:i/>
        </w:rPr>
        <w:t>bulge</w:t>
      </w:r>
      <w:r w:rsidR="003B50DD" w:rsidRPr="00F4444A">
        <w:rPr>
          <w:rStyle w:val="QChar"/>
          <w:rFonts w:eastAsia="Calibri"/>
          <w:i/>
        </w:rPr>
        <w:t>d</w:t>
      </w:r>
      <w:proofErr w:type="gramEnd"/>
      <w:r w:rsidRPr="00F4444A">
        <w:rPr>
          <w:rStyle w:val="QChar"/>
          <w:rFonts w:eastAsia="Calibri"/>
          <w:i/>
        </w:rPr>
        <w:t xml:space="preserve"> </w:t>
      </w:r>
      <w:r w:rsidRPr="00B472EC">
        <w:rPr>
          <w:rStyle w:val="QChar"/>
          <w:rFonts w:eastAsia="Calibri"/>
        </w:rPr>
        <w:t>mean in this</w:t>
      </w:r>
      <w:r>
        <w:t xml:space="preserve"> </w:t>
      </w:r>
      <w:r w:rsidRPr="00B472EC">
        <w:rPr>
          <w:rStyle w:val="QChar"/>
          <w:rFonts w:eastAsia="Calibri"/>
        </w:rPr>
        <w:t>context?</w:t>
      </w:r>
    </w:p>
    <w:p w:rsidR="00F4444A" w:rsidRDefault="0007053A" w:rsidP="00B472EC">
      <w:pPr>
        <w:pStyle w:val="SR"/>
      </w:pPr>
      <w:r>
        <w:t xml:space="preserve">He had “hairy-cell leukemia” (p. 199). </w:t>
      </w:r>
      <w:r w:rsidR="007D591A">
        <w:rPr>
          <w:i/>
        </w:rPr>
        <w:t>Malignant</w:t>
      </w:r>
      <w:r w:rsidR="007D591A">
        <w:t xml:space="preserve"> blood cells in his spleen caused it to </w:t>
      </w:r>
      <w:r w:rsidR="007D591A">
        <w:rPr>
          <w:i/>
        </w:rPr>
        <w:t>bulge</w:t>
      </w:r>
      <w:r w:rsidR="00F4444A">
        <w:t xml:space="preserve"> or get bigger.</w:t>
      </w:r>
    </w:p>
    <w:p w:rsidR="00D06017" w:rsidRDefault="00F4444A" w:rsidP="00F4444A">
      <w:pPr>
        <w:pStyle w:val="IN"/>
      </w:pPr>
      <w:r>
        <w:t xml:space="preserve">Consider providing students with the following definition: </w:t>
      </w:r>
      <w:r w:rsidR="00A04559">
        <w:rPr>
          <w:i/>
        </w:rPr>
        <w:t>b</w:t>
      </w:r>
      <w:r w:rsidR="007D591A">
        <w:rPr>
          <w:i/>
        </w:rPr>
        <w:t>ulge</w:t>
      </w:r>
      <w:r w:rsidR="003B50DD">
        <w:rPr>
          <w:i/>
        </w:rPr>
        <w:t>d</w:t>
      </w:r>
      <w:r w:rsidR="007D591A">
        <w:rPr>
          <w:i/>
        </w:rPr>
        <w:t xml:space="preserve"> </w:t>
      </w:r>
      <w:r w:rsidR="007D591A">
        <w:t xml:space="preserve">means </w:t>
      </w:r>
      <w:r>
        <w:t>“swelled</w:t>
      </w:r>
      <w:r w:rsidR="003B50DD">
        <w:t xml:space="preserve"> </w:t>
      </w:r>
      <w:r w:rsidR="004F7C34">
        <w:t>or</w:t>
      </w:r>
      <w:r w:rsidR="003B50DD">
        <w:t xml:space="preserve"> filled to capacity</w:t>
      </w:r>
      <w:r w:rsidR="007D591A">
        <w:t>.</w:t>
      </w:r>
      <w:r>
        <w:t>”</w:t>
      </w:r>
    </w:p>
    <w:p w:rsidR="001C33C7" w:rsidRPr="001C33C7" w:rsidRDefault="001C33C7" w:rsidP="001C33C7">
      <w:pPr>
        <w:pStyle w:val="SA"/>
        <w:rPr>
          <w:color w:val="4F81BD" w:themeColor="accent1"/>
        </w:rPr>
      </w:pPr>
      <w:r w:rsidRPr="001C33C7">
        <w:rPr>
          <w:color w:val="4F81BD" w:themeColor="accent1"/>
        </w:rPr>
        <w:t xml:space="preserve">Students write the definition of </w:t>
      </w:r>
      <w:r w:rsidRPr="001C33C7">
        <w:rPr>
          <w:i/>
          <w:color w:val="4F81BD" w:themeColor="accent1"/>
        </w:rPr>
        <w:t>bulged</w:t>
      </w:r>
      <w:r w:rsidRPr="001C33C7">
        <w:rPr>
          <w:color w:val="4F81BD" w:themeColor="accent1"/>
        </w:rPr>
        <w:t xml:space="preserve"> on </w:t>
      </w:r>
      <w:r w:rsidR="00AB0747">
        <w:rPr>
          <w:color w:val="4F81BD" w:themeColor="accent1"/>
        </w:rPr>
        <w:t>their copy of the text or in a v</w:t>
      </w:r>
      <w:r>
        <w:rPr>
          <w:color w:val="4F81BD" w:themeColor="accent1"/>
        </w:rPr>
        <w:t>ocabul</w:t>
      </w:r>
      <w:r w:rsidR="00AB0747">
        <w:rPr>
          <w:color w:val="4F81BD" w:themeColor="accent1"/>
        </w:rPr>
        <w:t>ary j</w:t>
      </w:r>
      <w:r w:rsidRPr="001C33C7">
        <w:rPr>
          <w:color w:val="4F81BD" w:themeColor="accent1"/>
        </w:rPr>
        <w:t>ournal.</w:t>
      </w:r>
    </w:p>
    <w:p w:rsidR="00D20088" w:rsidRDefault="00D20088" w:rsidP="00B472EC">
      <w:pPr>
        <w:pStyle w:val="Q"/>
      </w:pPr>
      <w:r>
        <w:t xml:space="preserve">What was </w:t>
      </w:r>
      <w:r>
        <w:rPr>
          <w:i/>
        </w:rPr>
        <w:t xml:space="preserve">severed </w:t>
      </w:r>
      <w:r>
        <w:t>from Moore’s body? Why?</w:t>
      </w:r>
    </w:p>
    <w:p w:rsidR="00D20088" w:rsidRDefault="00D20088" w:rsidP="00B472EC">
      <w:pPr>
        <w:pStyle w:val="SR"/>
      </w:pPr>
      <w:r>
        <w:t xml:space="preserve">His spleen, because </w:t>
      </w:r>
      <w:proofErr w:type="spellStart"/>
      <w:r>
        <w:t>Golde</w:t>
      </w:r>
      <w:proofErr w:type="spellEnd"/>
      <w:r>
        <w:t xml:space="preserve"> said this was t</w:t>
      </w:r>
      <w:r w:rsidR="002D13D4">
        <w:t>he best way to treat the cancer</w:t>
      </w:r>
      <w:r w:rsidR="00582375">
        <w:t xml:space="preserve"> (p. 199).</w:t>
      </w:r>
    </w:p>
    <w:p w:rsidR="00E402D9" w:rsidRDefault="00E402D9" w:rsidP="00B472EC">
      <w:pPr>
        <w:pStyle w:val="Q"/>
      </w:pPr>
      <w:r>
        <w:t xml:space="preserve">What does </w:t>
      </w:r>
      <w:r>
        <w:rPr>
          <w:i/>
        </w:rPr>
        <w:t xml:space="preserve">severed </w:t>
      </w:r>
      <w:r>
        <w:t>mean in this context?</w:t>
      </w:r>
    </w:p>
    <w:p w:rsidR="00E402D9" w:rsidRPr="00E402D9" w:rsidRDefault="00F41225" w:rsidP="00B472EC">
      <w:pPr>
        <w:pStyle w:val="SR"/>
      </w:pPr>
      <w:r>
        <w:t xml:space="preserve">It means </w:t>
      </w:r>
      <w:r w:rsidR="00E402D9">
        <w:t>remove</w:t>
      </w:r>
      <w:r>
        <w:t>d or separated from the body</w:t>
      </w:r>
      <w:r w:rsidR="00E402D9">
        <w:t>.</w:t>
      </w:r>
    </w:p>
    <w:p w:rsidR="00D20088" w:rsidRDefault="00D20088" w:rsidP="00B472EC">
      <w:pPr>
        <w:pStyle w:val="Q"/>
      </w:pPr>
      <w:r>
        <w:t xml:space="preserve">What did the consent form Moore signed give </w:t>
      </w:r>
      <w:r w:rsidR="001D6B51">
        <w:t>the</w:t>
      </w:r>
      <w:r>
        <w:t xml:space="preserve"> hospital the right to do with his spleen?</w:t>
      </w:r>
    </w:p>
    <w:p w:rsidR="00D20088" w:rsidRDefault="00D20088" w:rsidP="00B472EC">
      <w:pPr>
        <w:pStyle w:val="SR"/>
      </w:pPr>
      <w:r>
        <w:t xml:space="preserve">The consent form allowed the hospital to “dispose” of the spleen “by </w:t>
      </w:r>
      <w:r w:rsidRPr="00D20088">
        <w:rPr>
          <w:i/>
        </w:rPr>
        <w:t>cremation</w:t>
      </w:r>
      <w:r>
        <w:t>”</w:t>
      </w:r>
      <w:r w:rsidR="00582375">
        <w:t xml:space="preserve"> (p. 199).</w:t>
      </w:r>
    </w:p>
    <w:p w:rsidR="00582375" w:rsidRDefault="00582375" w:rsidP="00B472EC">
      <w:pPr>
        <w:pStyle w:val="Q"/>
      </w:pPr>
      <w:r>
        <w:t xml:space="preserve">What did Moore think was “odd” about </w:t>
      </w:r>
      <w:proofErr w:type="spellStart"/>
      <w:r>
        <w:t>Golde</w:t>
      </w:r>
      <w:r w:rsidR="000229BA">
        <w:t>’s</w:t>
      </w:r>
      <w:proofErr w:type="spellEnd"/>
      <w:r w:rsidR="000229BA">
        <w:t xml:space="preserve"> behavior</w:t>
      </w:r>
      <w:r w:rsidR="001D6B51">
        <w:t xml:space="preserve"> after the surgery</w:t>
      </w:r>
      <w:r>
        <w:t xml:space="preserve">? </w:t>
      </w:r>
    </w:p>
    <w:p w:rsidR="00B745FC" w:rsidRDefault="00582375" w:rsidP="00B472EC">
      <w:pPr>
        <w:pStyle w:val="SR"/>
      </w:pPr>
      <w:r>
        <w:t xml:space="preserve">He thought it was odd that </w:t>
      </w:r>
      <w:proofErr w:type="spellStart"/>
      <w:r>
        <w:t>Golde</w:t>
      </w:r>
      <w:proofErr w:type="spellEnd"/>
      <w:r>
        <w:t xml:space="preserve"> wan</w:t>
      </w:r>
      <w:r w:rsidR="00F4444A">
        <w:t>ted him to continue coming to Los Angeles</w:t>
      </w:r>
      <w:r>
        <w:t xml:space="preserve"> from Seattle</w:t>
      </w:r>
      <w:r w:rsidR="00A32285">
        <w:t xml:space="preserve"> for tests</w:t>
      </w:r>
      <w:r>
        <w:t>, and</w:t>
      </w:r>
      <w:r w:rsidR="00A32285">
        <w:t xml:space="preserve"> that he</w:t>
      </w:r>
      <w:r>
        <w:t xml:space="preserve"> would pay for his flights and</w:t>
      </w:r>
      <w:r w:rsidR="001D6B51">
        <w:t xml:space="preserve"> “put him up in style” at</w:t>
      </w:r>
      <w:r>
        <w:t xml:space="preserve"> a nice</w:t>
      </w:r>
      <w:r w:rsidR="002D13D4">
        <w:t xml:space="preserve"> hotel</w:t>
      </w:r>
      <w:r w:rsidR="00B745FC">
        <w:t xml:space="preserve"> (p. 200).</w:t>
      </w:r>
    </w:p>
    <w:p w:rsidR="000229BA" w:rsidRDefault="000229BA" w:rsidP="00B472EC">
      <w:pPr>
        <w:pStyle w:val="Q"/>
      </w:pPr>
      <w:r>
        <w:t>Wha</w:t>
      </w:r>
      <w:r w:rsidR="00DF0A63">
        <w:t xml:space="preserve">t would it mean for someone to </w:t>
      </w:r>
      <w:r w:rsidR="00557671">
        <w:t>“</w:t>
      </w:r>
      <w:r>
        <w:rPr>
          <w:i/>
        </w:rPr>
        <w:t>voluntarily</w:t>
      </w:r>
      <w:r>
        <w:t xml:space="preserve"> grant</w:t>
      </w:r>
      <w:r w:rsidR="00A04559">
        <w:t xml:space="preserve"> . . . </w:t>
      </w:r>
      <w:r>
        <w:t>all rights” they have over their cells to someone else</w:t>
      </w:r>
      <w:r w:rsidR="00123EBC">
        <w:t xml:space="preserve"> (p. 200)</w:t>
      </w:r>
      <w:r>
        <w:t>?</w:t>
      </w:r>
    </w:p>
    <w:p w:rsidR="000229BA" w:rsidRDefault="000229BA" w:rsidP="00B472EC">
      <w:pPr>
        <w:pStyle w:val="SR"/>
      </w:pPr>
      <w:r>
        <w:t>It means they would choose to let someone else decide what to do with their cells.</w:t>
      </w:r>
    </w:p>
    <w:p w:rsidR="000229BA" w:rsidRDefault="000229BA" w:rsidP="00B472EC">
      <w:pPr>
        <w:pStyle w:val="Q"/>
      </w:pPr>
      <w:r>
        <w:t>In addition to the rights over individual cells, what rights does the consent form grant the University of California?</w:t>
      </w:r>
    </w:p>
    <w:p w:rsidR="0007053A" w:rsidRDefault="000229BA" w:rsidP="00B472EC">
      <w:pPr>
        <w:pStyle w:val="SR"/>
      </w:pPr>
      <w:r>
        <w:lastRenderedPageBreak/>
        <w:t>It grants the University rights over any “potential product</w:t>
      </w:r>
      <w:r w:rsidR="00A04559">
        <w:t xml:space="preserve"> . . . </w:t>
      </w:r>
      <w:r>
        <w:t>developed from the blood and/or bone ma</w:t>
      </w:r>
      <w:r w:rsidR="00123EBC">
        <w:t xml:space="preserve">rrow </w:t>
      </w:r>
      <w:r w:rsidR="00123EBC" w:rsidRPr="00DF0A63">
        <w:rPr>
          <w:i/>
        </w:rPr>
        <w:t>obtain</w:t>
      </w:r>
      <w:r w:rsidR="0007053A" w:rsidRPr="00DF0A63">
        <w:rPr>
          <w:i/>
        </w:rPr>
        <w:t>ed</w:t>
      </w:r>
      <w:r w:rsidR="002D13D4">
        <w:t>” from the patient</w:t>
      </w:r>
      <w:r w:rsidR="0007053A">
        <w:t xml:space="preserve"> (p. 200).</w:t>
      </w:r>
    </w:p>
    <w:p w:rsidR="000229BA" w:rsidRDefault="0007053A" w:rsidP="00B472EC">
      <w:pPr>
        <w:pStyle w:val="IN"/>
      </w:pPr>
      <w:r w:rsidRPr="00B472EC">
        <w:rPr>
          <w:b/>
        </w:rPr>
        <w:t>D</w:t>
      </w:r>
      <w:r w:rsidR="00B472EC" w:rsidRPr="00B472EC">
        <w:rPr>
          <w:b/>
        </w:rPr>
        <w:t xml:space="preserve">ifferentiation </w:t>
      </w:r>
      <w:r w:rsidRPr="00B472EC">
        <w:rPr>
          <w:b/>
        </w:rPr>
        <w:t>C</w:t>
      </w:r>
      <w:r w:rsidR="00B472EC" w:rsidRPr="00B472EC">
        <w:rPr>
          <w:b/>
        </w:rPr>
        <w:t>onsideration</w:t>
      </w:r>
      <w:r w:rsidR="00B472EC">
        <w:t xml:space="preserve">: </w:t>
      </w:r>
      <w:r>
        <w:t>To ensure comprehension, consider having students paraphrase the consent form on page 200.</w:t>
      </w:r>
    </w:p>
    <w:p w:rsidR="000229BA" w:rsidRDefault="000229BA" w:rsidP="00B472EC">
      <w:pPr>
        <w:pStyle w:val="Q"/>
      </w:pPr>
      <w:r>
        <w:t xml:space="preserve">What does </w:t>
      </w:r>
      <w:r>
        <w:rPr>
          <w:i/>
        </w:rPr>
        <w:t>obtained</w:t>
      </w:r>
      <w:r>
        <w:t xml:space="preserve"> mean in this context?</w:t>
      </w:r>
    </w:p>
    <w:p w:rsidR="000229BA" w:rsidRDefault="000229BA" w:rsidP="00B472EC">
      <w:pPr>
        <w:pStyle w:val="SR"/>
      </w:pPr>
      <w:r>
        <w:rPr>
          <w:i/>
        </w:rPr>
        <w:t>Obtained</w:t>
      </w:r>
      <w:r>
        <w:t xml:space="preserve"> means </w:t>
      </w:r>
      <w:r w:rsidR="00F4444A">
        <w:t>that the</w:t>
      </w:r>
      <w:r w:rsidR="0089021D">
        <w:t>y</w:t>
      </w:r>
      <w:r w:rsidR="00F4444A">
        <w:t xml:space="preserve"> got or </w:t>
      </w:r>
      <w:r>
        <w:t>acquired</w:t>
      </w:r>
      <w:r w:rsidR="00F4444A">
        <w:t xml:space="preserve"> the </w:t>
      </w:r>
      <w:r w:rsidR="0089021D">
        <w:t>blood and bone marrow</w:t>
      </w:r>
      <w:r>
        <w:t>.</w:t>
      </w:r>
    </w:p>
    <w:p w:rsidR="00F4444A" w:rsidRDefault="00F4444A" w:rsidP="00F4444A">
      <w:pPr>
        <w:pStyle w:val="IN"/>
      </w:pPr>
      <w:r>
        <w:t xml:space="preserve">If students struggle, consider providing the following definition: </w:t>
      </w:r>
      <w:r>
        <w:rPr>
          <w:i/>
        </w:rPr>
        <w:t xml:space="preserve">obtained </w:t>
      </w:r>
      <w:r>
        <w:t>means “gained possession of; acquired.”</w:t>
      </w:r>
    </w:p>
    <w:p w:rsidR="00FA0B69" w:rsidRDefault="000229BA" w:rsidP="00B472EC">
      <w:pPr>
        <w:pStyle w:val="Q"/>
      </w:pPr>
      <w:r>
        <w:t>By circling “do” on the consent form, what did Moore give the University of California the right to do?</w:t>
      </w:r>
      <w:r w:rsidR="00870AA7">
        <w:t xml:space="preserve"> </w:t>
      </w:r>
    </w:p>
    <w:p w:rsidR="00EA601A" w:rsidRDefault="00FA0B69" w:rsidP="00B472EC">
      <w:pPr>
        <w:pStyle w:val="SR"/>
      </w:pPr>
      <w:r>
        <w:t>By circling “do” on the consent form, Moore gave up all his rights and allowed the University of California to make a product from his cells, blood, and/or bo</w:t>
      </w:r>
      <w:r w:rsidR="007E6419">
        <w:t>ne marrow</w:t>
      </w:r>
      <w:r w:rsidR="00123EBC">
        <w:t xml:space="preserve"> (p. 200).</w:t>
      </w:r>
    </w:p>
    <w:p w:rsidR="00EA601A" w:rsidRPr="00A04559" w:rsidRDefault="00EA601A" w:rsidP="00B472EC">
      <w:pPr>
        <w:pStyle w:val="Q"/>
        <w:rPr>
          <w:spacing w:val="-2"/>
        </w:rPr>
      </w:pPr>
      <w:r w:rsidRPr="00A04559">
        <w:rPr>
          <w:spacing w:val="-2"/>
        </w:rPr>
        <w:t xml:space="preserve">Why did Moore ask </w:t>
      </w:r>
      <w:proofErr w:type="spellStart"/>
      <w:r w:rsidRPr="00A04559">
        <w:rPr>
          <w:spacing w:val="-2"/>
        </w:rPr>
        <w:t>Golde</w:t>
      </w:r>
      <w:proofErr w:type="spellEnd"/>
      <w:r w:rsidRPr="00A04559">
        <w:rPr>
          <w:spacing w:val="-2"/>
        </w:rPr>
        <w:t xml:space="preserve"> if “any of the follow-up work he was doing had commercial value</w:t>
      </w:r>
      <w:r w:rsidR="00123EBC" w:rsidRPr="00A04559">
        <w:rPr>
          <w:spacing w:val="-2"/>
        </w:rPr>
        <w:t>,</w:t>
      </w:r>
      <w:r w:rsidRPr="00A04559">
        <w:rPr>
          <w:spacing w:val="-2"/>
        </w:rPr>
        <w:t>”</w:t>
      </w:r>
      <w:r w:rsidR="00123EBC" w:rsidRPr="00A04559">
        <w:rPr>
          <w:spacing w:val="-2"/>
        </w:rPr>
        <w:t xml:space="preserve"> (p. 200)</w:t>
      </w:r>
      <w:r w:rsidRPr="00A04559">
        <w:rPr>
          <w:spacing w:val="-2"/>
        </w:rPr>
        <w:t>?</w:t>
      </w:r>
    </w:p>
    <w:p w:rsidR="00C76492" w:rsidRDefault="00123EBC" w:rsidP="00B472EC">
      <w:pPr>
        <w:pStyle w:val="SR"/>
      </w:pPr>
      <w:r>
        <w:t>Because if there was commercial value, he did</w:t>
      </w:r>
      <w:r w:rsidR="00F000E2">
        <w:t xml:space="preserve"> </w:t>
      </w:r>
      <w:r>
        <w:t>n</w:t>
      </w:r>
      <w:r w:rsidR="00F000E2">
        <w:t>o</w:t>
      </w:r>
      <w:r>
        <w:t xml:space="preserve">t want to give up the rights to his cells and allow </w:t>
      </w:r>
      <w:proofErr w:type="spellStart"/>
      <w:r>
        <w:t>Golde</w:t>
      </w:r>
      <w:proofErr w:type="spellEnd"/>
      <w:r>
        <w:t xml:space="preserve"> to make money on products developed from his tissue.</w:t>
      </w:r>
    </w:p>
    <w:p w:rsidR="00C76492" w:rsidRDefault="00C76492" w:rsidP="00B472EC">
      <w:pPr>
        <w:pStyle w:val="Q"/>
      </w:pPr>
      <w:r>
        <w:t xml:space="preserve">What did the lawyer find when Moore had him investigate </w:t>
      </w:r>
      <w:proofErr w:type="spellStart"/>
      <w:r>
        <w:t>Golde</w:t>
      </w:r>
      <w:proofErr w:type="spellEnd"/>
      <w:r>
        <w:t>?</w:t>
      </w:r>
    </w:p>
    <w:p w:rsidR="00C76492" w:rsidRDefault="00C76492" w:rsidP="00B472EC">
      <w:pPr>
        <w:pStyle w:val="SR"/>
      </w:pPr>
      <w:r>
        <w:t xml:space="preserve">The lawyer </w:t>
      </w:r>
      <w:r w:rsidR="007E6419">
        <w:t>“</w:t>
      </w:r>
      <w:r>
        <w:t xml:space="preserve">found that </w:t>
      </w:r>
      <w:proofErr w:type="spellStart"/>
      <w:r>
        <w:t>Golde</w:t>
      </w:r>
      <w:proofErr w:type="spellEnd"/>
      <w:r>
        <w:t xml:space="preserve"> had </w:t>
      </w:r>
      <w:r w:rsidR="007E6419">
        <w:t>devoted much of the seven years since Moore’s surgery to</w:t>
      </w:r>
      <w:r>
        <w:t xml:space="preserve"> developing</w:t>
      </w:r>
      <w:r w:rsidR="007E6419">
        <w:t xml:space="preserve"> and marketing</w:t>
      </w:r>
      <w:r>
        <w:t xml:space="preserve"> a cell line called </w:t>
      </w:r>
      <w:r w:rsidR="007E6419">
        <w:t>‘</w:t>
      </w:r>
      <w:r>
        <w:t>Mo</w:t>
      </w:r>
      <w:r w:rsidR="007E6419">
        <w:t>’</w:t>
      </w:r>
      <w:r w:rsidR="002D13D4">
        <w:t>” from Moore’s cells</w:t>
      </w:r>
      <w:r>
        <w:t xml:space="preserve"> (</w:t>
      </w:r>
      <w:r w:rsidR="00B472EC">
        <w:t xml:space="preserve">p. </w:t>
      </w:r>
      <w:r>
        <w:t>201).</w:t>
      </w:r>
    </w:p>
    <w:p w:rsidR="00C76492" w:rsidRDefault="00C76492" w:rsidP="00B472EC">
      <w:pPr>
        <w:pStyle w:val="Q"/>
      </w:pPr>
      <w:r>
        <w:t>Why did Moore feel “like a piece of meat”</w:t>
      </w:r>
      <w:r w:rsidR="00BA34F0">
        <w:t xml:space="preserve"> (p. 201)</w:t>
      </w:r>
      <w:r>
        <w:t>?</w:t>
      </w:r>
    </w:p>
    <w:p w:rsidR="00C76492" w:rsidRDefault="00C76492" w:rsidP="00B472EC">
      <w:pPr>
        <w:pStyle w:val="SR"/>
      </w:pPr>
      <w:r>
        <w:t xml:space="preserve">Because </w:t>
      </w:r>
      <w:proofErr w:type="spellStart"/>
      <w:r>
        <w:t>Golde</w:t>
      </w:r>
      <w:proofErr w:type="spellEnd"/>
      <w:r>
        <w:t xml:space="preserve"> was using him to develop a cell line and make money</w:t>
      </w:r>
      <w:r w:rsidR="00DE6761">
        <w:t>, and he thought it was “dehu</w:t>
      </w:r>
      <w:r w:rsidR="002D13D4">
        <w:t>manizing to be thought of as Mo</w:t>
      </w:r>
      <w:r w:rsidR="00DE6761">
        <w:t>” (</w:t>
      </w:r>
      <w:r w:rsidR="00B472EC">
        <w:t xml:space="preserve">p. </w:t>
      </w:r>
      <w:r w:rsidR="00DE6761">
        <w:t>201).</w:t>
      </w:r>
    </w:p>
    <w:p w:rsidR="00C76492" w:rsidRDefault="00C76492" w:rsidP="00B472EC">
      <w:pPr>
        <w:pStyle w:val="Q"/>
      </w:pPr>
      <w:r>
        <w:t xml:space="preserve">How much money was </w:t>
      </w:r>
      <w:proofErr w:type="spellStart"/>
      <w:r>
        <w:t>Golde</w:t>
      </w:r>
      <w:proofErr w:type="spellEnd"/>
      <w:r>
        <w:t xml:space="preserve"> going to make from the Mo cell line?</w:t>
      </w:r>
    </w:p>
    <w:p w:rsidR="00AC2467" w:rsidRDefault="00C76492" w:rsidP="00B472EC">
      <w:pPr>
        <w:pStyle w:val="SR"/>
      </w:pPr>
      <w:r>
        <w:t>During the lawsuit, the value of the cell line was “</w:t>
      </w:r>
      <w:r w:rsidR="000E334F">
        <w:t>estimated to be $3 billion</w:t>
      </w:r>
      <w:r>
        <w:t>”</w:t>
      </w:r>
      <w:r w:rsidR="000E334F">
        <w:t xml:space="preserve"> (</w:t>
      </w:r>
      <w:r w:rsidR="0089021D">
        <w:t xml:space="preserve">p. </w:t>
      </w:r>
      <w:r w:rsidR="000E334F">
        <w:t>201).</w:t>
      </w:r>
      <w:r>
        <w:t xml:space="preserve"> </w:t>
      </w:r>
    </w:p>
    <w:p w:rsidR="00D97D4D" w:rsidRDefault="00D97D4D" w:rsidP="00707670">
      <w:pPr>
        <w:pStyle w:val="TA"/>
      </w:pPr>
      <w:r>
        <w:t>Lead a brief whole-class discussion of student responses.</w:t>
      </w:r>
    </w:p>
    <w:p w:rsidR="00824656" w:rsidRDefault="00824656" w:rsidP="00B472EC">
      <w:pPr>
        <w:pStyle w:val="BR"/>
      </w:pPr>
    </w:p>
    <w:p w:rsidR="00AC2467" w:rsidRPr="003B0A63" w:rsidRDefault="00824656" w:rsidP="003B0A63">
      <w:pPr>
        <w:pStyle w:val="TA"/>
      </w:pPr>
      <w:r w:rsidRPr="003B0A63">
        <w:t xml:space="preserve">Ask the following questions to </w:t>
      </w:r>
      <w:r w:rsidR="0089021D">
        <w:t>discuss as a whole class</w:t>
      </w:r>
      <w:r w:rsidRPr="003B0A63">
        <w:t>:</w:t>
      </w:r>
    </w:p>
    <w:p w:rsidR="00AC2467" w:rsidRDefault="00AC2467" w:rsidP="003B0A63">
      <w:pPr>
        <w:pStyle w:val="Q"/>
      </w:pPr>
      <w:r>
        <w:t>Consider what you know</w:t>
      </w:r>
      <w:r w:rsidR="00145B8C">
        <w:t xml:space="preserve"> of Moore’s story so far. How is</w:t>
      </w:r>
      <w:r>
        <w:t xml:space="preserve"> i</w:t>
      </w:r>
      <w:r w:rsidR="00145B8C">
        <w:t>t</w:t>
      </w:r>
      <w:r>
        <w:t xml:space="preserve"> similar to Henrietta Lacks’ story?</w:t>
      </w:r>
    </w:p>
    <w:p w:rsidR="00875428" w:rsidRDefault="00AC2467" w:rsidP="003B0A63">
      <w:pPr>
        <w:pStyle w:val="SR"/>
      </w:pPr>
      <w:bookmarkStart w:id="0" w:name="_GoBack"/>
      <w:bookmarkEnd w:id="0"/>
      <w:r>
        <w:t xml:space="preserve">Student responses may include: </w:t>
      </w:r>
    </w:p>
    <w:p w:rsidR="00875428" w:rsidRDefault="0076140D" w:rsidP="0089021D">
      <w:pPr>
        <w:pStyle w:val="SASRBullet"/>
      </w:pPr>
      <w:r>
        <w:lastRenderedPageBreak/>
        <w:t>The doctor developed a product from Moore’s cells without his knowledge</w:t>
      </w:r>
      <w:r w:rsidR="00145B8C">
        <w:t>.</w:t>
      </w:r>
    </w:p>
    <w:p w:rsidR="00875428" w:rsidRDefault="00875428" w:rsidP="0089021D">
      <w:pPr>
        <w:pStyle w:val="SASRBullet"/>
      </w:pPr>
      <w:r>
        <w:t xml:space="preserve">The </w:t>
      </w:r>
      <w:r w:rsidR="00034D5C">
        <w:t>doctor was going to patent the cell line and sell it to make money</w:t>
      </w:r>
      <w:r w:rsidR="00145B8C">
        <w:t>.</w:t>
      </w:r>
    </w:p>
    <w:p w:rsidR="00034D5C" w:rsidRDefault="00034D5C" w:rsidP="0089021D">
      <w:pPr>
        <w:pStyle w:val="SASRBullet"/>
      </w:pPr>
      <w:r>
        <w:t xml:space="preserve"> Moore almost gave up all the rights he and his </w:t>
      </w:r>
      <w:r w:rsidRPr="00DF0A63">
        <w:rPr>
          <w:i/>
        </w:rPr>
        <w:t>heirs</w:t>
      </w:r>
      <w:r>
        <w:t xml:space="preserve"> had to his cells</w:t>
      </w:r>
      <w:r w:rsidR="00145B8C">
        <w:t>.</w:t>
      </w:r>
    </w:p>
    <w:p w:rsidR="00034D5C" w:rsidRDefault="00034D5C" w:rsidP="003B0A63">
      <w:pPr>
        <w:pStyle w:val="Q"/>
      </w:pPr>
      <w:r>
        <w:t>Look back at the consent form on page 31. How is it similar to or different than the one on page 200?</w:t>
      </w:r>
    </w:p>
    <w:p w:rsidR="00C149CF" w:rsidRDefault="00034D5C" w:rsidP="003B0A63">
      <w:pPr>
        <w:pStyle w:val="SR"/>
      </w:pPr>
      <w:r>
        <w:t xml:space="preserve">The consent form on page 31 only gives doctors permission to </w:t>
      </w:r>
      <w:r w:rsidR="001D3330">
        <w:t>“perform any operative procedures</w:t>
      </w:r>
      <w:r w:rsidR="00A04559">
        <w:t xml:space="preserve"> . . . </w:t>
      </w:r>
      <w:r w:rsidR="00060217">
        <w:t xml:space="preserve">they may deem necessary in the proper surgical care” of the patient. The consent form on page 200 gives </w:t>
      </w:r>
      <w:r w:rsidR="00DF0A63">
        <w:t>doctors’</w:t>
      </w:r>
      <w:r w:rsidR="00060217">
        <w:t xml:space="preserve"> explicit permission to create and sell products based on a patient’s cells.</w:t>
      </w:r>
    </w:p>
    <w:p w:rsidR="0079400F" w:rsidRDefault="00AB3C4B" w:rsidP="003B0A63">
      <w:pPr>
        <w:pStyle w:val="TA"/>
      </w:pPr>
      <w:r w:rsidRPr="00D174AD">
        <w:t>Lead a brief whole-class discussion of student responses.</w:t>
      </w:r>
    </w:p>
    <w:p w:rsidR="00670819" w:rsidRPr="00563CB8" w:rsidRDefault="00670819" w:rsidP="00670819">
      <w:pPr>
        <w:pStyle w:val="LearningSequenceHeader"/>
      </w:pPr>
      <w:r>
        <w:t>Activity 4</w:t>
      </w:r>
      <w:r w:rsidRPr="00563CB8">
        <w:t xml:space="preserve">: </w:t>
      </w:r>
      <w:r>
        <w:t>Quick Write</w:t>
      </w:r>
      <w:r w:rsidRPr="00563CB8">
        <w:tab/>
      </w:r>
      <w:r w:rsidR="00235E12">
        <w:t>10</w:t>
      </w:r>
      <w:r w:rsidRPr="00563CB8">
        <w:t>%</w:t>
      </w:r>
    </w:p>
    <w:p w:rsidR="00D648C8" w:rsidRDefault="009373E6" w:rsidP="00670819">
      <w:pPr>
        <w:pStyle w:val="TA"/>
      </w:pPr>
      <w:r>
        <w:t xml:space="preserve">Instruct students to respond briefly in writing to the following prompt: </w:t>
      </w:r>
    </w:p>
    <w:p w:rsidR="00F74EEF" w:rsidRDefault="00DB6156" w:rsidP="00C62274">
      <w:pPr>
        <w:pStyle w:val="Q"/>
      </w:pPr>
      <w:r w:rsidRPr="00725DD5">
        <w:rPr>
          <w:lang w:eastAsia="fr-FR"/>
        </w:rPr>
        <w:t xml:space="preserve">How does </w:t>
      </w:r>
      <w:proofErr w:type="spellStart"/>
      <w:r w:rsidRPr="00725DD5">
        <w:rPr>
          <w:lang w:eastAsia="fr-FR"/>
        </w:rPr>
        <w:t>Skloot</w:t>
      </w:r>
      <w:proofErr w:type="spellEnd"/>
      <w:r w:rsidRPr="00725DD5">
        <w:rPr>
          <w:lang w:eastAsia="fr-FR"/>
        </w:rPr>
        <w:t xml:space="preserve"> use this portion of text to </w:t>
      </w:r>
      <w:r>
        <w:rPr>
          <w:lang w:eastAsia="fr-FR"/>
        </w:rPr>
        <w:t xml:space="preserve">further </w:t>
      </w:r>
      <w:r w:rsidRPr="00725DD5">
        <w:rPr>
          <w:lang w:eastAsia="fr-FR"/>
        </w:rPr>
        <w:t>refine</w:t>
      </w:r>
      <w:r w:rsidR="003B5E84">
        <w:rPr>
          <w:lang w:eastAsia="fr-FR"/>
        </w:rPr>
        <w:t xml:space="preserve"> a</w:t>
      </w:r>
      <w:r>
        <w:rPr>
          <w:lang w:eastAsia="fr-FR"/>
        </w:rPr>
        <w:t xml:space="preserve"> central</w:t>
      </w:r>
      <w:r w:rsidRPr="00725DD5">
        <w:rPr>
          <w:lang w:eastAsia="fr-FR"/>
        </w:rPr>
        <w:t xml:space="preserve"> idea</w:t>
      </w:r>
      <w:r>
        <w:rPr>
          <w:lang w:eastAsia="fr-FR"/>
        </w:rPr>
        <w:t>?</w:t>
      </w:r>
    </w:p>
    <w:p w:rsidR="0079400F" w:rsidRPr="00D174AD" w:rsidRDefault="007D4165" w:rsidP="003B0A63">
      <w:pPr>
        <w:pStyle w:val="TA"/>
      </w:pPr>
      <w:r w:rsidRPr="0070064F">
        <w:t xml:space="preserve">Instruct students to look at their annotations to find evidence. </w:t>
      </w:r>
      <w:r w:rsidR="00AB3C4B" w:rsidRPr="00D174AD">
        <w:rPr>
          <w:bCs/>
        </w:rPr>
        <w:t>Ask students to use this lesson’s vocabulary wherever possible in their written responses.</w:t>
      </w:r>
      <w:r w:rsidRPr="0070064F">
        <w:rPr>
          <w:b/>
          <w:bCs/>
        </w:rPr>
        <w:t xml:space="preserve"> </w:t>
      </w:r>
      <w:r w:rsidRPr="0070064F">
        <w:t xml:space="preserve">Remind students to use the Short Response </w:t>
      </w:r>
      <w:r w:rsidR="00145B8C">
        <w:t>Rubric and Checklist</w:t>
      </w:r>
      <w:r w:rsidRPr="0070064F">
        <w:t xml:space="preserve"> to gu</w:t>
      </w:r>
      <w:r>
        <w:t xml:space="preserve">ide their written responses. </w:t>
      </w:r>
    </w:p>
    <w:p w:rsidR="009373E6" w:rsidRDefault="009373E6" w:rsidP="009373E6">
      <w:pPr>
        <w:pStyle w:val="SA"/>
      </w:pPr>
      <w:r>
        <w:t>Students listen and read the Quick Write prompt.</w:t>
      </w:r>
    </w:p>
    <w:p w:rsidR="009373E6" w:rsidRDefault="009373E6" w:rsidP="009373E6">
      <w:pPr>
        <w:pStyle w:val="IN"/>
      </w:pPr>
      <w:r>
        <w:t>Display the</w:t>
      </w:r>
      <w:r w:rsidRPr="002C38DB">
        <w:t xml:space="preserve"> prompt for students to see</w:t>
      </w:r>
      <w:r>
        <w:t>, or provide the prompt in</w:t>
      </w:r>
      <w:r w:rsidRPr="002C38DB">
        <w:t xml:space="preserve"> hard copy</w:t>
      </w:r>
      <w:r>
        <w:t>.</w:t>
      </w:r>
    </w:p>
    <w:p w:rsidR="009373E6" w:rsidRPr="00AE4E9A" w:rsidRDefault="009373E6" w:rsidP="007E03E1">
      <w:pPr>
        <w:pStyle w:val="TA"/>
      </w:pPr>
      <w:proofErr w:type="gramStart"/>
      <w:r w:rsidRPr="007E03E1">
        <w:t>Transition to the independent Quick Write.</w:t>
      </w:r>
      <w:proofErr w:type="gramEnd"/>
      <w:r w:rsidRPr="007E03E1">
        <w:t xml:space="preserve"> </w:t>
      </w:r>
    </w:p>
    <w:p w:rsidR="009373E6" w:rsidRDefault="009373E6" w:rsidP="009373E6">
      <w:pPr>
        <w:pStyle w:val="SA"/>
      </w:pPr>
      <w:r>
        <w:t xml:space="preserve">Students independently answer the prompt, using evidence from the text. </w:t>
      </w:r>
    </w:p>
    <w:p w:rsidR="009373E6" w:rsidRDefault="009373E6" w:rsidP="009373E6">
      <w:pPr>
        <w:pStyle w:val="SR"/>
      </w:pPr>
      <w:r>
        <w:t>See the High Performance Response at the beginning of this lesson.</w:t>
      </w:r>
    </w:p>
    <w:p w:rsidR="00707670" w:rsidRDefault="00670819" w:rsidP="00707670">
      <w:pPr>
        <w:pStyle w:val="LearningSequenceHeader"/>
      </w:pPr>
      <w:r>
        <w:t>Activity 5</w:t>
      </w:r>
      <w:r w:rsidR="00824656">
        <w:t>: Pre-Searches</w:t>
      </w:r>
      <w:r w:rsidR="00936548">
        <w:t xml:space="preserve"> and Perspective</w:t>
      </w:r>
      <w:r w:rsidR="00235E12">
        <w:tab/>
        <w:t>30</w:t>
      </w:r>
      <w:r w:rsidR="00707670" w:rsidRPr="00707670">
        <w:t>%</w:t>
      </w:r>
    </w:p>
    <w:p w:rsidR="00B51C00" w:rsidRDefault="006D64C1" w:rsidP="00707670">
      <w:pPr>
        <w:pStyle w:val="TA"/>
      </w:pPr>
      <w:r>
        <w:t>Instruct students to take out their P</w:t>
      </w:r>
      <w:r w:rsidR="00B51C00">
        <w:t xml:space="preserve">re-Search </w:t>
      </w:r>
      <w:r w:rsidR="009F1DA6">
        <w:t>T</w:t>
      </w:r>
      <w:r w:rsidR="00B51C00">
        <w:t xml:space="preserve">ool. </w:t>
      </w:r>
      <w:r w:rsidR="0089021D">
        <w:t>Explain that</w:t>
      </w:r>
      <w:r w:rsidR="00FE40E2">
        <w:t xml:space="preserve"> </w:t>
      </w:r>
      <w:r w:rsidR="00B51C00">
        <w:t xml:space="preserve">students </w:t>
      </w:r>
      <w:r w:rsidR="0089021D">
        <w:t xml:space="preserve">will </w:t>
      </w:r>
      <w:r>
        <w:t xml:space="preserve">continue </w:t>
      </w:r>
      <w:r w:rsidR="00B51C00">
        <w:t>searching for sources related to their inquiry question</w:t>
      </w:r>
      <w:r w:rsidR="009F1DA6">
        <w:t>s</w:t>
      </w:r>
      <w:r w:rsidR="00B51C00">
        <w:t xml:space="preserve">. </w:t>
      </w:r>
    </w:p>
    <w:p w:rsidR="00B51C00" w:rsidRDefault="00B51C00" w:rsidP="003B0A63">
      <w:pPr>
        <w:pStyle w:val="SA"/>
      </w:pPr>
      <w:r w:rsidRPr="00D174AD">
        <w:t xml:space="preserve">Students take out their </w:t>
      </w:r>
      <w:r w:rsidR="009F1DA6" w:rsidRPr="00D174AD">
        <w:t>P</w:t>
      </w:r>
      <w:r w:rsidRPr="00D174AD">
        <w:t>re-</w:t>
      </w:r>
      <w:r w:rsidR="009F1DA6" w:rsidRPr="00D174AD">
        <w:t>S</w:t>
      </w:r>
      <w:r w:rsidRPr="00D174AD">
        <w:t xml:space="preserve">earch </w:t>
      </w:r>
      <w:r w:rsidR="009F1DA6" w:rsidRPr="00D174AD">
        <w:t>T</w:t>
      </w:r>
      <w:r w:rsidRPr="00D174AD">
        <w:t>ool.</w:t>
      </w:r>
    </w:p>
    <w:p w:rsidR="00B51C00" w:rsidRPr="003B0A63" w:rsidRDefault="00FE40E2" w:rsidP="003B0A63">
      <w:pPr>
        <w:pStyle w:val="TA"/>
      </w:pPr>
      <w:r>
        <w:t>Explain to</w:t>
      </w:r>
      <w:r w:rsidRPr="003B0A63">
        <w:t xml:space="preserve"> </w:t>
      </w:r>
      <w:r w:rsidR="00B51C00" w:rsidRPr="003B0A63">
        <w:t>students that while researching topics such as cell ownership and patient consent, it is very likely that they will find authors with different perspectives.</w:t>
      </w:r>
      <w:r w:rsidR="009373E6" w:rsidRPr="003B0A63">
        <w:t xml:space="preserve"> </w:t>
      </w:r>
      <w:r w:rsidR="0089021D">
        <w:t>Explain</w:t>
      </w:r>
      <w:r w:rsidR="009373E6" w:rsidRPr="003B0A63">
        <w:t xml:space="preserve"> that a perspective is how someone</w:t>
      </w:r>
      <w:r w:rsidR="00871A45" w:rsidRPr="003B0A63">
        <w:t xml:space="preserve"> understands an issue, including his/her relationship to and analysis of the issue. </w:t>
      </w:r>
      <w:r>
        <w:t>Exp</w:t>
      </w:r>
      <w:r w:rsidR="0089021D">
        <w:t>l</w:t>
      </w:r>
      <w:r>
        <w:t>ain</w:t>
      </w:r>
      <w:r w:rsidR="00B51C00" w:rsidRPr="003B0A63">
        <w:t xml:space="preserve"> that an author’s perspective is like an iceberg, because only a small portion of it </w:t>
      </w:r>
      <w:r w:rsidR="00DE6761" w:rsidRPr="003B0A63">
        <w:t>appears in the text</w:t>
      </w:r>
      <w:r w:rsidR="00B51C00" w:rsidRPr="003B0A63">
        <w:t xml:space="preserve">. Much of the </w:t>
      </w:r>
      <w:r w:rsidR="00B51C00" w:rsidRPr="003B0A63">
        <w:lastRenderedPageBreak/>
        <w:t xml:space="preserve">perspective is often buried beneath what is visible or explicit in the text. </w:t>
      </w:r>
      <w:proofErr w:type="spellStart"/>
      <w:r w:rsidR="00B51C00" w:rsidRPr="003B0A63">
        <w:t>Skloot</w:t>
      </w:r>
      <w:proofErr w:type="spellEnd"/>
      <w:r w:rsidR="00B51C00" w:rsidRPr="003B0A63">
        <w:t xml:space="preserve"> has a perspective that informs her retelling of Lacks story, but she often remains neutral and journalistic</w:t>
      </w:r>
      <w:r w:rsidR="0007053A" w:rsidRPr="003B0A63">
        <w:t xml:space="preserve"> in her writing</w:t>
      </w:r>
      <w:r w:rsidR="00B51C00" w:rsidRPr="003B0A63">
        <w:t xml:space="preserve">. </w:t>
      </w:r>
      <w:r>
        <w:t>Inform</w:t>
      </w:r>
      <w:r w:rsidRPr="003B0A63">
        <w:t xml:space="preserve"> </w:t>
      </w:r>
      <w:r w:rsidR="00B51C00" w:rsidRPr="003B0A63">
        <w:t>students that an argumentative text—like those they might find during their pre-searches—will most likely have a more explicit perspective.</w:t>
      </w:r>
    </w:p>
    <w:p w:rsidR="00B51C00" w:rsidRDefault="00B51C00" w:rsidP="003B0A63">
      <w:pPr>
        <w:pStyle w:val="SA"/>
      </w:pPr>
      <w:r>
        <w:t>Students listen.</w:t>
      </w:r>
    </w:p>
    <w:p w:rsidR="00B51C00" w:rsidRDefault="00B51C00" w:rsidP="003B0A63">
      <w:pPr>
        <w:pStyle w:val="IN"/>
      </w:pPr>
      <w:r>
        <w:t xml:space="preserve">Students may need more clarification around </w:t>
      </w:r>
      <w:r w:rsidRPr="0089021D">
        <w:t>perspective</w:t>
      </w:r>
      <w:r>
        <w:t xml:space="preserve">. If necessary, allow time for students to ask questions </w:t>
      </w:r>
      <w:r w:rsidR="00C8171F">
        <w:t>to clarify their understanding.</w:t>
      </w:r>
    </w:p>
    <w:p w:rsidR="00E30FF5" w:rsidRDefault="00FE40E2" w:rsidP="00707670">
      <w:pPr>
        <w:pStyle w:val="TA"/>
      </w:pPr>
      <w:r>
        <w:t xml:space="preserve">Instruct </w:t>
      </w:r>
      <w:r w:rsidR="00B51C00">
        <w:t xml:space="preserve">students </w:t>
      </w:r>
      <w:r>
        <w:t>to</w:t>
      </w:r>
      <w:r w:rsidR="00B51C00">
        <w:t xml:space="preserve"> consider an author’s </w:t>
      </w:r>
      <w:r w:rsidR="00B51C00" w:rsidRPr="0089021D">
        <w:t>perspective</w:t>
      </w:r>
      <w:r w:rsidR="00B51C00">
        <w:t xml:space="preserve"> while reading</w:t>
      </w:r>
      <w:r w:rsidR="0089021D">
        <w:t xml:space="preserve">, and </w:t>
      </w:r>
      <w:r w:rsidR="00B51C00">
        <w:t xml:space="preserve">include a sentence or two briefly summarizing what they believe to be an author’s </w:t>
      </w:r>
      <w:r w:rsidR="00B51C00" w:rsidRPr="0089021D">
        <w:t>perspective</w:t>
      </w:r>
      <w:r w:rsidR="00B51C00">
        <w:t xml:space="preserve"> on the Pre-Search Tool.</w:t>
      </w:r>
      <w:r w:rsidR="007D09D4">
        <w:t xml:space="preserve"> To do this, students should ask themselves: What do I know about the author? What do I know about the publication? What does the author explicitly say in the text? Can I infer a </w:t>
      </w:r>
      <w:r w:rsidR="007D09D4" w:rsidRPr="0089021D">
        <w:t xml:space="preserve">perspective </w:t>
      </w:r>
      <w:r w:rsidR="007D09D4">
        <w:t>based on the author’s tone, language, and approach?</w:t>
      </w:r>
    </w:p>
    <w:p w:rsidR="001C33C7" w:rsidRDefault="001C33C7" w:rsidP="001C33C7">
      <w:pPr>
        <w:pStyle w:val="SA"/>
      </w:pPr>
      <w:r>
        <w:t>Students listen.</w:t>
      </w:r>
    </w:p>
    <w:p w:rsidR="00CE1B02" w:rsidRDefault="00E30FF5" w:rsidP="003B0A63">
      <w:pPr>
        <w:pStyle w:val="IN"/>
      </w:pPr>
      <w:r w:rsidRPr="003B0A63">
        <w:rPr>
          <w:b/>
        </w:rPr>
        <w:t>D</w:t>
      </w:r>
      <w:r w:rsidR="003B0A63" w:rsidRPr="003B0A63">
        <w:rPr>
          <w:b/>
        </w:rPr>
        <w:t>ifferentiation Consideration:</w:t>
      </w:r>
      <w:r w:rsidR="003B0A63">
        <w:t xml:space="preserve"> </w:t>
      </w:r>
      <w:r>
        <w:t xml:space="preserve">If students require more modeling for comprehension, consider offering an example perspective summary using today’s excerpt. </w:t>
      </w:r>
      <w:proofErr w:type="spellStart"/>
      <w:r>
        <w:t>Skloot’s</w:t>
      </w:r>
      <w:proofErr w:type="spellEnd"/>
      <w:r>
        <w:t xml:space="preserve"> objective, reportorial tone makes it difficult to determine a distinct perspective, but</w:t>
      </w:r>
      <w:r w:rsidR="00CB35C7">
        <w:t xml:space="preserve"> the fact that she decides</w:t>
      </w:r>
      <w:r>
        <w:t xml:space="preserve"> to embed the Moore story within that of Lacks</w:t>
      </w:r>
      <w:r w:rsidR="009F1DA6">
        <w:t xml:space="preserve">’ story </w:t>
      </w:r>
      <w:r>
        <w:t>suggests that she is calling into question the integrity of doctors who deliberately under-inform their patients for the sake of scientific inquiry.</w:t>
      </w:r>
    </w:p>
    <w:p w:rsidR="00CE1B02" w:rsidRDefault="00FE40E2" w:rsidP="00707670">
      <w:pPr>
        <w:pStyle w:val="TA"/>
      </w:pPr>
      <w:r>
        <w:t xml:space="preserve">Instruct </w:t>
      </w:r>
      <w:r w:rsidR="00CE1B02">
        <w:t>students to continue with their pre-searches.</w:t>
      </w:r>
    </w:p>
    <w:p w:rsidR="008450AA" w:rsidRDefault="00CE1B02" w:rsidP="003B0A63">
      <w:pPr>
        <w:pStyle w:val="SA"/>
      </w:pPr>
      <w:r>
        <w:t xml:space="preserve">Students continue with pre-searches, </w:t>
      </w:r>
      <w:r w:rsidR="00373E84">
        <w:t>using the Pre-Search Tool to support them.</w:t>
      </w:r>
    </w:p>
    <w:p w:rsidR="00864E30" w:rsidRDefault="00451334" w:rsidP="003B0A63">
      <w:pPr>
        <w:pStyle w:val="IN"/>
      </w:pPr>
      <w:r>
        <w:t>Consider taking the students to the school library to use the physical and technological resources available to them there. Encourage students to discuss their pre-searches with a media specialist or librarian.</w:t>
      </w:r>
    </w:p>
    <w:p w:rsidR="009403AD" w:rsidRPr="00563CB8" w:rsidRDefault="004A3B58"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7A7B58" w:rsidRDefault="008450AA" w:rsidP="008450AA">
      <w:pPr>
        <w:pStyle w:val="TA"/>
      </w:pPr>
      <w:r>
        <w:t xml:space="preserve">Display and distribute the homework assignment. For homework, instruct students to continue with their pre-searches. Ask students to find three more potential sources and record the </w:t>
      </w:r>
      <w:r w:rsidR="0002089E">
        <w:t>following</w:t>
      </w:r>
      <w:r>
        <w:t xml:space="preserve"> information</w:t>
      </w:r>
      <w:r w:rsidR="0089021D">
        <w:t xml:space="preserve"> on the Pre-Search Tool</w:t>
      </w:r>
      <w:r>
        <w:t>: author’s</w:t>
      </w:r>
      <w:r w:rsidR="00A42CC2">
        <w:t xml:space="preserve"> name, topic, source, location</w:t>
      </w:r>
      <w:r>
        <w:t>, and general content/key ideas</w:t>
      </w:r>
      <w:r w:rsidR="0002089E">
        <w:t>.</w:t>
      </w:r>
      <w:r w:rsidR="00936548">
        <w:t xml:space="preserve"> </w:t>
      </w:r>
      <w:r w:rsidR="0089021D">
        <w:t>Instruct</w:t>
      </w:r>
      <w:r w:rsidR="00FE40E2">
        <w:t xml:space="preserve"> </w:t>
      </w:r>
      <w:r w:rsidR="00936548">
        <w:t xml:space="preserve">students to consider an author’s </w:t>
      </w:r>
      <w:r w:rsidR="00936548" w:rsidRPr="0089021D">
        <w:t>perspective</w:t>
      </w:r>
      <w:r w:rsidR="00936548">
        <w:t xml:space="preserve"> and, when appropriate, summarize it in the margins of the Pre-Search Tool.</w:t>
      </w:r>
    </w:p>
    <w:p w:rsidR="009403AD" w:rsidRDefault="007A7B58" w:rsidP="003B0A63">
      <w:pPr>
        <w:pStyle w:val="SA"/>
      </w:pPr>
      <w:r>
        <w:t>Students listen</w:t>
      </w:r>
      <w:r w:rsidR="00727541">
        <w:t>.</w:t>
      </w:r>
      <w:r>
        <w:t xml:space="preserve"> </w:t>
      </w:r>
    </w:p>
    <w:p w:rsidR="00D11ECF" w:rsidRDefault="00D11ECF" w:rsidP="00D11ECF">
      <w:pPr>
        <w:pStyle w:val="IN"/>
      </w:pPr>
      <w:r>
        <w:t>Consider distributing more Pre-Search Tools if necessary.</w:t>
      </w:r>
    </w:p>
    <w:p w:rsidR="00C4787C" w:rsidRDefault="00C4787C" w:rsidP="00E946A0">
      <w:pPr>
        <w:pStyle w:val="Heading1"/>
      </w:pPr>
      <w:r>
        <w:lastRenderedPageBreak/>
        <w:t>Homework</w:t>
      </w:r>
    </w:p>
    <w:p w:rsidR="008450AA" w:rsidRPr="008450AA" w:rsidRDefault="008450AA" w:rsidP="008450AA">
      <w:pPr>
        <w:pStyle w:val="TA"/>
      </w:pPr>
      <w:r>
        <w:t>Continue with your pre-searches. Find three more potential sources and record the</w:t>
      </w:r>
      <w:r w:rsidR="0002089E">
        <w:t xml:space="preserve"> following</w:t>
      </w:r>
      <w:r>
        <w:t xml:space="preserve"> information</w:t>
      </w:r>
      <w:r w:rsidR="0089021D">
        <w:t xml:space="preserve"> on your Pre-Search Tool</w:t>
      </w:r>
      <w:r>
        <w:t xml:space="preserve">: author’s </w:t>
      </w:r>
      <w:r w:rsidR="00AB1B97">
        <w:t xml:space="preserve">name, topic, source, location, </w:t>
      </w:r>
      <w:r>
        <w:t>and general content/key ideas</w:t>
      </w:r>
      <w:r w:rsidR="0002089E">
        <w:t>.</w:t>
      </w:r>
      <w:r>
        <w:t xml:space="preserve"> Be sure to consider an author’s </w:t>
      </w:r>
      <w:r w:rsidRPr="0089021D">
        <w:t>perspective</w:t>
      </w:r>
      <w:r>
        <w:t xml:space="preserve"> and, when appropriate, summarize it in the margins of the Pre-Search Tool.</w:t>
      </w:r>
    </w:p>
    <w:sectPr w:rsidR="008450AA" w:rsidRPr="008450AA" w:rsidSect="00542505">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0F4" w:rsidRDefault="00FD40F4" w:rsidP="00E946A0">
      <w:r>
        <w:separator/>
      </w:r>
    </w:p>
    <w:p w:rsidR="00FD40F4" w:rsidRDefault="00FD40F4" w:rsidP="00E946A0"/>
  </w:endnote>
  <w:endnote w:type="continuationSeparator" w:id="0">
    <w:p w:rsidR="00FD40F4" w:rsidRDefault="00FD40F4" w:rsidP="00E946A0">
      <w:r>
        <w:continuationSeparator/>
      </w:r>
    </w:p>
    <w:p w:rsidR="00FD40F4" w:rsidRDefault="00FD40F4"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1A6C7113-23FF-40CD-96F6-09EC76E59F43}"/>
  </w:font>
  <w:font w:name="Times New Roman">
    <w:panose1 w:val="02020603050405020304"/>
    <w:charset w:val="00"/>
    <w:family w:val="roman"/>
    <w:pitch w:val="variable"/>
    <w:sig w:usb0="E0002AFF" w:usb1="C0007841" w:usb2="00000009" w:usb3="00000000" w:csb0="000001FF" w:csb1="00000000"/>
    <w:embedRegular r:id="rId2" w:subsetted="1" w:fontKey="{BBB85406-2CD2-46E8-9284-3F96C327DD5F}"/>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12" w:rsidRDefault="000D0DB4" w:rsidP="00E946A0">
    <w:pPr>
      <w:pStyle w:val="Footer"/>
      <w:rPr>
        <w:rStyle w:val="PageNumber"/>
        <w:rFonts w:ascii="Calibri" w:hAnsi="Calibri"/>
        <w:sz w:val="22"/>
      </w:rPr>
    </w:pPr>
    <w:r>
      <w:rPr>
        <w:rStyle w:val="PageNumber"/>
      </w:rPr>
      <w:fldChar w:fldCharType="begin"/>
    </w:r>
    <w:r w:rsidR="00D13612">
      <w:rPr>
        <w:rStyle w:val="PageNumber"/>
      </w:rPr>
      <w:instrText xml:space="preserve">PAGE  </w:instrText>
    </w:r>
    <w:r>
      <w:rPr>
        <w:rStyle w:val="PageNumber"/>
      </w:rPr>
      <w:fldChar w:fldCharType="end"/>
    </w:r>
  </w:p>
  <w:p w:rsidR="00D13612" w:rsidRDefault="00D13612" w:rsidP="00E946A0">
    <w:pPr>
      <w:pStyle w:val="Footer"/>
    </w:pPr>
  </w:p>
  <w:p w:rsidR="00D13612" w:rsidRDefault="00D13612" w:rsidP="00E946A0"/>
  <w:p w:rsidR="00D13612" w:rsidRDefault="00D13612"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12" w:rsidRPr="00563CB8" w:rsidRDefault="00D13612"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D13612">
      <w:trPr>
        <w:trHeight w:val="705"/>
      </w:trPr>
      <w:tc>
        <w:tcPr>
          <w:tcW w:w="4609" w:type="dxa"/>
          <w:shd w:val="clear" w:color="auto" w:fill="auto"/>
          <w:vAlign w:val="center"/>
        </w:tcPr>
        <w:p w:rsidR="00D13612" w:rsidRPr="002E4C92" w:rsidRDefault="00D13612" w:rsidP="004F2969">
          <w:pPr>
            <w:pStyle w:val="FooterText"/>
          </w:pPr>
          <w:r w:rsidRPr="002E4C92">
            <w:t>File:</w:t>
          </w:r>
          <w:r w:rsidRPr="0039525B">
            <w:rPr>
              <w:b w:val="0"/>
            </w:rPr>
            <w:t xml:space="preserve"> </w:t>
          </w:r>
          <w:r>
            <w:rPr>
              <w:b w:val="0"/>
            </w:rPr>
            <w:t>10</w:t>
          </w:r>
          <w:r w:rsidRPr="0039525B">
            <w:rPr>
              <w:b w:val="0"/>
            </w:rPr>
            <w:t>.</w:t>
          </w:r>
          <w:r>
            <w:rPr>
              <w:b w:val="0"/>
            </w:rPr>
            <w:t>3</w:t>
          </w:r>
          <w:r w:rsidRPr="0039525B">
            <w:rPr>
              <w:b w:val="0"/>
            </w:rPr>
            <w:t>.</w:t>
          </w:r>
          <w:r>
            <w:rPr>
              <w:b w:val="0"/>
            </w:rPr>
            <w:t>1</w:t>
          </w:r>
          <w:r w:rsidRPr="0039525B">
            <w:rPr>
              <w:b w:val="0"/>
            </w:rPr>
            <w:t xml:space="preserve"> Lesson </w:t>
          </w:r>
          <w:r>
            <w:rPr>
              <w:b w:val="0"/>
            </w:rPr>
            <w:t>10</w:t>
          </w:r>
          <w:r w:rsidRPr="002E4C92">
            <w:t xml:space="preserve"> Date:</w:t>
          </w:r>
          <w:r w:rsidRPr="0039525B">
            <w:rPr>
              <w:b w:val="0"/>
            </w:rPr>
            <w:t xml:space="preserve"> </w:t>
          </w:r>
          <w:r>
            <w:rPr>
              <w:b w:val="0"/>
            </w:rPr>
            <w:t>4</w:t>
          </w:r>
          <w:r w:rsidRPr="0039525B">
            <w:rPr>
              <w:b w:val="0"/>
            </w:rPr>
            <w:t>/</w:t>
          </w:r>
          <w:r>
            <w:rPr>
              <w:b w:val="0"/>
            </w:rPr>
            <w:t>1</w:t>
          </w:r>
          <w:r w:rsidR="00A04559">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D13612" w:rsidRPr="0039525B" w:rsidRDefault="00D13612"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D13612" w:rsidRPr="0039525B" w:rsidRDefault="00D13612"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D13612" w:rsidRPr="002E4C92" w:rsidRDefault="000D0DB4" w:rsidP="004F2969">
          <w:pPr>
            <w:pStyle w:val="FooterText"/>
          </w:pPr>
          <w:hyperlink r:id="rId1" w:history="1">
            <w:r w:rsidR="00D1361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D13612" w:rsidRPr="002E4C92" w:rsidRDefault="000D0DB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1361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419DE">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D13612" w:rsidRPr="002E4C92" w:rsidRDefault="00D1361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D13612" w:rsidRPr="0039525B" w:rsidRDefault="00D13612"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0F4" w:rsidRDefault="00FD40F4" w:rsidP="00E946A0">
      <w:r>
        <w:separator/>
      </w:r>
    </w:p>
    <w:p w:rsidR="00FD40F4" w:rsidRDefault="00FD40F4" w:rsidP="00E946A0"/>
  </w:footnote>
  <w:footnote w:type="continuationSeparator" w:id="0">
    <w:p w:rsidR="00FD40F4" w:rsidRDefault="00FD40F4" w:rsidP="00E946A0">
      <w:r>
        <w:continuationSeparator/>
      </w:r>
    </w:p>
    <w:p w:rsidR="00FD40F4" w:rsidRDefault="00FD40F4"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D13612" w:rsidRPr="00563CB8">
      <w:tc>
        <w:tcPr>
          <w:tcW w:w="3708" w:type="dxa"/>
          <w:shd w:val="clear" w:color="auto" w:fill="auto"/>
        </w:tcPr>
        <w:p w:rsidR="00D13612" w:rsidRPr="00563CB8" w:rsidRDefault="00D1361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D13612" w:rsidRPr="00563CB8" w:rsidRDefault="00D13612" w:rsidP="00E946A0">
          <w:pPr>
            <w:jc w:val="center"/>
          </w:pPr>
          <w:r w:rsidRPr="00563CB8">
            <w:t>D R A F T</w:t>
          </w:r>
        </w:p>
      </w:tc>
      <w:tc>
        <w:tcPr>
          <w:tcW w:w="3438" w:type="dxa"/>
          <w:shd w:val="clear" w:color="auto" w:fill="auto"/>
        </w:tcPr>
        <w:p w:rsidR="00D13612" w:rsidRPr="00E946A0" w:rsidRDefault="00D13612" w:rsidP="005F441D">
          <w:pPr>
            <w:pStyle w:val="PageHeader"/>
            <w:jc w:val="right"/>
            <w:rPr>
              <w:b w:val="0"/>
            </w:rPr>
          </w:pPr>
          <w:r>
            <w:rPr>
              <w:b w:val="0"/>
            </w:rPr>
            <w:t>Grade 10 • Module 3</w:t>
          </w:r>
          <w:r w:rsidRPr="00E946A0">
            <w:rPr>
              <w:b w:val="0"/>
            </w:rPr>
            <w:t xml:space="preserve"> • Unit </w:t>
          </w:r>
          <w:r>
            <w:rPr>
              <w:b w:val="0"/>
            </w:rPr>
            <w:t>1</w:t>
          </w:r>
          <w:r w:rsidRPr="00E946A0">
            <w:rPr>
              <w:b w:val="0"/>
            </w:rPr>
            <w:t xml:space="preserve"> • Lesson </w:t>
          </w:r>
          <w:r>
            <w:rPr>
              <w:b w:val="0"/>
            </w:rPr>
            <w:t>10</w:t>
          </w:r>
        </w:p>
      </w:tc>
    </w:tr>
  </w:tbl>
  <w:p w:rsidR="00D13612" w:rsidRDefault="00D13612"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EBACD566"/>
    <w:lvl w:ilvl="0" w:tplc="353EF010">
      <w:start w:val="1"/>
      <w:numFmt w:val="bullet"/>
      <w:pStyle w:val="IN"/>
      <w:lvlText w:val=""/>
      <w:lvlJc w:val="left"/>
      <w:pPr>
        <w:ind w:left="1080" w:hanging="360"/>
      </w:pPr>
      <w:rPr>
        <w:rFonts w:ascii="Webdings" w:hAnsi="Webdings" w:hint="default"/>
        <w:color w:val="4F81BD" w:themeColor="accent1"/>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DD65BF"/>
    <w:multiLevelType w:val="hybridMultilevel"/>
    <w:tmpl w:val="7D34BBAE"/>
    <w:lvl w:ilvl="0" w:tplc="BE8A65C4">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Verdana"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lvlOverride w:ilvl="0">
      <w:startOverride w:val="1"/>
    </w:lvlOverride>
  </w:num>
  <w:num w:numId="5">
    <w:abstractNumId w:val="6"/>
  </w:num>
  <w:num w:numId="6">
    <w:abstractNumId w:val="8"/>
  </w:num>
  <w:num w:numId="7">
    <w:abstractNumId w:val="3"/>
    <w:lvlOverride w:ilvl="0">
      <w:startOverride w:val="1"/>
    </w:lvlOverride>
  </w:num>
  <w:num w:numId="8">
    <w:abstractNumId w:val="7"/>
  </w:num>
  <w:num w:numId="9">
    <w:abstractNumId w:val="4"/>
  </w:num>
  <w:num w:numId="10">
    <w:abstractNumId w:val="4"/>
    <w:lvlOverride w:ilvl="0">
      <w:startOverride w:val="3"/>
    </w:lvlOverride>
  </w:num>
  <w:num w:numId="1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TrueTypeFonts/>
  <w:embedSystemFonts/>
  <w:saveSubsetFonts/>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267E"/>
    <w:rsid w:val="000134DA"/>
    <w:rsid w:val="000137C5"/>
    <w:rsid w:val="00014D5D"/>
    <w:rsid w:val="00020527"/>
    <w:rsid w:val="0002089E"/>
    <w:rsid w:val="00021589"/>
    <w:rsid w:val="000229BA"/>
    <w:rsid w:val="0002335F"/>
    <w:rsid w:val="00024AD4"/>
    <w:rsid w:val="00034778"/>
    <w:rsid w:val="0003488E"/>
    <w:rsid w:val="00034A58"/>
    <w:rsid w:val="00034D5C"/>
    <w:rsid w:val="00036F5D"/>
    <w:rsid w:val="00042B73"/>
    <w:rsid w:val="00053088"/>
    <w:rsid w:val="00060217"/>
    <w:rsid w:val="00061F33"/>
    <w:rsid w:val="00062291"/>
    <w:rsid w:val="0006233C"/>
    <w:rsid w:val="000627D4"/>
    <w:rsid w:val="00064850"/>
    <w:rsid w:val="00066123"/>
    <w:rsid w:val="0006776C"/>
    <w:rsid w:val="0007053A"/>
    <w:rsid w:val="00071936"/>
    <w:rsid w:val="00072749"/>
    <w:rsid w:val="000742AA"/>
    <w:rsid w:val="00074CC8"/>
    <w:rsid w:val="00075649"/>
    <w:rsid w:val="00080A8A"/>
    <w:rsid w:val="000848B2"/>
    <w:rsid w:val="00086A06"/>
    <w:rsid w:val="00090200"/>
    <w:rsid w:val="00092730"/>
    <w:rsid w:val="00092C82"/>
    <w:rsid w:val="00095BBA"/>
    <w:rsid w:val="00096A06"/>
    <w:rsid w:val="000A1206"/>
    <w:rsid w:val="000A26A7"/>
    <w:rsid w:val="000A3640"/>
    <w:rsid w:val="000B1882"/>
    <w:rsid w:val="000B275E"/>
    <w:rsid w:val="000B2D56"/>
    <w:rsid w:val="000B3015"/>
    <w:rsid w:val="000B3836"/>
    <w:rsid w:val="000B6EA7"/>
    <w:rsid w:val="000C0112"/>
    <w:rsid w:val="000C169A"/>
    <w:rsid w:val="000C4439"/>
    <w:rsid w:val="000C4813"/>
    <w:rsid w:val="000C5656"/>
    <w:rsid w:val="000C5893"/>
    <w:rsid w:val="000D0DB4"/>
    <w:rsid w:val="000D0F3D"/>
    <w:rsid w:val="000D0FAE"/>
    <w:rsid w:val="000E0B69"/>
    <w:rsid w:val="000E334F"/>
    <w:rsid w:val="000E4DBA"/>
    <w:rsid w:val="000F192C"/>
    <w:rsid w:val="000F2414"/>
    <w:rsid w:val="000F5D5F"/>
    <w:rsid w:val="000F7D35"/>
    <w:rsid w:val="000F7F56"/>
    <w:rsid w:val="0010235F"/>
    <w:rsid w:val="00110A04"/>
    <w:rsid w:val="00111A39"/>
    <w:rsid w:val="00113501"/>
    <w:rsid w:val="001159C2"/>
    <w:rsid w:val="0012070A"/>
    <w:rsid w:val="001215F2"/>
    <w:rsid w:val="00121C27"/>
    <w:rsid w:val="00123EBC"/>
    <w:rsid w:val="001258FD"/>
    <w:rsid w:val="00133528"/>
    <w:rsid w:val="001352AE"/>
    <w:rsid w:val="001362D4"/>
    <w:rsid w:val="00140413"/>
    <w:rsid w:val="00142D55"/>
    <w:rsid w:val="00145B8C"/>
    <w:rsid w:val="001509EC"/>
    <w:rsid w:val="0015118C"/>
    <w:rsid w:val="00156124"/>
    <w:rsid w:val="001635FC"/>
    <w:rsid w:val="00163A9E"/>
    <w:rsid w:val="001657A6"/>
    <w:rsid w:val="001708C2"/>
    <w:rsid w:val="001723D5"/>
    <w:rsid w:val="00175B00"/>
    <w:rsid w:val="00181EB8"/>
    <w:rsid w:val="0018630D"/>
    <w:rsid w:val="00186355"/>
    <w:rsid w:val="001864E6"/>
    <w:rsid w:val="001864EC"/>
    <w:rsid w:val="00186FDA"/>
    <w:rsid w:val="001870A0"/>
    <w:rsid w:val="0018762C"/>
    <w:rsid w:val="00191739"/>
    <w:rsid w:val="001945FA"/>
    <w:rsid w:val="00194F1D"/>
    <w:rsid w:val="001A05A4"/>
    <w:rsid w:val="001A1D49"/>
    <w:rsid w:val="001A5133"/>
    <w:rsid w:val="001B0794"/>
    <w:rsid w:val="001B1487"/>
    <w:rsid w:val="001C1C99"/>
    <w:rsid w:val="001C33C7"/>
    <w:rsid w:val="001C35E3"/>
    <w:rsid w:val="001C5188"/>
    <w:rsid w:val="001C6122"/>
    <w:rsid w:val="001C6B70"/>
    <w:rsid w:val="001D047B"/>
    <w:rsid w:val="001D0518"/>
    <w:rsid w:val="001D2B66"/>
    <w:rsid w:val="001D3330"/>
    <w:rsid w:val="001D641A"/>
    <w:rsid w:val="001D6B51"/>
    <w:rsid w:val="001E189E"/>
    <w:rsid w:val="001F0991"/>
    <w:rsid w:val="001F6C4F"/>
    <w:rsid w:val="002009F7"/>
    <w:rsid w:val="0020138A"/>
    <w:rsid w:val="00202E55"/>
    <w:rsid w:val="002041CD"/>
    <w:rsid w:val="00207C8B"/>
    <w:rsid w:val="00224590"/>
    <w:rsid w:val="002306FF"/>
    <w:rsid w:val="00231919"/>
    <w:rsid w:val="00235E12"/>
    <w:rsid w:val="00240FE7"/>
    <w:rsid w:val="00240FF7"/>
    <w:rsid w:val="0024557C"/>
    <w:rsid w:val="00245B86"/>
    <w:rsid w:val="00246E22"/>
    <w:rsid w:val="00251301"/>
    <w:rsid w:val="002516D4"/>
    <w:rsid w:val="00251A7C"/>
    <w:rsid w:val="00251DAB"/>
    <w:rsid w:val="00252D78"/>
    <w:rsid w:val="00256810"/>
    <w:rsid w:val="002619B1"/>
    <w:rsid w:val="002635F4"/>
    <w:rsid w:val="00263AF5"/>
    <w:rsid w:val="002661A8"/>
    <w:rsid w:val="00266BAD"/>
    <w:rsid w:val="00267EEB"/>
    <w:rsid w:val="002748DB"/>
    <w:rsid w:val="00274FEB"/>
    <w:rsid w:val="00275019"/>
    <w:rsid w:val="00276DB9"/>
    <w:rsid w:val="0027793C"/>
    <w:rsid w:val="002811D7"/>
    <w:rsid w:val="0028184C"/>
    <w:rsid w:val="00284B9E"/>
    <w:rsid w:val="00284FC0"/>
    <w:rsid w:val="00290F88"/>
    <w:rsid w:val="0029527C"/>
    <w:rsid w:val="00297DC5"/>
    <w:rsid w:val="002A0AD9"/>
    <w:rsid w:val="002A21DE"/>
    <w:rsid w:val="002A5337"/>
    <w:rsid w:val="002C0245"/>
    <w:rsid w:val="002C02FB"/>
    <w:rsid w:val="002C5F0D"/>
    <w:rsid w:val="002D13D4"/>
    <w:rsid w:val="002D5EB9"/>
    <w:rsid w:val="002D632F"/>
    <w:rsid w:val="002D72FF"/>
    <w:rsid w:val="002E27AE"/>
    <w:rsid w:val="002E4C92"/>
    <w:rsid w:val="002F03D2"/>
    <w:rsid w:val="002F3D65"/>
    <w:rsid w:val="003032E4"/>
    <w:rsid w:val="003067BF"/>
    <w:rsid w:val="00310301"/>
    <w:rsid w:val="00311E81"/>
    <w:rsid w:val="00317306"/>
    <w:rsid w:val="003201AC"/>
    <w:rsid w:val="003207BC"/>
    <w:rsid w:val="0032239A"/>
    <w:rsid w:val="003317A7"/>
    <w:rsid w:val="00335168"/>
    <w:rsid w:val="003368BF"/>
    <w:rsid w:val="003440A9"/>
    <w:rsid w:val="00347761"/>
    <w:rsid w:val="00347DD9"/>
    <w:rsid w:val="00350B03"/>
    <w:rsid w:val="00351804"/>
    <w:rsid w:val="00351F18"/>
    <w:rsid w:val="00352361"/>
    <w:rsid w:val="00353081"/>
    <w:rsid w:val="0035383E"/>
    <w:rsid w:val="003559F5"/>
    <w:rsid w:val="00355B9E"/>
    <w:rsid w:val="00356656"/>
    <w:rsid w:val="003602C8"/>
    <w:rsid w:val="0036109A"/>
    <w:rsid w:val="00362010"/>
    <w:rsid w:val="00364CD8"/>
    <w:rsid w:val="00370C53"/>
    <w:rsid w:val="00372441"/>
    <w:rsid w:val="0037258B"/>
    <w:rsid w:val="00373E84"/>
    <w:rsid w:val="00374C35"/>
    <w:rsid w:val="00376DBB"/>
    <w:rsid w:val="00380428"/>
    <w:rsid w:val="003822E1"/>
    <w:rsid w:val="003826B0"/>
    <w:rsid w:val="0038382F"/>
    <w:rsid w:val="00383A2A"/>
    <w:rsid w:val="003851B2"/>
    <w:rsid w:val="003854D3"/>
    <w:rsid w:val="0038635E"/>
    <w:rsid w:val="003908D2"/>
    <w:rsid w:val="00392260"/>
    <w:rsid w:val="003924D0"/>
    <w:rsid w:val="0039525B"/>
    <w:rsid w:val="00395F52"/>
    <w:rsid w:val="00397AC9"/>
    <w:rsid w:val="003A1099"/>
    <w:rsid w:val="003A3AB0"/>
    <w:rsid w:val="003A6785"/>
    <w:rsid w:val="003B0A63"/>
    <w:rsid w:val="003B3DB9"/>
    <w:rsid w:val="003B4B66"/>
    <w:rsid w:val="003B50DD"/>
    <w:rsid w:val="003B5E84"/>
    <w:rsid w:val="003B7708"/>
    <w:rsid w:val="003B77BE"/>
    <w:rsid w:val="003C2022"/>
    <w:rsid w:val="003C24AD"/>
    <w:rsid w:val="003D2601"/>
    <w:rsid w:val="003D27E3"/>
    <w:rsid w:val="003D28E6"/>
    <w:rsid w:val="003D7469"/>
    <w:rsid w:val="003E2C04"/>
    <w:rsid w:val="003E3757"/>
    <w:rsid w:val="003E693A"/>
    <w:rsid w:val="003F0CCF"/>
    <w:rsid w:val="003F216F"/>
    <w:rsid w:val="003F2833"/>
    <w:rsid w:val="003F3D65"/>
    <w:rsid w:val="003F6A7F"/>
    <w:rsid w:val="00405198"/>
    <w:rsid w:val="0040519F"/>
    <w:rsid w:val="00412A7D"/>
    <w:rsid w:val="004179FD"/>
    <w:rsid w:val="00421157"/>
    <w:rsid w:val="0042391A"/>
    <w:rsid w:val="0042474E"/>
    <w:rsid w:val="00425E32"/>
    <w:rsid w:val="00432D7F"/>
    <w:rsid w:val="00435669"/>
    <w:rsid w:val="00436909"/>
    <w:rsid w:val="00437FD0"/>
    <w:rsid w:val="004402AC"/>
    <w:rsid w:val="004403EE"/>
    <w:rsid w:val="00440948"/>
    <w:rsid w:val="004435ED"/>
    <w:rsid w:val="004452D5"/>
    <w:rsid w:val="00446AFD"/>
    <w:rsid w:val="00450935"/>
    <w:rsid w:val="00451334"/>
    <w:rsid w:val="004528AF"/>
    <w:rsid w:val="004536D7"/>
    <w:rsid w:val="00455FC4"/>
    <w:rsid w:val="00456F88"/>
    <w:rsid w:val="0045725F"/>
    <w:rsid w:val="00457F98"/>
    <w:rsid w:val="00470E93"/>
    <w:rsid w:val="004713C2"/>
    <w:rsid w:val="00472F34"/>
    <w:rsid w:val="0047469B"/>
    <w:rsid w:val="00477B3D"/>
    <w:rsid w:val="00482C15"/>
    <w:rsid w:val="004838D9"/>
    <w:rsid w:val="00484822"/>
    <w:rsid w:val="00485D55"/>
    <w:rsid w:val="0049409E"/>
    <w:rsid w:val="004A0205"/>
    <w:rsid w:val="004A3B58"/>
    <w:rsid w:val="004A3F30"/>
    <w:rsid w:val="004B22B8"/>
    <w:rsid w:val="004B3E41"/>
    <w:rsid w:val="004B552B"/>
    <w:rsid w:val="004B5FCF"/>
    <w:rsid w:val="004B7C07"/>
    <w:rsid w:val="004C602D"/>
    <w:rsid w:val="004C61C2"/>
    <w:rsid w:val="004C6CD8"/>
    <w:rsid w:val="004D487C"/>
    <w:rsid w:val="004D5473"/>
    <w:rsid w:val="004D7029"/>
    <w:rsid w:val="004D77FA"/>
    <w:rsid w:val="004D7C9A"/>
    <w:rsid w:val="004E1B0E"/>
    <w:rsid w:val="004F2363"/>
    <w:rsid w:val="004F2969"/>
    <w:rsid w:val="004F353F"/>
    <w:rsid w:val="004F62CF"/>
    <w:rsid w:val="004F7C34"/>
    <w:rsid w:val="005015BA"/>
    <w:rsid w:val="00502FAD"/>
    <w:rsid w:val="00507DF5"/>
    <w:rsid w:val="005121D2"/>
    <w:rsid w:val="00513C73"/>
    <w:rsid w:val="00513E84"/>
    <w:rsid w:val="00517918"/>
    <w:rsid w:val="0052385B"/>
    <w:rsid w:val="0052413A"/>
    <w:rsid w:val="0052748A"/>
    <w:rsid w:val="0052769A"/>
    <w:rsid w:val="00527DE8"/>
    <w:rsid w:val="005324A5"/>
    <w:rsid w:val="00541A6A"/>
    <w:rsid w:val="00542505"/>
    <w:rsid w:val="00542523"/>
    <w:rsid w:val="00546D71"/>
    <w:rsid w:val="0054791C"/>
    <w:rsid w:val="0055340D"/>
    <w:rsid w:val="0055385D"/>
    <w:rsid w:val="005557C3"/>
    <w:rsid w:val="00557671"/>
    <w:rsid w:val="00561640"/>
    <w:rsid w:val="00563CB8"/>
    <w:rsid w:val="00563DC9"/>
    <w:rsid w:val="005641F5"/>
    <w:rsid w:val="00565871"/>
    <w:rsid w:val="00567E85"/>
    <w:rsid w:val="00570901"/>
    <w:rsid w:val="00576E4A"/>
    <w:rsid w:val="00581401"/>
    <w:rsid w:val="00582375"/>
    <w:rsid w:val="005837C5"/>
    <w:rsid w:val="00583FF7"/>
    <w:rsid w:val="00585771"/>
    <w:rsid w:val="00585A0D"/>
    <w:rsid w:val="005875D8"/>
    <w:rsid w:val="005879D4"/>
    <w:rsid w:val="00592D68"/>
    <w:rsid w:val="00593697"/>
    <w:rsid w:val="00595905"/>
    <w:rsid w:val="005960E3"/>
    <w:rsid w:val="005A7968"/>
    <w:rsid w:val="005B22B2"/>
    <w:rsid w:val="005B3D78"/>
    <w:rsid w:val="005B43CE"/>
    <w:rsid w:val="005B7E6E"/>
    <w:rsid w:val="005C4572"/>
    <w:rsid w:val="005C7B5F"/>
    <w:rsid w:val="005D1D1C"/>
    <w:rsid w:val="005D7C72"/>
    <w:rsid w:val="005E2E87"/>
    <w:rsid w:val="005F147C"/>
    <w:rsid w:val="005F441D"/>
    <w:rsid w:val="005F4C1C"/>
    <w:rsid w:val="005F5D35"/>
    <w:rsid w:val="005F657A"/>
    <w:rsid w:val="00603970"/>
    <w:rsid w:val="006044CD"/>
    <w:rsid w:val="00607856"/>
    <w:rsid w:val="006124D5"/>
    <w:rsid w:val="0062277B"/>
    <w:rsid w:val="006261E1"/>
    <w:rsid w:val="00626E4A"/>
    <w:rsid w:val="0063165F"/>
    <w:rsid w:val="0063653C"/>
    <w:rsid w:val="006375AF"/>
    <w:rsid w:val="0063766B"/>
    <w:rsid w:val="00641DC5"/>
    <w:rsid w:val="00643550"/>
    <w:rsid w:val="0064383A"/>
    <w:rsid w:val="00644540"/>
    <w:rsid w:val="00645C3F"/>
    <w:rsid w:val="00646088"/>
    <w:rsid w:val="00651092"/>
    <w:rsid w:val="006538B2"/>
    <w:rsid w:val="00653ABB"/>
    <w:rsid w:val="0066039E"/>
    <w:rsid w:val="00661D55"/>
    <w:rsid w:val="0066211A"/>
    <w:rsid w:val="00663A00"/>
    <w:rsid w:val="006661AE"/>
    <w:rsid w:val="006667A3"/>
    <w:rsid w:val="00670819"/>
    <w:rsid w:val="00672F0E"/>
    <w:rsid w:val="006740AC"/>
    <w:rsid w:val="00677A67"/>
    <w:rsid w:val="0068018C"/>
    <w:rsid w:val="00680392"/>
    <w:rsid w:val="00683F96"/>
    <w:rsid w:val="0069247E"/>
    <w:rsid w:val="00696173"/>
    <w:rsid w:val="006A09D6"/>
    <w:rsid w:val="006A3594"/>
    <w:rsid w:val="006B0965"/>
    <w:rsid w:val="006B61DD"/>
    <w:rsid w:val="006B7CCB"/>
    <w:rsid w:val="006D3ECA"/>
    <w:rsid w:val="006D5208"/>
    <w:rsid w:val="006D64C1"/>
    <w:rsid w:val="006E399C"/>
    <w:rsid w:val="006E4C84"/>
    <w:rsid w:val="006E7A67"/>
    <w:rsid w:val="006E7D3C"/>
    <w:rsid w:val="006F1695"/>
    <w:rsid w:val="006F3BD7"/>
    <w:rsid w:val="00700D77"/>
    <w:rsid w:val="007036EF"/>
    <w:rsid w:val="00706F7A"/>
    <w:rsid w:val="00707670"/>
    <w:rsid w:val="0071568E"/>
    <w:rsid w:val="007205F8"/>
    <w:rsid w:val="00720D11"/>
    <w:rsid w:val="0072440D"/>
    <w:rsid w:val="00724760"/>
    <w:rsid w:val="00725DD5"/>
    <w:rsid w:val="00727541"/>
    <w:rsid w:val="00730123"/>
    <w:rsid w:val="0073130F"/>
    <w:rsid w:val="0073192F"/>
    <w:rsid w:val="007337C4"/>
    <w:rsid w:val="00733C74"/>
    <w:rsid w:val="00735709"/>
    <w:rsid w:val="00737EE7"/>
    <w:rsid w:val="00741955"/>
    <w:rsid w:val="0076140D"/>
    <w:rsid w:val="007623AE"/>
    <w:rsid w:val="0076269D"/>
    <w:rsid w:val="00766336"/>
    <w:rsid w:val="0076658E"/>
    <w:rsid w:val="00767641"/>
    <w:rsid w:val="00770AC7"/>
    <w:rsid w:val="00772135"/>
    <w:rsid w:val="00772FCA"/>
    <w:rsid w:val="0077398D"/>
    <w:rsid w:val="007801E4"/>
    <w:rsid w:val="007816B7"/>
    <w:rsid w:val="0079400F"/>
    <w:rsid w:val="00796D57"/>
    <w:rsid w:val="00797281"/>
    <w:rsid w:val="007A7B58"/>
    <w:rsid w:val="007B0EDD"/>
    <w:rsid w:val="007B2F5C"/>
    <w:rsid w:val="007B764B"/>
    <w:rsid w:val="007C14C1"/>
    <w:rsid w:val="007C7DB0"/>
    <w:rsid w:val="007D09D4"/>
    <w:rsid w:val="007D1715"/>
    <w:rsid w:val="007D1EE8"/>
    <w:rsid w:val="007D2F12"/>
    <w:rsid w:val="007D4165"/>
    <w:rsid w:val="007D591A"/>
    <w:rsid w:val="007E03E1"/>
    <w:rsid w:val="007E463A"/>
    <w:rsid w:val="007E4E86"/>
    <w:rsid w:val="007E6419"/>
    <w:rsid w:val="007E7665"/>
    <w:rsid w:val="007F76FC"/>
    <w:rsid w:val="00803618"/>
    <w:rsid w:val="00804C62"/>
    <w:rsid w:val="00807C6B"/>
    <w:rsid w:val="00811C12"/>
    <w:rsid w:val="00811CA0"/>
    <w:rsid w:val="008139A0"/>
    <w:rsid w:val="008151E5"/>
    <w:rsid w:val="0081684E"/>
    <w:rsid w:val="00820EF9"/>
    <w:rsid w:val="0082210F"/>
    <w:rsid w:val="008228CD"/>
    <w:rsid w:val="00824656"/>
    <w:rsid w:val="008261D2"/>
    <w:rsid w:val="00831B4C"/>
    <w:rsid w:val="008336BE"/>
    <w:rsid w:val="00835495"/>
    <w:rsid w:val="008434A6"/>
    <w:rsid w:val="0084358E"/>
    <w:rsid w:val="008450AA"/>
    <w:rsid w:val="00847A03"/>
    <w:rsid w:val="00850CE6"/>
    <w:rsid w:val="00851CC0"/>
    <w:rsid w:val="00853CF3"/>
    <w:rsid w:val="008572B2"/>
    <w:rsid w:val="00860A88"/>
    <w:rsid w:val="00864A80"/>
    <w:rsid w:val="00864E30"/>
    <w:rsid w:val="00870AA7"/>
    <w:rsid w:val="00871A45"/>
    <w:rsid w:val="00872393"/>
    <w:rsid w:val="008732CC"/>
    <w:rsid w:val="00874AF4"/>
    <w:rsid w:val="00875428"/>
    <w:rsid w:val="0087550B"/>
    <w:rsid w:val="00875D0A"/>
    <w:rsid w:val="00876632"/>
    <w:rsid w:val="00880AAD"/>
    <w:rsid w:val="00883761"/>
    <w:rsid w:val="00884AB6"/>
    <w:rsid w:val="0089021D"/>
    <w:rsid w:val="008907FE"/>
    <w:rsid w:val="00893930"/>
    <w:rsid w:val="00893A85"/>
    <w:rsid w:val="00897E18"/>
    <w:rsid w:val="008A0F55"/>
    <w:rsid w:val="008A1774"/>
    <w:rsid w:val="008A2DA8"/>
    <w:rsid w:val="008A5010"/>
    <w:rsid w:val="008A7263"/>
    <w:rsid w:val="008B1311"/>
    <w:rsid w:val="008B31CC"/>
    <w:rsid w:val="008B456C"/>
    <w:rsid w:val="008B5DE1"/>
    <w:rsid w:val="008C1826"/>
    <w:rsid w:val="008C3CAD"/>
    <w:rsid w:val="008C7679"/>
    <w:rsid w:val="008D0396"/>
    <w:rsid w:val="008D3566"/>
    <w:rsid w:val="008D3B67"/>
    <w:rsid w:val="008D3BC0"/>
    <w:rsid w:val="008D5D6B"/>
    <w:rsid w:val="008E2674"/>
    <w:rsid w:val="008E272B"/>
    <w:rsid w:val="009000C9"/>
    <w:rsid w:val="00903656"/>
    <w:rsid w:val="009062ED"/>
    <w:rsid w:val="0090775D"/>
    <w:rsid w:val="00910D8E"/>
    <w:rsid w:val="009135A8"/>
    <w:rsid w:val="0091722D"/>
    <w:rsid w:val="00922E34"/>
    <w:rsid w:val="00927542"/>
    <w:rsid w:val="00930036"/>
    <w:rsid w:val="00933100"/>
    <w:rsid w:val="00936548"/>
    <w:rsid w:val="009373E6"/>
    <w:rsid w:val="009403AD"/>
    <w:rsid w:val="0094277B"/>
    <w:rsid w:val="0096199D"/>
    <w:rsid w:val="00962802"/>
    <w:rsid w:val="00963CDE"/>
    <w:rsid w:val="00966D72"/>
    <w:rsid w:val="00967678"/>
    <w:rsid w:val="00971DB9"/>
    <w:rsid w:val="0097223B"/>
    <w:rsid w:val="009732BA"/>
    <w:rsid w:val="00975F1D"/>
    <w:rsid w:val="00981005"/>
    <w:rsid w:val="0098148A"/>
    <w:rsid w:val="009859E7"/>
    <w:rsid w:val="0098699B"/>
    <w:rsid w:val="00997997"/>
    <w:rsid w:val="009A0390"/>
    <w:rsid w:val="009A0797"/>
    <w:rsid w:val="009A3159"/>
    <w:rsid w:val="009B0F30"/>
    <w:rsid w:val="009B12D0"/>
    <w:rsid w:val="009B14FE"/>
    <w:rsid w:val="009B3D87"/>
    <w:rsid w:val="009B4FE2"/>
    <w:rsid w:val="009B7417"/>
    <w:rsid w:val="009B7C85"/>
    <w:rsid w:val="009C0391"/>
    <w:rsid w:val="009C2014"/>
    <w:rsid w:val="009C3C09"/>
    <w:rsid w:val="009C759D"/>
    <w:rsid w:val="009D0B7A"/>
    <w:rsid w:val="009D12CD"/>
    <w:rsid w:val="009D2572"/>
    <w:rsid w:val="009D72CE"/>
    <w:rsid w:val="009E05C6"/>
    <w:rsid w:val="009E07D2"/>
    <w:rsid w:val="009E2ABF"/>
    <w:rsid w:val="009E734D"/>
    <w:rsid w:val="009F1580"/>
    <w:rsid w:val="009F1DA6"/>
    <w:rsid w:val="009F31D9"/>
    <w:rsid w:val="009F3652"/>
    <w:rsid w:val="009F57BD"/>
    <w:rsid w:val="00A00A15"/>
    <w:rsid w:val="00A0163A"/>
    <w:rsid w:val="00A04559"/>
    <w:rsid w:val="00A06E44"/>
    <w:rsid w:val="00A07A4E"/>
    <w:rsid w:val="00A14F0A"/>
    <w:rsid w:val="00A1751F"/>
    <w:rsid w:val="00A22915"/>
    <w:rsid w:val="00A24DAB"/>
    <w:rsid w:val="00A253EA"/>
    <w:rsid w:val="00A300D9"/>
    <w:rsid w:val="00A31E81"/>
    <w:rsid w:val="00A32285"/>
    <w:rsid w:val="00A32E00"/>
    <w:rsid w:val="00A330A5"/>
    <w:rsid w:val="00A42CC2"/>
    <w:rsid w:val="00A4462B"/>
    <w:rsid w:val="00A4688B"/>
    <w:rsid w:val="00A61B15"/>
    <w:rsid w:val="00A64716"/>
    <w:rsid w:val="00A65FF8"/>
    <w:rsid w:val="00A67386"/>
    <w:rsid w:val="00A75116"/>
    <w:rsid w:val="00A77308"/>
    <w:rsid w:val="00A81E43"/>
    <w:rsid w:val="00A908AC"/>
    <w:rsid w:val="00A9331E"/>
    <w:rsid w:val="00A948B3"/>
    <w:rsid w:val="00A948EA"/>
    <w:rsid w:val="00A95E92"/>
    <w:rsid w:val="00A968CA"/>
    <w:rsid w:val="00AA0831"/>
    <w:rsid w:val="00AA1DA9"/>
    <w:rsid w:val="00AA1DC0"/>
    <w:rsid w:val="00AA30C2"/>
    <w:rsid w:val="00AA5F43"/>
    <w:rsid w:val="00AB0747"/>
    <w:rsid w:val="00AB1B97"/>
    <w:rsid w:val="00AB3C4B"/>
    <w:rsid w:val="00AC1DE5"/>
    <w:rsid w:val="00AC1F67"/>
    <w:rsid w:val="00AC2467"/>
    <w:rsid w:val="00AC2AB4"/>
    <w:rsid w:val="00AC6562"/>
    <w:rsid w:val="00AD26BF"/>
    <w:rsid w:val="00AD2E2E"/>
    <w:rsid w:val="00AD440D"/>
    <w:rsid w:val="00AE01CA"/>
    <w:rsid w:val="00AE14E2"/>
    <w:rsid w:val="00AE3076"/>
    <w:rsid w:val="00AE4E9A"/>
    <w:rsid w:val="00AE78DE"/>
    <w:rsid w:val="00AF1F26"/>
    <w:rsid w:val="00AF3526"/>
    <w:rsid w:val="00AF5A63"/>
    <w:rsid w:val="00B00346"/>
    <w:rsid w:val="00B01708"/>
    <w:rsid w:val="00B044E7"/>
    <w:rsid w:val="00B10BF2"/>
    <w:rsid w:val="00B1409A"/>
    <w:rsid w:val="00B169D3"/>
    <w:rsid w:val="00B205E1"/>
    <w:rsid w:val="00B20B90"/>
    <w:rsid w:val="00B231AA"/>
    <w:rsid w:val="00B23AD5"/>
    <w:rsid w:val="00B23F7C"/>
    <w:rsid w:val="00B2612F"/>
    <w:rsid w:val="00B27639"/>
    <w:rsid w:val="00B308BE"/>
    <w:rsid w:val="00B30BF5"/>
    <w:rsid w:val="00B31850"/>
    <w:rsid w:val="00B31BA2"/>
    <w:rsid w:val="00B46C45"/>
    <w:rsid w:val="00B472EC"/>
    <w:rsid w:val="00B47B34"/>
    <w:rsid w:val="00B51C00"/>
    <w:rsid w:val="00B5282C"/>
    <w:rsid w:val="00B57A9F"/>
    <w:rsid w:val="00B6092B"/>
    <w:rsid w:val="00B66DB7"/>
    <w:rsid w:val="00B676E4"/>
    <w:rsid w:val="00B71188"/>
    <w:rsid w:val="00B7194E"/>
    <w:rsid w:val="00B745FC"/>
    <w:rsid w:val="00B75489"/>
    <w:rsid w:val="00B756DC"/>
    <w:rsid w:val="00B76D5E"/>
    <w:rsid w:val="00B80621"/>
    <w:rsid w:val="00B82912"/>
    <w:rsid w:val="00B93A97"/>
    <w:rsid w:val="00BA15C4"/>
    <w:rsid w:val="00BA34F0"/>
    <w:rsid w:val="00BA4548"/>
    <w:rsid w:val="00BA46CB"/>
    <w:rsid w:val="00BA536E"/>
    <w:rsid w:val="00BA6CB2"/>
    <w:rsid w:val="00BA6E05"/>
    <w:rsid w:val="00BA7D7C"/>
    <w:rsid w:val="00BA7F1C"/>
    <w:rsid w:val="00BB27BA"/>
    <w:rsid w:val="00BB3487"/>
    <w:rsid w:val="00BB459A"/>
    <w:rsid w:val="00BB4709"/>
    <w:rsid w:val="00BB68A4"/>
    <w:rsid w:val="00BC0228"/>
    <w:rsid w:val="00BC1873"/>
    <w:rsid w:val="00BC3880"/>
    <w:rsid w:val="00BC4ADE"/>
    <w:rsid w:val="00BC54A9"/>
    <w:rsid w:val="00BC55AA"/>
    <w:rsid w:val="00BD28C9"/>
    <w:rsid w:val="00BD7AD4"/>
    <w:rsid w:val="00BD7B6F"/>
    <w:rsid w:val="00BE4EBD"/>
    <w:rsid w:val="00BE598A"/>
    <w:rsid w:val="00BE6EFE"/>
    <w:rsid w:val="00BF1F27"/>
    <w:rsid w:val="00BF6DF5"/>
    <w:rsid w:val="00C02E75"/>
    <w:rsid w:val="00C02EC2"/>
    <w:rsid w:val="00C07D88"/>
    <w:rsid w:val="00C149CF"/>
    <w:rsid w:val="00C151B9"/>
    <w:rsid w:val="00C17AF0"/>
    <w:rsid w:val="00C208EA"/>
    <w:rsid w:val="00C2283A"/>
    <w:rsid w:val="00C252EF"/>
    <w:rsid w:val="00C25C43"/>
    <w:rsid w:val="00C27E34"/>
    <w:rsid w:val="00C34B83"/>
    <w:rsid w:val="00C36E9F"/>
    <w:rsid w:val="00C419B4"/>
    <w:rsid w:val="00C424C5"/>
    <w:rsid w:val="00C42C58"/>
    <w:rsid w:val="00C441BE"/>
    <w:rsid w:val="00C4787C"/>
    <w:rsid w:val="00C5015B"/>
    <w:rsid w:val="00C512D6"/>
    <w:rsid w:val="00C52FD6"/>
    <w:rsid w:val="00C62274"/>
    <w:rsid w:val="00C7162F"/>
    <w:rsid w:val="00C745E1"/>
    <w:rsid w:val="00C76465"/>
    <w:rsid w:val="00C76492"/>
    <w:rsid w:val="00C8171F"/>
    <w:rsid w:val="00C87519"/>
    <w:rsid w:val="00C920BB"/>
    <w:rsid w:val="00C9359E"/>
    <w:rsid w:val="00C94AC5"/>
    <w:rsid w:val="00C9623A"/>
    <w:rsid w:val="00C96A6E"/>
    <w:rsid w:val="00CA53F8"/>
    <w:rsid w:val="00CA6CC7"/>
    <w:rsid w:val="00CB0576"/>
    <w:rsid w:val="00CB35C7"/>
    <w:rsid w:val="00CB4795"/>
    <w:rsid w:val="00CB7C9C"/>
    <w:rsid w:val="00CC1BF8"/>
    <w:rsid w:val="00CC2982"/>
    <w:rsid w:val="00CC374F"/>
    <w:rsid w:val="00CC3C40"/>
    <w:rsid w:val="00CC605E"/>
    <w:rsid w:val="00CC6E60"/>
    <w:rsid w:val="00CC7B3C"/>
    <w:rsid w:val="00CD1A34"/>
    <w:rsid w:val="00CD2F11"/>
    <w:rsid w:val="00CD3A81"/>
    <w:rsid w:val="00CD4793"/>
    <w:rsid w:val="00CD61D0"/>
    <w:rsid w:val="00CE0D9A"/>
    <w:rsid w:val="00CE1B02"/>
    <w:rsid w:val="00CE2836"/>
    <w:rsid w:val="00CE5BEA"/>
    <w:rsid w:val="00CE6C54"/>
    <w:rsid w:val="00CF08C2"/>
    <w:rsid w:val="00CF2582"/>
    <w:rsid w:val="00CF2932"/>
    <w:rsid w:val="00CF2986"/>
    <w:rsid w:val="00CF498D"/>
    <w:rsid w:val="00D031FA"/>
    <w:rsid w:val="00D06017"/>
    <w:rsid w:val="00D066C5"/>
    <w:rsid w:val="00D1178B"/>
    <w:rsid w:val="00D11ECF"/>
    <w:rsid w:val="00D13612"/>
    <w:rsid w:val="00D136FA"/>
    <w:rsid w:val="00D174AD"/>
    <w:rsid w:val="00D20088"/>
    <w:rsid w:val="00D2255C"/>
    <w:rsid w:val="00D22B12"/>
    <w:rsid w:val="00D2326D"/>
    <w:rsid w:val="00D257AC"/>
    <w:rsid w:val="00D3179C"/>
    <w:rsid w:val="00D31C4D"/>
    <w:rsid w:val="00D34783"/>
    <w:rsid w:val="00D3492E"/>
    <w:rsid w:val="00D36C11"/>
    <w:rsid w:val="00D374A9"/>
    <w:rsid w:val="00D419DE"/>
    <w:rsid w:val="00D41B54"/>
    <w:rsid w:val="00D4259D"/>
    <w:rsid w:val="00D44710"/>
    <w:rsid w:val="00D4700C"/>
    <w:rsid w:val="00D479EE"/>
    <w:rsid w:val="00D52801"/>
    <w:rsid w:val="00D5676B"/>
    <w:rsid w:val="00D57066"/>
    <w:rsid w:val="00D648C8"/>
    <w:rsid w:val="00D76900"/>
    <w:rsid w:val="00D870A0"/>
    <w:rsid w:val="00D920A6"/>
    <w:rsid w:val="00D9328F"/>
    <w:rsid w:val="00D94FAB"/>
    <w:rsid w:val="00D95A65"/>
    <w:rsid w:val="00D97D4D"/>
    <w:rsid w:val="00DA030E"/>
    <w:rsid w:val="00DA495E"/>
    <w:rsid w:val="00DB34C3"/>
    <w:rsid w:val="00DB3C98"/>
    <w:rsid w:val="00DB6156"/>
    <w:rsid w:val="00DC0419"/>
    <w:rsid w:val="00DC0591"/>
    <w:rsid w:val="00DC7604"/>
    <w:rsid w:val="00DD207B"/>
    <w:rsid w:val="00DD6609"/>
    <w:rsid w:val="00DD6BA0"/>
    <w:rsid w:val="00DE6761"/>
    <w:rsid w:val="00DF0A63"/>
    <w:rsid w:val="00DF305F"/>
    <w:rsid w:val="00DF3D1C"/>
    <w:rsid w:val="00DF5111"/>
    <w:rsid w:val="00E0286B"/>
    <w:rsid w:val="00E16070"/>
    <w:rsid w:val="00E173B3"/>
    <w:rsid w:val="00E223DA"/>
    <w:rsid w:val="00E22A24"/>
    <w:rsid w:val="00E26A26"/>
    <w:rsid w:val="00E30FF5"/>
    <w:rsid w:val="00E31D9D"/>
    <w:rsid w:val="00E3245A"/>
    <w:rsid w:val="00E402D9"/>
    <w:rsid w:val="00E45753"/>
    <w:rsid w:val="00E46711"/>
    <w:rsid w:val="00E47311"/>
    <w:rsid w:val="00E513C5"/>
    <w:rsid w:val="00E53E91"/>
    <w:rsid w:val="00E560AD"/>
    <w:rsid w:val="00E56C25"/>
    <w:rsid w:val="00E6036C"/>
    <w:rsid w:val="00E60525"/>
    <w:rsid w:val="00E61171"/>
    <w:rsid w:val="00E618D5"/>
    <w:rsid w:val="00E63363"/>
    <w:rsid w:val="00E6588C"/>
    <w:rsid w:val="00E65C14"/>
    <w:rsid w:val="00E716BD"/>
    <w:rsid w:val="00E7559A"/>
    <w:rsid w:val="00E7754E"/>
    <w:rsid w:val="00E84D1F"/>
    <w:rsid w:val="00E9190E"/>
    <w:rsid w:val="00E93803"/>
    <w:rsid w:val="00E946A0"/>
    <w:rsid w:val="00EA0C17"/>
    <w:rsid w:val="00EA3333"/>
    <w:rsid w:val="00EA3693"/>
    <w:rsid w:val="00EA44C5"/>
    <w:rsid w:val="00EA4C78"/>
    <w:rsid w:val="00EA601A"/>
    <w:rsid w:val="00EA74B5"/>
    <w:rsid w:val="00EB4655"/>
    <w:rsid w:val="00EB4AAC"/>
    <w:rsid w:val="00EB6D24"/>
    <w:rsid w:val="00EB782B"/>
    <w:rsid w:val="00EC15E4"/>
    <w:rsid w:val="00EC1E30"/>
    <w:rsid w:val="00EC238E"/>
    <w:rsid w:val="00EC3F22"/>
    <w:rsid w:val="00EC7B41"/>
    <w:rsid w:val="00ED0044"/>
    <w:rsid w:val="00ED34EC"/>
    <w:rsid w:val="00ED491F"/>
    <w:rsid w:val="00EE0E60"/>
    <w:rsid w:val="00EE360E"/>
    <w:rsid w:val="00EE5F60"/>
    <w:rsid w:val="00EE66B9"/>
    <w:rsid w:val="00EF12C5"/>
    <w:rsid w:val="00EF5B1E"/>
    <w:rsid w:val="00F000E2"/>
    <w:rsid w:val="00F05E2D"/>
    <w:rsid w:val="00F07B41"/>
    <w:rsid w:val="00F10E78"/>
    <w:rsid w:val="00F10E87"/>
    <w:rsid w:val="00F12958"/>
    <w:rsid w:val="00F143C7"/>
    <w:rsid w:val="00F21CD9"/>
    <w:rsid w:val="00F230FE"/>
    <w:rsid w:val="00F308FF"/>
    <w:rsid w:val="00F355C2"/>
    <w:rsid w:val="00F36D38"/>
    <w:rsid w:val="00F3774B"/>
    <w:rsid w:val="00F37F20"/>
    <w:rsid w:val="00F41225"/>
    <w:rsid w:val="00F41D88"/>
    <w:rsid w:val="00F43401"/>
    <w:rsid w:val="00F43553"/>
    <w:rsid w:val="00F4386A"/>
    <w:rsid w:val="00F4444A"/>
    <w:rsid w:val="00F44637"/>
    <w:rsid w:val="00F4480D"/>
    <w:rsid w:val="00F457A9"/>
    <w:rsid w:val="00F52488"/>
    <w:rsid w:val="00F54489"/>
    <w:rsid w:val="00F544D9"/>
    <w:rsid w:val="00F55F78"/>
    <w:rsid w:val="00F60C57"/>
    <w:rsid w:val="00F64807"/>
    <w:rsid w:val="00F6568B"/>
    <w:rsid w:val="00F74EEF"/>
    <w:rsid w:val="00F76498"/>
    <w:rsid w:val="00F814D5"/>
    <w:rsid w:val="00F87643"/>
    <w:rsid w:val="00F92CB6"/>
    <w:rsid w:val="00F93D4A"/>
    <w:rsid w:val="00F942C8"/>
    <w:rsid w:val="00FA0A05"/>
    <w:rsid w:val="00FA0B69"/>
    <w:rsid w:val="00FA18A0"/>
    <w:rsid w:val="00FA3204"/>
    <w:rsid w:val="00FA3976"/>
    <w:rsid w:val="00FB2878"/>
    <w:rsid w:val="00FB75ED"/>
    <w:rsid w:val="00FC349F"/>
    <w:rsid w:val="00FC714C"/>
    <w:rsid w:val="00FD275D"/>
    <w:rsid w:val="00FD40F4"/>
    <w:rsid w:val="00FD5196"/>
    <w:rsid w:val="00FD6A91"/>
    <w:rsid w:val="00FD7C64"/>
    <w:rsid w:val="00FE06D2"/>
    <w:rsid w:val="00FE0C4B"/>
    <w:rsid w:val="00FE12D4"/>
    <w:rsid w:val="00FE28A3"/>
    <w:rsid w:val="00FE2A44"/>
    <w:rsid w:val="00FE40E2"/>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8"/>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6"/>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9"/>
      </w:numPr>
    </w:pPr>
  </w:style>
  <w:style w:type="character" w:customStyle="1" w:styleId="SubStandardChar">
    <w:name w:val="*SubStandard Char"/>
    <w:basedOn w:val="TableTextChar"/>
    <w:link w:val="SubStandard"/>
    <w:rsid w:val="00CF498D"/>
    <w:rPr>
      <w:sz w:val="22"/>
      <w:szCs w:val="22"/>
    </w:rPr>
  </w:style>
</w:styles>
</file>

<file path=word/webSettings.xml><?xml version="1.0" encoding="utf-8"?>
<w:webSettings xmlns:r="http://schemas.openxmlformats.org/officeDocument/2006/relationships" xmlns:w="http://schemas.openxmlformats.org/wordprocessingml/2006/main">
  <w:divs>
    <w:div w:id="367460672">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47693768">
      <w:bodyDiv w:val="1"/>
      <w:marLeft w:val="0"/>
      <w:marRight w:val="0"/>
      <w:marTop w:val="0"/>
      <w:marBottom w:val="0"/>
      <w:divBdr>
        <w:top w:val="none" w:sz="0" w:space="0" w:color="auto"/>
        <w:left w:val="none" w:sz="0" w:space="0" w:color="auto"/>
        <w:bottom w:val="none" w:sz="0" w:space="0" w:color="auto"/>
        <w:right w:val="none" w:sz="0" w:space="0" w:color="auto"/>
      </w:divBdr>
    </w:div>
    <w:div w:id="616913372">
      <w:bodyDiv w:val="1"/>
      <w:marLeft w:val="0"/>
      <w:marRight w:val="0"/>
      <w:marTop w:val="0"/>
      <w:marBottom w:val="0"/>
      <w:divBdr>
        <w:top w:val="none" w:sz="0" w:space="0" w:color="auto"/>
        <w:left w:val="none" w:sz="0" w:space="0" w:color="auto"/>
        <w:bottom w:val="none" w:sz="0" w:space="0" w:color="auto"/>
        <w:right w:val="none" w:sz="0" w:space="0" w:color="auto"/>
      </w:divBdr>
      <w:divsChild>
        <w:div w:id="1932005638">
          <w:marLeft w:val="0"/>
          <w:marRight w:val="0"/>
          <w:marTop w:val="0"/>
          <w:marBottom w:val="24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74204348">
      <w:bodyDiv w:val="1"/>
      <w:marLeft w:val="0"/>
      <w:marRight w:val="0"/>
      <w:marTop w:val="0"/>
      <w:marBottom w:val="0"/>
      <w:divBdr>
        <w:top w:val="none" w:sz="0" w:space="0" w:color="auto"/>
        <w:left w:val="none" w:sz="0" w:space="0" w:color="auto"/>
        <w:bottom w:val="none" w:sz="0" w:space="0" w:color="auto"/>
        <w:right w:val="none" w:sz="0" w:space="0" w:color="auto"/>
      </w:divBdr>
    </w:div>
    <w:div w:id="1095246499">
      <w:bodyDiv w:val="1"/>
      <w:marLeft w:val="0"/>
      <w:marRight w:val="0"/>
      <w:marTop w:val="0"/>
      <w:marBottom w:val="0"/>
      <w:divBdr>
        <w:top w:val="none" w:sz="0" w:space="0" w:color="auto"/>
        <w:left w:val="none" w:sz="0" w:space="0" w:color="auto"/>
        <w:bottom w:val="none" w:sz="0" w:space="0" w:color="auto"/>
        <w:right w:val="none" w:sz="0" w:space="0" w:color="auto"/>
      </w:divBdr>
    </w:div>
    <w:div w:id="1199927341">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11212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FF457-9D6B-4869-A319-32ED80BC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15935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2014-04-17T16:15:00Z</dcterms:created>
  <dcterms:modified xsi:type="dcterms:W3CDTF">2014-04-17T16:15:00Z</dcterms:modified>
</cp:coreProperties>
</file>