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Ind w:w="108" w:type="dxa"/>
        <w:tblBorders>
          <w:insideH w:val="single" w:sz="18" w:space="0" w:color="FFFFFF"/>
          <w:insideV w:val="single" w:sz="18" w:space="0" w:color="FFFFFF"/>
        </w:tblBorders>
        <w:shd w:val="clear" w:color="1F497D" w:fill="244061"/>
        <w:tblLook w:val="00A0"/>
      </w:tblPr>
      <w:tblGrid>
        <w:gridCol w:w="1980"/>
        <w:gridCol w:w="7470"/>
      </w:tblGrid>
      <w:tr w:rsidR="00F814D5" w:rsidRPr="00DB34C3" w:rsidTr="00F308FF">
        <w:trPr>
          <w:trHeight w:val="1008"/>
        </w:trPr>
        <w:tc>
          <w:tcPr>
            <w:tcW w:w="1980" w:type="dxa"/>
            <w:shd w:val="clear" w:color="auto" w:fill="385623"/>
            <w:vAlign w:val="center"/>
          </w:tcPr>
          <w:p w:rsidR="00F814D5" w:rsidRPr="00DB34C3" w:rsidRDefault="008D5A61" w:rsidP="00B231AA">
            <w:pPr>
              <w:pStyle w:val="Header-banner"/>
              <w:rPr>
                <w:rFonts w:asciiTheme="minorHAnsi" w:hAnsiTheme="minorHAnsi"/>
              </w:rPr>
            </w:pPr>
            <w:bookmarkStart w:id="0" w:name="_GoBack"/>
            <w:bookmarkEnd w:id="0"/>
            <w:r>
              <w:rPr>
                <w:rFonts w:asciiTheme="minorHAnsi" w:hAnsiTheme="minorHAnsi"/>
              </w:rPr>
              <w:t>10</w:t>
            </w:r>
            <w:r w:rsidR="00B231AA" w:rsidRPr="00DB34C3">
              <w:rPr>
                <w:rFonts w:asciiTheme="minorHAnsi" w:hAnsiTheme="minorHAnsi"/>
              </w:rPr>
              <w:t>.</w:t>
            </w:r>
            <w:r>
              <w:rPr>
                <w:rFonts w:asciiTheme="minorHAnsi" w:hAnsiTheme="minorHAnsi"/>
              </w:rPr>
              <w:t>3</w:t>
            </w:r>
            <w:r w:rsidR="00F814D5" w:rsidRPr="00DB34C3">
              <w:rPr>
                <w:rFonts w:asciiTheme="minorHAnsi" w:hAnsiTheme="minorHAnsi"/>
              </w:rPr>
              <w:t>.</w:t>
            </w:r>
            <w:r>
              <w:rPr>
                <w:rFonts w:asciiTheme="minorHAnsi" w:hAnsiTheme="minorHAnsi"/>
              </w:rPr>
              <w:t>1</w:t>
            </w:r>
          </w:p>
        </w:tc>
        <w:tc>
          <w:tcPr>
            <w:tcW w:w="7470" w:type="dxa"/>
            <w:shd w:val="clear" w:color="auto" w:fill="76923C"/>
            <w:vAlign w:val="center"/>
          </w:tcPr>
          <w:p w:rsidR="00F814D5" w:rsidRPr="00DB34C3" w:rsidRDefault="00F814D5" w:rsidP="00B231AA">
            <w:pPr>
              <w:pStyle w:val="Header2banner"/>
              <w:spacing w:line="240" w:lineRule="auto"/>
              <w:rPr>
                <w:rFonts w:asciiTheme="minorHAnsi" w:hAnsiTheme="minorHAnsi"/>
              </w:rPr>
            </w:pPr>
            <w:r w:rsidRPr="00DB34C3">
              <w:rPr>
                <w:rFonts w:asciiTheme="minorHAnsi" w:hAnsiTheme="minorHAnsi"/>
              </w:rPr>
              <w:t xml:space="preserve">Lesson </w:t>
            </w:r>
            <w:r w:rsidR="008D5A61">
              <w:rPr>
                <w:rFonts w:asciiTheme="minorHAnsi" w:hAnsiTheme="minorHAnsi"/>
              </w:rPr>
              <w:t>4</w:t>
            </w:r>
          </w:p>
        </w:tc>
      </w:tr>
    </w:tbl>
    <w:p w:rsidR="005C4572" w:rsidRDefault="00C4787C" w:rsidP="00E946A0">
      <w:pPr>
        <w:pStyle w:val="Heading1"/>
      </w:pPr>
      <w:r w:rsidRPr="00263AF5">
        <w:t>Introduction</w:t>
      </w:r>
    </w:p>
    <w:p w:rsidR="005C4572" w:rsidRDefault="00181F89" w:rsidP="005C4572">
      <w:r>
        <w:t>In this le</w:t>
      </w:r>
      <w:r w:rsidR="00253BCA">
        <w:t xml:space="preserve">sson, students continue to read </w:t>
      </w:r>
      <w:r w:rsidR="00253BCA">
        <w:rPr>
          <w:i/>
        </w:rPr>
        <w:t>The Immortal Life of Henrietta Lacks</w:t>
      </w:r>
      <w:r w:rsidR="00253BCA">
        <w:t>, p</w:t>
      </w:r>
      <w:r w:rsidR="00901505">
        <w:t>p. 93</w:t>
      </w:r>
      <w:r w:rsidR="00281F22">
        <w:t>–</w:t>
      </w:r>
      <w:r w:rsidR="00901505">
        <w:t>102</w:t>
      </w:r>
      <w:r w:rsidR="00253BCA">
        <w:t>. In this excerpt, Skloot reveals the scientific advancements made possible by the HeLa cells</w:t>
      </w:r>
      <w:r w:rsidR="006F312C">
        <w:t>,</w:t>
      </w:r>
      <w:r w:rsidR="00253BCA">
        <w:t xml:space="preserve"> as well as the birth of the human biological materials industry. </w:t>
      </w:r>
    </w:p>
    <w:p w:rsidR="00074821" w:rsidRDefault="00877903" w:rsidP="005C4572">
      <w:r>
        <w:t xml:space="preserve">Students </w:t>
      </w:r>
      <w:r w:rsidR="00F42DCE">
        <w:t>c</w:t>
      </w:r>
      <w:r>
        <w:t>ontinue to build their understanding of central ideas present in this text as they examine the history of HeLa through the lens of scientific discovery. Students discuss their understanding in pairs and continue to surface issues in the text for the purpose of research. Students also continue to generate, refine</w:t>
      </w:r>
      <w:r w:rsidR="00F42DCE">
        <w:t>,</w:t>
      </w:r>
      <w:r>
        <w:t xml:space="preserve"> and select inquiry questions that guide their research. The assessment is a Quick Write that requires students to </w:t>
      </w:r>
      <w:r w:rsidR="00BE3A44">
        <w:t xml:space="preserve">analyze </w:t>
      </w:r>
      <w:r>
        <w:t>the development of a central idea in this text and use specific details to support their answer</w:t>
      </w:r>
      <w:r w:rsidR="00381075">
        <w:t>s</w:t>
      </w:r>
      <w:r>
        <w:t>.</w:t>
      </w:r>
    </w:p>
    <w:p w:rsidR="00877903" w:rsidRPr="00253BCA" w:rsidRDefault="00877903" w:rsidP="005C4572">
      <w:r w:rsidRPr="00074821">
        <w:t>For homework,</w:t>
      </w:r>
      <w:r w:rsidR="00074821">
        <w:t xml:space="preserve"> </w:t>
      </w:r>
      <w:r w:rsidR="003900A8">
        <w:t xml:space="preserve">students </w:t>
      </w:r>
      <w:r w:rsidR="003900A8">
        <w:rPr>
          <w:shd w:val="clear" w:color="auto" w:fill="FFFFFF"/>
        </w:rPr>
        <w:t>p</w:t>
      </w:r>
      <w:r w:rsidR="003900A8" w:rsidRPr="009E2F8E">
        <w:rPr>
          <w:shd w:val="clear" w:color="auto" w:fill="FFFFFF"/>
        </w:rPr>
        <w:t xml:space="preserve">review the </w:t>
      </w:r>
      <w:r w:rsidR="003900A8">
        <w:rPr>
          <w:shd w:val="clear" w:color="auto" w:fill="FFFFFF"/>
        </w:rPr>
        <w:t xml:space="preserve">text </w:t>
      </w:r>
      <w:r w:rsidR="0001747F">
        <w:rPr>
          <w:shd w:val="clear" w:color="auto" w:fill="FFFFFF"/>
        </w:rPr>
        <w:t xml:space="preserve">from 10.3.1 Lesson 5 </w:t>
      </w:r>
      <w:r w:rsidR="003900A8">
        <w:rPr>
          <w:shd w:val="clear" w:color="auto" w:fill="FFFFFF"/>
        </w:rPr>
        <w:t xml:space="preserve">and annotate from </w:t>
      </w:r>
      <w:r w:rsidR="003900A8" w:rsidRPr="009E2F8E">
        <w:rPr>
          <w:shd w:val="clear" w:color="auto" w:fill="FFFFFF"/>
        </w:rPr>
        <w:t>“</w:t>
      </w:r>
      <w:r w:rsidR="003900A8">
        <w:rPr>
          <w:shd w:val="clear" w:color="auto" w:fill="FFFFFF"/>
        </w:rPr>
        <w:t>As HeLa grew like crabgrass in laboratories around the world</w:t>
      </w:r>
      <w:r w:rsidR="003900A8" w:rsidRPr="009E2F8E">
        <w:rPr>
          <w:shd w:val="clear" w:color="auto" w:fill="FFFFFF"/>
        </w:rPr>
        <w:t>” to “</w:t>
      </w:r>
      <w:r w:rsidR="003900A8">
        <w:rPr>
          <w:shd w:val="clear" w:color="auto" w:fill="FFFFFF"/>
        </w:rPr>
        <w:t>In fact, research flourished. And much of it involved HeLa” (pp. 127</w:t>
      </w:r>
      <w:r w:rsidR="00FA0271">
        <w:rPr>
          <w:shd w:val="clear" w:color="auto" w:fill="FFFFFF"/>
        </w:rPr>
        <w:t>–</w:t>
      </w:r>
      <w:r w:rsidR="003900A8">
        <w:rPr>
          <w:shd w:val="clear" w:color="auto" w:fill="FFFFFF"/>
        </w:rPr>
        <w:t>136)</w:t>
      </w:r>
      <w:r w:rsidR="0001747F">
        <w:rPr>
          <w:shd w:val="clear" w:color="auto" w:fill="FFFFFF"/>
        </w:rPr>
        <w:t>.</w:t>
      </w:r>
    </w:p>
    <w:p w:rsidR="00C4787C" w:rsidRDefault="00C4787C" w:rsidP="00E946A0">
      <w:pPr>
        <w:pStyle w:val="Heading1"/>
      </w:pPr>
      <w:r>
        <w:t>Standards</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344"/>
        <w:gridCol w:w="8124"/>
      </w:tblGrid>
      <w:tr w:rsidR="00F308FF" w:rsidRPr="002E4C92" w:rsidTr="00F308FF">
        <w:tc>
          <w:tcPr>
            <w:tcW w:w="9468" w:type="dxa"/>
            <w:gridSpan w:val="2"/>
            <w:shd w:val="clear" w:color="auto" w:fill="76923C"/>
          </w:tcPr>
          <w:p w:rsidR="00F308FF" w:rsidRPr="002E4C92" w:rsidRDefault="00F308FF" w:rsidP="00B00346">
            <w:pPr>
              <w:pStyle w:val="TableHeaders"/>
            </w:pPr>
            <w:r>
              <w:t>Assessed Standard</w:t>
            </w:r>
            <w:r w:rsidR="00583FF7">
              <w:t>(s)</w:t>
            </w:r>
          </w:p>
        </w:tc>
      </w:tr>
      <w:tr w:rsidR="00FB2878" w:rsidRPr="0053542D" w:rsidTr="00E22A24">
        <w:tc>
          <w:tcPr>
            <w:tcW w:w="1344" w:type="dxa"/>
          </w:tcPr>
          <w:p w:rsidR="00FB2878" w:rsidRDefault="008D5A61" w:rsidP="000B2D56">
            <w:pPr>
              <w:pStyle w:val="TableText"/>
            </w:pPr>
            <w:r w:rsidRPr="008D5A61">
              <w:t>RI.9-10.2</w:t>
            </w:r>
          </w:p>
        </w:tc>
        <w:tc>
          <w:tcPr>
            <w:tcW w:w="8124" w:type="dxa"/>
          </w:tcPr>
          <w:p w:rsidR="00CF498D" w:rsidRPr="008C732D" w:rsidRDefault="005224CF" w:rsidP="008C732D">
            <w:pPr>
              <w:pStyle w:val="TableText"/>
            </w:pPr>
            <w:r w:rsidRPr="008C732D">
              <w:t>Determine a central idea of a text and analyze its development over the course of the text, including how it emerges and is shaped and refined by specific details; provide an objective summary of the text.</w:t>
            </w:r>
          </w:p>
        </w:tc>
      </w:tr>
      <w:tr w:rsidR="00F308FF" w:rsidRPr="00CF2582" w:rsidTr="00F308FF">
        <w:tc>
          <w:tcPr>
            <w:tcW w:w="9468" w:type="dxa"/>
            <w:gridSpan w:val="2"/>
            <w:shd w:val="clear" w:color="auto" w:fill="76923C"/>
          </w:tcPr>
          <w:p w:rsidR="00F308FF" w:rsidRPr="00CF2582" w:rsidRDefault="00F308FF" w:rsidP="00B00346">
            <w:pPr>
              <w:pStyle w:val="TableHeaders"/>
            </w:pPr>
            <w:r w:rsidRPr="00CF2582">
              <w:t>Addressed Standard</w:t>
            </w:r>
            <w:r w:rsidR="00583FF7">
              <w:t>(s)</w:t>
            </w:r>
          </w:p>
        </w:tc>
      </w:tr>
      <w:tr w:rsidR="008C732D" w:rsidRPr="0053542D" w:rsidTr="00E22A24">
        <w:tc>
          <w:tcPr>
            <w:tcW w:w="1344" w:type="dxa"/>
          </w:tcPr>
          <w:p w:rsidR="008C732D" w:rsidRDefault="008C732D" w:rsidP="000B2D56">
            <w:pPr>
              <w:pStyle w:val="TableText"/>
            </w:pPr>
            <w:r>
              <w:t>W.9-10.9.b</w:t>
            </w:r>
          </w:p>
        </w:tc>
        <w:tc>
          <w:tcPr>
            <w:tcW w:w="8124" w:type="dxa"/>
          </w:tcPr>
          <w:p w:rsidR="008C732D" w:rsidRPr="00C43F37" w:rsidRDefault="008C732D" w:rsidP="008C732D">
            <w:pPr>
              <w:pStyle w:val="TableText"/>
            </w:pPr>
            <w:r w:rsidRPr="00C43F37">
              <w:t>Draw evidence from literary or informational texts to support analysis, reflection, and research.</w:t>
            </w:r>
          </w:p>
          <w:p w:rsidR="008C732D" w:rsidRPr="00DF57B3" w:rsidRDefault="002070DF" w:rsidP="008C732D">
            <w:pPr>
              <w:pStyle w:val="SubStandard"/>
            </w:pPr>
            <w:r>
              <w:t xml:space="preserve">Apply </w:t>
            </w:r>
            <w:r w:rsidR="008C732D" w:rsidRPr="0077089D">
              <w:rPr>
                <w:i/>
                <w:iCs/>
              </w:rPr>
              <w:t>grades 9</w:t>
            </w:r>
            <w:r w:rsidR="008C732D">
              <w:rPr>
                <w:i/>
                <w:iCs/>
              </w:rPr>
              <w:t>–</w:t>
            </w:r>
            <w:r w:rsidR="008C732D" w:rsidRPr="0077089D">
              <w:rPr>
                <w:i/>
                <w:iCs/>
              </w:rPr>
              <w:t>10 Reading standards</w:t>
            </w:r>
            <w:r w:rsidR="00252CE4">
              <w:t xml:space="preserve"> </w:t>
            </w:r>
            <w:r w:rsidR="008C732D" w:rsidRPr="0077089D">
              <w:t>to literary nonfiction (e.g., "Delineate and evaluate the argument and specific claims in a text, assessing whether the reasoning is valid and the evidence is relevant and sufficient; identify false statements and fallacious reasoning").</w:t>
            </w:r>
          </w:p>
        </w:tc>
      </w:tr>
      <w:tr w:rsidR="00DF57B3" w:rsidRPr="0053542D" w:rsidTr="00E22A24">
        <w:tc>
          <w:tcPr>
            <w:tcW w:w="1344" w:type="dxa"/>
          </w:tcPr>
          <w:p w:rsidR="00DF57B3" w:rsidRPr="008D5A61" w:rsidRDefault="00DF57B3" w:rsidP="000B2D56">
            <w:pPr>
              <w:pStyle w:val="TableText"/>
            </w:pPr>
            <w:r>
              <w:t>SL.9-10.1</w:t>
            </w:r>
          </w:p>
        </w:tc>
        <w:tc>
          <w:tcPr>
            <w:tcW w:w="8124" w:type="dxa"/>
          </w:tcPr>
          <w:p w:rsidR="00DF57B3" w:rsidRPr="008C732D" w:rsidRDefault="00DF57B3" w:rsidP="008C732D">
            <w:pPr>
              <w:pStyle w:val="TableText"/>
            </w:pPr>
            <w:r w:rsidRPr="008C732D">
              <w:t xml:space="preserve">Initiate and participate effectively in a range of collaborative discussions (one-on-one, in groups, and teacher-led) with diverse partners on </w:t>
            </w:r>
            <w:r w:rsidRPr="002070DF">
              <w:rPr>
                <w:i/>
              </w:rPr>
              <w:t>grades 9–10 topics, texts, and issues</w:t>
            </w:r>
            <w:r w:rsidRPr="008C732D">
              <w:t>, building on others’ ideas and expressing their own clearly and persuasively.</w:t>
            </w:r>
          </w:p>
        </w:tc>
      </w:tr>
    </w:tbl>
    <w:p w:rsidR="00C4787C" w:rsidRDefault="00C4787C" w:rsidP="00E946A0">
      <w:pPr>
        <w:pStyle w:val="Heading1"/>
      </w:pPr>
      <w:r>
        <w:lastRenderedPageBreak/>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8"/>
      </w:tblGrid>
      <w:tr w:rsidR="00263AF5" w:rsidRPr="002E4C92" w:rsidTr="00353081">
        <w:tc>
          <w:tcPr>
            <w:tcW w:w="9478" w:type="dxa"/>
            <w:shd w:val="clear" w:color="auto" w:fill="76923C"/>
          </w:tcPr>
          <w:p w:rsidR="00D920A6" w:rsidRPr="002E4C92" w:rsidRDefault="00D920A6" w:rsidP="00B00346">
            <w:pPr>
              <w:pStyle w:val="TableHeaders"/>
            </w:pPr>
            <w:r w:rsidRPr="002E4C92">
              <w:t>Assessment(s)</w:t>
            </w:r>
          </w:p>
        </w:tc>
      </w:tr>
      <w:tr w:rsidR="00B231AA" w:rsidTr="00353081">
        <w:tc>
          <w:tcPr>
            <w:tcW w:w="9478" w:type="dxa"/>
            <w:tcBorders>
              <w:top w:val="single" w:sz="4" w:space="0" w:color="auto"/>
              <w:left w:val="single" w:sz="4" w:space="0" w:color="auto"/>
              <w:bottom w:val="single" w:sz="4" w:space="0" w:color="auto"/>
              <w:right w:val="single" w:sz="4" w:space="0" w:color="auto"/>
            </w:tcBorders>
          </w:tcPr>
          <w:p w:rsidR="005224CF" w:rsidRDefault="005224CF" w:rsidP="002070DF">
            <w:pPr>
              <w:pStyle w:val="TableText"/>
            </w:pPr>
            <w:r>
              <w:t xml:space="preserve">Student learning </w:t>
            </w:r>
            <w:r w:rsidR="002F4E2F">
              <w:t>is</w:t>
            </w:r>
            <w:r>
              <w:t xml:space="preserve"> assessed via a Quick Write at the end of the lesson. Students </w:t>
            </w:r>
            <w:r w:rsidR="002F4E2F">
              <w:t xml:space="preserve">respond to </w:t>
            </w:r>
            <w:r>
              <w:t xml:space="preserve">the following prompt, citing textual evidence to support analysis and inferences drawn from the text. </w:t>
            </w:r>
          </w:p>
          <w:p w:rsidR="00B231AA" w:rsidRPr="003908D2" w:rsidRDefault="005224CF" w:rsidP="00064850">
            <w:pPr>
              <w:pStyle w:val="BulletedList"/>
            </w:pPr>
            <w:r w:rsidRPr="005224CF">
              <w:t xml:space="preserve">Determine a central idea in this </w:t>
            </w:r>
            <w:r w:rsidR="00DA7D8B">
              <w:t>excerpt</w:t>
            </w:r>
            <w:r w:rsidRPr="005224CF">
              <w:t xml:space="preserve"> and analyze how specific details about HeLa cells contribute to its development.</w:t>
            </w:r>
          </w:p>
        </w:tc>
      </w:tr>
      <w:tr w:rsidR="00263AF5" w:rsidRPr="00B00346" w:rsidTr="00353081">
        <w:tc>
          <w:tcPr>
            <w:tcW w:w="9478" w:type="dxa"/>
            <w:shd w:val="clear" w:color="auto" w:fill="76923C"/>
          </w:tcPr>
          <w:p w:rsidR="00D920A6" w:rsidRPr="00B00346" w:rsidRDefault="00D920A6" w:rsidP="00B00346">
            <w:pPr>
              <w:pStyle w:val="TableHeaders"/>
            </w:pPr>
            <w:r w:rsidRPr="00B00346">
              <w:t>High Performance Response(s)</w:t>
            </w:r>
          </w:p>
        </w:tc>
      </w:tr>
      <w:tr w:rsidR="00D920A6" w:rsidTr="00353081">
        <w:tc>
          <w:tcPr>
            <w:tcW w:w="9478" w:type="dxa"/>
          </w:tcPr>
          <w:p w:rsidR="0025552B" w:rsidRDefault="000B2D56" w:rsidP="008151E5">
            <w:pPr>
              <w:pStyle w:val="TableText"/>
            </w:pPr>
            <w:r>
              <w:t xml:space="preserve">A </w:t>
            </w:r>
            <w:r w:rsidR="0025552B">
              <w:t>High Performance Response should</w:t>
            </w:r>
            <w:r w:rsidR="00BE4EBD">
              <w:t>:</w:t>
            </w:r>
          </w:p>
          <w:p w:rsidR="008D3E0B" w:rsidRDefault="00D52CD0" w:rsidP="008D3E0B">
            <w:pPr>
              <w:pStyle w:val="BulletedList"/>
            </w:pPr>
            <w:r>
              <w:t>Determine a central idea present in this text</w:t>
            </w:r>
            <w:r w:rsidR="001D71A9">
              <w:t xml:space="preserve"> (</w:t>
            </w:r>
            <w:r w:rsidR="008D3E0B">
              <w:t>e.g.</w:t>
            </w:r>
            <w:r w:rsidR="008B2EEC">
              <w:t>,</w:t>
            </w:r>
            <w:r w:rsidR="00645086">
              <w:t xml:space="preserve"> HeLa’s positive contributions to scientific development including</w:t>
            </w:r>
            <w:r w:rsidR="008D3E0B">
              <w:t xml:space="preserve"> </w:t>
            </w:r>
            <w:r>
              <w:t>the scientific discoveries made possible by HeLa cells</w:t>
            </w:r>
            <w:r w:rsidR="001D71A9">
              <w:t>, the development of a vaccine for polio using HeLa, the beginning of the “first industrial-scale, for-</w:t>
            </w:r>
            <w:r w:rsidR="00BC4967">
              <w:t>profit cell distribution center,</w:t>
            </w:r>
            <w:r w:rsidR="001D71A9">
              <w:t>”</w:t>
            </w:r>
            <w:r w:rsidR="00A7201A">
              <w:t xml:space="preserve"> and</w:t>
            </w:r>
            <w:r w:rsidR="00BC4967">
              <w:t xml:space="preserve"> dramatic improvements</w:t>
            </w:r>
            <w:r w:rsidR="008B2EEC">
              <w:t xml:space="preserve"> to the field of tissue culture</w:t>
            </w:r>
            <w:r w:rsidR="00051E0A">
              <w:t>)</w:t>
            </w:r>
            <w:r w:rsidR="008B2EEC">
              <w:t>.</w:t>
            </w:r>
          </w:p>
          <w:p w:rsidR="00AE1843" w:rsidRPr="003908D2" w:rsidRDefault="00D27860" w:rsidP="00D27860">
            <w:pPr>
              <w:pStyle w:val="BulletedList"/>
            </w:pPr>
            <w:r>
              <w:t>Select d</w:t>
            </w:r>
            <w:r w:rsidR="008D3E0B">
              <w:t>etails to illustrate th</w:t>
            </w:r>
            <w:r w:rsidR="00051E0A">
              <w:t>e development of that</w:t>
            </w:r>
            <w:r w:rsidR="001D71A9">
              <w:t xml:space="preserve"> central idea</w:t>
            </w:r>
            <w:r w:rsidR="008D3E0B">
              <w:t xml:space="preserve"> </w:t>
            </w:r>
            <w:r w:rsidR="00051E0A">
              <w:t>(e.g.</w:t>
            </w:r>
            <w:r w:rsidR="008B2EEC">
              <w:t>,</w:t>
            </w:r>
            <w:r w:rsidR="00051E0A">
              <w:t xml:space="preserve"> </w:t>
            </w:r>
            <w:r w:rsidR="008B2EEC">
              <w:t>t</w:t>
            </w:r>
            <w:r w:rsidR="008D3E0B">
              <w:t xml:space="preserve">he polio vaccine production </w:t>
            </w:r>
            <w:r w:rsidR="00051E0A">
              <w:t>forced Gey to develop a way to “make sure cell</w:t>
            </w:r>
            <w:r w:rsidR="00C72714">
              <w:t>s could survive long trips</w:t>
            </w:r>
            <w:r w:rsidR="00051E0A">
              <w:t>.</w:t>
            </w:r>
            <w:r w:rsidR="00C72714">
              <w:t>”</w:t>
            </w:r>
            <w:r w:rsidR="00051E0A">
              <w:t xml:space="preserve"> The large scale production and shipping method made it possible for many scientists to have access</w:t>
            </w:r>
            <w:r w:rsidR="00C72714">
              <w:t xml:space="preserve"> to the cells and </w:t>
            </w:r>
            <w:r w:rsidR="008C61D8">
              <w:t xml:space="preserve">presented </w:t>
            </w:r>
            <w:r w:rsidR="00BC4967">
              <w:t>opportunities for many scientific discoveries such as the “c</w:t>
            </w:r>
            <w:r w:rsidR="00C72714">
              <w:t>loning of individual cells</w:t>
            </w:r>
            <w:r w:rsidR="00BC4967">
              <w:t>.</w:t>
            </w:r>
            <w:r w:rsidR="00C72714">
              <w:t>”</w:t>
            </w:r>
            <w:r w:rsidR="00F42DCE">
              <w:t>).</w:t>
            </w:r>
            <w:r w:rsidR="00BC4967">
              <w:t xml:space="preserve"> </w:t>
            </w:r>
          </w:p>
        </w:tc>
      </w:tr>
    </w:tbl>
    <w:p w:rsidR="00C4787C" w:rsidRDefault="00C4787C" w:rsidP="00E946A0">
      <w:pPr>
        <w:pStyle w:val="Heading1"/>
      </w:pPr>
      <w:r>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50"/>
      </w:tblGrid>
      <w:tr w:rsidR="00C02EC2" w:rsidRPr="00B00346" w:rsidTr="00353081">
        <w:tc>
          <w:tcPr>
            <w:tcW w:w="9450" w:type="dxa"/>
            <w:shd w:val="clear" w:color="auto" w:fill="76923C"/>
          </w:tcPr>
          <w:p w:rsidR="00D920A6" w:rsidRPr="00B00346" w:rsidRDefault="00F308FF" w:rsidP="00B00346">
            <w:pPr>
              <w:pStyle w:val="TableHeaders"/>
            </w:pPr>
            <w:r w:rsidRPr="00B00346">
              <w:t>Vocabulary to provide directly (will not include extended instruction)</w:t>
            </w:r>
          </w:p>
        </w:tc>
      </w:tr>
      <w:tr w:rsidR="00D920A6" w:rsidTr="00353081">
        <w:tc>
          <w:tcPr>
            <w:tcW w:w="9450" w:type="dxa"/>
          </w:tcPr>
          <w:p w:rsidR="00AD0AD0" w:rsidRPr="00786ABE" w:rsidRDefault="005D1F08" w:rsidP="00AD0AD0">
            <w:pPr>
              <w:pStyle w:val="BulletedList"/>
              <w:rPr>
                <w:rFonts w:asciiTheme="minorHAnsi" w:hAnsiTheme="minorHAnsi"/>
              </w:rPr>
            </w:pPr>
            <w:r>
              <w:t>p</w:t>
            </w:r>
            <w:r w:rsidR="00AD0AD0">
              <w:t>olio</w:t>
            </w:r>
            <w:r w:rsidR="00816499">
              <w:t xml:space="preserve"> (n.)</w:t>
            </w:r>
            <w:r>
              <w:t xml:space="preserve"> – s</w:t>
            </w:r>
            <w:r w:rsidR="00816499">
              <w:t xml:space="preserve">hortened form of </w:t>
            </w:r>
            <w:r w:rsidR="00816499" w:rsidRPr="00816499">
              <w:t>poliomyelitis</w:t>
            </w:r>
            <w:r w:rsidR="00816499">
              <w:t>;</w:t>
            </w:r>
            <w:r w:rsidR="002A1807">
              <w:t xml:space="preserve"> </w:t>
            </w:r>
            <w:r w:rsidR="00786ABE">
              <w:t>a serious disease that affects the nerves of the spine and often makes a person permanently unable to move particular muscles</w:t>
            </w:r>
          </w:p>
          <w:p w:rsidR="00AD0AD0" w:rsidRDefault="008B2EEC" w:rsidP="00816499">
            <w:pPr>
              <w:pStyle w:val="BulletedList"/>
            </w:pPr>
            <w:r>
              <w:t>v</w:t>
            </w:r>
            <w:r w:rsidR="00AD0AD0">
              <w:t>accine</w:t>
            </w:r>
            <w:r w:rsidR="00816499">
              <w:t xml:space="preserve"> (n.)</w:t>
            </w:r>
            <w:r>
              <w:t xml:space="preserve"> – a</w:t>
            </w:r>
            <w:r w:rsidR="00816499" w:rsidRPr="00816499">
              <w:t xml:space="preserve"> </w:t>
            </w:r>
            <w:r w:rsidR="00786ABE">
              <w:t>substance that is usually injected into a person or animal to protect against a particular disease</w:t>
            </w:r>
          </w:p>
          <w:p w:rsidR="00233867" w:rsidRDefault="008B2EEC" w:rsidP="00233867">
            <w:pPr>
              <w:pStyle w:val="BulletedList"/>
            </w:pPr>
            <w:r>
              <w:t>a</w:t>
            </w:r>
            <w:r w:rsidR="00233867">
              <w:t>utoclave (n.)</w:t>
            </w:r>
            <w:r w:rsidR="005D1F08">
              <w:t xml:space="preserve"> </w:t>
            </w:r>
            <w:r>
              <w:t xml:space="preserve">– </w:t>
            </w:r>
            <w:r w:rsidR="00786ABE">
              <w:t>a heavy vessel for conducting chemical reactions under high pressure</w:t>
            </w:r>
          </w:p>
          <w:p w:rsidR="00233867" w:rsidRDefault="008B2EEC" w:rsidP="00233867">
            <w:pPr>
              <w:pStyle w:val="BulletedList"/>
            </w:pPr>
            <w:r>
              <w:t>i</w:t>
            </w:r>
            <w:r w:rsidR="00233867">
              <w:t>ncubator</w:t>
            </w:r>
            <w:r>
              <w:t>s (n.)</w:t>
            </w:r>
            <w:r w:rsidR="005D1F08">
              <w:t xml:space="preserve"> </w:t>
            </w:r>
            <w:r>
              <w:t xml:space="preserve">– </w:t>
            </w:r>
            <w:r w:rsidR="006C52EB">
              <w:t>apparatus in which media inoculated with microorganisms are cultivated at a constant temperature</w:t>
            </w:r>
          </w:p>
          <w:p w:rsidR="003C2702" w:rsidRPr="006C52EB" w:rsidRDefault="005D1F08" w:rsidP="003C2702">
            <w:pPr>
              <w:pStyle w:val="BulletedList"/>
              <w:rPr>
                <w:rFonts w:asciiTheme="minorHAnsi" w:hAnsiTheme="minorHAnsi"/>
              </w:rPr>
            </w:pPr>
            <w:r>
              <w:t>p</w:t>
            </w:r>
            <w:r w:rsidR="003C2702">
              <w:t>roteins (n.)</w:t>
            </w:r>
            <w:r>
              <w:t xml:space="preserve"> – </w:t>
            </w:r>
            <w:r w:rsidR="006C52EB" w:rsidRPr="006C52EB">
              <w:rPr>
                <w:rFonts w:asciiTheme="minorHAnsi" w:hAnsiTheme="minorHAnsi"/>
                <w:color w:val="000000"/>
                <w:shd w:val="clear" w:color="auto" w:fill="FFFFFF"/>
              </w:rPr>
              <w:t>any of various naturally occurring extremely complex substances that consist of amino-acid residues joined by peptide bonds</w:t>
            </w:r>
            <w:r w:rsidR="00713F98">
              <w:rPr>
                <w:rFonts w:asciiTheme="minorHAnsi" w:hAnsiTheme="minorHAnsi"/>
                <w:color w:val="000000"/>
                <w:shd w:val="clear" w:color="auto" w:fill="FFFFFF"/>
              </w:rPr>
              <w:t>;</w:t>
            </w:r>
            <w:r w:rsidR="00713F98" w:rsidRPr="006C52EB">
              <w:rPr>
                <w:rFonts w:asciiTheme="minorHAnsi" w:hAnsiTheme="minorHAnsi"/>
                <w:color w:val="000000"/>
                <w:shd w:val="clear" w:color="auto" w:fill="FFFFFF"/>
              </w:rPr>
              <w:t xml:space="preserve"> </w:t>
            </w:r>
            <w:r w:rsidR="006C52EB" w:rsidRPr="006C52EB">
              <w:rPr>
                <w:rFonts w:asciiTheme="minorHAnsi" w:hAnsiTheme="minorHAnsi"/>
                <w:color w:val="000000"/>
                <w:shd w:val="clear" w:color="auto" w:fill="FFFFFF"/>
              </w:rPr>
              <w:t>contain the elements carbon, hydrogen, nitrogen, oxygen, usually sulfur, and occasionally other elements (</w:t>
            </w:r>
            <w:r w:rsidR="000E29E9">
              <w:rPr>
                <w:rFonts w:asciiTheme="minorHAnsi" w:hAnsiTheme="minorHAnsi"/>
                <w:color w:val="000000"/>
                <w:shd w:val="clear" w:color="auto" w:fill="FFFFFF"/>
              </w:rPr>
              <w:t xml:space="preserve">such </w:t>
            </w:r>
            <w:r w:rsidR="006C52EB" w:rsidRPr="006C52EB">
              <w:rPr>
                <w:rFonts w:asciiTheme="minorHAnsi" w:hAnsiTheme="minorHAnsi"/>
                <w:color w:val="000000"/>
                <w:shd w:val="clear" w:color="auto" w:fill="FFFFFF"/>
              </w:rPr>
              <w:t>as phosphorus or iron)</w:t>
            </w:r>
            <w:r w:rsidR="00EE5168">
              <w:rPr>
                <w:rFonts w:asciiTheme="minorHAnsi" w:hAnsiTheme="minorHAnsi"/>
                <w:color w:val="000000"/>
                <w:shd w:val="clear" w:color="auto" w:fill="FFFFFF"/>
              </w:rPr>
              <w:t xml:space="preserve">; </w:t>
            </w:r>
            <w:r w:rsidR="006C52EB" w:rsidRPr="006C52EB">
              <w:rPr>
                <w:rFonts w:asciiTheme="minorHAnsi" w:hAnsiTheme="minorHAnsi"/>
                <w:color w:val="000000"/>
                <w:shd w:val="clear" w:color="auto" w:fill="FFFFFF"/>
              </w:rPr>
              <w:t>and include many essential biological compounds (</w:t>
            </w:r>
            <w:r w:rsidR="000E29E9">
              <w:rPr>
                <w:rFonts w:asciiTheme="minorHAnsi" w:hAnsiTheme="minorHAnsi"/>
                <w:color w:val="000000"/>
                <w:shd w:val="clear" w:color="auto" w:fill="FFFFFF"/>
              </w:rPr>
              <w:t xml:space="preserve">such </w:t>
            </w:r>
            <w:r w:rsidR="006C52EB" w:rsidRPr="006C52EB">
              <w:rPr>
                <w:rFonts w:asciiTheme="minorHAnsi" w:hAnsiTheme="minorHAnsi"/>
                <w:color w:val="000000"/>
                <w:shd w:val="clear" w:color="auto" w:fill="FFFFFF"/>
              </w:rPr>
              <w:t>as enzymes, hormones, or antibodies)</w:t>
            </w:r>
          </w:p>
          <w:p w:rsidR="00216857" w:rsidRDefault="005D1F08" w:rsidP="00816499">
            <w:pPr>
              <w:pStyle w:val="BulletedList"/>
            </w:pPr>
            <w:r>
              <w:t>o</w:t>
            </w:r>
            <w:r w:rsidR="00216857">
              <w:t>ptimal (adj.)</w:t>
            </w:r>
            <w:r>
              <w:t xml:space="preserve"> – most favorable</w:t>
            </w:r>
          </w:p>
          <w:p w:rsidR="000472EB" w:rsidRDefault="005D1F08" w:rsidP="00816499">
            <w:pPr>
              <w:pStyle w:val="BulletedList"/>
            </w:pPr>
            <w:r>
              <w:lastRenderedPageBreak/>
              <w:t>h</w:t>
            </w:r>
            <w:r w:rsidR="000472EB">
              <w:t>ardy (adj.)</w:t>
            </w:r>
            <w:r>
              <w:t xml:space="preserve"> –</w:t>
            </w:r>
            <w:r w:rsidR="000472EB">
              <w:t xml:space="preserve"> capable of enduring</w:t>
            </w:r>
            <w:r w:rsidR="000472EB" w:rsidRPr="000472EB">
              <w:t xml:space="preserve"> hardship</w:t>
            </w:r>
            <w:r>
              <w:t>; strong</w:t>
            </w:r>
          </w:p>
          <w:p w:rsidR="00AD0AD0" w:rsidRDefault="005D1F08" w:rsidP="006C52EB">
            <w:pPr>
              <w:pStyle w:val="BulletedList"/>
              <w:jc w:val="both"/>
            </w:pPr>
            <w:r>
              <w:t>m</w:t>
            </w:r>
            <w:r w:rsidR="00AD0AD0">
              <w:t>etabolism</w:t>
            </w:r>
            <w:r w:rsidR="00816499">
              <w:t xml:space="preserve"> (n.)</w:t>
            </w:r>
            <w:r>
              <w:t xml:space="preserve"> – t</w:t>
            </w:r>
            <w:r w:rsidR="00816499" w:rsidRPr="00816499">
              <w:t xml:space="preserve">he chemical processes by which </w:t>
            </w:r>
            <w:r w:rsidR="00AD2BEE">
              <w:t>a plant or animal uses food, water, etc.</w:t>
            </w:r>
            <w:r w:rsidR="006C52EB">
              <w:t xml:space="preserve"> to grow and heal and to make energy</w:t>
            </w:r>
          </w:p>
          <w:p w:rsidR="000B2D56" w:rsidRDefault="005D1F08" w:rsidP="00B7027A">
            <w:pPr>
              <w:pStyle w:val="BulletedList"/>
            </w:pPr>
            <w:r>
              <w:t>c</w:t>
            </w:r>
            <w:r w:rsidR="00AD0AD0">
              <w:t>ulture medium</w:t>
            </w:r>
            <w:r w:rsidR="00FF504D">
              <w:t xml:space="preserve"> (n.)</w:t>
            </w:r>
            <w:r>
              <w:t xml:space="preserve"> –</w:t>
            </w:r>
            <w:r w:rsidR="00FF504D">
              <w:t xml:space="preserve"> </w:t>
            </w:r>
            <w:r w:rsidR="00FF504D" w:rsidRPr="00FF504D">
              <w:t xml:space="preserve">a </w:t>
            </w:r>
            <w:r w:rsidR="00AD2BEE">
              <w:t>liquid or solidified nutrient material suitable for the cultivation of microorganisms</w:t>
            </w:r>
          </w:p>
          <w:p w:rsidR="00D512EE" w:rsidRPr="00B231AA" w:rsidRDefault="005D1F08" w:rsidP="00101598">
            <w:pPr>
              <w:pStyle w:val="IN"/>
            </w:pPr>
            <w:proofErr w:type="gramStart"/>
            <w:r>
              <w:rPr>
                <w:i/>
              </w:rPr>
              <w:t>c</w:t>
            </w:r>
            <w:r w:rsidR="00D512EE">
              <w:rPr>
                <w:i/>
              </w:rPr>
              <w:t>ulture</w:t>
            </w:r>
            <w:proofErr w:type="gramEnd"/>
            <w:r w:rsidR="00D512EE">
              <w:t xml:space="preserve"> </w:t>
            </w:r>
            <w:r w:rsidR="00101598">
              <w:t>w</w:t>
            </w:r>
            <w:r w:rsidR="00D512EE">
              <w:t>as defined in 10.3.1 Lesson 1.</w:t>
            </w:r>
          </w:p>
        </w:tc>
      </w:tr>
      <w:tr w:rsidR="00263AF5" w:rsidRPr="00F308FF" w:rsidTr="00353081">
        <w:tc>
          <w:tcPr>
            <w:tcW w:w="9450" w:type="dxa"/>
            <w:shd w:val="clear" w:color="auto" w:fill="76923C"/>
          </w:tcPr>
          <w:p w:rsidR="00D920A6" w:rsidRPr="002E4C92" w:rsidRDefault="00BA46CB" w:rsidP="00B00346">
            <w:pPr>
              <w:pStyle w:val="TableHeaders"/>
            </w:pPr>
            <w:r w:rsidRPr="00BA46CB">
              <w:lastRenderedPageBreak/>
              <w:t>Vocabulary to teach (may include direct word work and/or questions)</w:t>
            </w:r>
          </w:p>
        </w:tc>
      </w:tr>
      <w:tr w:rsidR="00B231AA" w:rsidTr="00353081">
        <w:tc>
          <w:tcPr>
            <w:tcW w:w="9450" w:type="dxa"/>
          </w:tcPr>
          <w:p w:rsidR="00B231AA" w:rsidRPr="00B231AA" w:rsidRDefault="00234D03" w:rsidP="00234D03">
            <w:pPr>
              <w:pStyle w:val="BulletedList"/>
            </w:pPr>
            <w:r>
              <w:t>s</w:t>
            </w:r>
            <w:r w:rsidR="00AD0AD0">
              <w:t>usceptible</w:t>
            </w:r>
            <w:r w:rsidR="00FF504D">
              <w:t xml:space="preserve"> (adj.)</w:t>
            </w:r>
            <w:r w:rsidR="009840A3">
              <w:t xml:space="preserve"> – open, subject, or unresistant to some stimulus, influence</w:t>
            </w:r>
            <w:r w:rsidR="00367D5A">
              <w:t>,</w:t>
            </w:r>
            <w:r w:rsidR="009840A3">
              <w:t xml:space="preserve"> or agency</w:t>
            </w:r>
          </w:p>
        </w:tc>
      </w:tr>
    </w:tbl>
    <w:p w:rsidR="00C4787C" w:rsidRDefault="00C4787C" w:rsidP="00E946A0">
      <w:pPr>
        <w:pStyle w:val="Heading1"/>
      </w:pPr>
      <w:r>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30"/>
        <w:gridCol w:w="1638"/>
      </w:tblGrid>
      <w:tr w:rsidR="00263AF5" w:rsidRPr="00C02EC2" w:rsidTr="00546D71">
        <w:tc>
          <w:tcPr>
            <w:tcW w:w="7830" w:type="dxa"/>
            <w:tcBorders>
              <w:bottom w:val="single" w:sz="4" w:space="0" w:color="auto"/>
            </w:tcBorders>
            <w:shd w:val="clear" w:color="auto" w:fill="76923C"/>
          </w:tcPr>
          <w:p w:rsidR="00730123" w:rsidRPr="00C02EC2" w:rsidRDefault="00730123" w:rsidP="00B00346">
            <w:pPr>
              <w:pStyle w:val="TableHeaders"/>
            </w:pPr>
            <w:r w:rsidRPr="00C02EC2">
              <w:t xml:space="preserve">Student-Facing </w:t>
            </w:r>
            <w:r w:rsidRPr="00B00346">
              <w:t>Agenda</w:t>
            </w:r>
          </w:p>
        </w:tc>
        <w:tc>
          <w:tcPr>
            <w:tcW w:w="1638" w:type="dxa"/>
            <w:tcBorders>
              <w:bottom w:val="single" w:sz="4" w:space="0" w:color="auto"/>
            </w:tcBorders>
            <w:shd w:val="clear" w:color="auto" w:fill="76923C"/>
          </w:tcPr>
          <w:p w:rsidR="00730123" w:rsidRPr="00C02EC2" w:rsidRDefault="00730123" w:rsidP="00B00346">
            <w:pPr>
              <w:pStyle w:val="TableHeaders"/>
            </w:pPr>
            <w:r w:rsidRPr="00C02EC2">
              <w:t>% of Lesson</w:t>
            </w:r>
          </w:p>
        </w:tc>
      </w:tr>
      <w:tr w:rsidR="00730123" w:rsidTr="000B2D56">
        <w:trPr>
          <w:trHeight w:val="1313"/>
        </w:trPr>
        <w:tc>
          <w:tcPr>
            <w:tcW w:w="7830" w:type="dxa"/>
            <w:tcBorders>
              <w:bottom w:val="nil"/>
            </w:tcBorders>
          </w:tcPr>
          <w:p w:rsidR="005F5D35" w:rsidRPr="000B2D56" w:rsidRDefault="005F5D35" w:rsidP="000B2D56">
            <w:pPr>
              <w:pStyle w:val="TableText"/>
              <w:rPr>
                <w:b/>
              </w:rPr>
            </w:pPr>
            <w:r w:rsidRPr="000B2D56">
              <w:rPr>
                <w:b/>
              </w:rPr>
              <w:t>Standards &amp; Text:</w:t>
            </w:r>
          </w:p>
          <w:p w:rsidR="008151E5" w:rsidRDefault="00BE4EBD" w:rsidP="008151E5">
            <w:pPr>
              <w:pStyle w:val="BulletedList"/>
            </w:pPr>
            <w:r>
              <w:t xml:space="preserve">Standards: </w:t>
            </w:r>
            <w:r w:rsidR="008E6048">
              <w:t>RI.9-10.2</w:t>
            </w:r>
            <w:r w:rsidR="00DF57B3">
              <w:t xml:space="preserve">, </w:t>
            </w:r>
            <w:r w:rsidR="008C732D">
              <w:t xml:space="preserve">W.9-10.9.b, </w:t>
            </w:r>
            <w:r w:rsidR="00DF57B3">
              <w:t>SL.9-10.1</w:t>
            </w:r>
          </w:p>
          <w:p w:rsidR="00730123" w:rsidRDefault="004B7C07" w:rsidP="00772A44">
            <w:pPr>
              <w:pStyle w:val="BulletedList"/>
            </w:pPr>
            <w:r>
              <w:t xml:space="preserve">Text: </w:t>
            </w:r>
            <w:r w:rsidR="008A436F">
              <w:rPr>
                <w:i/>
              </w:rPr>
              <w:t xml:space="preserve">The Immortal Life of Henrietta </w:t>
            </w:r>
            <w:r w:rsidR="008A436F" w:rsidRPr="005224CF">
              <w:rPr>
                <w:i/>
              </w:rPr>
              <w:t>Lacks</w:t>
            </w:r>
            <w:r w:rsidR="00A0626F">
              <w:rPr>
                <w:i/>
              </w:rPr>
              <w:t>,</w:t>
            </w:r>
            <w:r w:rsidR="008A436F">
              <w:t xml:space="preserve"> pages </w:t>
            </w:r>
            <w:r w:rsidR="008A436F" w:rsidRPr="008A436F">
              <w:t>93</w:t>
            </w:r>
            <w:r w:rsidR="00772A44">
              <w:t>–</w:t>
            </w:r>
            <w:r w:rsidR="008A436F" w:rsidRPr="008A436F">
              <w:t>102</w:t>
            </w:r>
          </w:p>
        </w:tc>
        <w:tc>
          <w:tcPr>
            <w:tcW w:w="1638" w:type="dxa"/>
            <w:tcBorders>
              <w:bottom w:val="nil"/>
            </w:tcBorders>
          </w:tcPr>
          <w:p w:rsidR="00C07D88" w:rsidRPr="00C02EC2" w:rsidRDefault="00C07D88" w:rsidP="00E946A0"/>
          <w:p w:rsidR="00AF5A63" w:rsidRDefault="00AF5A63" w:rsidP="00546D71">
            <w:pPr>
              <w:pStyle w:val="NumberedList"/>
              <w:numPr>
                <w:ilvl w:val="0"/>
                <w:numId w:val="0"/>
              </w:numPr>
            </w:pPr>
          </w:p>
        </w:tc>
      </w:tr>
      <w:tr w:rsidR="00546D71" w:rsidTr="00546D71">
        <w:tc>
          <w:tcPr>
            <w:tcW w:w="7830" w:type="dxa"/>
            <w:tcBorders>
              <w:top w:val="nil"/>
            </w:tcBorders>
          </w:tcPr>
          <w:p w:rsidR="00546D71" w:rsidRPr="000B2D56" w:rsidRDefault="00546D71" w:rsidP="000B2D56">
            <w:pPr>
              <w:pStyle w:val="TableText"/>
              <w:rPr>
                <w:b/>
              </w:rPr>
            </w:pPr>
            <w:r w:rsidRPr="000B2D56">
              <w:rPr>
                <w:b/>
              </w:rPr>
              <w:t>Learning Sequence:</w:t>
            </w:r>
          </w:p>
          <w:p w:rsidR="00546D71" w:rsidRDefault="00546D71" w:rsidP="00546D71">
            <w:pPr>
              <w:pStyle w:val="NumberedList"/>
            </w:pPr>
            <w:r w:rsidRPr="00F21CD9">
              <w:t>Introduction</w:t>
            </w:r>
            <w:r>
              <w:t xml:space="preserve"> of Lesson Agenda</w:t>
            </w:r>
          </w:p>
          <w:p w:rsidR="00546D71" w:rsidRDefault="00546D71" w:rsidP="00546D71">
            <w:pPr>
              <w:pStyle w:val="NumberedList"/>
            </w:pPr>
            <w:r>
              <w:t>Homework Accountability</w:t>
            </w:r>
          </w:p>
          <w:p w:rsidR="00546D71" w:rsidRDefault="00A0626F" w:rsidP="00546D71">
            <w:pPr>
              <w:pStyle w:val="NumberedList"/>
            </w:pPr>
            <w:r>
              <w:t>Reading and Discussion</w:t>
            </w:r>
          </w:p>
          <w:p w:rsidR="00546D71" w:rsidRDefault="00A0626F" w:rsidP="00546D71">
            <w:pPr>
              <w:pStyle w:val="NumberedList"/>
            </w:pPr>
            <w:r>
              <w:t>Generating and Refining Inquiry Questions</w:t>
            </w:r>
          </w:p>
          <w:p w:rsidR="00546D71" w:rsidRDefault="00A0626F" w:rsidP="00546D71">
            <w:pPr>
              <w:pStyle w:val="NumberedList"/>
            </w:pPr>
            <w:r>
              <w:t>Quick Write</w:t>
            </w:r>
          </w:p>
          <w:p w:rsidR="00546D71" w:rsidRPr="00546D71" w:rsidRDefault="00546D71" w:rsidP="00546D71">
            <w:pPr>
              <w:pStyle w:val="NumberedList"/>
            </w:pPr>
            <w:r>
              <w:t>Closing</w:t>
            </w:r>
          </w:p>
        </w:tc>
        <w:tc>
          <w:tcPr>
            <w:tcW w:w="1638" w:type="dxa"/>
            <w:tcBorders>
              <w:top w:val="nil"/>
            </w:tcBorders>
          </w:tcPr>
          <w:p w:rsidR="00546D71" w:rsidRDefault="00546D71" w:rsidP="000B2D56">
            <w:pPr>
              <w:pStyle w:val="TableText"/>
            </w:pPr>
          </w:p>
          <w:p w:rsidR="00546D71" w:rsidRDefault="00546D71" w:rsidP="00546D71">
            <w:pPr>
              <w:pStyle w:val="NumberedList"/>
              <w:numPr>
                <w:ilvl w:val="0"/>
                <w:numId w:val="34"/>
              </w:numPr>
            </w:pPr>
            <w:r>
              <w:t>5%</w:t>
            </w:r>
          </w:p>
          <w:p w:rsidR="00546D71" w:rsidRDefault="000B2D56" w:rsidP="00546D71">
            <w:pPr>
              <w:pStyle w:val="NumberedList"/>
            </w:pPr>
            <w:r>
              <w:t>1</w:t>
            </w:r>
            <w:r w:rsidR="00074821">
              <w:t>5</w:t>
            </w:r>
            <w:r w:rsidR="00546D71">
              <w:t>%</w:t>
            </w:r>
          </w:p>
          <w:p w:rsidR="00546D71" w:rsidRDefault="00B10B9E" w:rsidP="00546D71">
            <w:pPr>
              <w:pStyle w:val="NumberedList"/>
            </w:pPr>
            <w:r>
              <w:t>45</w:t>
            </w:r>
            <w:r w:rsidR="00546D71">
              <w:t>%</w:t>
            </w:r>
          </w:p>
          <w:p w:rsidR="00546D71" w:rsidRDefault="00B10B9E" w:rsidP="00546D71">
            <w:pPr>
              <w:pStyle w:val="NumberedList"/>
            </w:pPr>
            <w:r>
              <w:t>2</w:t>
            </w:r>
            <w:r w:rsidR="00074821">
              <w:t>0</w:t>
            </w:r>
            <w:r w:rsidR="00546D71">
              <w:t>%</w:t>
            </w:r>
          </w:p>
          <w:p w:rsidR="00546D71" w:rsidRDefault="00B10B9E" w:rsidP="00546D71">
            <w:pPr>
              <w:pStyle w:val="NumberedList"/>
            </w:pPr>
            <w:r>
              <w:t>10</w:t>
            </w:r>
            <w:r w:rsidR="00546D71">
              <w:t>%</w:t>
            </w:r>
          </w:p>
          <w:p w:rsidR="00546D71" w:rsidRPr="00C02EC2" w:rsidRDefault="00546D71" w:rsidP="00546D71">
            <w:pPr>
              <w:pStyle w:val="NumberedList"/>
            </w:pPr>
            <w:r>
              <w:t>5%</w:t>
            </w:r>
          </w:p>
        </w:tc>
      </w:tr>
    </w:tbl>
    <w:p w:rsidR="003368BF" w:rsidRDefault="00F308FF" w:rsidP="00E946A0">
      <w:pPr>
        <w:pStyle w:val="Heading1"/>
      </w:pPr>
      <w:r>
        <w:t>Materials</w:t>
      </w:r>
    </w:p>
    <w:p w:rsidR="008E6048" w:rsidRPr="00C43F37" w:rsidRDefault="009575C0" w:rsidP="008E6048">
      <w:pPr>
        <w:pStyle w:val="BulletedList"/>
        <w:rPr>
          <w:rFonts w:ascii="Times" w:hAnsi="Times"/>
        </w:rPr>
      </w:pPr>
      <w:r>
        <w:rPr>
          <w:shd w:val="clear" w:color="auto" w:fill="FFFFFF"/>
        </w:rPr>
        <w:t xml:space="preserve">Student copies of the </w:t>
      </w:r>
      <w:r w:rsidR="008E6048" w:rsidRPr="008E6048">
        <w:rPr>
          <w:shd w:val="clear" w:color="auto" w:fill="FFFFFF"/>
        </w:rPr>
        <w:t>Surfacing Issues Tool</w:t>
      </w:r>
      <w:r w:rsidR="000E0DE7">
        <w:rPr>
          <w:shd w:val="clear" w:color="auto" w:fill="FFFFFF"/>
        </w:rPr>
        <w:t xml:space="preserve"> (refer to 10.3.1 Lesson 3)</w:t>
      </w:r>
    </w:p>
    <w:p w:rsidR="00DB72B9" w:rsidRPr="00DB72B9" w:rsidRDefault="00DB72B9" w:rsidP="00DB72B9">
      <w:pPr>
        <w:pStyle w:val="BulletedList"/>
        <w:rPr>
          <w:rFonts w:ascii="Times" w:hAnsi="Times"/>
        </w:rPr>
      </w:pPr>
      <w:r>
        <w:t>Student copies of the 10.3.1 Unit Glossary (refer to 10.3.1 Lesson 1)</w:t>
      </w:r>
    </w:p>
    <w:p w:rsidR="00904B67" w:rsidRDefault="00EF371D" w:rsidP="00A03E55">
      <w:pPr>
        <w:pStyle w:val="BulletedList"/>
      </w:pPr>
      <w:r w:rsidRPr="00A03E55">
        <w:t>Student copies of the Posing Inquiry Questions Handout (refer to 10.3.1 Lesson 3)</w:t>
      </w:r>
    </w:p>
    <w:p w:rsidR="002070DF" w:rsidRPr="00A03E55" w:rsidRDefault="002070DF" w:rsidP="00A03E55">
      <w:pPr>
        <w:pStyle w:val="BulletedList"/>
      </w:pPr>
      <w:r w:rsidRPr="00A03E55">
        <w:t>Student copies of the Short Response Rubric and Checklist (refer to 10.3.1 Lesson 1</w:t>
      </w:r>
      <w:r>
        <w:t>)</w:t>
      </w:r>
    </w:p>
    <w:p w:rsidR="00C4787C" w:rsidRPr="00A24DAB" w:rsidRDefault="00C4787C" w:rsidP="00E946A0">
      <w:pPr>
        <w:pStyle w:val="Heading1"/>
      </w:pPr>
      <w:r w:rsidRPr="00A24DAB">
        <w:t>Learning Sequence</w:t>
      </w:r>
    </w:p>
    <w:tbl>
      <w:tblPr>
        <w:tblStyle w:val="TableGrid"/>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894"/>
        <w:gridCol w:w="8574"/>
      </w:tblGrid>
      <w:tr w:rsidR="00546D71" w:rsidRPr="001C6EA7" w:rsidTr="008E6048">
        <w:tc>
          <w:tcPr>
            <w:tcW w:w="9468" w:type="dxa"/>
            <w:gridSpan w:val="2"/>
            <w:shd w:val="clear" w:color="auto" w:fill="76923C" w:themeFill="accent3" w:themeFillShade="BF"/>
          </w:tcPr>
          <w:p w:rsidR="00546D71" w:rsidRPr="001C6EA7" w:rsidRDefault="00546D71" w:rsidP="00B00346">
            <w:pPr>
              <w:pStyle w:val="TableHeaders"/>
            </w:pPr>
            <w:r w:rsidRPr="001C6EA7">
              <w:t>How to Use the Learning Sequence</w:t>
            </w:r>
          </w:p>
        </w:tc>
      </w:tr>
      <w:tr w:rsidR="00546D71" w:rsidRPr="000D6FA4" w:rsidTr="00A948B3">
        <w:tc>
          <w:tcPr>
            <w:tcW w:w="894" w:type="dxa"/>
            <w:shd w:val="clear" w:color="auto" w:fill="76923C" w:themeFill="accent3" w:themeFillShade="BF"/>
          </w:tcPr>
          <w:p w:rsidR="00546D71" w:rsidRPr="000D6FA4" w:rsidRDefault="00546D71" w:rsidP="00B00346">
            <w:pPr>
              <w:pStyle w:val="TableHeaders"/>
            </w:pPr>
            <w:r w:rsidRPr="000D6FA4">
              <w:t>Symbol</w:t>
            </w:r>
          </w:p>
        </w:tc>
        <w:tc>
          <w:tcPr>
            <w:tcW w:w="8574" w:type="dxa"/>
            <w:shd w:val="clear" w:color="auto" w:fill="76923C" w:themeFill="accent3" w:themeFillShade="BF"/>
          </w:tcPr>
          <w:p w:rsidR="00546D71" w:rsidRPr="000D6FA4" w:rsidRDefault="00546D71" w:rsidP="00B00346">
            <w:pPr>
              <w:pStyle w:val="TableHeaders"/>
            </w:pPr>
            <w:r w:rsidRPr="000D6FA4">
              <w:t>Type of Text &amp; Interpretation of the Symbol</w:t>
            </w:r>
          </w:p>
        </w:tc>
      </w:tr>
      <w:tr w:rsidR="00546D71" w:rsidRPr="00E65C14" w:rsidTr="00A948B3">
        <w:tc>
          <w:tcPr>
            <w:tcW w:w="894" w:type="dxa"/>
          </w:tcPr>
          <w:p w:rsidR="00546D71" w:rsidRPr="00E65C14" w:rsidRDefault="00546D71" w:rsidP="008E6048">
            <w:pPr>
              <w:spacing w:before="20" w:after="20" w:line="240" w:lineRule="auto"/>
              <w:jc w:val="center"/>
              <w:rPr>
                <w:rFonts w:asciiTheme="minorHAnsi" w:hAnsiTheme="minorHAnsi"/>
                <w:b/>
                <w:color w:val="4F81BD" w:themeColor="accent1"/>
                <w:sz w:val="20"/>
              </w:rPr>
            </w:pPr>
            <w:r w:rsidRPr="00E65C14">
              <w:rPr>
                <w:rFonts w:asciiTheme="minorHAnsi" w:hAnsiTheme="minorHAnsi"/>
                <w:b/>
                <w:color w:val="4F81BD" w:themeColor="accent1"/>
                <w:sz w:val="20"/>
              </w:rPr>
              <w:t>10%</w:t>
            </w:r>
          </w:p>
        </w:tc>
        <w:tc>
          <w:tcPr>
            <w:tcW w:w="8574" w:type="dxa"/>
          </w:tcPr>
          <w:p w:rsidR="00546D71" w:rsidRPr="00E65C14" w:rsidRDefault="00546D71" w:rsidP="008E6048">
            <w:pPr>
              <w:spacing w:before="20" w:after="20" w:line="240" w:lineRule="auto"/>
              <w:rPr>
                <w:rFonts w:asciiTheme="minorHAnsi" w:hAnsiTheme="minorHAnsi"/>
                <w:b/>
                <w:color w:val="4F81BD" w:themeColor="accent1"/>
                <w:sz w:val="20"/>
              </w:rPr>
            </w:pPr>
            <w:r w:rsidRPr="00E65C14">
              <w:rPr>
                <w:rFonts w:asciiTheme="minorHAnsi" w:hAnsiTheme="minorHAnsi"/>
                <w:b/>
                <w:color w:val="4F81BD" w:themeColor="accent1"/>
                <w:sz w:val="20"/>
              </w:rPr>
              <w:t>Percentage indicates the percentage of lesson time each activity should take.</w:t>
            </w:r>
          </w:p>
        </w:tc>
      </w:tr>
      <w:tr w:rsidR="00A948B3" w:rsidRPr="000D6FA4" w:rsidTr="00A948B3">
        <w:tc>
          <w:tcPr>
            <w:tcW w:w="894" w:type="dxa"/>
            <w:vMerge w:val="restart"/>
            <w:vAlign w:val="center"/>
          </w:tcPr>
          <w:p w:rsidR="00A948B3" w:rsidRPr="00A948B3" w:rsidRDefault="0097223B" w:rsidP="00A948B3">
            <w:pPr>
              <w:spacing w:before="20" w:after="20" w:line="240" w:lineRule="auto"/>
              <w:jc w:val="center"/>
              <w:rPr>
                <w:sz w:val="18"/>
              </w:rPr>
            </w:pPr>
            <w:r>
              <w:rPr>
                <w:sz w:val="18"/>
              </w:rPr>
              <w:t>n</w:t>
            </w:r>
            <w:r w:rsidR="00A948B3" w:rsidRPr="00A948B3">
              <w:rPr>
                <w:sz w:val="18"/>
              </w:rPr>
              <w:t>o symbol</w:t>
            </w:r>
          </w:p>
        </w:tc>
        <w:tc>
          <w:tcPr>
            <w:tcW w:w="8574" w:type="dxa"/>
          </w:tcPr>
          <w:p w:rsidR="00A948B3" w:rsidRPr="000D6FA4" w:rsidRDefault="00A948B3" w:rsidP="008E6048">
            <w:pPr>
              <w:spacing w:before="20" w:after="20" w:line="240" w:lineRule="auto"/>
              <w:rPr>
                <w:sz w:val="20"/>
              </w:rPr>
            </w:pPr>
            <w:r>
              <w:rPr>
                <w:sz w:val="20"/>
              </w:rPr>
              <w:t xml:space="preserve">Plain text </w:t>
            </w:r>
            <w:r w:rsidRPr="000D6FA4">
              <w:rPr>
                <w:sz w:val="20"/>
              </w:rPr>
              <w:t>indicates teacher action.</w:t>
            </w:r>
          </w:p>
        </w:tc>
      </w:tr>
      <w:tr w:rsidR="00A948B3" w:rsidRPr="000D6FA4" w:rsidTr="00A948B3">
        <w:tc>
          <w:tcPr>
            <w:tcW w:w="894" w:type="dxa"/>
            <w:vMerge/>
          </w:tcPr>
          <w:p w:rsidR="00A948B3" w:rsidRPr="000D6FA4" w:rsidRDefault="00A948B3" w:rsidP="008E6048">
            <w:pPr>
              <w:spacing w:before="20" w:after="20" w:line="240" w:lineRule="auto"/>
              <w:jc w:val="center"/>
              <w:rPr>
                <w:b/>
                <w:color w:val="000000" w:themeColor="text1"/>
                <w:sz w:val="20"/>
              </w:rPr>
            </w:pPr>
          </w:p>
        </w:tc>
        <w:tc>
          <w:tcPr>
            <w:tcW w:w="8574" w:type="dxa"/>
          </w:tcPr>
          <w:p w:rsidR="00A948B3" w:rsidRPr="000D6FA4" w:rsidRDefault="00BA46CB" w:rsidP="00A948B3">
            <w:pPr>
              <w:spacing w:before="20" w:after="20" w:line="240" w:lineRule="auto"/>
              <w:rPr>
                <w:color w:val="4F81BD" w:themeColor="accent1"/>
                <w:sz w:val="20"/>
              </w:rPr>
            </w:pPr>
            <w:r w:rsidRPr="00BA46CB">
              <w:rPr>
                <w:b/>
                <w:sz w:val="20"/>
              </w:rPr>
              <w:t>Bold text indicates questions for the teacher to ask students.</w:t>
            </w:r>
          </w:p>
        </w:tc>
      </w:tr>
      <w:tr w:rsidR="00A948B3" w:rsidRPr="000D6FA4" w:rsidTr="00A948B3">
        <w:tc>
          <w:tcPr>
            <w:tcW w:w="894" w:type="dxa"/>
            <w:vMerge/>
          </w:tcPr>
          <w:p w:rsidR="00A948B3" w:rsidRPr="000D6FA4" w:rsidRDefault="00A948B3" w:rsidP="008E6048">
            <w:pPr>
              <w:spacing w:before="20" w:after="20" w:line="240" w:lineRule="auto"/>
              <w:jc w:val="center"/>
              <w:rPr>
                <w:b/>
                <w:color w:val="000000" w:themeColor="text1"/>
                <w:sz w:val="20"/>
              </w:rPr>
            </w:pPr>
          </w:p>
        </w:tc>
        <w:tc>
          <w:tcPr>
            <w:tcW w:w="8574" w:type="dxa"/>
          </w:tcPr>
          <w:p w:rsidR="00A948B3" w:rsidRPr="001E189E" w:rsidRDefault="00A948B3" w:rsidP="00A948B3">
            <w:pPr>
              <w:spacing w:before="20" w:after="20" w:line="240" w:lineRule="auto"/>
              <w:rPr>
                <w:i/>
                <w:sz w:val="20"/>
              </w:rPr>
            </w:pPr>
            <w:r w:rsidRPr="001E189E">
              <w:rPr>
                <w:i/>
                <w:sz w:val="20"/>
              </w:rPr>
              <w:t>Italicized text indicates a vocabulary word.</w:t>
            </w:r>
          </w:p>
        </w:tc>
      </w:tr>
      <w:tr w:rsidR="00546D71" w:rsidRPr="000D6FA4" w:rsidTr="002A5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rsidR="00546D71" w:rsidRDefault="00546D71" w:rsidP="002A5337">
            <w:pPr>
              <w:spacing w:before="40" w:after="0" w:line="240" w:lineRule="auto"/>
              <w:jc w:val="center"/>
              <w:rPr>
                <w:sz w:val="20"/>
              </w:rPr>
            </w:pPr>
            <w:r>
              <w:sym w:font="Webdings" w:char="F034"/>
            </w:r>
          </w:p>
        </w:tc>
        <w:tc>
          <w:tcPr>
            <w:tcW w:w="8574" w:type="dxa"/>
          </w:tcPr>
          <w:p w:rsidR="00546D71" w:rsidRPr="000C0112" w:rsidRDefault="00546D71" w:rsidP="008E6048">
            <w:pPr>
              <w:spacing w:before="20" w:after="20" w:line="240" w:lineRule="auto"/>
              <w:rPr>
                <w:sz w:val="20"/>
              </w:rPr>
            </w:pPr>
            <w:r w:rsidRPr="001708C2">
              <w:rPr>
                <w:sz w:val="20"/>
              </w:rPr>
              <w:t>Indicates student action(s).</w:t>
            </w:r>
          </w:p>
        </w:tc>
      </w:tr>
      <w:tr w:rsidR="00546D71" w:rsidRPr="000D6FA4" w:rsidTr="002A5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rsidR="00546D71" w:rsidRDefault="00546D71" w:rsidP="002A5337">
            <w:pPr>
              <w:spacing w:before="80" w:after="0" w:line="240" w:lineRule="auto"/>
              <w:jc w:val="center"/>
              <w:rPr>
                <w:sz w:val="20"/>
              </w:rPr>
            </w:pPr>
            <w:r>
              <w:rPr>
                <w:sz w:val="20"/>
              </w:rPr>
              <w:sym w:font="Webdings" w:char="F028"/>
            </w:r>
          </w:p>
        </w:tc>
        <w:tc>
          <w:tcPr>
            <w:tcW w:w="8574" w:type="dxa"/>
          </w:tcPr>
          <w:p w:rsidR="00546D71" w:rsidRPr="000C0112" w:rsidRDefault="00546D71" w:rsidP="008E6048">
            <w:pPr>
              <w:spacing w:before="20" w:after="20" w:line="240" w:lineRule="auto"/>
              <w:rPr>
                <w:sz w:val="20"/>
              </w:rPr>
            </w:pPr>
            <w:r w:rsidRPr="001708C2">
              <w:rPr>
                <w:sz w:val="20"/>
              </w:rPr>
              <w:t>Indicates possible student response(s) to teacher questions.</w:t>
            </w:r>
          </w:p>
        </w:tc>
      </w:tr>
      <w:tr w:rsidR="00546D71" w:rsidRPr="000D6FA4" w:rsidTr="002A5337">
        <w:tc>
          <w:tcPr>
            <w:tcW w:w="894" w:type="dxa"/>
            <w:vAlign w:val="bottom"/>
          </w:tcPr>
          <w:p w:rsidR="00546D71" w:rsidRPr="000D6FA4" w:rsidRDefault="00546D71" w:rsidP="002A5337">
            <w:pPr>
              <w:spacing w:after="0" w:line="240" w:lineRule="auto"/>
              <w:jc w:val="center"/>
              <w:rPr>
                <w:color w:val="4F81BD" w:themeColor="accent1"/>
                <w:sz w:val="20"/>
              </w:rPr>
            </w:pPr>
            <w:r w:rsidRPr="000D6FA4">
              <w:rPr>
                <w:color w:val="4F81BD" w:themeColor="accent1"/>
                <w:sz w:val="20"/>
              </w:rPr>
              <w:sym w:font="Webdings" w:char="F069"/>
            </w:r>
          </w:p>
        </w:tc>
        <w:tc>
          <w:tcPr>
            <w:tcW w:w="8574" w:type="dxa"/>
          </w:tcPr>
          <w:p w:rsidR="00546D71" w:rsidRPr="000D6FA4" w:rsidRDefault="00546D71" w:rsidP="008E6048">
            <w:pPr>
              <w:spacing w:before="20" w:after="20" w:line="240" w:lineRule="auto"/>
              <w:rPr>
                <w:color w:val="4F81BD" w:themeColor="accent1"/>
                <w:sz w:val="20"/>
              </w:rPr>
            </w:pPr>
            <w:r>
              <w:rPr>
                <w:color w:val="4F81BD" w:themeColor="accent1"/>
                <w:sz w:val="20"/>
              </w:rPr>
              <w:t>I</w:t>
            </w:r>
            <w:r w:rsidRPr="000D6FA4">
              <w:rPr>
                <w:color w:val="4F81BD" w:themeColor="accent1"/>
                <w:sz w:val="20"/>
              </w:rPr>
              <w:t>ndicates instructional notes for the teacher.</w:t>
            </w:r>
          </w:p>
        </w:tc>
      </w:tr>
    </w:tbl>
    <w:p w:rsidR="00607856" w:rsidRPr="00A24DAB" w:rsidRDefault="00BB27BA" w:rsidP="00CE2836">
      <w:pPr>
        <w:pStyle w:val="LearningSequenceHeader"/>
      </w:pPr>
      <w:r w:rsidRPr="00A24DAB">
        <w:t>Activity 1</w:t>
      </w:r>
      <w:r w:rsidR="00607856" w:rsidRPr="00A24DAB">
        <w:t xml:space="preserve">: </w:t>
      </w:r>
      <w:r w:rsidRPr="00A24DAB">
        <w:t>Introduction of Lesson Agenda</w:t>
      </w:r>
      <w:r w:rsidR="00607856" w:rsidRPr="00A24DAB">
        <w:tab/>
      </w:r>
      <w:r w:rsidRPr="00A24DAB">
        <w:t>5</w:t>
      </w:r>
      <w:r w:rsidR="00607856" w:rsidRPr="00A24DAB">
        <w:t>%</w:t>
      </w:r>
    </w:p>
    <w:p w:rsidR="00424173" w:rsidRDefault="00424173" w:rsidP="00234D03">
      <w:pPr>
        <w:pStyle w:val="TA"/>
      </w:pPr>
      <w:r>
        <w:t xml:space="preserve">Begin by reviewing the agenda and assessed standard for this lesson: RI.9-10.2. Explain that today students continue reading and analyzing pages 93–102 of </w:t>
      </w:r>
      <w:r w:rsidRPr="000E0DE7">
        <w:rPr>
          <w:i/>
        </w:rPr>
        <w:t>The Immortal Life of Henrietta Lacks</w:t>
      </w:r>
      <w:r>
        <w:t>,</w:t>
      </w:r>
      <w:r w:rsidR="004500B0">
        <w:t xml:space="preserve"> focusing on </w:t>
      </w:r>
      <w:r w:rsidR="00987E68">
        <w:t>the development of a</w:t>
      </w:r>
      <w:r w:rsidR="004500B0">
        <w:t xml:space="preserve"> central idea. Students also</w:t>
      </w:r>
      <w:r>
        <w:t xml:space="preserve"> track potential research issues, as well as generate and refine further inquiry questions</w:t>
      </w:r>
      <w:r w:rsidR="006F312C">
        <w:t xml:space="preserve"> for research purposes.</w:t>
      </w:r>
    </w:p>
    <w:p w:rsidR="00BB27BA" w:rsidRDefault="00424173" w:rsidP="00234D03">
      <w:pPr>
        <w:pStyle w:val="SA"/>
      </w:pPr>
      <w:r>
        <w:t xml:space="preserve">Students </w:t>
      </w:r>
      <w:r w:rsidR="00F25F0D">
        <w:t>look at the agenda</w:t>
      </w:r>
      <w:r>
        <w:t>.</w:t>
      </w:r>
    </w:p>
    <w:p w:rsidR="000B2D56" w:rsidRDefault="000B2D56" w:rsidP="00CE2836">
      <w:pPr>
        <w:pStyle w:val="LearningSequenceHeader"/>
      </w:pPr>
      <w:r>
        <w:t>Activity 2</w:t>
      </w:r>
      <w:r w:rsidRPr="000B2D56">
        <w:t xml:space="preserve">: </w:t>
      </w:r>
      <w:r>
        <w:t>Homework Accountability</w:t>
      </w:r>
      <w:r>
        <w:tab/>
        <w:t>1</w:t>
      </w:r>
      <w:r w:rsidR="00074821">
        <w:t>5</w:t>
      </w:r>
      <w:r w:rsidRPr="000B2D56">
        <w:t>%</w:t>
      </w:r>
    </w:p>
    <w:p w:rsidR="00074821" w:rsidRDefault="00074821" w:rsidP="00074821">
      <w:pPr>
        <w:pStyle w:val="TA"/>
      </w:pPr>
      <w:r>
        <w:t>I</w:t>
      </w:r>
      <w:r w:rsidRPr="00634668">
        <w:t>nstruct students to Turn-and-Talk with a class</w:t>
      </w:r>
      <w:r w:rsidR="009E6C79">
        <w:t xml:space="preserve">mate about the information </w:t>
      </w:r>
      <w:r w:rsidR="00F42DCE">
        <w:t xml:space="preserve">they found for homework </w:t>
      </w:r>
      <w:r w:rsidR="009E6C79">
        <w:t>related to</w:t>
      </w:r>
      <w:r w:rsidRPr="00634668">
        <w:t xml:space="preserve"> the Tuskegee </w:t>
      </w:r>
      <w:r>
        <w:t>s</w:t>
      </w:r>
      <w:r w:rsidRPr="00634668">
        <w:t>yphilis</w:t>
      </w:r>
      <w:r w:rsidR="00F42DCE">
        <w:t xml:space="preserve"> study</w:t>
      </w:r>
      <w:r w:rsidR="00101598">
        <w:t>.</w:t>
      </w:r>
    </w:p>
    <w:p w:rsidR="00074821" w:rsidRDefault="00074821" w:rsidP="00074821">
      <w:pPr>
        <w:pStyle w:val="IN"/>
      </w:pPr>
      <w:r w:rsidRPr="00634668">
        <w:rPr>
          <w:b/>
        </w:rPr>
        <w:t>Differentiation Consideration</w:t>
      </w:r>
      <w:r>
        <w:t xml:space="preserve">: </w:t>
      </w:r>
      <w:r w:rsidRPr="00634668">
        <w:t>Consider leading a brief whole-class discussion in order to clarify the history of the study and provide students an opportunity to discuss their findings and opinions as a group before pair discussion.</w:t>
      </w:r>
    </w:p>
    <w:p w:rsidR="00074821" w:rsidRDefault="00074821" w:rsidP="00074821">
      <w:pPr>
        <w:pStyle w:val="IN"/>
      </w:pPr>
      <w:r w:rsidRPr="004A2356">
        <w:t>This is a highly sensitive</w:t>
      </w:r>
      <w:r>
        <w:t>,</w:t>
      </w:r>
      <w:r w:rsidRPr="004A2356">
        <w:t xml:space="preserve"> racially charged </w:t>
      </w:r>
      <w:r>
        <w:t>issue; however, a</w:t>
      </w:r>
      <w:r w:rsidRPr="004A2356">
        <w:t xml:space="preserve">ddressing </w:t>
      </w:r>
      <w:r w:rsidR="00F42DCE">
        <w:t>this study is crucial to</w:t>
      </w:r>
      <w:r>
        <w:t xml:space="preserve"> understanding the issues present in this text.</w:t>
      </w:r>
      <w:r w:rsidRPr="004A2356">
        <w:t xml:space="preserve"> </w:t>
      </w:r>
      <w:r>
        <w:t xml:space="preserve">Consider </w:t>
      </w:r>
      <w:r w:rsidRPr="004A2356">
        <w:t>establish</w:t>
      </w:r>
      <w:r>
        <w:t>ing</w:t>
      </w:r>
      <w:r w:rsidRPr="004A2356">
        <w:t xml:space="preserve"> and model</w:t>
      </w:r>
      <w:r>
        <w:t>ing</w:t>
      </w:r>
      <w:r w:rsidRPr="004A2356">
        <w:t xml:space="preserve"> classroom norms and expectations for a respectful and critical approach to sensitive topics in an academic context.</w:t>
      </w:r>
    </w:p>
    <w:p w:rsidR="00074821" w:rsidRDefault="00074821" w:rsidP="00074821">
      <w:pPr>
        <w:pStyle w:val="SA"/>
      </w:pPr>
      <w:r>
        <w:t>Students Turn</w:t>
      </w:r>
      <w:r w:rsidR="00234D03">
        <w:t>-</w:t>
      </w:r>
      <w:r>
        <w:t>and-Talk with a classmate, discussing the information they found for homework.</w:t>
      </w:r>
    </w:p>
    <w:p w:rsidR="00074821" w:rsidRDefault="00074821" w:rsidP="00074821">
      <w:pPr>
        <w:pStyle w:val="SR"/>
      </w:pPr>
      <w:r>
        <w:t>The Tuskegee syphilis study was a scientific study done in Alabama. In this study, African-American men who had syphilis were not given medicine to treat the syphilis when it became available by white doctors</w:t>
      </w:r>
      <w:r w:rsidR="0090287A">
        <w:t>,</w:t>
      </w:r>
      <w:r>
        <w:t xml:space="preserve"> but were observed to see if the effects of syphilis were different between African-American</w:t>
      </w:r>
      <w:r w:rsidR="002070DF">
        <w:t>s</w:t>
      </w:r>
      <w:r>
        <w:t xml:space="preserve"> and </w:t>
      </w:r>
      <w:r w:rsidR="00C90BA4">
        <w:t xml:space="preserve">white </w:t>
      </w:r>
      <w:r>
        <w:t xml:space="preserve">Americans. </w:t>
      </w:r>
      <w:r w:rsidR="00F42DCE">
        <w:t>Many</w:t>
      </w:r>
      <w:r>
        <w:t xml:space="preserve"> of the men in the study died from syphilis.</w:t>
      </w:r>
    </w:p>
    <w:p w:rsidR="00074821" w:rsidRDefault="00074821" w:rsidP="00074821">
      <w:pPr>
        <w:pStyle w:val="TA"/>
      </w:pPr>
      <w:r>
        <w:t>Ask students:</w:t>
      </w:r>
    </w:p>
    <w:p w:rsidR="00074821" w:rsidRDefault="00074821" w:rsidP="00074821">
      <w:pPr>
        <w:pStyle w:val="Q"/>
      </w:pPr>
      <w:r>
        <w:t>How did the resources you found help you understand these terms?</w:t>
      </w:r>
    </w:p>
    <w:p w:rsidR="00074821" w:rsidRDefault="00074821" w:rsidP="00074821">
      <w:pPr>
        <w:pStyle w:val="SA"/>
      </w:pPr>
      <w:r>
        <w:t>Student pairs discuss the resources they found and how it helped them understand the Tuskegee syphilis study.</w:t>
      </w:r>
    </w:p>
    <w:p w:rsidR="00074821" w:rsidRDefault="00074821" w:rsidP="00074821">
      <w:pPr>
        <w:pStyle w:val="SR"/>
      </w:pPr>
      <w:r>
        <w:t>Student responses vary depending on the resource</w:t>
      </w:r>
      <w:r w:rsidR="00A03E55">
        <w:t xml:space="preserve"> but may include</w:t>
      </w:r>
      <w:r>
        <w:t>:</w:t>
      </w:r>
    </w:p>
    <w:p w:rsidR="00074821" w:rsidRDefault="00074821" w:rsidP="00074821">
      <w:pPr>
        <w:pStyle w:val="SASRBullet"/>
      </w:pPr>
      <w:r>
        <w:t>This article</w:t>
      </w:r>
      <w:r w:rsidR="003A5DE0">
        <w:t xml:space="preserve"> (“Tuskegee Syphilis Study”)</w:t>
      </w:r>
      <w:r>
        <w:t xml:space="preserve"> on Science</w:t>
      </w:r>
      <w:r w:rsidR="00262C4E">
        <w:t xml:space="preserve"> </w:t>
      </w:r>
      <w:r>
        <w:t xml:space="preserve">Museum </w:t>
      </w:r>
      <w:r w:rsidR="00101598">
        <w:t>(</w:t>
      </w:r>
      <w:hyperlink r:id="rId8" w:history="1">
        <w:r w:rsidR="00101598" w:rsidRPr="00C93485">
          <w:rPr>
            <w:rStyle w:val="Hyperlink"/>
          </w:rPr>
          <w:t>www.sciencemuseum.org.uk</w:t>
        </w:r>
      </w:hyperlink>
      <w:r w:rsidR="00101598">
        <w:t xml:space="preserve">) </w:t>
      </w:r>
      <w:r>
        <w:t>helped me understand the study because it presents a brief account of what happened to the men and gives the dates of when the study started and ended. It also mentions that some of the men who were a part of the study were not allowed to be drafted and fight in World War II.</w:t>
      </w:r>
    </w:p>
    <w:p w:rsidR="000B2D56" w:rsidRDefault="000B2D56" w:rsidP="00CE2836">
      <w:pPr>
        <w:pStyle w:val="LearningSequenceHeader"/>
      </w:pPr>
      <w:r w:rsidRPr="000B2D56">
        <w:t xml:space="preserve">Activity </w:t>
      </w:r>
      <w:r>
        <w:t>3</w:t>
      </w:r>
      <w:r w:rsidRPr="000B2D56">
        <w:t xml:space="preserve">: </w:t>
      </w:r>
      <w:r w:rsidR="003762C3">
        <w:t>Reading and Discussion</w:t>
      </w:r>
      <w:r w:rsidR="00B10B9E">
        <w:tab/>
        <w:t>45</w:t>
      </w:r>
      <w:r w:rsidRPr="000B2D56">
        <w:t>%</w:t>
      </w:r>
    </w:p>
    <w:p w:rsidR="00AC1649" w:rsidRDefault="00C73367" w:rsidP="00C73367">
      <w:pPr>
        <w:pStyle w:val="TA"/>
      </w:pPr>
      <w:r>
        <w:t>Instruct students to form pairs</w:t>
      </w:r>
      <w:r w:rsidR="00AC1649">
        <w:t>. Post or project each set of questions below for students to discuss.</w:t>
      </w:r>
    </w:p>
    <w:p w:rsidR="007A49A2" w:rsidRDefault="00AC1649" w:rsidP="00C73367">
      <w:pPr>
        <w:pStyle w:val="TA"/>
      </w:pPr>
      <w:r>
        <w:t xml:space="preserve">Instruct students to </w:t>
      </w:r>
      <w:r w:rsidR="00C73367">
        <w:t>take out their Surfacing Issues Tool</w:t>
      </w:r>
      <w:r w:rsidR="006F281E">
        <w:t>s</w:t>
      </w:r>
      <w:r w:rsidR="00C73367">
        <w:t xml:space="preserve">, and </w:t>
      </w:r>
      <w:r w:rsidR="00710042">
        <w:t>re</w:t>
      </w:r>
      <w:r w:rsidR="00C73367">
        <w:t xml:space="preserve">read </w:t>
      </w:r>
      <w:r w:rsidR="00C73367">
        <w:rPr>
          <w:i/>
        </w:rPr>
        <w:t>The Immortal Life of Henrietta Lacks</w:t>
      </w:r>
      <w:r w:rsidR="00C73367">
        <w:t>, from “Not long after H</w:t>
      </w:r>
      <w:r w:rsidR="00FE73F1">
        <w:t>enrietta’s death, planning began</w:t>
      </w:r>
      <w:r w:rsidR="00C73367">
        <w:t>” to “</w:t>
      </w:r>
      <w:proofErr w:type="gramStart"/>
      <w:r w:rsidR="00C73367">
        <w:t>were</w:t>
      </w:r>
      <w:proofErr w:type="gramEnd"/>
      <w:r w:rsidR="00C73367">
        <w:t xml:space="preserve"> conducting the infamous Tuskegee syphilis studies” (pp. 93</w:t>
      </w:r>
      <w:r w:rsidR="005F38FB">
        <w:t>–</w:t>
      </w:r>
      <w:r w:rsidR="00C73367">
        <w:t>97)</w:t>
      </w:r>
      <w:r w:rsidR="00CD569B">
        <w:t xml:space="preserve"> and answer the following questions before sharing out with the class</w:t>
      </w:r>
      <w:r w:rsidR="00C73367">
        <w:t>.</w:t>
      </w:r>
    </w:p>
    <w:p w:rsidR="00671AB3" w:rsidRDefault="00671AB3" w:rsidP="00671AB3">
      <w:pPr>
        <w:pStyle w:val="IN"/>
      </w:pPr>
      <w:r w:rsidRPr="004500B0">
        <w:t xml:space="preserve">If necessary to support comprehension and fluency, consider using a </w:t>
      </w:r>
      <w:r>
        <w:t>M</w:t>
      </w:r>
      <w:r w:rsidRPr="004500B0">
        <w:t xml:space="preserve">asterful </w:t>
      </w:r>
      <w:r>
        <w:t>R</w:t>
      </w:r>
      <w:r w:rsidRPr="004500B0">
        <w:t>eading of the focus excerpt for the lesson</w:t>
      </w:r>
      <w:r>
        <w:t>.</w:t>
      </w:r>
    </w:p>
    <w:p w:rsidR="00FD14F1" w:rsidRDefault="00C73367" w:rsidP="00C73367">
      <w:pPr>
        <w:pStyle w:val="TA"/>
      </w:pPr>
      <w:r>
        <w:t xml:space="preserve">Direct student pairs to </w:t>
      </w:r>
      <w:r w:rsidR="00CD569B">
        <w:t xml:space="preserve">also </w:t>
      </w:r>
      <w:r w:rsidR="00770429">
        <w:t xml:space="preserve">annotate the text, </w:t>
      </w:r>
      <w:r w:rsidR="007A49A2">
        <w:t xml:space="preserve">surface issues, and </w:t>
      </w:r>
      <w:r w:rsidR="00CB2083">
        <w:t>record</w:t>
      </w:r>
      <w:r w:rsidR="007A49A2">
        <w:t xml:space="preserve"> </w:t>
      </w:r>
      <w:r w:rsidR="00CB2083">
        <w:t>their answers</w:t>
      </w:r>
      <w:r>
        <w:t xml:space="preserve"> in writing. Remind students to record issues for research as they read</w:t>
      </w:r>
      <w:r w:rsidR="00710042">
        <w:t xml:space="preserve"> on their Surfacing Issues Tool.</w:t>
      </w:r>
    </w:p>
    <w:p w:rsidR="00D512EE" w:rsidRDefault="004500B0" w:rsidP="0011239F">
      <w:pPr>
        <w:pStyle w:val="IN"/>
      </w:pPr>
      <w:r w:rsidRPr="0011239F">
        <w:t>Instruct students to consult the 10.3.1 Unit Glossary for the terms found in today’s reading including:</w:t>
      </w:r>
      <w:r>
        <w:rPr>
          <w:rFonts w:asciiTheme="majorHAnsi" w:eastAsia="Times New Roman" w:hAnsiTheme="majorHAnsi" w:cs="Arial"/>
          <w:color w:val="222222"/>
          <w:shd w:val="clear" w:color="auto" w:fill="FFFFFF"/>
        </w:rPr>
        <w:t xml:space="preserve"> </w:t>
      </w:r>
      <w:r w:rsidR="00AC2641" w:rsidRPr="000A4907">
        <w:rPr>
          <w:i/>
        </w:rPr>
        <w:t>polio</w:t>
      </w:r>
      <w:r w:rsidR="00AC2641">
        <w:t xml:space="preserve">, </w:t>
      </w:r>
      <w:r w:rsidR="00AC2641" w:rsidRPr="000A4907">
        <w:rPr>
          <w:i/>
        </w:rPr>
        <w:t>vaccine</w:t>
      </w:r>
      <w:r w:rsidR="00AC2641">
        <w:rPr>
          <w:i/>
        </w:rPr>
        <w:t>, autoclave, incubator</w:t>
      </w:r>
      <w:r w:rsidR="00AC2641">
        <w:t xml:space="preserve">, </w:t>
      </w:r>
      <w:r w:rsidR="00AC2641">
        <w:rPr>
          <w:i/>
        </w:rPr>
        <w:t>culture medium</w:t>
      </w:r>
      <w:r>
        <w:rPr>
          <w:i/>
        </w:rPr>
        <w:t>, hardy, optimal, proteins</w:t>
      </w:r>
      <w:r w:rsidR="000F25E5">
        <w:rPr>
          <w:i/>
        </w:rPr>
        <w:t>,</w:t>
      </w:r>
      <w:r>
        <w:t xml:space="preserve"> and </w:t>
      </w:r>
      <w:r>
        <w:rPr>
          <w:i/>
        </w:rPr>
        <w:t>metabolism</w:t>
      </w:r>
      <w:r w:rsidR="00C73367">
        <w:t>.</w:t>
      </w:r>
    </w:p>
    <w:p w:rsidR="001B7C6B" w:rsidRPr="001B7C6B" w:rsidRDefault="001B7C6B" w:rsidP="001B7C6B">
      <w:pPr>
        <w:pStyle w:val="IN"/>
        <w:rPr>
          <w:rFonts w:ascii="Times" w:hAnsi="Times"/>
          <w:sz w:val="20"/>
          <w:szCs w:val="20"/>
        </w:rPr>
      </w:pPr>
      <w:r>
        <w:rPr>
          <w:shd w:val="clear" w:color="auto" w:fill="FFFFFF"/>
        </w:rPr>
        <w:t>This</w:t>
      </w:r>
      <w:r w:rsidRPr="001B7C6B">
        <w:rPr>
          <w:shd w:val="clear" w:color="auto" w:fill="FFFFFF"/>
        </w:rPr>
        <w:t xml:space="preserve"> annotation supports stud</w:t>
      </w:r>
      <w:r w:rsidR="00F42DCE">
        <w:rPr>
          <w:shd w:val="clear" w:color="auto" w:fill="FFFFFF"/>
        </w:rPr>
        <w:t>ents’ engagement with W.9-10.9.b</w:t>
      </w:r>
      <w:r w:rsidRPr="001B7C6B">
        <w:rPr>
          <w:shd w:val="clear" w:color="auto" w:fill="FFFFFF"/>
        </w:rPr>
        <w:t>, which addresses the use of textual evidence in writing.</w:t>
      </w:r>
    </w:p>
    <w:p w:rsidR="00C90BA4" w:rsidRDefault="00C73367" w:rsidP="00C90BA4">
      <w:pPr>
        <w:pStyle w:val="IN"/>
      </w:pPr>
      <w:r>
        <w:t>For potential student issues surfaced for this reading see the Model Surfacing Issues Tool at the end of this lesson.</w:t>
      </w:r>
    </w:p>
    <w:p w:rsidR="00BB4BA5" w:rsidRDefault="002E090A" w:rsidP="00BB4BA5">
      <w:pPr>
        <w:pStyle w:val="Q"/>
      </w:pPr>
      <w:r>
        <w:t>What was the problem with Salk’s polio vaccine? How did HeLa solve this problem?</w:t>
      </w:r>
    </w:p>
    <w:p w:rsidR="00BB4BA5" w:rsidRDefault="00BB4BA5" w:rsidP="00BB4BA5">
      <w:pPr>
        <w:pStyle w:val="SR"/>
      </w:pPr>
      <w:r w:rsidRPr="00BB4BA5">
        <w:rPr>
          <w:rStyle w:val="SRChar"/>
          <w:rFonts w:eastAsia="Calibri"/>
        </w:rPr>
        <w:t>There needed to be “millions of neutralization tests” (p. 93)</w:t>
      </w:r>
      <w:r w:rsidR="00AF4DB7">
        <w:rPr>
          <w:rStyle w:val="SRChar"/>
          <w:rFonts w:eastAsia="Calibri"/>
        </w:rPr>
        <w:t>,</w:t>
      </w:r>
      <w:r w:rsidRPr="00BB4BA5">
        <w:rPr>
          <w:rStyle w:val="SRChar"/>
          <w:rFonts w:eastAsia="Calibri"/>
        </w:rPr>
        <w:t xml:space="preserve"> which cost a lot of money because “monkeys were expensive” (p. 94). HeLa cells could be easily grown on a massive scale</w:t>
      </w:r>
      <w:r w:rsidR="00CD6C4A">
        <w:rPr>
          <w:rStyle w:val="SRChar"/>
          <w:rFonts w:eastAsia="Calibri"/>
        </w:rPr>
        <w:t>,</w:t>
      </w:r>
      <w:r w:rsidRPr="00BB4BA5">
        <w:rPr>
          <w:rStyle w:val="SRChar"/>
          <w:rFonts w:eastAsia="Calibri"/>
        </w:rPr>
        <w:t xml:space="preserve"> which was</w:t>
      </w:r>
      <w:r>
        <w:t xml:space="preserve"> cheaper than buying monkeys</w:t>
      </w:r>
      <w:r w:rsidR="00AF4DB7">
        <w:t>;</w:t>
      </w:r>
      <w:r>
        <w:t xml:space="preserve"> “HeLa cells weren’t limited by space</w:t>
      </w:r>
      <w:r w:rsidR="007A04E7">
        <w:t xml:space="preserve"> </w:t>
      </w:r>
      <w:r w:rsidR="006B6A50">
        <w:t>. . .</w:t>
      </w:r>
      <w:r w:rsidR="007A04E7">
        <w:t xml:space="preserve"> </w:t>
      </w:r>
      <w:r>
        <w:t>it would solve the mass production problem” (p. 94</w:t>
      </w:r>
      <w:r w:rsidR="00AF4DB7">
        <w:t>–</w:t>
      </w:r>
      <w:r>
        <w:t>95).</w:t>
      </w:r>
    </w:p>
    <w:p w:rsidR="002E090A" w:rsidRPr="00BB4BA5" w:rsidRDefault="002E090A" w:rsidP="00BB4BA5">
      <w:pPr>
        <w:pStyle w:val="Q"/>
      </w:pPr>
      <w:r w:rsidRPr="00BB4BA5">
        <w:t>What is the significance of HeLa cells being “more susceptible to the virus than any other cultured cells” (p. 95)?</w:t>
      </w:r>
    </w:p>
    <w:p w:rsidR="002E090A" w:rsidRPr="00BB4BA5" w:rsidRDefault="002E090A" w:rsidP="00BB4BA5">
      <w:pPr>
        <w:pStyle w:val="SR"/>
      </w:pPr>
      <w:r w:rsidRPr="00BB4BA5">
        <w:t>Scientists needed to see if “the virus would infect the cells” (p. 94)</w:t>
      </w:r>
      <w:r w:rsidR="0041484F">
        <w:t>,</w:t>
      </w:r>
      <w:r w:rsidRPr="00BB4BA5">
        <w:t xml:space="preserve"> to figure out if the vaccine worked. Since HeLa</w:t>
      </w:r>
      <w:r w:rsidR="000C039D">
        <w:t xml:space="preserve"> is</w:t>
      </w:r>
      <w:r w:rsidRPr="00BB4BA5">
        <w:t xml:space="preserve"> “more susceptible” it meant that the virus would infect the cell faster and results would be seen quickly.</w:t>
      </w:r>
    </w:p>
    <w:p w:rsidR="007A7CFF" w:rsidRPr="00BB4BA5" w:rsidRDefault="007A7CFF" w:rsidP="007A7CFF">
      <w:pPr>
        <w:pStyle w:val="Q"/>
      </w:pPr>
      <w:r w:rsidRPr="00BB4BA5">
        <w:t xml:space="preserve">What </w:t>
      </w:r>
      <w:r>
        <w:t xml:space="preserve">is the meaning of the word </w:t>
      </w:r>
      <w:r w:rsidRPr="00907668">
        <w:rPr>
          <w:i/>
        </w:rPr>
        <w:t>susceptible</w:t>
      </w:r>
      <w:r>
        <w:rPr>
          <w:i/>
        </w:rPr>
        <w:t xml:space="preserve"> </w:t>
      </w:r>
      <w:r>
        <w:t>(p. 94)</w:t>
      </w:r>
      <w:r w:rsidRPr="00BB4BA5">
        <w:t>?</w:t>
      </w:r>
    </w:p>
    <w:p w:rsidR="007A7CFF" w:rsidRDefault="007A7CFF" w:rsidP="00BB4BA5">
      <w:pPr>
        <w:pStyle w:val="SR"/>
      </w:pPr>
      <w:r w:rsidRPr="00BB4BA5">
        <w:t>HeLa needed to be “susceptible to poliovirus” (p. 94) in order to be effective for testing. Susceptible might mean easily affected by a virus.</w:t>
      </w:r>
    </w:p>
    <w:p w:rsidR="0029515B" w:rsidRDefault="0029515B" w:rsidP="00BB4BA5">
      <w:pPr>
        <w:pStyle w:val="Q"/>
      </w:pPr>
      <w:r>
        <w:t>How did Gey play a role in proving the polio vaccine effective?</w:t>
      </w:r>
    </w:p>
    <w:p w:rsidR="0029515B" w:rsidRPr="0029515B" w:rsidRDefault="0058162F" w:rsidP="0029515B">
      <w:pPr>
        <w:pStyle w:val="SR"/>
        <w:rPr>
          <w:rFonts w:ascii="Times" w:hAnsi="Times"/>
        </w:rPr>
      </w:pPr>
      <w:r>
        <w:rPr>
          <w:shd w:val="clear" w:color="auto" w:fill="FFFFFF"/>
        </w:rPr>
        <w:t>Gey</w:t>
      </w:r>
      <w:r w:rsidR="0029515B" w:rsidRPr="0029515B">
        <w:rPr>
          <w:shd w:val="clear" w:color="auto" w:fill="FFFFFF"/>
        </w:rPr>
        <w:t xml:space="preserve"> gave away a vial of HeLa cells </w:t>
      </w:r>
      <w:r>
        <w:rPr>
          <w:shd w:val="clear" w:color="auto" w:fill="FFFFFF"/>
        </w:rPr>
        <w:t>in a shipping experiment and that allowed</w:t>
      </w:r>
      <w:r w:rsidR="00AA40C8">
        <w:rPr>
          <w:shd w:val="clear" w:color="auto" w:fill="FFFFFF"/>
        </w:rPr>
        <w:t xml:space="preserve"> the Tuskegee Institute </w:t>
      </w:r>
      <w:r>
        <w:rPr>
          <w:shd w:val="clear" w:color="auto" w:fill="FFFFFF"/>
        </w:rPr>
        <w:t xml:space="preserve">to mass-produce HeLa cells </w:t>
      </w:r>
      <w:r w:rsidR="0029515B" w:rsidRPr="0029515B">
        <w:rPr>
          <w:shd w:val="clear" w:color="auto" w:fill="FFFFFF"/>
        </w:rPr>
        <w:t xml:space="preserve">to </w:t>
      </w:r>
      <w:r>
        <w:rPr>
          <w:shd w:val="clear" w:color="auto" w:fill="FFFFFF"/>
        </w:rPr>
        <w:t>prove</w:t>
      </w:r>
      <w:r w:rsidR="0029515B" w:rsidRPr="0029515B">
        <w:rPr>
          <w:shd w:val="clear" w:color="auto" w:fill="FFFFFF"/>
        </w:rPr>
        <w:t xml:space="preserve"> the vaccine's effectiveness</w:t>
      </w:r>
      <w:r w:rsidR="0029515B">
        <w:rPr>
          <w:shd w:val="clear" w:color="auto" w:fill="FFFFFF"/>
        </w:rPr>
        <w:t>: “</w:t>
      </w:r>
      <w:r w:rsidR="0029515B" w:rsidRPr="0029515B">
        <w:rPr>
          <w:shd w:val="clear" w:color="auto" w:fill="FFFFFF"/>
        </w:rPr>
        <w:t xml:space="preserve">It was the first-ever cell production factory, and it started with a single vial of </w:t>
      </w:r>
      <w:r w:rsidR="00A04A99" w:rsidRPr="00A04A99">
        <w:rPr>
          <w:shd w:val="clear" w:color="auto" w:fill="FFFFFF"/>
        </w:rPr>
        <w:t>HeLa</w:t>
      </w:r>
      <w:r w:rsidR="00A04A99">
        <w:rPr>
          <w:shd w:val="clear" w:color="auto" w:fill="FFFFFF"/>
        </w:rPr>
        <w:t xml:space="preserve"> </w:t>
      </w:r>
      <w:r w:rsidR="0029515B" w:rsidRPr="0029515B">
        <w:rPr>
          <w:shd w:val="clear" w:color="auto" w:fill="FFFFFF"/>
        </w:rPr>
        <w:t>that Gey had sent Schrerer in their first shipping experiment, not long after Henrietta's death</w:t>
      </w:r>
      <w:r w:rsidR="0029515B">
        <w:rPr>
          <w:shd w:val="clear" w:color="auto" w:fill="FFFFFF"/>
        </w:rPr>
        <w:t xml:space="preserve">” (p. 96). </w:t>
      </w:r>
    </w:p>
    <w:p w:rsidR="002E090A" w:rsidRPr="00BB4BA5" w:rsidRDefault="002E090A" w:rsidP="00BB4BA5">
      <w:pPr>
        <w:pStyle w:val="Q"/>
      </w:pPr>
      <w:r w:rsidRPr="00BB4BA5">
        <w:t xml:space="preserve">What contrast does Skloot present at the end of </w:t>
      </w:r>
      <w:r w:rsidR="0029515B">
        <w:t>pages</w:t>
      </w:r>
      <w:r w:rsidR="00907668">
        <w:t xml:space="preserve"> 93</w:t>
      </w:r>
      <w:r w:rsidR="00537F4E">
        <w:t>–</w:t>
      </w:r>
      <w:r w:rsidR="00907668">
        <w:t>97</w:t>
      </w:r>
      <w:r w:rsidRPr="00BB4BA5">
        <w:t xml:space="preserve">? How </w:t>
      </w:r>
      <w:r w:rsidR="00AF2FAC">
        <w:t xml:space="preserve">does the </w:t>
      </w:r>
      <w:r w:rsidR="004F415F">
        <w:t>homework</w:t>
      </w:r>
      <w:r w:rsidR="00AF2FAC">
        <w:t xml:space="preserve"> assignment </w:t>
      </w:r>
      <w:r w:rsidR="004F415F">
        <w:t xml:space="preserve">concerning </w:t>
      </w:r>
      <w:r w:rsidR="00AF2FAC">
        <w:t>the Tuskegee syphilis study deepen your understanding of this contrast</w:t>
      </w:r>
      <w:r w:rsidRPr="00BB4BA5">
        <w:t>?</w:t>
      </w:r>
    </w:p>
    <w:p w:rsidR="002E090A" w:rsidRPr="00BB4BA5" w:rsidRDefault="00074821" w:rsidP="00BB4BA5">
      <w:pPr>
        <w:pStyle w:val="IN"/>
      </w:pPr>
      <w:r>
        <w:t>Remind students to refer to the research they completed for homework</w:t>
      </w:r>
      <w:r w:rsidR="002E090A" w:rsidRPr="00BB4BA5">
        <w:t xml:space="preserve">. </w:t>
      </w:r>
    </w:p>
    <w:p w:rsidR="002E090A" w:rsidRDefault="002E090A" w:rsidP="00D30384">
      <w:pPr>
        <w:pStyle w:val="SR"/>
      </w:pPr>
      <w:r w:rsidRPr="00BB4BA5">
        <w:t>Skloot contrasts “Black scientists and technicians</w:t>
      </w:r>
      <w:r w:rsidR="007A04E7">
        <w:t xml:space="preserve"> </w:t>
      </w:r>
      <w:r w:rsidR="006B6A50">
        <w:t>. . .</w:t>
      </w:r>
      <w:r w:rsidR="007A04E7">
        <w:t xml:space="preserve"> </w:t>
      </w:r>
      <w:r w:rsidRPr="00BB4BA5">
        <w:t>cells from a black woman”</w:t>
      </w:r>
      <w:r w:rsidR="00280F12">
        <w:t xml:space="preserve"> (p. 97)</w:t>
      </w:r>
      <w:r w:rsidR="00AF2FAC">
        <w:t xml:space="preserve"> of </w:t>
      </w:r>
      <w:r w:rsidR="007A04E7">
        <w:t xml:space="preserve">the </w:t>
      </w:r>
      <w:r w:rsidR="00AF2FAC">
        <w:t>Tuskegee Institute</w:t>
      </w:r>
      <w:r w:rsidRPr="00BB4BA5">
        <w:t xml:space="preserve"> with the Americans who benefited from the pol</w:t>
      </w:r>
      <w:r w:rsidR="00280F12">
        <w:t>io vaccine, “most of them white</w:t>
      </w:r>
      <w:r w:rsidRPr="00BB4BA5">
        <w:t>”</w:t>
      </w:r>
      <w:r w:rsidR="00280F12">
        <w:t xml:space="preserve"> (p. 97). </w:t>
      </w:r>
      <w:r w:rsidR="00AF2FAC">
        <w:t>The research on the Tuskegee syphilis study deepens this contrast because not only were black scientists working to help white patients</w:t>
      </w:r>
      <w:r w:rsidR="007A04E7">
        <w:t>,</w:t>
      </w:r>
      <w:r w:rsidR="00AF2FAC">
        <w:t xml:space="preserve"> but at the same institute there were white scientists actively doing harm to black patients. </w:t>
      </w:r>
    </w:p>
    <w:p w:rsidR="005C15C5" w:rsidRDefault="005C15C5" w:rsidP="0011239F">
      <w:pPr>
        <w:pStyle w:val="TA"/>
      </w:pPr>
      <w:r w:rsidRPr="00DF7C88">
        <w:t>Lead a brief whole-class discussion of student responses.</w:t>
      </w:r>
    </w:p>
    <w:p w:rsidR="00BB4BA5" w:rsidRDefault="00BB4BA5" w:rsidP="00BB4BA5">
      <w:pPr>
        <w:pStyle w:val="BR"/>
      </w:pPr>
    </w:p>
    <w:p w:rsidR="00716615" w:rsidRDefault="00716615" w:rsidP="00BB4BA5">
      <w:pPr>
        <w:pStyle w:val="TA"/>
      </w:pPr>
      <w:r w:rsidRPr="00BB4BA5">
        <w:t>Instruct student</w:t>
      </w:r>
      <w:r w:rsidR="003C2702">
        <w:t xml:space="preserve"> pairs to </w:t>
      </w:r>
      <w:r w:rsidRPr="00BB4BA5">
        <w:t xml:space="preserve">read </w:t>
      </w:r>
      <w:r w:rsidRPr="003C2702">
        <w:rPr>
          <w:i/>
        </w:rPr>
        <w:t>The Immortal Life of Henrietta Lacks</w:t>
      </w:r>
      <w:r w:rsidRPr="00BB4BA5">
        <w:t>, from “At first the Tuskegee Center supplied HeLa cells” to “which glassware and test-tube stoppers were least toxic to cells” (pp. 97</w:t>
      </w:r>
      <w:r w:rsidR="006A6D7D">
        <w:t>–</w:t>
      </w:r>
      <w:r w:rsidRPr="00BB4BA5">
        <w:t>99)</w:t>
      </w:r>
      <w:r w:rsidR="00CD569B">
        <w:t xml:space="preserve"> and answer the following questions before sharing out with the class</w:t>
      </w:r>
      <w:r w:rsidRPr="00BB4BA5">
        <w:t xml:space="preserve">. </w:t>
      </w:r>
      <w:r w:rsidR="00CD569B">
        <w:t>Also d</w:t>
      </w:r>
      <w:r w:rsidRPr="00BB4BA5">
        <w:t xml:space="preserve">irect student pairs to </w:t>
      </w:r>
      <w:r w:rsidR="00CE154F">
        <w:t>annotate the text</w:t>
      </w:r>
      <w:r w:rsidRPr="00BB4BA5">
        <w:t xml:space="preserve"> and record the</w:t>
      </w:r>
      <w:r w:rsidR="00CE154F">
        <w:t xml:space="preserve"> answers</w:t>
      </w:r>
      <w:r w:rsidRPr="00BB4BA5">
        <w:t xml:space="preserve"> in writing. Remind students to record potential issues for research as they read</w:t>
      </w:r>
      <w:r w:rsidR="00CE154F">
        <w:t xml:space="preserve"> on the Surfacing Issues Tool.</w:t>
      </w:r>
    </w:p>
    <w:p w:rsidR="005039BD" w:rsidRPr="00BB4BA5" w:rsidRDefault="005039BD" w:rsidP="00BB4BA5">
      <w:pPr>
        <w:pStyle w:val="Q"/>
      </w:pPr>
      <w:r w:rsidRPr="00BB4BA5">
        <w:t>What made HeLa cells an “</w:t>
      </w:r>
      <w:r w:rsidRPr="003152CB">
        <w:rPr>
          <w:i/>
        </w:rPr>
        <w:t>optimal</w:t>
      </w:r>
      <w:r w:rsidR="003152CB">
        <w:t xml:space="preserve"> (most favorable)</w:t>
      </w:r>
      <w:r w:rsidRPr="00BB4BA5">
        <w:t xml:space="preserve"> tool” </w:t>
      </w:r>
      <w:r w:rsidR="00216857">
        <w:t xml:space="preserve">(p. 97) </w:t>
      </w:r>
      <w:r w:rsidRPr="00BB4BA5">
        <w:t xml:space="preserve">for studying cell behavior? </w:t>
      </w:r>
    </w:p>
    <w:p w:rsidR="005039BD" w:rsidRPr="00BB4BA5" w:rsidRDefault="005039BD" w:rsidP="00BB4BA5">
      <w:pPr>
        <w:pStyle w:val="SR"/>
      </w:pPr>
      <w:r w:rsidRPr="00BB4BA5">
        <w:t xml:space="preserve">HeLa cells could be used to study “any number of things in culture” </w:t>
      </w:r>
      <w:r w:rsidR="00216857">
        <w:t xml:space="preserve">(p. 97) </w:t>
      </w:r>
      <w:r w:rsidRPr="00BB4BA5">
        <w:t>and shared “many basic characteristics with normal cells”</w:t>
      </w:r>
      <w:r w:rsidR="00216857">
        <w:t xml:space="preserve"> (p. 97)</w:t>
      </w:r>
      <w:r w:rsidR="002E5DF3">
        <w:t>,</w:t>
      </w:r>
      <w:r w:rsidRPr="00BB4BA5">
        <w:t xml:space="preserve"> but they </w:t>
      </w:r>
      <w:r w:rsidR="00942D72">
        <w:t>“produced results faster” (p. 97</w:t>
      </w:r>
      <w:r w:rsidRPr="00BB4BA5">
        <w:t xml:space="preserve">). </w:t>
      </w:r>
    </w:p>
    <w:p w:rsidR="005039BD" w:rsidRPr="00BB4BA5" w:rsidRDefault="005039BD" w:rsidP="00BB4BA5">
      <w:pPr>
        <w:pStyle w:val="Q"/>
      </w:pPr>
      <w:r w:rsidRPr="00BB4BA5">
        <w:t xml:space="preserve">How did HeLa cells allow scientists to view “spontaneous transformation”? </w:t>
      </w:r>
    </w:p>
    <w:p w:rsidR="005039BD" w:rsidRPr="00BB4BA5" w:rsidRDefault="005039BD" w:rsidP="00BB4BA5">
      <w:pPr>
        <w:pStyle w:val="SR"/>
      </w:pPr>
      <w:r w:rsidRPr="00BB4BA5">
        <w:t>Researchers used HeLa to develop “methods for freezing cells” (p. 98)</w:t>
      </w:r>
      <w:r w:rsidR="00E34518">
        <w:t>,</w:t>
      </w:r>
      <w:r w:rsidRPr="00BB4BA5">
        <w:t xml:space="preserve"> and since they could freeze cells they could look at “identical cells at different points in time” (p. 98). Spontaneous transformation is the point </w:t>
      </w:r>
      <w:r w:rsidR="00F42DCE">
        <w:t>at which</w:t>
      </w:r>
      <w:r w:rsidRPr="00BB4BA5">
        <w:t xml:space="preserve"> a “normal cell</w:t>
      </w:r>
      <w:r w:rsidR="00E34518">
        <w:t xml:space="preserve"> </w:t>
      </w:r>
      <w:r w:rsidR="006B6A50">
        <w:t>. . .</w:t>
      </w:r>
      <w:r w:rsidR="00E34518">
        <w:t xml:space="preserve"> </w:t>
      </w:r>
      <w:r w:rsidRPr="00BB4BA5">
        <w:t>became malignant” (p. 98) and by freezing cells</w:t>
      </w:r>
      <w:r w:rsidR="00F42DCE">
        <w:t xml:space="preserve">, researchers </w:t>
      </w:r>
      <w:r w:rsidRPr="00BB4BA5">
        <w:t xml:space="preserve">could see when this happened. </w:t>
      </w:r>
    </w:p>
    <w:p w:rsidR="005039BD" w:rsidRPr="00BB4BA5" w:rsidRDefault="005039BD" w:rsidP="00BB4BA5">
      <w:pPr>
        <w:pStyle w:val="Q"/>
      </w:pPr>
      <w:r w:rsidRPr="00BB4BA5">
        <w:t>Why was standardization of materials and methods important for scientific study? Provide two examples of how HeLa cells contributed to standardization.</w:t>
      </w:r>
    </w:p>
    <w:p w:rsidR="00962173" w:rsidRDefault="005039BD" w:rsidP="00BB4BA5">
      <w:pPr>
        <w:pStyle w:val="SR"/>
      </w:pPr>
      <w:r w:rsidRPr="00BB4BA5">
        <w:t xml:space="preserve">Standardization was important because an experiment “isn’t considered valid if others can’t repeat the work” (p. 99). HeLa cells were used to develop the “first standardized culture medium,” as well as test which glassware were “least toxic to cells” (p. 99). </w:t>
      </w:r>
    </w:p>
    <w:p w:rsidR="005C15C5" w:rsidRDefault="005C15C5" w:rsidP="0011239F">
      <w:pPr>
        <w:pStyle w:val="TA"/>
      </w:pPr>
      <w:r w:rsidRPr="005C15C5">
        <w:t>Lead a brief whole-class discussion of student responses</w:t>
      </w:r>
      <w:r>
        <w:t>.</w:t>
      </w:r>
    </w:p>
    <w:p w:rsidR="00BB4BA5" w:rsidRDefault="00BB4BA5" w:rsidP="00BB4BA5">
      <w:pPr>
        <w:pStyle w:val="BR"/>
      </w:pPr>
    </w:p>
    <w:p w:rsidR="00962173" w:rsidRPr="00BB4BA5" w:rsidRDefault="003C2702" w:rsidP="00BB4BA5">
      <w:pPr>
        <w:pStyle w:val="TA"/>
      </w:pPr>
      <w:r>
        <w:t>Instruct student pairs to</w:t>
      </w:r>
      <w:r w:rsidR="00962173" w:rsidRPr="00BB4BA5">
        <w:t xml:space="preserve"> read </w:t>
      </w:r>
      <w:r w:rsidR="00962173" w:rsidRPr="00CB00D7">
        <w:rPr>
          <w:i/>
        </w:rPr>
        <w:t>The Immortal Life of Henrietta Lacks</w:t>
      </w:r>
      <w:r w:rsidR="00962173" w:rsidRPr="00BB4BA5">
        <w:t>, from “</w:t>
      </w:r>
      <w:r w:rsidR="00AA40C8">
        <w:t>Only then, for the first time, could researchers around the world</w:t>
      </w:r>
      <w:r w:rsidR="00962173" w:rsidRPr="00BB4BA5">
        <w:t>” to “But none grew in quantities like HeLa” (pp. 99</w:t>
      </w:r>
      <w:r w:rsidR="002B3940">
        <w:t>–</w:t>
      </w:r>
      <w:r w:rsidR="00962173" w:rsidRPr="00BB4BA5">
        <w:t>102)</w:t>
      </w:r>
      <w:r w:rsidR="00CD569B">
        <w:t xml:space="preserve"> and answer the following questions before sharing out with the class</w:t>
      </w:r>
      <w:r w:rsidR="00962173" w:rsidRPr="00BB4BA5">
        <w:t xml:space="preserve">. </w:t>
      </w:r>
      <w:r w:rsidR="00CD569B">
        <w:t>Also d</w:t>
      </w:r>
      <w:r w:rsidR="00962173" w:rsidRPr="00BB4BA5">
        <w:t xml:space="preserve">irect student pairs to </w:t>
      </w:r>
      <w:r w:rsidR="00CE154F">
        <w:t>annotate the text</w:t>
      </w:r>
      <w:r w:rsidR="00962173" w:rsidRPr="00BB4BA5">
        <w:t xml:space="preserve"> and record </w:t>
      </w:r>
      <w:r w:rsidR="00CE154F">
        <w:t>answers</w:t>
      </w:r>
      <w:r w:rsidR="00962173" w:rsidRPr="00BB4BA5">
        <w:t xml:space="preserve"> in writing. Remind students to record potential issues for research as they read</w:t>
      </w:r>
      <w:r w:rsidR="00CE154F">
        <w:t xml:space="preserve"> on the Surfacing Issues Tool. </w:t>
      </w:r>
    </w:p>
    <w:p w:rsidR="003B2DD0" w:rsidRPr="00BB4BA5" w:rsidRDefault="003B2DD0" w:rsidP="00BB4BA5">
      <w:pPr>
        <w:pStyle w:val="Q"/>
      </w:pPr>
      <w:r w:rsidRPr="00BB4BA5">
        <w:t>Why was it necessary to clone HeLa cells?</w:t>
      </w:r>
    </w:p>
    <w:p w:rsidR="003B2DD0" w:rsidRPr="00BB4BA5" w:rsidRDefault="003B2DD0" w:rsidP="00BB4BA5">
      <w:pPr>
        <w:pStyle w:val="SR"/>
      </w:pPr>
      <w:r w:rsidRPr="00BB4BA5">
        <w:t>Scientists wanted to clone individual cells because they “often behave differently” (p. 99) even if they are from the same cluster. Scientists needed to clone cells in order to use and understand each of their “unique traits” (p. 100).</w:t>
      </w:r>
    </w:p>
    <w:p w:rsidR="003B2DD0" w:rsidRPr="00BB4BA5" w:rsidRDefault="003B2DD0" w:rsidP="00BB4BA5">
      <w:pPr>
        <w:pStyle w:val="Q"/>
      </w:pPr>
      <w:r w:rsidRPr="00BB4BA5">
        <w:t>What was the “fortunate mistake”? How did this contribute to scientific understanding?</w:t>
      </w:r>
    </w:p>
    <w:p w:rsidR="003B2DD0" w:rsidRPr="00BB4BA5" w:rsidRDefault="003B2DD0" w:rsidP="00BB4BA5">
      <w:pPr>
        <w:pStyle w:val="SR"/>
      </w:pPr>
      <w:r w:rsidRPr="00BB4BA5">
        <w:t>The “fortunate mistake” was an accidental mixing of a liquid with “HeLa and a few other cells” (p. 100) that allowed scientists to see all the chromosomes clearly. This allowed scientists to know exactly “how many chromosomes people were supposed to have,” and allowed scientific discover</w:t>
      </w:r>
      <w:r w:rsidR="00051313">
        <w:t>y</w:t>
      </w:r>
      <w:r w:rsidRPr="00BB4BA5">
        <w:t xml:space="preserve"> in the field of “chromosomal disorders” (p. 100).</w:t>
      </w:r>
    </w:p>
    <w:p w:rsidR="003B2DD0" w:rsidRPr="00BB4BA5" w:rsidRDefault="006935FB" w:rsidP="00BB4BA5">
      <w:pPr>
        <w:pStyle w:val="Q"/>
      </w:pPr>
      <w:r>
        <w:t xml:space="preserve">How </w:t>
      </w:r>
      <w:proofErr w:type="gramStart"/>
      <w:r>
        <w:t>was</w:t>
      </w:r>
      <w:r w:rsidR="003B2DD0" w:rsidRPr="00BB4BA5">
        <w:t xml:space="preserve"> Microbiological</w:t>
      </w:r>
      <w:proofErr w:type="gramEnd"/>
      <w:r w:rsidR="003B2DD0" w:rsidRPr="00BB4BA5">
        <w:t xml:space="preserve"> Associates “an absolute revolution in the field” (p. 101)? Use evidence from t</w:t>
      </w:r>
      <w:r>
        <w:t>he text to support your answer.</w:t>
      </w:r>
    </w:p>
    <w:p w:rsidR="00962173" w:rsidRDefault="003B2DD0" w:rsidP="00BB4BA5">
      <w:pPr>
        <w:pStyle w:val="SR"/>
      </w:pPr>
      <w:r w:rsidRPr="00350142">
        <w:t>Microbiological Associates and Sam</w:t>
      </w:r>
      <w:r w:rsidR="00D409E1">
        <w:t>uel</w:t>
      </w:r>
      <w:r w:rsidRPr="00350142">
        <w:t xml:space="preserve"> Reader were the first to create a “for-profit cell distribution center” (p. 101). They used HeLa cells to create a “multibillion-dollar industry” (p. 101) because no one had the “time or ability” (p. 100) to grow HeLa cells in large amounts. </w:t>
      </w:r>
    </w:p>
    <w:p w:rsidR="0098663B" w:rsidRDefault="00CC725D" w:rsidP="00CC725D">
      <w:pPr>
        <w:pStyle w:val="Q"/>
        <w:rPr>
          <w:b w:val="0"/>
        </w:rPr>
      </w:pPr>
      <w:r>
        <w:t>How does the quote, “HeLa was a workhorse</w:t>
      </w:r>
      <w:r w:rsidR="00F44AD2">
        <w:t>:</w:t>
      </w:r>
      <w:r w:rsidR="00A40996">
        <w:t xml:space="preserve"> </w:t>
      </w:r>
      <w:r>
        <w:t xml:space="preserve">it was </w:t>
      </w:r>
      <w:r w:rsidRPr="007415C3">
        <w:rPr>
          <w:i/>
        </w:rPr>
        <w:t>hardy</w:t>
      </w:r>
      <w:r w:rsidR="007415C3">
        <w:t xml:space="preserve"> (capable of enduring</w:t>
      </w:r>
      <w:r w:rsidR="007415C3" w:rsidRPr="000472EB">
        <w:t xml:space="preserve"> hardship</w:t>
      </w:r>
      <w:r w:rsidR="007415C3">
        <w:t>; strong)</w:t>
      </w:r>
      <w:r>
        <w:t>, it was inexpensive, and it was everywhere” (p. 97) help develop the central ideas in this portion of text?</w:t>
      </w:r>
    </w:p>
    <w:p w:rsidR="00CC725D" w:rsidRPr="00CC725D" w:rsidRDefault="007415C3" w:rsidP="007415C3">
      <w:pPr>
        <w:pStyle w:val="SR"/>
      </w:pPr>
      <w:r>
        <w:t xml:space="preserve">Since HeLa was “a workhorse” (p. 97) and </w:t>
      </w:r>
      <w:r w:rsidRPr="00CD569B">
        <w:t>“</w:t>
      </w:r>
      <w:r>
        <w:rPr>
          <w:i/>
        </w:rPr>
        <w:t>hardy</w:t>
      </w:r>
      <w:r w:rsidR="00CD569B" w:rsidRPr="00C43F37">
        <w:t>”</w:t>
      </w:r>
      <w:r>
        <w:t xml:space="preserve"> (p. 97)</w:t>
      </w:r>
      <w:r w:rsidR="00913F9B">
        <w:t>,</w:t>
      </w:r>
      <w:r>
        <w:t xml:space="preserve"> it was able to produce results quickly and “made several </w:t>
      </w:r>
      <w:r w:rsidR="00F44AD2">
        <w:t>important scientific advance</w:t>
      </w:r>
      <w:r>
        <w:t xml:space="preserve">s” (p. 98). One of these </w:t>
      </w:r>
      <w:r w:rsidR="00E636C4">
        <w:t>advancements</w:t>
      </w:r>
      <w:r>
        <w:t xml:space="preserve"> was helping scientists understand “how many chromosomes people were </w:t>
      </w:r>
      <w:r w:rsidRPr="00E636C4">
        <w:rPr>
          <w:i/>
        </w:rPr>
        <w:t>supposed</w:t>
      </w:r>
      <w:r>
        <w:t xml:space="preserve"> to have” (p. 100). </w:t>
      </w:r>
      <w:r w:rsidR="00E636C4">
        <w:t>HeLa cells were “inexpensive” (p. 97) and many scientists wanted them for experiments, “but few had the time or ability to grow them” (p. 100) so instead scientists just bought them. The demand for HeLa was so great it helped launch a “multibillion-dollar industry” (p. 101)</w:t>
      </w:r>
      <w:r w:rsidR="004D20F7">
        <w:t>,</w:t>
      </w:r>
      <w:r w:rsidR="00E636C4">
        <w:t xml:space="preserve"> which started with Samuel Reader’s “Cell Factory” (p. 101). </w:t>
      </w:r>
    </w:p>
    <w:p w:rsidR="00716615" w:rsidRDefault="004500B0" w:rsidP="0011239F">
      <w:pPr>
        <w:pStyle w:val="IN"/>
      </w:pPr>
      <w:r>
        <w:t xml:space="preserve">Remind students they have been introduced to </w:t>
      </w:r>
      <w:r w:rsidRPr="00C43F37">
        <w:rPr>
          <w:i/>
        </w:rPr>
        <w:t>workhorse</w:t>
      </w:r>
      <w:r>
        <w:t xml:space="preserve"> in 10.3.1 Lesson 1 and </w:t>
      </w:r>
      <w:r w:rsidR="000C615C">
        <w:t>instruct them to</w:t>
      </w:r>
      <w:r>
        <w:t xml:space="preserve"> consult the Unit 10.3.1 </w:t>
      </w:r>
      <w:r w:rsidR="00334B77">
        <w:t xml:space="preserve">Unit </w:t>
      </w:r>
      <w:r>
        <w:t>Glossary for a definition.</w:t>
      </w:r>
    </w:p>
    <w:p w:rsidR="005C15C5" w:rsidRDefault="005C15C5">
      <w:pPr>
        <w:pStyle w:val="TA"/>
      </w:pPr>
      <w:r w:rsidRPr="005C15C5">
        <w:t>Lead a brief whole-class discussion of student responses</w:t>
      </w:r>
      <w:r>
        <w:t>.</w:t>
      </w:r>
    </w:p>
    <w:p w:rsidR="00707670" w:rsidRDefault="00707670" w:rsidP="00707670">
      <w:pPr>
        <w:pStyle w:val="LearningSequenceHeader"/>
      </w:pPr>
      <w:r>
        <w:t>Activity 4</w:t>
      </w:r>
      <w:r w:rsidR="003762C3">
        <w:t>: Generating and Refining Inquiry Questions</w:t>
      </w:r>
      <w:r w:rsidR="00B10B9E">
        <w:tab/>
        <w:t>2</w:t>
      </w:r>
      <w:r w:rsidR="0011603C">
        <w:t>0</w:t>
      </w:r>
      <w:r w:rsidRPr="00707670">
        <w:t>%</w:t>
      </w:r>
    </w:p>
    <w:p w:rsidR="005B44D8" w:rsidRPr="00350142" w:rsidRDefault="00B92B7D" w:rsidP="00350142">
      <w:pPr>
        <w:pStyle w:val="TA"/>
      </w:pPr>
      <w:r w:rsidRPr="00350142">
        <w:t>Explain to students that in this lesson, they continue the work of collaborative discussion outlined in SL.9-10.1, to which students were previously introduced. Remind</w:t>
      </w:r>
      <w:r w:rsidR="00CA7A53" w:rsidRPr="00350142">
        <w:t xml:space="preserve"> students that in the </w:t>
      </w:r>
      <w:r w:rsidR="009F176B" w:rsidRPr="00350142">
        <w:t>previous lesson</w:t>
      </w:r>
      <w:r w:rsidR="00846952">
        <w:t>,</w:t>
      </w:r>
      <w:r w:rsidR="00CA7A53" w:rsidRPr="00350142">
        <w:t xml:space="preserve"> they </w:t>
      </w:r>
      <w:r w:rsidR="0012667E">
        <w:t>were</w:t>
      </w:r>
      <w:r w:rsidR="00CA7A53" w:rsidRPr="00350142">
        <w:t xml:space="preserve"> </w:t>
      </w:r>
      <w:r w:rsidR="009F176B" w:rsidRPr="00350142">
        <w:t xml:space="preserve">introduced to </w:t>
      </w:r>
      <w:r w:rsidR="00CA7A53" w:rsidRPr="00350142">
        <w:t>generating</w:t>
      </w:r>
      <w:r w:rsidR="009F176B" w:rsidRPr="00350142">
        <w:t xml:space="preserve"> and refining inquiry</w:t>
      </w:r>
      <w:r w:rsidR="00CA7A53" w:rsidRPr="00350142">
        <w:t xml:space="preserve"> questions to support rich inquiry and research.</w:t>
      </w:r>
      <w:r w:rsidR="000A6523" w:rsidRPr="00350142">
        <w:t xml:space="preserve"> Instruct students to first form</w:t>
      </w:r>
      <w:r w:rsidR="00CA7A53" w:rsidRPr="00350142">
        <w:t xml:space="preserve"> </w:t>
      </w:r>
      <w:r w:rsidR="009F176B" w:rsidRPr="00350142">
        <w:t>heterogeneous groups of four or</w:t>
      </w:r>
      <w:r w:rsidR="00CA7A53" w:rsidRPr="00350142">
        <w:t xml:space="preserve"> five</w:t>
      </w:r>
      <w:r w:rsidR="00846952">
        <w:t>,</w:t>
      </w:r>
      <w:r w:rsidRPr="00350142">
        <w:t xml:space="preserve"> and ask each group to </w:t>
      </w:r>
      <w:r w:rsidR="00CA7A53" w:rsidRPr="00350142">
        <w:t xml:space="preserve">generate five inquiry questions based on the </w:t>
      </w:r>
      <w:r w:rsidR="009F176B" w:rsidRPr="00350142">
        <w:t>issues</w:t>
      </w:r>
      <w:r w:rsidR="00CA7A53" w:rsidRPr="00350142">
        <w:t xml:space="preserve"> recorded in this lesson</w:t>
      </w:r>
      <w:r w:rsidRPr="00350142">
        <w:t>.</w:t>
      </w:r>
      <w:r w:rsidR="008157C9" w:rsidRPr="00350142">
        <w:t xml:space="preserve"> </w:t>
      </w:r>
      <w:r w:rsidRPr="00350142">
        <w:t>Instruct students to use the</w:t>
      </w:r>
      <w:r w:rsidR="00301A68" w:rsidRPr="00350142">
        <w:t xml:space="preserve"> selec</w:t>
      </w:r>
      <w:r w:rsidRPr="00350142">
        <w:t>ting and refining process introduced in th</w:t>
      </w:r>
      <w:r w:rsidR="00B64CC8">
        <w:t>e previous lesson to select the</w:t>
      </w:r>
      <w:r w:rsidR="00846952">
        <w:t>ir</w:t>
      </w:r>
      <w:r w:rsidR="008157C9" w:rsidRPr="00350142">
        <w:t xml:space="preserve"> strongest </w:t>
      </w:r>
      <w:r w:rsidR="00301A68" w:rsidRPr="00350142">
        <w:t xml:space="preserve">inquiry </w:t>
      </w:r>
      <w:r w:rsidR="008157C9" w:rsidRPr="00350142">
        <w:t>questions</w:t>
      </w:r>
      <w:r w:rsidR="00CA7A53" w:rsidRPr="00350142">
        <w:t>.</w:t>
      </w:r>
      <w:r w:rsidR="00382EA9" w:rsidRPr="00350142">
        <w:t xml:space="preserve"> </w:t>
      </w:r>
      <w:r w:rsidR="008157C9" w:rsidRPr="00350142">
        <w:t>Instruct</w:t>
      </w:r>
      <w:r w:rsidR="00382EA9" w:rsidRPr="00350142">
        <w:t xml:space="preserve"> students to refer to their Posing Inquiry Questions Handout</w:t>
      </w:r>
      <w:r w:rsidR="001671E4" w:rsidRPr="00350142">
        <w:t xml:space="preserve"> as they generate, </w:t>
      </w:r>
      <w:r w:rsidR="00382EA9" w:rsidRPr="00350142">
        <w:t>refine</w:t>
      </w:r>
      <w:r w:rsidR="00846952">
        <w:t>,</w:t>
      </w:r>
      <w:r w:rsidR="001671E4" w:rsidRPr="00350142">
        <w:t xml:space="preserve"> and select</w:t>
      </w:r>
      <w:r w:rsidR="00382EA9" w:rsidRPr="00350142">
        <w:t xml:space="preserve"> inquiry questions</w:t>
      </w:r>
      <w:r w:rsidR="000A6523" w:rsidRPr="00350142">
        <w:t xml:space="preserve">. </w:t>
      </w:r>
    </w:p>
    <w:p w:rsidR="00CA7A53" w:rsidRDefault="005B44D8" w:rsidP="00350142">
      <w:pPr>
        <w:pStyle w:val="IN"/>
      </w:pPr>
      <w:r>
        <w:t>Consider reminding students of the skills inherent in the substandards of SL.9-10.1, to which students were previously introduced.</w:t>
      </w:r>
    </w:p>
    <w:p w:rsidR="000A6523" w:rsidRDefault="000A6523" w:rsidP="00350142">
      <w:pPr>
        <w:pStyle w:val="IN"/>
      </w:pPr>
      <w:r>
        <w:t>Remind students that the process of selecting and refining inquiry questions help</w:t>
      </w:r>
      <w:r w:rsidR="00125069">
        <w:t>s</w:t>
      </w:r>
      <w:r>
        <w:t xml:space="preserve"> them </w:t>
      </w:r>
      <w:r w:rsidR="00CB1980">
        <w:t>identify</w:t>
      </w:r>
      <w:r>
        <w:t xml:space="preserve"> the strongest questions for </w:t>
      </w:r>
      <w:r w:rsidR="00CB1980">
        <w:t xml:space="preserve">further </w:t>
      </w:r>
      <w:r>
        <w:t xml:space="preserve">inquiry. </w:t>
      </w:r>
    </w:p>
    <w:p w:rsidR="00CA7A53" w:rsidRDefault="00CA3E03" w:rsidP="00350142">
      <w:pPr>
        <w:pStyle w:val="SA"/>
      </w:pPr>
      <w:r>
        <w:t xml:space="preserve">Students form groups </w:t>
      </w:r>
      <w:r w:rsidR="006A533B">
        <w:t xml:space="preserve">and </w:t>
      </w:r>
      <w:r>
        <w:t>generate and refine inquiry questions.</w:t>
      </w:r>
    </w:p>
    <w:p w:rsidR="008A1024" w:rsidRDefault="00CA7A53" w:rsidP="00350142">
      <w:pPr>
        <w:pStyle w:val="SR"/>
      </w:pPr>
      <w:r>
        <w:t>Student responses vary depending on the topic, inquiry questions, and refining process</w:t>
      </w:r>
      <w:r w:rsidR="008741DB">
        <w:t xml:space="preserve">, but </w:t>
      </w:r>
      <w:r w:rsidR="008A1024">
        <w:t>may include:</w:t>
      </w:r>
    </w:p>
    <w:p w:rsidR="008157C9" w:rsidRDefault="008A1024" w:rsidP="00D30384">
      <w:pPr>
        <w:pStyle w:val="SASRBullet"/>
      </w:pPr>
      <w:r>
        <w:t xml:space="preserve">Issue: </w:t>
      </w:r>
      <w:r w:rsidR="000C615C">
        <w:t>C</w:t>
      </w:r>
      <w:r w:rsidR="009B6377">
        <w:t xml:space="preserve">ell </w:t>
      </w:r>
      <w:r w:rsidR="006A533B">
        <w:t>c</w:t>
      </w:r>
      <w:r w:rsidR="009B6377">
        <w:t>loning</w:t>
      </w:r>
    </w:p>
    <w:p w:rsidR="009B6377" w:rsidRDefault="00252CE4" w:rsidP="00D30384">
      <w:pPr>
        <w:pStyle w:val="SASRBullet"/>
      </w:pPr>
      <w:r>
        <w:t>Inquiry questions: 1.</w:t>
      </w:r>
      <w:r w:rsidR="009B6377">
        <w:t>What is the history of cell cloning? 2. What are the major aspects of cell cloning? 3. What else is cell cloning associated with? 4. What have been the implications or discoveries made possible by cell cloning</w:t>
      </w:r>
      <w:r w:rsidR="0003065D">
        <w:t xml:space="preserve">? 5. Who are the scientists </w:t>
      </w:r>
      <w:r w:rsidR="008741DB">
        <w:t>who</w:t>
      </w:r>
      <w:r w:rsidR="0003065D">
        <w:t xml:space="preserve"> first grew cell clones?</w:t>
      </w:r>
    </w:p>
    <w:p w:rsidR="009F3C8D" w:rsidRDefault="009F3C8D" w:rsidP="00CB00D7">
      <w:pPr>
        <w:pStyle w:val="IN"/>
      </w:pPr>
      <w:r w:rsidRPr="00CB00D7">
        <w:t>Through selecting and refining inquiry questions</w:t>
      </w:r>
      <w:r w:rsidR="006A533B">
        <w:t>,</w:t>
      </w:r>
      <w:r w:rsidRPr="00CB00D7">
        <w:t xml:space="preserve"> studen</w:t>
      </w:r>
      <w:r w:rsidR="00B64CC8">
        <w:t>t groups identify their</w:t>
      </w:r>
      <w:r w:rsidRPr="00CB00D7">
        <w:t xml:space="preserve"> strongest questions</w:t>
      </w:r>
      <w:r w:rsidR="003D6DAB">
        <w:t xml:space="preserve"> to guide their initial searches</w:t>
      </w:r>
      <w:r w:rsidR="003D1CDD">
        <w:t xml:space="preserve"> in subsequent lessons</w:t>
      </w:r>
      <w:r w:rsidR="003D6DAB">
        <w:t>.</w:t>
      </w:r>
    </w:p>
    <w:p w:rsidR="00707670" w:rsidRDefault="00707670" w:rsidP="00707670">
      <w:pPr>
        <w:pStyle w:val="LearningSequenceHeader"/>
      </w:pPr>
      <w:r>
        <w:t>Activity 5</w:t>
      </w:r>
      <w:r w:rsidR="009864F2">
        <w:t>: Quick Write</w:t>
      </w:r>
      <w:r w:rsidR="00B10B9E">
        <w:tab/>
        <w:t>10</w:t>
      </w:r>
      <w:r w:rsidRPr="00707670">
        <w:t>%</w:t>
      </w:r>
    </w:p>
    <w:p w:rsidR="00841EA7" w:rsidRDefault="00841EA7" w:rsidP="00841EA7">
      <w:pPr>
        <w:pStyle w:val="TA"/>
      </w:pPr>
      <w:r>
        <w:t xml:space="preserve">Instruct students to respond </w:t>
      </w:r>
      <w:r w:rsidR="008741DB">
        <w:t xml:space="preserve">briefly </w:t>
      </w:r>
      <w:r>
        <w:t>in writing to the following prompt:</w:t>
      </w:r>
    </w:p>
    <w:p w:rsidR="00841EA7" w:rsidRDefault="00841EA7" w:rsidP="00350142">
      <w:pPr>
        <w:pStyle w:val="Q"/>
      </w:pPr>
      <w:r w:rsidRPr="00841EA7">
        <w:t>Determine a central idea in this</w:t>
      </w:r>
      <w:r w:rsidR="00DA7D8B">
        <w:t xml:space="preserve"> excerpt </w:t>
      </w:r>
      <w:r w:rsidRPr="00841EA7">
        <w:t>and analyze how specific details about HeLa cells contribute to its development.</w:t>
      </w:r>
    </w:p>
    <w:p w:rsidR="00841EA7" w:rsidRDefault="005C15C5" w:rsidP="00841EA7">
      <w:pPr>
        <w:pStyle w:val="TA"/>
      </w:pPr>
      <w:r w:rsidRPr="005C15C5">
        <w:t xml:space="preserve">Instruct students to look at their annotations to find evidence. Ask students to use this lesson’s vocabulary wherever possible in their written responses. Remind students to use the Short Response Rubric </w:t>
      </w:r>
      <w:r w:rsidR="00EF371D">
        <w:t xml:space="preserve">and </w:t>
      </w:r>
      <w:r w:rsidR="00EF371D" w:rsidRPr="005C15C5">
        <w:t xml:space="preserve">Checklist </w:t>
      </w:r>
      <w:r w:rsidRPr="005C15C5">
        <w:t>to guide their written responses</w:t>
      </w:r>
      <w:r>
        <w:t>.</w:t>
      </w:r>
    </w:p>
    <w:p w:rsidR="00841EA7" w:rsidRDefault="00841EA7" w:rsidP="00350142">
      <w:pPr>
        <w:pStyle w:val="IN"/>
      </w:pPr>
      <w:r>
        <w:t>Display the prompt for students to see, or provide the prompt in hard copy.</w:t>
      </w:r>
    </w:p>
    <w:p w:rsidR="00841EA7" w:rsidRDefault="00841EA7" w:rsidP="00350142">
      <w:pPr>
        <w:pStyle w:val="SA"/>
      </w:pPr>
      <w:r>
        <w:t>Students independently answer the prompt, using evidence from the text.</w:t>
      </w:r>
    </w:p>
    <w:p w:rsidR="00707670" w:rsidRPr="00707670" w:rsidRDefault="00841EA7" w:rsidP="00350142">
      <w:pPr>
        <w:pStyle w:val="SR"/>
      </w:pPr>
      <w:r>
        <w:t>See the High Performance Response at the beginning of this lesson.</w:t>
      </w:r>
    </w:p>
    <w:p w:rsidR="009403AD" w:rsidRPr="00563CB8" w:rsidRDefault="00C5015B" w:rsidP="00CE2836">
      <w:pPr>
        <w:pStyle w:val="LearningSequenceHeader"/>
      </w:pPr>
      <w:r>
        <w:t>Activity 6</w:t>
      </w:r>
      <w:r w:rsidR="009403AD" w:rsidRPr="00563CB8">
        <w:t xml:space="preserve">: </w:t>
      </w:r>
      <w:r w:rsidR="009403AD">
        <w:t>Closing</w:t>
      </w:r>
      <w:r w:rsidR="009403AD" w:rsidRPr="00563CB8">
        <w:tab/>
      </w:r>
      <w:r w:rsidR="009403AD">
        <w:t>5</w:t>
      </w:r>
      <w:r w:rsidR="009403AD" w:rsidRPr="00563CB8">
        <w:t>%</w:t>
      </w:r>
    </w:p>
    <w:p w:rsidR="005C703E" w:rsidRPr="00C43F37" w:rsidRDefault="005C703E" w:rsidP="000C615C">
      <w:pPr>
        <w:pStyle w:val="TA"/>
      </w:pPr>
      <w:r w:rsidRPr="00C43F37">
        <w:t xml:space="preserve">Display and distribute the homework assignment. </w:t>
      </w:r>
      <w:r w:rsidR="00F5516E" w:rsidRPr="00C43F37">
        <w:t>For homework, instruct students to read and annotate from “As HeLa grew like crabgrass in laboratories around the world” to “In fact, research flourished. And much of it involved HeLa” (pp. 127–136)</w:t>
      </w:r>
      <w:r w:rsidR="00F5516E" w:rsidRPr="000C615C">
        <w:t>.</w:t>
      </w:r>
      <w:r w:rsidR="00F5516E" w:rsidRPr="00C43F37">
        <w:t xml:space="preserve"> </w:t>
      </w:r>
      <w:proofErr w:type="gramStart"/>
      <w:r w:rsidR="00F5516E" w:rsidRPr="00C43F37">
        <w:t>Direct students to box any unfamiliar words and look up their definitions.</w:t>
      </w:r>
      <w:proofErr w:type="gramEnd"/>
      <w:r w:rsidR="00F5516E" w:rsidRPr="00C43F37">
        <w:t xml:space="preserve"> Instruct them to choose the definition that makes the most sense in the context, and write a brief definition above or near the word in the text. </w:t>
      </w:r>
    </w:p>
    <w:p w:rsidR="005C703E" w:rsidRDefault="005C703E" w:rsidP="005C703E">
      <w:pPr>
        <w:pStyle w:val="SA"/>
      </w:pPr>
      <w:r w:rsidRPr="00D5056F">
        <w:t>Students follow along.</w:t>
      </w:r>
    </w:p>
    <w:p w:rsidR="00C4787C" w:rsidRDefault="00C4787C" w:rsidP="00E946A0">
      <w:pPr>
        <w:pStyle w:val="Heading1"/>
      </w:pPr>
      <w:r>
        <w:t>Homework</w:t>
      </w:r>
    </w:p>
    <w:p w:rsidR="006E7D3C" w:rsidRPr="006E7D3C" w:rsidRDefault="00F5516E" w:rsidP="00252CE4">
      <w:r>
        <w:rPr>
          <w:shd w:val="clear" w:color="auto" w:fill="FFFFFF"/>
        </w:rPr>
        <w:t xml:space="preserve">Read </w:t>
      </w:r>
      <w:r w:rsidR="003900A8">
        <w:rPr>
          <w:shd w:val="clear" w:color="auto" w:fill="FFFFFF"/>
        </w:rPr>
        <w:t xml:space="preserve">and annotate from </w:t>
      </w:r>
      <w:r w:rsidR="003900A8" w:rsidRPr="009E2F8E">
        <w:rPr>
          <w:shd w:val="clear" w:color="auto" w:fill="FFFFFF"/>
        </w:rPr>
        <w:t>“</w:t>
      </w:r>
      <w:r w:rsidR="003900A8">
        <w:rPr>
          <w:shd w:val="clear" w:color="auto" w:fill="FFFFFF"/>
        </w:rPr>
        <w:t>As HeLa grew like crabgrass in laboratories around the world</w:t>
      </w:r>
      <w:r w:rsidR="003900A8" w:rsidRPr="009E2F8E">
        <w:rPr>
          <w:shd w:val="clear" w:color="auto" w:fill="FFFFFF"/>
        </w:rPr>
        <w:t>” to “</w:t>
      </w:r>
      <w:r w:rsidR="003900A8">
        <w:rPr>
          <w:shd w:val="clear" w:color="auto" w:fill="FFFFFF"/>
        </w:rPr>
        <w:t xml:space="preserve">In fact, </w:t>
      </w:r>
      <w:r w:rsidR="003900A8" w:rsidRPr="00C43F37">
        <w:rPr>
          <w:shd w:val="clear" w:color="auto" w:fill="FFFFFF"/>
        </w:rPr>
        <w:t>research flourished. And much of it involved HeLa” (pp. 127</w:t>
      </w:r>
      <w:r w:rsidR="00AD1573" w:rsidRPr="00C43F37">
        <w:rPr>
          <w:shd w:val="clear" w:color="auto" w:fill="FFFFFF"/>
        </w:rPr>
        <w:t>–</w:t>
      </w:r>
      <w:r w:rsidR="003900A8" w:rsidRPr="00C43F37">
        <w:rPr>
          <w:shd w:val="clear" w:color="auto" w:fill="FFFFFF"/>
        </w:rPr>
        <w:t>136)</w:t>
      </w:r>
      <w:r w:rsidR="003900A8" w:rsidRPr="00C43F37">
        <w:t>.</w:t>
      </w:r>
      <w:r w:rsidRPr="00C43F37">
        <w:t xml:space="preserve"> B</w:t>
      </w:r>
      <w:r w:rsidRPr="00C43F37">
        <w:rPr>
          <w:color w:val="000000"/>
        </w:rPr>
        <w:t>ox any unfamiliar words and look up their definitions. Choose the definition that makes the most sense in the context, and write a brief definition above or near the word in the text.</w:t>
      </w:r>
    </w:p>
    <w:p w:rsidR="00F64BAF" w:rsidRDefault="00F64BAF" w:rsidP="00F64BAF">
      <w:pPr>
        <w:pStyle w:val="ToolHeader"/>
      </w:pPr>
      <w:r>
        <w:t>Model Surfacing Issues Tool</w:t>
      </w:r>
    </w:p>
    <w:tbl>
      <w:tblPr>
        <w:tblStyle w:val="TableGrid"/>
        <w:tblW w:w="0" w:type="auto"/>
        <w:tblLook w:val="04A0"/>
      </w:tblPr>
      <w:tblGrid>
        <w:gridCol w:w="820"/>
        <w:gridCol w:w="2786"/>
        <w:gridCol w:w="732"/>
        <w:gridCol w:w="3045"/>
        <w:gridCol w:w="720"/>
        <w:gridCol w:w="1365"/>
      </w:tblGrid>
      <w:tr w:rsidR="00F64BAF" w:rsidRPr="00707670" w:rsidTr="00C26B64">
        <w:trPr>
          <w:trHeight w:val="557"/>
        </w:trPr>
        <w:tc>
          <w:tcPr>
            <w:tcW w:w="820" w:type="dxa"/>
            <w:shd w:val="clear" w:color="auto" w:fill="D9D9D9" w:themeFill="background1" w:themeFillShade="D9"/>
            <w:vAlign w:val="center"/>
          </w:tcPr>
          <w:p w:rsidR="00F64BAF" w:rsidRPr="00707670" w:rsidRDefault="00F64BAF" w:rsidP="0037147D">
            <w:pPr>
              <w:pStyle w:val="TableText"/>
              <w:rPr>
                <w:b/>
              </w:rPr>
            </w:pPr>
            <w:r w:rsidRPr="00707670">
              <w:rPr>
                <w:b/>
              </w:rPr>
              <w:t>Name:</w:t>
            </w:r>
          </w:p>
        </w:tc>
        <w:tc>
          <w:tcPr>
            <w:tcW w:w="2786" w:type="dxa"/>
            <w:vAlign w:val="center"/>
          </w:tcPr>
          <w:p w:rsidR="00F64BAF" w:rsidRPr="00707670" w:rsidRDefault="00F64BAF" w:rsidP="0037147D">
            <w:pPr>
              <w:pStyle w:val="TableText"/>
              <w:rPr>
                <w:b/>
              </w:rPr>
            </w:pPr>
          </w:p>
        </w:tc>
        <w:tc>
          <w:tcPr>
            <w:tcW w:w="732" w:type="dxa"/>
            <w:shd w:val="clear" w:color="auto" w:fill="D9D9D9" w:themeFill="background1" w:themeFillShade="D9"/>
            <w:vAlign w:val="center"/>
          </w:tcPr>
          <w:p w:rsidR="00F64BAF" w:rsidRPr="00707670" w:rsidRDefault="00F64BAF" w:rsidP="0037147D">
            <w:pPr>
              <w:pStyle w:val="TableText"/>
              <w:rPr>
                <w:b/>
              </w:rPr>
            </w:pPr>
            <w:r w:rsidRPr="00707670">
              <w:rPr>
                <w:b/>
              </w:rPr>
              <w:t>Class:</w:t>
            </w:r>
          </w:p>
        </w:tc>
        <w:tc>
          <w:tcPr>
            <w:tcW w:w="3045" w:type="dxa"/>
            <w:vAlign w:val="center"/>
          </w:tcPr>
          <w:p w:rsidR="00F64BAF" w:rsidRPr="00707670" w:rsidRDefault="00F64BAF" w:rsidP="0037147D">
            <w:pPr>
              <w:pStyle w:val="TableText"/>
              <w:rPr>
                <w:b/>
              </w:rPr>
            </w:pPr>
          </w:p>
        </w:tc>
        <w:tc>
          <w:tcPr>
            <w:tcW w:w="720" w:type="dxa"/>
            <w:shd w:val="clear" w:color="auto" w:fill="D9D9D9" w:themeFill="background1" w:themeFillShade="D9"/>
            <w:vAlign w:val="center"/>
          </w:tcPr>
          <w:p w:rsidR="00F64BAF" w:rsidRPr="00707670" w:rsidRDefault="00F64BAF" w:rsidP="0037147D">
            <w:pPr>
              <w:pStyle w:val="TableText"/>
              <w:rPr>
                <w:b/>
              </w:rPr>
            </w:pPr>
            <w:r w:rsidRPr="00707670">
              <w:rPr>
                <w:b/>
              </w:rPr>
              <w:t>Date:</w:t>
            </w:r>
          </w:p>
        </w:tc>
        <w:tc>
          <w:tcPr>
            <w:tcW w:w="1365" w:type="dxa"/>
            <w:vAlign w:val="center"/>
          </w:tcPr>
          <w:p w:rsidR="00F64BAF" w:rsidRPr="00707670" w:rsidRDefault="00F64BAF" w:rsidP="0037147D">
            <w:pPr>
              <w:pStyle w:val="TableText"/>
              <w:rPr>
                <w:b/>
              </w:rPr>
            </w:pPr>
          </w:p>
        </w:tc>
      </w:tr>
    </w:tbl>
    <w:p w:rsidR="00F64BAF" w:rsidRPr="00646088" w:rsidRDefault="00F64BAF" w:rsidP="00F64BAF">
      <w:pPr>
        <w:spacing w:before="0" w:after="0"/>
        <w:rPr>
          <w:sz w:val="10"/>
        </w:rPr>
      </w:pPr>
    </w:p>
    <w:tbl>
      <w:tblPr>
        <w:tblStyle w:val="TableGrid"/>
        <w:tblW w:w="0" w:type="auto"/>
        <w:tblLook w:val="04A0"/>
      </w:tblPr>
      <w:tblGrid>
        <w:gridCol w:w="3192"/>
        <w:gridCol w:w="3192"/>
        <w:gridCol w:w="3084"/>
      </w:tblGrid>
      <w:tr w:rsidR="00F64BAF" w:rsidRPr="00646088" w:rsidTr="00C26B64">
        <w:tc>
          <w:tcPr>
            <w:tcW w:w="3192" w:type="dxa"/>
            <w:shd w:val="clear" w:color="auto" w:fill="D9D9D9" w:themeFill="background1" w:themeFillShade="D9"/>
          </w:tcPr>
          <w:p w:rsidR="00F64BAF" w:rsidRPr="00646088" w:rsidRDefault="00F64BAF" w:rsidP="0037147D">
            <w:pPr>
              <w:pStyle w:val="ToolTableText"/>
              <w:rPr>
                <w:b/>
              </w:rPr>
            </w:pPr>
            <w:r>
              <w:rPr>
                <w:b/>
              </w:rPr>
              <w:t>Issue</w:t>
            </w:r>
          </w:p>
        </w:tc>
        <w:tc>
          <w:tcPr>
            <w:tcW w:w="3192" w:type="dxa"/>
            <w:shd w:val="clear" w:color="auto" w:fill="D9D9D9" w:themeFill="background1" w:themeFillShade="D9"/>
          </w:tcPr>
          <w:p w:rsidR="00F64BAF" w:rsidRPr="00646088" w:rsidRDefault="00F64BAF" w:rsidP="0037147D">
            <w:pPr>
              <w:pStyle w:val="ToolTableText"/>
              <w:rPr>
                <w:b/>
              </w:rPr>
            </w:pPr>
            <w:r>
              <w:rPr>
                <w:b/>
              </w:rPr>
              <w:t>Page Number(s)</w:t>
            </w:r>
          </w:p>
        </w:tc>
        <w:tc>
          <w:tcPr>
            <w:tcW w:w="3084" w:type="dxa"/>
            <w:shd w:val="clear" w:color="auto" w:fill="D9D9D9" w:themeFill="background1" w:themeFillShade="D9"/>
          </w:tcPr>
          <w:p w:rsidR="00F64BAF" w:rsidRPr="00646088" w:rsidRDefault="00F64BAF" w:rsidP="0037147D">
            <w:pPr>
              <w:pStyle w:val="ToolTableText"/>
              <w:rPr>
                <w:b/>
              </w:rPr>
            </w:pPr>
            <w:r>
              <w:rPr>
                <w:b/>
              </w:rPr>
              <w:t>Key Information About the Issue from the Text</w:t>
            </w:r>
          </w:p>
        </w:tc>
      </w:tr>
      <w:tr w:rsidR="00F64BAF" w:rsidTr="00C26B64">
        <w:tc>
          <w:tcPr>
            <w:tcW w:w="3192" w:type="dxa"/>
          </w:tcPr>
          <w:p w:rsidR="00F64BAF" w:rsidRPr="00DF5111" w:rsidRDefault="00F64BAF" w:rsidP="0037147D">
            <w:pPr>
              <w:pStyle w:val="ToolTableText"/>
            </w:pPr>
            <w:r>
              <w:t>Cloning cells</w:t>
            </w:r>
          </w:p>
        </w:tc>
        <w:tc>
          <w:tcPr>
            <w:tcW w:w="3192" w:type="dxa"/>
          </w:tcPr>
          <w:p w:rsidR="00F64BAF" w:rsidRDefault="00F64BAF" w:rsidP="0037147D">
            <w:r>
              <w:t>99–100</w:t>
            </w:r>
          </w:p>
        </w:tc>
        <w:tc>
          <w:tcPr>
            <w:tcW w:w="3084" w:type="dxa"/>
          </w:tcPr>
          <w:p w:rsidR="00F64BAF" w:rsidRDefault="00F64BAF" w:rsidP="0037147D">
            <w:r>
              <w:t>Cell cloning was used because HeLa came from “a cluster of cells” and scientists wanted to grow and study traits of individual cells. The advancements made with cell cloning “helped lead to many later advances.”</w:t>
            </w:r>
          </w:p>
        </w:tc>
      </w:tr>
      <w:tr w:rsidR="00F64BAF" w:rsidTr="00C26B64">
        <w:tc>
          <w:tcPr>
            <w:tcW w:w="3192" w:type="dxa"/>
          </w:tcPr>
          <w:p w:rsidR="00F64BAF" w:rsidRDefault="00F64BAF" w:rsidP="0037147D">
            <w:pPr>
              <w:pStyle w:val="ToolTableText"/>
            </w:pPr>
            <w:r>
              <w:t>Racial inequality</w:t>
            </w:r>
          </w:p>
        </w:tc>
        <w:tc>
          <w:tcPr>
            <w:tcW w:w="3192" w:type="dxa"/>
          </w:tcPr>
          <w:p w:rsidR="00F64BAF" w:rsidRDefault="00F64BAF" w:rsidP="0037147D">
            <w:r>
              <w:t>96–97</w:t>
            </w:r>
          </w:p>
        </w:tc>
        <w:tc>
          <w:tcPr>
            <w:tcW w:w="3084" w:type="dxa"/>
          </w:tcPr>
          <w:p w:rsidR="00F64BAF" w:rsidRDefault="00F64BAF" w:rsidP="0037147D">
            <w:r>
              <w:t xml:space="preserve">Black scientists and technicians were studying and using cells “from a black woman” to help save the lives of millions of white Americans. </w:t>
            </w:r>
          </w:p>
        </w:tc>
      </w:tr>
      <w:tr w:rsidR="00F64BAF" w:rsidTr="00C26B64">
        <w:tc>
          <w:tcPr>
            <w:tcW w:w="3192" w:type="dxa"/>
          </w:tcPr>
          <w:p w:rsidR="00F64BAF" w:rsidRDefault="00F64BAF" w:rsidP="0037147D">
            <w:pPr>
              <w:pStyle w:val="ToolTableText"/>
            </w:pPr>
            <w:r>
              <w:t>Biological materials industry</w:t>
            </w:r>
          </w:p>
        </w:tc>
        <w:tc>
          <w:tcPr>
            <w:tcW w:w="3192" w:type="dxa"/>
          </w:tcPr>
          <w:p w:rsidR="00F64BAF" w:rsidRDefault="00F64BAF" w:rsidP="0037147D">
            <w:r>
              <w:t>100–101</w:t>
            </w:r>
          </w:p>
        </w:tc>
        <w:tc>
          <w:tcPr>
            <w:tcW w:w="3084" w:type="dxa"/>
          </w:tcPr>
          <w:p w:rsidR="00F64BAF" w:rsidRDefault="00F64BAF" w:rsidP="0037147D">
            <w:r>
              <w:t xml:space="preserve">There was a great demand for HeLa cells and Microbiological Associates began producing HeLa cells in large quantities and made millions of dollars. </w:t>
            </w:r>
          </w:p>
        </w:tc>
      </w:tr>
      <w:tr w:rsidR="00F64BAF" w:rsidTr="00C26B64">
        <w:tc>
          <w:tcPr>
            <w:tcW w:w="3192" w:type="dxa"/>
          </w:tcPr>
          <w:p w:rsidR="00F64BAF" w:rsidRDefault="00F64BAF" w:rsidP="0037147D">
            <w:pPr>
              <w:pStyle w:val="ToolTableText"/>
            </w:pPr>
            <w:r>
              <w:t>Polio vaccine</w:t>
            </w:r>
          </w:p>
        </w:tc>
        <w:tc>
          <w:tcPr>
            <w:tcW w:w="3192" w:type="dxa"/>
          </w:tcPr>
          <w:p w:rsidR="00F64BAF" w:rsidRDefault="00F64BAF" w:rsidP="0037147D">
            <w:r>
              <w:t>93–97</w:t>
            </w:r>
          </w:p>
        </w:tc>
        <w:tc>
          <w:tcPr>
            <w:tcW w:w="3084" w:type="dxa"/>
          </w:tcPr>
          <w:p w:rsidR="00F64BAF" w:rsidRDefault="00F64BAF" w:rsidP="0037147D">
            <w:r>
              <w:t>HeLa cells were used for “neutralization tests” because they were cheap, easy to produce, and very susceptible to the poliovirus.</w:t>
            </w:r>
          </w:p>
        </w:tc>
      </w:tr>
    </w:tbl>
    <w:p w:rsidR="002B315B" w:rsidRPr="00C6643E" w:rsidRDefault="002B315B" w:rsidP="002B315B">
      <w:pPr>
        <w:spacing w:after="140" w:line="240" w:lineRule="auto"/>
        <w:rPr>
          <w:sz w:val="18"/>
          <w:szCs w:val="18"/>
        </w:rPr>
      </w:pPr>
      <w:proofErr w:type="gramStart"/>
      <w:r>
        <w:rPr>
          <w:sz w:val="18"/>
          <w:szCs w:val="18"/>
        </w:rPr>
        <w:t>From</w:t>
      </w:r>
      <w:r w:rsidR="00B27F4D">
        <w:rPr>
          <w:sz w:val="18"/>
          <w:szCs w:val="18"/>
        </w:rPr>
        <w:t xml:space="preserve"> Odell Education</w:t>
      </w:r>
      <w:r>
        <w:rPr>
          <w:sz w:val="18"/>
          <w:szCs w:val="18"/>
        </w:rPr>
        <w:t xml:space="preserve"> Researching to Deepen Understanding Framework</w:t>
      </w:r>
      <w:r w:rsidRPr="00D936E9">
        <w:rPr>
          <w:sz w:val="18"/>
          <w:szCs w:val="18"/>
        </w:rPr>
        <w:t>, by Odell Education, www.odelleducation.com.</w:t>
      </w:r>
      <w:proofErr w:type="gramEnd"/>
      <w:r w:rsidRPr="00D936E9">
        <w:rPr>
          <w:sz w:val="18"/>
          <w:szCs w:val="18"/>
        </w:rPr>
        <w:t xml:space="preserve"> </w:t>
      </w:r>
      <w:proofErr w:type="gramStart"/>
      <w:r w:rsidRPr="00D936E9">
        <w:rPr>
          <w:sz w:val="18"/>
          <w:szCs w:val="18"/>
        </w:rPr>
        <w:t>Copyright (201</w:t>
      </w:r>
      <w:r>
        <w:rPr>
          <w:sz w:val="18"/>
          <w:szCs w:val="18"/>
        </w:rPr>
        <w:t>3</w:t>
      </w:r>
      <w:r w:rsidRPr="00D936E9">
        <w:rPr>
          <w:sz w:val="18"/>
          <w:szCs w:val="18"/>
        </w:rPr>
        <w:t>) by Odell Education.</w:t>
      </w:r>
      <w:proofErr w:type="gramEnd"/>
      <w:r w:rsidRPr="00D936E9">
        <w:rPr>
          <w:sz w:val="18"/>
          <w:szCs w:val="18"/>
        </w:rPr>
        <w:t xml:space="preserve"> </w:t>
      </w:r>
      <w:proofErr w:type="gramStart"/>
      <w:r w:rsidRPr="00D936E9">
        <w:rPr>
          <w:sz w:val="18"/>
          <w:szCs w:val="18"/>
        </w:rPr>
        <w:t xml:space="preserve">Adapted with permission under an Attribution-NonCommercial 3.0 Unported license: </w:t>
      </w:r>
      <w:hyperlink r:id="rId9" w:history="1">
        <w:r w:rsidRPr="00D936E9">
          <w:rPr>
            <w:rStyle w:val="Hyperlink"/>
            <w:sz w:val="18"/>
            <w:szCs w:val="18"/>
          </w:rPr>
          <w:t>http://creativecommons.org/licenses/by-nc/3.0/</w:t>
        </w:r>
      </w:hyperlink>
      <w:r w:rsidRPr="00D936E9">
        <w:rPr>
          <w:sz w:val="18"/>
          <w:szCs w:val="18"/>
        </w:rPr>
        <w:t>.</w:t>
      </w:r>
      <w:proofErr w:type="gramEnd"/>
      <w:r>
        <w:t xml:space="preserve"> </w:t>
      </w:r>
    </w:p>
    <w:p w:rsidR="00DC1B4C" w:rsidRPr="005837C5" w:rsidRDefault="00DC1B4C" w:rsidP="004624CD">
      <w:pPr>
        <w:spacing w:before="0" w:after="0" w:line="240" w:lineRule="auto"/>
      </w:pPr>
    </w:p>
    <w:sectPr w:rsidR="00DC1B4C" w:rsidRPr="005837C5" w:rsidSect="004713C2">
      <w:headerReference w:type="default" r:id="rId10"/>
      <w:footerReference w:type="even" r:id="rId11"/>
      <w:footerReference w:type="default" r:id="rId12"/>
      <w:pgSz w:w="12240" w:h="15840"/>
      <w:pgMar w:top="1440" w:right="1440" w:bottom="1440" w:left="1440" w:header="432" w:footer="64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92B" w:rsidRDefault="0074092B" w:rsidP="00E946A0">
      <w:r>
        <w:separator/>
      </w:r>
    </w:p>
    <w:p w:rsidR="0074092B" w:rsidRDefault="0074092B" w:rsidP="00E946A0"/>
  </w:endnote>
  <w:endnote w:type="continuationSeparator" w:id="0">
    <w:p w:rsidR="0074092B" w:rsidRDefault="0074092B" w:rsidP="00E946A0">
      <w:r>
        <w:continuationSeparator/>
      </w:r>
    </w:p>
    <w:p w:rsidR="0074092B" w:rsidRDefault="0074092B" w:rsidP="00E946A0"/>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embedRegular r:id="rId1" w:subsetted="1" w:fontKey="{339FBEFA-7B5E-4D9D-93B3-7BEC4B553A6A}"/>
  </w:font>
  <w:font w:name="Webdings">
    <w:panose1 w:val="05030102010509060703"/>
    <w:charset w:val="02"/>
    <w:family w:val="roman"/>
    <w:pitch w:val="variable"/>
    <w:sig w:usb0="00000000" w:usb1="10000000" w:usb2="00000000" w:usb3="00000000" w:csb0="80000000" w:csb1="00000000"/>
    <w:embedRegular r:id="rId2" w:subsetted="1" w:fontKey="{9F1127E7-7CBA-4ED2-9D82-3DC0503A807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embedRegular r:id="rId3" w:subsetted="1" w:fontKey="{E7DDE41C-ABF0-4C37-B821-16866C3558E1}"/>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8FB" w:rsidRDefault="008C74D3" w:rsidP="00E946A0">
    <w:pPr>
      <w:pStyle w:val="Footer"/>
      <w:rPr>
        <w:rStyle w:val="PageNumber"/>
      </w:rPr>
    </w:pPr>
    <w:r>
      <w:rPr>
        <w:rStyle w:val="PageNumber"/>
      </w:rPr>
      <w:fldChar w:fldCharType="begin"/>
    </w:r>
    <w:r w:rsidR="005F38FB">
      <w:rPr>
        <w:rStyle w:val="PageNumber"/>
      </w:rPr>
      <w:instrText xml:space="preserve">PAGE  </w:instrText>
    </w:r>
    <w:r>
      <w:rPr>
        <w:rStyle w:val="PageNumber"/>
      </w:rPr>
      <w:fldChar w:fldCharType="end"/>
    </w:r>
  </w:p>
  <w:p w:rsidR="005F38FB" w:rsidRDefault="005F38FB" w:rsidP="00E946A0">
    <w:pPr>
      <w:pStyle w:val="Footer"/>
    </w:pPr>
  </w:p>
  <w:p w:rsidR="005F38FB" w:rsidRDefault="005F38FB" w:rsidP="00E946A0"/>
  <w:p w:rsidR="005F38FB" w:rsidRDefault="005F38FB" w:rsidP="00E946A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8FB" w:rsidRPr="00563CB8" w:rsidRDefault="005F38FB" w:rsidP="004F2969">
    <w:pPr>
      <w:spacing w:before="0" w:after="0" w:line="240" w:lineRule="auto"/>
      <w:rPr>
        <w:sz w:val="14"/>
      </w:rPr>
    </w:pPr>
  </w:p>
  <w:tbl>
    <w:tblPr>
      <w:tblW w:w="4991" w:type="pct"/>
      <w:tblBorders>
        <w:top w:val="single" w:sz="8" w:space="0" w:color="244061"/>
      </w:tblBorders>
      <w:tblLook w:val="04A0"/>
    </w:tblPr>
    <w:tblGrid>
      <w:gridCol w:w="4609"/>
      <w:gridCol w:w="625"/>
      <w:gridCol w:w="4325"/>
    </w:tblGrid>
    <w:tr w:rsidR="005F38FB" w:rsidTr="0039525B">
      <w:trPr>
        <w:trHeight w:val="705"/>
      </w:trPr>
      <w:tc>
        <w:tcPr>
          <w:tcW w:w="4609" w:type="dxa"/>
          <w:shd w:val="clear" w:color="auto" w:fill="auto"/>
          <w:vAlign w:val="center"/>
        </w:tcPr>
        <w:p w:rsidR="005F38FB" w:rsidRPr="008B2EEC" w:rsidRDefault="005F38FB" w:rsidP="004F2969">
          <w:pPr>
            <w:pStyle w:val="FooterText"/>
            <w:rPr>
              <w:rFonts w:asciiTheme="minorHAnsi" w:hAnsiTheme="minorHAnsi"/>
            </w:rPr>
          </w:pPr>
          <w:r w:rsidRPr="008B2EEC">
            <w:rPr>
              <w:rFonts w:asciiTheme="minorHAnsi" w:hAnsiTheme="minorHAnsi"/>
            </w:rPr>
            <w:t>File:</w:t>
          </w:r>
          <w:r w:rsidRPr="008B2EEC">
            <w:rPr>
              <w:rFonts w:asciiTheme="minorHAnsi" w:hAnsiTheme="minorHAnsi"/>
              <w:b w:val="0"/>
            </w:rPr>
            <w:t xml:space="preserve"> 10.3.1 Lesson 4</w:t>
          </w:r>
          <w:r w:rsidRPr="008B2EEC">
            <w:rPr>
              <w:rFonts w:asciiTheme="minorHAnsi" w:hAnsiTheme="minorHAnsi"/>
            </w:rPr>
            <w:t xml:space="preserve"> Date:</w:t>
          </w:r>
          <w:r w:rsidRPr="008B2EEC">
            <w:rPr>
              <w:rFonts w:asciiTheme="minorHAnsi" w:hAnsiTheme="minorHAnsi"/>
              <w:b w:val="0"/>
            </w:rPr>
            <w:t xml:space="preserve"> 4/1</w:t>
          </w:r>
          <w:r w:rsidR="006B6A50">
            <w:rPr>
              <w:rFonts w:asciiTheme="minorHAnsi" w:hAnsiTheme="minorHAnsi"/>
              <w:b w:val="0"/>
            </w:rPr>
            <w:t>8</w:t>
          </w:r>
          <w:r w:rsidRPr="008B2EEC">
            <w:rPr>
              <w:rFonts w:asciiTheme="minorHAnsi" w:hAnsiTheme="minorHAnsi"/>
              <w:b w:val="0"/>
            </w:rPr>
            <w:t xml:space="preserve">/14 </w:t>
          </w:r>
          <w:r w:rsidRPr="008B2EEC">
            <w:rPr>
              <w:rFonts w:asciiTheme="minorHAnsi" w:hAnsiTheme="minorHAnsi"/>
            </w:rPr>
            <w:t>Classroom Use:</w:t>
          </w:r>
          <w:r w:rsidRPr="008B2EEC">
            <w:rPr>
              <w:rFonts w:asciiTheme="minorHAnsi" w:hAnsiTheme="minorHAnsi"/>
              <w:b w:val="0"/>
            </w:rPr>
            <w:t xml:space="preserve"> Starting 4/2014 </w:t>
          </w:r>
        </w:p>
        <w:p w:rsidR="005F38FB" w:rsidRPr="008B2EEC" w:rsidRDefault="005F38FB" w:rsidP="004F2969">
          <w:pPr>
            <w:pStyle w:val="FooterText"/>
            <w:rPr>
              <w:rFonts w:asciiTheme="minorHAnsi" w:hAnsiTheme="minorHAnsi"/>
              <w:b w:val="0"/>
              <w:i/>
              <w:sz w:val="12"/>
            </w:rPr>
          </w:pPr>
          <w:r w:rsidRPr="008B2EEC">
            <w:rPr>
              <w:rFonts w:asciiTheme="minorHAnsi" w:hAnsiTheme="minorHAnsi"/>
              <w:b w:val="0"/>
              <w:sz w:val="12"/>
            </w:rPr>
            <w:t>© 2014 Public Consulting Group.</w:t>
          </w:r>
          <w:r w:rsidRPr="008B2EEC">
            <w:rPr>
              <w:rFonts w:asciiTheme="minorHAnsi" w:hAnsiTheme="minorHAnsi"/>
              <w:b w:val="0"/>
              <w:i/>
              <w:sz w:val="12"/>
            </w:rPr>
            <w:t xml:space="preserve"> This work is licensed under a </w:t>
          </w:r>
        </w:p>
        <w:p w:rsidR="005F38FB" w:rsidRPr="008B2EEC" w:rsidRDefault="005F38FB" w:rsidP="004F2969">
          <w:pPr>
            <w:pStyle w:val="FooterText"/>
            <w:rPr>
              <w:rFonts w:asciiTheme="minorHAnsi" w:hAnsiTheme="minorHAnsi"/>
              <w:b w:val="0"/>
              <w:i/>
            </w:rPr>
          </w:pPr>
          <w:r w:rsidRPr="008B2EEC">
            <w:rPr>
              <w:rFonts w:asciiTheme="minorHAnsi" w:hAnsiTheme="minorHAnsi"/>
              <w:b w:val="0"/>
              <w:i/>
              <w:sz w:val="12"/>
            </w:rPr>
            <w:t>Creative Commons Attribution-NonCommercial-ShareAlike 3.0 Unported License</w:t>
          </w:r>
        </w:p>
        <w:p w:rsidR="005F38FB" w:rsidRPr="002E4C92" w:rsidRDefault="008C74D3" w:rsidP="004F2969">
          <w:pPr>
            <w:pStyle w:val="FooterText"/>
          </w:pPr>
          <w:hyperlink r:id="rId1" w:history="1">
            <w:r w:rsidR="005F38FB" w:rsidRPr="008B2EE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5F38FB" w:rsidRPr="002E4C92" w:rsidRDefault="008C74D3"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5F38FB"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851F43">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rsidR="005F38FB" w:rsidRPr="002E4C92" w:rsidRDefault="005F38FB"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5F38FB" w:rsidRPr="0039525B" w:rsidRDefault="005F38FB" w:rsidP="0039525B">
    <w:pPr>
      <w:pStyle w:val="Footer"/>
      <w:spacing w:before="0" w:after="0" w:line="240" w:lineRule="auto"/>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92B" w:rsidRDefault="0074092B" w:rsidP="00E946A0">
      <w:r>
        <w:separator/>
      </w:r>
    </w:p>
    <w:p w:rsidR="0074092B" w:rsidRDefault="0074092B" w:rsidP="00E946A0"/>
  </w:footnote>
  <w:footnote w:type="continuationSeparator" w:id="0">
    <w:p w:rsidR="0074092B" w:rsidRDefault="0074092B" w:rsidP="00E946A0">
      <w:r>
        <w:continuationSeparator/>
      </w:r>
    </w:p>
    <w:p w:rsidR="0074092B" w:rsidRDefault="0074092B" w:rsidP="00E946A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3708"/>
      <w:gridCol w:w="2430"/>
      <w:gridCol w:w="3438"/>
    </w:tblGrid>
    <w:tr w:rsidR="005F38FB" w:rsidRPr="00563CB8" w:rsidTr="00E946A0">
      <w:tc>
        <w:tcPr>
          <w:tcW w:w="3708" w:type="dxa"/>
          <w:shd w:val="clear" w:color="auto" w:fill="auto"/>
        </w:tcPr>
        <w:p w:rsidR="005F38FB" w:rsidRPr="00563CB8" w:rsidRDefault="005F38FB"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5F38FB" w:rsidRPr="00563CB8" w:rsidRDefault="005F38FB" w:rsidP="00E946A0">
          <w:pPr>
            <w:jc w:val="center"/>
          </w:pPr>
          <w:r w:rsidRPr="00563CB8">
            <w:t>D R A F T</w:t>
          </w:r>
        </w:p>
      </w:tc>
      <w:tc>
        <w:tcPr>
          <w:tcW w:w="3438" w:type="dxa"/>
          <w:shd w:val="clear" w:color="auto" w:fill="auto"/>
        </w:tcPr>
        <w:p w:rsidR="005F38FB" w:rsidRPr="00E946A0" w:rsidRDefault="005F38FB" w:rsidP="00E946A0">
          <w:pPr>
            <w:pStyle w:val="PageHeader"/>
            <w:jc w:val="right"/>
            <w:rPr>
              <w:b w:val="0"/>
            </w:rPr>
          </w:pPr>
          <w:r>
            <w:rPr>
              <w:b w:val="0"/>
            </w:rPr>
            <w:t>Grade 10 • Module 3</w:t>
          </w:r>
          <w:r w:rsidRPr="00E946A0">
            <w:rPr>
              <w:b w:val="0"/>
            </w:rPr>
            <w:t xml:space="preserve"> • Unit </w:t>
          </w:r>
          <w:r>
            <w:rPr>
              <w:b w:val="0"/>
            </w:rPr>
            <w:t>1 • Lesson 4</w:t>
          </w:r>
        </w:p>
      </w:tc>
    </w:tr>
  </w:tbl>
  <w:p w:rsidR="005F38FB" w:rsidRDefault="005F38FB" w:rsidP="00E946A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11EE"/>
    <w:multiLevelType w:val="hybridMultilevel"/>
    <w:tmpl w:val="3536DC9C"/>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6A8"/>
    <w:multiLevelType w:val="hybridMultilevel"/>
    <w:tmpl w:val="047E8E74"/>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5863EE"/>
    <w:multiLevelType w:val="hybridMultilevel"/>
    <w:tmpl w:val="1D2C6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A510B0"/>
    <w:multiLevelType w:val="hybridMultilevel"/>
    <w:tmpl w:val="BDE6B81C"/>
    <w:lvl w:ilvl="0" w:tplc="5FD4D16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F23389"/>
    <w:multiLevelType w:val="hybridMultilevel"/>
    <w:tmpl w:val="1FA20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4485037"/>
    <w:multiLevelType w:val="hybridMultilevel"/>
    <w:tmpl w:val="188401E8"/>
    <w:lvl w:ilvl="0" w:tplc="04090003">
      <w:start w:val="1"/>
      <w:numFmt w:val="bullet"/>
      <w:lvlText w:val="o"/>
      <w:lvlJc w:val="left"/>
      <w:pPr>
        <w:ind w:left="765" w:hanging="360"/>
      </w:pPr>
      <w:rPr>
        <w:rFonts w:ascii="Courier New" w:hAnsi="Courier New"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nsid w:val="24CF5478"/>
    <w:multiLevelType w:val="hybridMultilevel"/>
    <w:tmpl w:val="F588193E"/>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5601282"/>
    <w:multiLevelType w:val="hybridMultilevel"/>
    <w:tmpl w:val="B890D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E73B79"/>
    <w:multiLevelType w:val="hybridMultilevel"/>
    <w:tmpl w:val="8940FCD2"/>
    <w:lvl w:ilvl="0" w:tplc="B4769F7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2">
    <w:nsid w:val="2EDF5633"/>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3">
    <w:nsid w:val="38CD60BD"/>
    <w:multiLevelType w:val="hybridMultilevel"/>
    <w:tmpl w:val="14CC397C"/>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E90AC8"/>
    <w:multiLevelType w:val="hybridMultilevel"/>
    <w:tmpl w:val="736A0F2A"/>
    <w:lvl w:ilvl="0" w:tplc="03A07396">
      <w:numFmt w:val="bullet"/>
      <w:lvlText w:val="•"/>
      <w:lvlJc w:val="left"/>
      <w:pPr>
        <w:ind w:left="720" w:hanging="72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CCC062B"/>
    <w:multiLevelType w:val="hybridMultilevel"/>
    <w:tmpl w:val="466E3DC6"/>
    <w:lvl w:ilvl="0" w:tplc="5BB487B6">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0F5251"/>
    <w:multiLevelType w:val="hybridMultilevel"/>
    <w:tmpl w:val="58260208"/>
    <w:lvl w:ilvl="0" w:tplc="B774883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95041F"/>
    <w:multiLevelType w:val="hybridMultilevel"/>
    <w:tmpl w:val="0832E2B6"/>
    <w:lvl w:ilvl="0" w:tplc="E5325B2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8">
    <w:nsid w:val="5AC57447"/>
    <w:multiLevelType w:val="hybridMultilevel"/>
    <w:tmpl w:val="DB2A5CFA"/>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B453E7"/>
    <w:multiLevelType w:val="hybridMultilevel"/>
    <w:tmpl w:val="2AAA2C7A"/>
    <w:lvl w:ilvl="0" w:tplc="F5A4340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F4939C6"/>
    <w:multiLevelType w:val="hybridMultilevel"/>
    <w:tmpl w:val="5BA8ACA4"/>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171F0E"/>
    <w:multiLevelType w:val="hybridMultilevel"/>
    <w:tmpl w:val="D1E849EA"/>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B1A15BF"/>
    <w:multiLevelType w:val="hybridMultilevel"/>
    <w:tmpl w:val="F73A0EE6"/>
    <w:lvl w:ilvl="0" w:tplc="061238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B34FA9"/>
    <w:multiLevelType w:val="hybridMultilevel"/>
    <w:tmpl w:val="B19AE648"/>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E863E1"/>
    <w:multiLevelType w:val="hybridMultilevel"/>
    <w:tmpl w:val="D86060D4"/>
    <w:lvl w:ilvl="0" w:tplc="53101E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B1732A"/>
    <w:multiLevelType w:val="hybridMultilevel"/>
    <w:tmpl w:val="9CC0E5A4"/>
    <w:lvl w:ilvl="0" w:tplc="67A21630">
      <w:start w:val="2"/>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6C35755"/>
    <w:multiLevelType w:val="hybridMultilevel"/>
    <w:tmpl w:val="34029460"/>
    <w:lvl w:ilvl="0" w:tplc="A5BEFA20">
      <w:start w:val="1"/>
      <w:numFmt w:val="bullet"/>
      <w:lvlText w:val=""/>
      <w:lvlJc w:val="left"/>
      <w:pPr>
        <w:ind w:left="144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077A8A"/>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num w:numId="1">
    <w:abstractNumId w:val="18"/>
  </w:num>
  <w:num w:numId="2">
    <w:abstractNumId w:val="2"/>
  </w:num>
  <w:num w:numId="3">
    <w:abstractNumId w:val="1"/>
  </w:num>
  <w:num w:numId="4">
    <w:abstractNumId w:val="9"/>
    <w:lvlOverride w:ilvl="0">
      <w:startOverride w:val="1"/>
    </w:lvlOverride>
  </w:num>
  <w:num w:numId="5">
    <w:abstractNumId w:val="8"/>
  </w:num>
  <w:num w:numId="6">
    <w:abstractNumId w:val="8"/>
  </w:num>
  <w:num w:numId="7">
    <w:abstractNumId w:val="8"/>
    <w:lvlOverride w:ilvl="0">
      <w:startOverride w:val="1"/>
    </w:lvlOverride>
  </w:num>
  <w:num w:numId="8">
    <w:abstractNumId w:val="9"/>
  </w:num>
  <w:num w:numId="9">
    <w:abstractNumId w:val="9"/>
    <w:lvlOverride w:ilvl="0">
      <w:startOverride w:val="1"/>
    </w:lvlOverride>
  </w:num>
  <w:num w:numId="10">
    <w:abstractNumId w:val="8"/>
    <w:lvlOverride w:ilvl="0">
      <w:startOverride w:val="1"/>
    </w:lvlOverride>
  </w:num>
  <w:num w:numId="11">
    <w:abstractNumId w:val="0"/>
  </w:num>
  <w:num w:numId="12">
    <w:abstractNumId w:val="28"/>
  </w:num>
  <w:num w:numId="13">
    <w:abstractNumId w:val="8"/>
    <w:lvlOverride w:ilvl="0">
      <w:startOverride w:val="1"/>
    </w:lvlOverride>
  </w:num>
  <w:num w:numId="14">
    <w:abstractNumId w:val="6"/>
  </w:num>
  <w:num w:numId="15">
    <w:abstractNumId w:val="3"/>
  </w:num>
  <w:num w:numId="16">
    <w:abstractNumId w:val="23"/>
  </w:num>
  <w:num w:numId="17">
    <w:abstractNumId w:val="14"/>
  </w:num>
  <w:num w:numId="18">
    <w:abstractNumId w:val="15"/>
  </w:num>
  <w:num w:numId="19">
    <w:abstractNumId w:val="12"/>
  </w:num>
  <w:num w:numId="20">
    <w:abstractNumId w:val="4"/>
  </w:num>
  <w:num w:numId="21">
    <w:abstractNumId w:val="9"/>
    <w:lvlOverride w:ilvl="0">
      <w:startOverride w:val="1"/>
    </w:lvlOverride>
  </w:num>
  <w:num w:numId="22">
    <w:abstractNumId w:val="1"/>
    <w:lvlOverride w:ilvl="0">
      <w:startOverride w:val="1"/>
    </w:lvlOverride>
  </w:num>
  <w:num w:numId="23">
    <w:abstractNumId w:val="25"/>
  </w:num>
  <w:num w:numId="24">
    <w:abstractNumId w:val="5"/>
  </w:num>
  <w:num w:numId="25">
    <w:abstractNumId w:val="22"/>
  </w:num>
  <w:num w:numId="26">
    <w:abstractNumId w:val="16"/>
  </w:num>
  <w:num w:numId="27">
    <w:abstractNumId w:val="2"/>
    <w:lvlOverride w:ilvl="0">
      <w:startOverride w:val="1"/>
    </w:lvlOverride>
  </w:num>
  <w:num w:numId="28">
    <w:abstractNumId w:val="19"/>
  </w:num>
  <w:num w:numId="29">
    <w:abstractNumId w:val="11"/>
  </w:num>
  <w:num w:numId="30">
    <w:abstractNumId w:val="17"/>
  </w:num>
  <w:num w:numId="31">
    <w:abstractNumId w:val="27"/>
  </w:num>
  <w:num w:numId="32">
    <w:abstractNumId w:val="20"/>
  </w:num>
  <w:num w:numId="33">
    <w:abstractNumId w:val="24"/>
  </w:num>
  <w:num w:numId="34">
    <w:abstractNumId w:val="9"/>
    <w:lvlOverride w:ilvl="0">
      <w:startOverride w:val="1"/>
    </w:lvlOverride>
  </w:num>
  <w:num w:numId="35">
    <w:abstractNumId w:val="21"/>
  </w:num>
  <w:num w:numId="36">
    <w:abstractNumId w:val="10"/>
  </w:num>
  <w:num w:numId="37">
    <w:abstractNumId w:val="13"/>
  </w:num>
  <w:num w:numId="38">
    <w:abstractNumId w:val="26"/>
  </w:num>
  <w:num w:numId="39">
    <w:abstractNumId w:val="7"/>
  </w:num>
  <w:num w:numId="40">
    <w:abstractNumId w:val="18"/>
  </w:num>
  <w:num w:numId="41">
    <w:abstractNumId w:val="1"/>
  </w:num>
  <w:num w:numId="42">
    <w:abstractNumId w:val="21"/>
  </w:num>
  <w:num w:numId="43">
    <w:abstractNumId w:val="9"/>
    <w:lvlOverride w:ilvl="0">
      <w:startOverride w:val="1"/>
    </w:lvlOverride>
  </w:num>
  <w:num w:numId="44">
    <w:abstractNumId w:val="24"/>
  </w:num>
  <w:num w:numId="45">
    <w:abstractNumId w:val="2"/>
  </w:num>
  <w:num w:numId="46">
    <w:abstractNumId w:val="20"/>
  </w:num>
  <w:num w:numId="47">
    <w:abstractNumId w:val="2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TrueTypeFonts/>
  <w:embedSystemFonts/>
  <w:saveSubsetFonts/>
  <w:proofState w:grammar="clean"/>
  <w:stylePaneFormatFilter w:val="1021"/>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A4688B"/>
    <w:rsid w:val="00007CBA"/>
    <w:rsid w:val="00007CC2"/>
    <w:rsid w:val="00007F67"/>
    <w:rsid w:val="00011E99"/>
    <w:rsid w:val="000134DA"/>
    <w:rsid w:val="000137C5"/>
    <w:rsid w:val="00014D5D"/>
    <w:rsid w:val="0001747F"/>
    <w:rsid w:val="00020527"/>
    <w:rsid w:val="00021589"/>
    <w:rsid w:val="0002335F"/>
    <w:rsid w:val="0002687C"/>
    <w:rsid w:val="0003065D"/>
    <w:rsid w:val="00034778"/>
    <w:rsid w:val="000472EB"/>
    <w:rsid w:val="00051313"/>
    <w:rsid w:val="00051E0A"/>
    <w:rsid w:val="00053088"/>
    <w:rsid w:val="00061022"/>
    <w:rsid w:val="00062291"/>
    <w:rsid w:val="0006233C"/>
    <w:rsid w:val="00062507"/>
    <w:rsid w:val="00063DE8"/>
    <w:rsid w:val="00064850"/>
    <w:rsid w:val="00066123"/>
    <w:rsid w:val="0006776C"/>
    <w:rsid w:val="000716D4"/>
    <w:rsid w:val="00071936"/>
    <w:rsid w:val="00072749"/>
    <w:rsid w:val="000742AA"/>
    <w:rsid w:val="00074821"/>
    <w:rsid w:val="00075649"/>
    <w:rsid w:val="00080A8A"/>
    <w:rsid w:val="00081680"/>
    <w:rsid w:val="00082021"/>
    <w:rsid w:val="00084884"/>
    <w:rsid w:val="000848B2"/>
    <w:rsid w:val="00086A06"/>
    <w:rsid w:val="00090200"/>
    <w:rsid w:val="00092730"/>
    <w:rsid w:val="00092C82"/>
    <w:rsid w:val="00093FB8"/>
    <w:rsid w:val="00095BBA"/>
    <w:rsid w:val="00096A06"/>
    <w:rsid w:val="00097AB6"/>
    <w:rsid w:val="000A02FB"/>
    <w:rsid w:val="000A1206"/>
    <w:rsid w:val="000A26A7"/>
    <w:rsid w:val="000A3640"/>
    <w:rsid w:val="000A6523"/>
    <w:rsid w:val="000B1882"/>
    <w:rsid w:val="000B2D56"/>
    <w:rsid w:val="000B3015"/>
    <w:rsid w:val="000B3836"/>
    <w:rsid w:val="000B64A9"/>
    <w:rsid w:val="000B6EA7"/>
    <w:rsid w:val="000C0112"/>
    <w:rsid w:val="000C039D"/>
    <w:rsid w:val="000C169A"/>
    <w:rsid w:val="000C4439"/>
    <w:rsid w:val="000C4813"/>
    <w:rsid w:val="000C5656"/>
    <w:rsid w:val="000C5893"/>
    <w:rsid w:val="000C615C"/>
    <w:rsid w:val="000D0F3D"/>
    <w:rsid w:val="000D0FAE"/>
    <w:rsid w:val="000E0B69"/>
    <w:rsid w:val="000E0DE7"/>
    <w:rsid w:val="000E29E9"/>
    <w:rsid w:val="000E4DBA"/>
    <w:rsid w:val="000F192C"/>
    <w:rsid w:val="000F2414"/>
    <w:rsid w:val="000F25E5"/>
    <w:rsid w:val="000F2C76"/>
    <w:rsid w:val="000F7D35"/>
    <w:rsid w:val="000F7F56"/>
    <w:rsid w:val="00101598"/>
    <w:rsid w:val="0010235F"/>
    <w:rsid w:val="00110A04"/>
    <w:rsid w:val="00111A39"/>
    <w:rsid w:val="0011239F"/>
    <w:rsid w:val="00113501"/>
    <w:rsid w:val="00115864"/>
    <w:rsid w:val="001159C2"/>
    <w:rsid w:val="0011603C"/>
    <w:rsid w:val="001215F2"/>
    <w:rsid w:val="00121C27"/>
    <w:rsid w:val="00125069"/>
    <w:rsid w:val="001258FD"/>
    <w:rsid w:val="00125B45"/>
    <w:rsid w:val="0012667E"/>
    <w:rsid w:val="00127749"/>
    <w:rsid w:val="00133528"/>
    <w:rsid w:val="001352AE"/>
    <w:rsid w:val="001362D4"/>
    <w:rsid w:val="00140413"/>
    <w:rsid w:val="00144EE1"/>
    <w:rsid w:val="001509EC"/>
    <w:rsid w:val="0015118C"/>
    <w:rsid w:val="00156124"/>
    <w:rsid w:val="00157BC4"/>
    <w:rsid w:val="001635FC"/>
    <w:rsid w:val="00165170"/>
    <w:rsid w:val="001657A6"/>
    <w:rsid w:val="001671E4"/>
    <w:rsid w:val="001708C2"/>
    <w:rsid w:val="001712B9"/>
    <w:rsid w:val="001723D5"/>
    <w:rsid w:val="00173831"/>
    <w:rsid w:val="00175B00"/>
    <w:rsid w:val="00181F89"/>
    <w:rsid w:val="0018630D"/>
    <w:rsid w:val="00186355"/>
    <w:rsid w:val="001864E6"/>
    <w:rsid w:val="00186FDA"/>
    <w:rsid w:val="0018762C"/>
    <w:rsid w:val="001945FA"/>
    <w:rsid w:val="00194F1D"/>
    <w:rsid w:val="001A5133"/>
    <w:rsid w:val="001B0794"/>
    <w:rsid w:val="001B1487"/>
    <w:rsid w:val="001B33D9"/>
    <w:rsid w:val="001B7C6B"/>
    <w:rsid w:val="001B7F63"/>
    <w:rsid w:val="001C1C99"/>
    <w:rsid w:val="001C35E3"/>
    <w:rsid w:val="001C5188"/>
    <w:rsid w:val="001C6B0D"/>
    <w:rsid w:val="001C6B70"/>
    <w:rsid w:val="001D047B"/>
    <w:rsid w:val="001D0518"/>
    <w:rsid w:val="001D246A"/>
    <w:rsid w:val="001D641A"/>
    <w:rsid w:val="001D71A9"/>
    <w:rsid w:val="001E189E"/>
    <w:rsid w:val="001F0991"/>
    <w:rsid w:val="001F20E7"/>
    <w:rsid w:val="001F266A"/>
    <w:rsid w:val="001F6C4F"/>
    <w:rsid w:val="002009F7"/>
    <w:rsid w:val="0020138A"/>
    <w:rsid w:val="00201FF1"/>
    <w:rsid w:val="002041CD"/>
    <w:rsid w:val="002070DF"/>
    <w:rsid w:val="00207C8B"/>
    <w:rsid w:val="00211338"/>
    <w:rsid w:val="00216857"/>
    <w:rsid w:val="00224590"/>
    <w:rsid w:val="002306FF"/>
    <w:rsid w:val="002309CD"/>
    <w:rsid w:val="00231919"/>
    <w:rsid w:val="00233867"/>
    <w:rsid w:val="00234D03"/>
    <w:rsid w:val="00240FF7"/>
    <w:rsid w:val="0024557C"/>
    <w:rsid w:val="00245B86"/>
    <w:rsid w:val="002516D4"/>
    <w:rsid w:val="00251A7C"/>
    <w:rsid w:val="00251DAB"/>
    <w:rsid w:val="00252CE4"/>
    <w:rsid w:val="00252D78"/>
    <w:rsid w:val="00253BCA"/>
    <w:rsid w:val="00253CF3"/>
    <w:rsid w:val="0025552B"/>
    <w:rsid w:val="002619B1"/>
    <w:rsid w:val="00262C4E"/>
    <w:rsid w:val="002635F4"/>
    <w:rsid w:val="00263AF5"/>
    <w:rsid w:val="002661A8"/>
    <w:rsid w:val="002748DB"/>
    <w:rsid w:val="00274FEB"/>
    <w:rsid w:val="00276DB9"/>
    <w:rsid w:val="00280F12"/>
    <w:rsid w:val="0028184C"/>
    <w:rsid w:val="00281F22"/>
    <w:rsid w:val="00284B9E"/>
    <w:rsid w:val="00284FC0"/>
    <w:rsid w:val="00290F88"/>
    <w:rsid w:val="0029515B"/>
    <w:rsid w:val="0029527C"/>
    <w:rsid w:val="00297DC5"/>
    <w:rsid w:val="002A1807"/>
    <w:rsid w:val="002A21DE"/>
    <w:rsid w:val="002A5337"/>
    <w:rsid w:val="002A6733"/>
    <w:rsid w:val="002B3102"/>
    <w:rsid w:val="002B315B"/>
    <w:rsid w:val="002B3940"/>
    <w:rsid w:val="002C0245"/>
    <w:rsid w:val="002C02FB"/>
    <w:rsid w:val="002C5F0D"/>
    <w:rsid w:val="002D5EB9"/>
    <w:rsid w:val="002D632F"/>
    <w:rsid w:val="002E090A"/>
    <w:rsid w:val="002E27AE"/>
    <w:rsid w:val="002E4C92"/>
    <w:rsid w:val="002E5DF3"/>
    <w:rsid w:val="002F03D2"/>
    <w:rsid w:val="002F0EDC"/>
    <w:rsid w:val="002F3D65"/>
    <w:rsid w:val="002F4E2F"/>
    <w:rsid w:val="00301A68"/>
    <w:rsid w:val="00305B2E"/>
    <w:rsid w:val="0030641A"/>
    <w:rsid w:val="003067BF"/>
    <w:rsid w:val="00311E81"/>
    <w:rsid w:val="00313CD3"/>
    <w:rsid w:val="003152CB"/>
    <w:rsid w:val="00317306"/>
    <w:rsid w:val="003201AC"/>
    <w:rsid w:val="0032239A"/>
    <w:rsid w:val="00324354"/>
    <w:rsid w:val="00334B77"/>
    <w:rsid w:val="00335168"/>
    <w:rsid w:val="003368BF"/>
    <w:rsid w:val="003440A9"/>
    <w:rsid w:val="00347761"/>
    <w:rsid w:val="00347DD9"/>
    <w:rsid w:val="00350142"/>
    <w:rsid w:val="0035097A"/>
    <w:rsid w:val="00350B03"/>
    <w:rsid w:val="00351804"/>
    <w:rsid w:val="00351F18"/>
    <w:rsid w:val="00352361"/>
    <w:rsid w:val="00353081"/>
    <w:rsid w:val="003554B0"/>
    <w:rsid w:val="00355B9E"/>
    <w:rsid w:val="00356656"/>
    <w:rsid w:val="00362010"/>
    <w:rsid w:val="00363541"/>
    <w:rsid w:val="00364CD8"/>
    <w:rsid w:val="00367D5A"/>
    <w:rsid w:val="00370C53"/>
    <w:rsid w:val="00372441"/>
    <w:rsid w:val="0037258B"/>
    <w:rsid w:val="00374C35"/>
    <w:rsid w:val="003762C3"/>
    <w:rsid w:val="00376DBB"/>
    <w:rsid w:val="00381075"/>
    <w:rsid w:val="003814AA"/>
    <w:rsid w:val="003822E1"/>
    <w:rsid w:val="003826B0"/>
    <w:rsid w:val="00382EA9"/>
    <w:rsid w:val="0038382F"/>
    <w:rsid w:val="00383A2A"/>
    <w:rsid w:val="003851B2"/>
    <w:rsid w:val="003854D3"/>
    <w:rsid w:val="0038635E"/>
    <w:rsid w:val="003900A8"/>
    <w:rsid w:val="003908D2"/>
    <w:rsid w:val="003924D0"/>
    <w:rsid w:val="0039525B"/>
    <w:rsid w:val="003A3AB0"/>
    <w:rsid w:val="003A4C06"/>
    <w:rsid w:val="003A5DE0"/>
    <w:rsid w:val="003A6785"/>
    <w:rsid w:val="003B2DD0"/>
    <w:rsid w:val="003B3DB9"/>
    <w:rsid w:val="003B5175"/>
    <w:rsid w:val="003B7708"/>
    <w:rsid w:val="003C0645"/>
    <w:rsid w:val="003C2022"/>
    <w:rsid w:val="003C24AD"/>
    <w:rsid w:val="003C2702"/>
    <w:rsid w:val="003C63ED"/>
    <w:rsid w:val="003C7AE4"/>
    <w:rsid w:val="003D1822"/>
    <w:rsid w:val="003D1CDD"/>
    <w:rsid w:val="003D2601"/>
    <w:rsid w:val="003D27E3"/>
    <w:rsid w:val="003D28E6"/>
    <w:rsid w:val="003D6DAB"/>
    <w:rsid w:val="003D7469"/>
    <w:rsid w:val="003E2C04"/>
    <w:rsid w:val="003E3757"/>
    <w:rsid w:val="003E693A"/>
    <w:rsid w:val="003F2833"/>
    <w:rsid w:val="003F3D65"/>
    <w:rsid w:val="00400426"/>
    <w:rsid w:val="00405198"/>
    <w:rsid w:val="00412A7D"/>
    <w:rsid w:val="00412F63"/>
    <w:rsid w:val="00413B71"/>
    <w:rsid w:val="0041484F"/>
    <w:rsid w:val="004179FD"/>
    <w:rsid w:val="00421157"/>
    <w:rsid w:val="00424173"/>
    <w:rsid w:val="0042474E"/>
    <w:rsid w:val="00425E32"/>
    <w:rsid w:val="00432D7F"/>
    <w:rsid w:val="00435394"/>
    <w:rsid w:val="00436909"/>
    <w:rsid w:val="00437FD0"/>
    <w:rsid w:val="004402AC"/>
    <w:rsid w:val="004403EE"/>
    <w:rsid w:val="00440948"/>
    <w:rsid w:val="00440DFE"/>
    <w:rsid w:val="00442346"/>
    <w:rsid w:val="004452D5"/>
    <w:rsid w:val="00446AFD"/>
    <w:rsid w:val="00447BD2"/>
    <w:rsid w:val="004500B0"/>
    <w:rsid w:val="004528AF"/>
    <w:rsid w:val="004536D7"/>
    <w:rsid w:val="00455FC4"/>
    <w:rsid w:val="00456F88"/>
    <w:rsid w:val="0045725F"/>
    <w:rsid w:val="00457F98"/>
    <w:rsid w:val="004624CD"/>
    <w:rsid w:val="00470E93"/>
    <w:rsid w:val="004713C2"/>
    <w:rsid w:val="00472F34"/>
    <w:rsid w:val="0047469B"/>
    <w:rsid w:val="00477B3D"/>
    <w:rsid w:val="00482C15"/>
    <w:rsid w:val="004838D9"/>
    <w:rsid w:val="00484822"/>
    <w:rsid w:val="00484B6B"/>
    <w:rsid w:val="00485D55"/>
    <w:rsid w:val="0049274D"/>
    <w:rsid w:val="0049409E"/>
    <w:rsid w:val="004A3F30"/>
    <w:rsid w:val="004B22B8"/>
    <w:rsid w:val="004B3E41"/>
    <w:rsid w:val="004B552B"/>
    <w:rsid w:val="004B7C07"/>
    <w:rsid w:val="004C602D"/>
    <w:rsid w:val="004C6CD8"/>
    <w:rsid w:val="004D20F7"/>
    <w:rsid w:val="004D487C"/>
    <w:rsid w:val="004D5473"/>
    <w:rsid w:val="004D7029"/>
    <w:rsid w:val="004E1B0E"/>
    <w:rsid w:val="004F2363"/>
    <w:rsid w:val="004F2969"/>
    <w:rsid w:val="004F353F"/>
    <w:rsid w:val="004F3850"/>
    <w:rsid w:val="004F415F"/>
    <w:rsid w:val="004F62CF"/>
    <w:rsid w:val="00502752"/>
    <w:rsid w:val="00502B22"/>
    <w:rsid w:val="00502FAD"/>
    <w:rsid w:val="005030A6"/>
    <w:rsid w:val="005039BD"/>
    <w:rsid w:val="00504E83"/>
    <w:rsid w:val="00507DF5"/>
    <w:rsid w:val="005121D2"/>
    <w:rsid w:val="00513C73"/>
    <w:rsid w:val="00513E84"/>
    <w:rsid w:val="00517918"/>
    <w:rsid w:val="005206AA"/>
    <w:rsid w:val="005224CF"/>
    <w:rsid w:val="0052385B"/>
    <w:rsid w:val="0052413A"/>
    <w:rsid w:val="0052748A"/>
    <w:rsid w:val="0052769A"/>
    <w:rsid w:val="00527DE8"/>
    <w:rsid w:val="00531E1E"/>
    <w:rsid w:val="005324A5"/>
    <w:rsid w:val="00537F4E"/>
    <w:rsid w:val="00541A6A"/>
    <w:rsid w:val="00542523"/>
    <w:rsid w:val="00546693"/>
    <w:rsid w:val="00546D71"/>
    <w:rsid w:val="0054791C"/>
    <w:rsid w:val="0055340D"/>
    <w:rsid w:val="0055385D"/>
    <w:rsid w:val="00561640"/>
    <w:rsid w:val="00563CB8"/>
    <w:rsid w:val="00563DC9"/>
    <w:rsid w:val="005641F5"/>
    <w:rsid w:val="00565871"/>
    <w:rsid w:val="00567E85"/>
    <w:rsid w:val="00570325"/>
    <w:rsid w:val="00570901"/>
    <w:rsid w:val="00576E4A"/>
    <w:rsid w:val="00581401"/>
    <w:rsid w:val="0058162F"/>
    <w:rsid w:val="005837C5"/>
    <w:rsid w:val="00583FF7"/>
    <w:rsid w:val="00585771"/>
    <w:rsid w:val="00585A0D"/>
    <w:rsid w:val="005875D8"/>
    <w:rsid w:val="00592D68"/>
    <w:rsid w:val="00593697"/>
    <w:rsid w:val="00595905"/>
    <w:rsid w:val="005960E3"/>
    <w:rsid w:val="005A7968"/>
    <w:rsid w:val="005B22B2"/>
    <w:rsid w:val="005B3D78"/>
    <w:rsid w:val="005B44D8"/>
    <w:rsid w:val="005B7E6E"/>
    <w:rsid w:val="005C15C5"/>
    <w:rsid w:val="005C4572"/>
    <w:rsid w:val="005C67F7"/>
    <w:rsid w:val="005C703E"/>
    <w:rsid w:val="005C7B5F"/>
    <w:rsid w:val="005D1F08"/>
    <w:rsid w:val="005D7C72"/>
    <w:rsid w:val="005E2E87"/>
    <w:rsid w:val="005F147C"/>
    <w:rsid w:val="005F38FB"/>
    <w:rsid w:val="005F5D35"/>
    <w:rsid w:val="005F657A"/>
    <w:rsid w:val="00603970"/>
    <w:rsid w:val="006044CD"/>
    <w:rsid w:val="00607856"/>
    <w:rsid w:val="006124D5"/>
    <w:rsid w:val="006126FB"/>
    <w:rsid w:val="006151DB"/>
    <w:rsid w:val="0062277B"/>
    <w:rsid w:val="006261E1"/>
    <w:rsid w:val="00626E4A"/>
    <w:rsid w:val="0063300D"/>
    <w:rsid w:val="0063653C"/>
    <w:rsid w:val="006375AF"/>
    <w:rsid w:val="00641DC5"/>
    <w:rsid w:val="006426F2"/>
    <w:rsid w:val="00643550"/>
    <w:rsid w:val="00644540"/>
    <w:rsid w:val="00645086"/>
    <w:rsid w:val="00645C3F"/>
    <w:rsid w:val="00646088"/>
    <w:rsid w:val="00651092"/>
    <w:rsid w:val="0065293C"/>
    <w:rsid w:val="00653ABB"/>
    <w:rsid w:val="006542EF"/>
    <w:rsid w:val="0066211A"/>
    <w:rsid w:val="00663A00"/>
    <w:rsid w:val="006661AE"/>
    <w:rsid w:val="006667A3"/>
    <w:rsid w:val="00671AB3"/>
    <w:rsid w:val="0068018C"/>
    <w:rsid w:val="0069247E"/>
    <w:rsid w:val="006935FB"/>
    <w:rsid w:val="00696173"/>
    <w:rsid w:val="006A09D6"/>
    <w:rsid w:val="006A3594"/>
    <w:rsid w:val="006A533B"/>
    <w:rsid w:val="006A6D7D"/>
    <w:rsid w:val="006B0965"/>
    <w:rsid w:val="006B61DD"/>
    <w:rsid w:val="006B6A50"/>
    <w:rsid w:val="006B7CCB"/>
    <w:rsid w:val="006C52EB"/>
    <w:rsid w:val="006D5208"/>
    <w:rsid w:val="006E4C84"/>
    <w:rsid w:val="006E7A67"/>
    <w:rsid w:val="006E7D3C"/>
    <w:rsid w:val="006F281E"/>
    <w:rsid w:val="006F312C"/>
    <w:rsid w:val="006F3BD7"/>
    <w:rsid w:val="006F4C96"/>
    <w:rsid w:val="00706F7A"/>
    <w:rsid w:val="00707670"/>
    <w:rsid w:val="00710042"/>
    <w:rsid w:val="00712DDF"/>
    <w:rsid w:val="00713F98"/>
    <w:rsid w:val="0071568E"/>
    <w:rsid w:val="00716615"/>
    <w:rsid w:val="0072440D"/>
    <w:rsid w:val="00724760"/>
    <w:rsid w:val="00730123"/>
    <w:rsid w:val="0073192F"/>
    <w:rsid w:val="0073275A"/>
    <w:rsid w:val="00733C74"/>
    <w:rsid w:val="00733F22"/>
    <w:rsid w:val="00737EE7"/>
    <w:rsid w:val="0074092B"/>
    <w:rsid w:val="007415C3"/>
    <w:rsid w:val="00741955"/>
    <w:rsid w:val="00743A5E"/>
    <w:rsid w:val="00747CCB"/>
    <w:rsid w:val="0075673D"/>
    <w:rsid w:val="007623AE"/>
    <w:rsid w:val="0076269D"/>
    <w:rsid w:val="00766336"/>
    <w:rsid w:val="0076658E"/>
    <w:rsid w:val="00767641"/>
    <w:rsid w:val="00770429"/>
    <w:rsid w:val="0077089D"/>
    <w:rsid w:val="00772135"/>
    <w:rsid w:val="00772A44"/>
    <w:rsid w:val="00772FCA"/>
    <w:rsid w:val="0077398D"/>
    <w:rsid w:val="007824A0"/>
    <w:rsid w:val="00786ABE"/>
    <w:rsid w:val="00796D57"/>
    <w:rsid w:val="00797281"/>
    <w:rsid w:val="007A04E7"/>
    <w:rsid w:val="007A49A2"/>
    <w:rsid w:val="007A7CFF"/>
    <w:rsid w:val="007B0EDD"/>
    <w:rsid w:val="007B764B"/>
    <w:rsid w:val="007B7CAD"/>
    <w:rsid w:val="007C14C1"/>
    <w:rsid w:val="007C5FDD"/>
    <w:rsid w:val="007C7DB0"/>
    <w:rsid w:val="007D1715"/>
    <w:rsid w:val="007D2F12"/>
    <w:rsid w:val="007E414E"/>
    <w:rsid w:val="007E463A"/>
    <w:rsid w:val="007E4E86"/>
    <w:rsid w:val="007E7665"/>
    <w:rsid w:val="007F76FC"/>
    <w:rsid w:val="00804C62"/>
    <w:rsid w:val="00807C6B"/>
    <w:rsid w:val="00811918"/>
    <w:rsid w:val="008139A0"/>
    <w:rsid w:val="008151E5"/>
    <w:rsid w:val="008157C9"/>
    <w:rsid w:val="00816499"/>
    <w:rsid w:val="00820EF9"/>
    <w:rsid w:val="0082210F"/>
    <w:rsid w:val="008228CD"/>
    <w:rsid w:val="008259C4"/>
    <w:rsid w:val="008261D2"/>
    <w:rsid w:val="0083046E"/>
    <w:rsid w:val="00831B4C"/>
    <w:rsid w:val="00832B9B"/>
    <w:rsid w:val="008336BE"/>
    <w:rsid w:val="00834AE4"/>
    <w:rsid w:val="00835495"/>
    <w:rsid w:val="00841EA7"/>
    <w:rsid w:val="008434A6"/>
    <w:rsid w:val="0084358E"/>
    <w:rsid w:val="00846952"/>
    <w:rsid w:val="00847A03"/>
    <w:rsid w:val="00847B27"/>
    <w:rsid w:val="00850CE6"/>
    <w:rsid w:val="00851C48"/>
    <w:rsid w:val="00851F43"/>
    <w:rsid w:val="00853CF3"/>
    <w:rsid w:val="008572B2"/>
    <w:rsid w:val="00860A88"/>
    <w:rsid w:val="00864A80"/>
    <w:rsid w:val="00872393"/>
    <w:rsid w:val="008732CC"/>
    <w:rsid w:val="008741DB"/>
    <w:rsid w:val="00874351"/>
    <w:rsid w:val="00874AF4"/>
    <w:rsid w:val="00875D0A"/>
    <w:rsid w:val="00876632"/>
    <w:rsid w:val="00876957"/>
    <w:rsid w:val="00877903"/>
    <w:rsid w:val="00880AAD"/>
    <w:rsid w:val="00883761"/>
    <w:rsid w:val="00884AB6"/>
    <w:rsid w:val="008907FE"/>
    <w:rsid w:val="00893930"/>
    <w:rsid w:val="00893A85"/>
    <w:rsid w:val="00896E5B"/>
    <w:rsid w:val="008970E5"/>
    <w:rsid w:val="00897E18"/>
    <w:rsid w:val="008A0F55"/>
    <w:rsid w:val="008A1024"/>
    <w:rsid w:val="008A1774"/>
    <w:rsid w:val="008A2DA8"/>
    <w:rsid w:val="008A436F"/>
    <w:rsid w:val="008A5010"/>
    <w:rsid w:val="008A7263"/>
    <w:rsid w:val="008B0820"/>
    <w:rsid w:val="008B1311"/>
    <w:rsid w:val="008B2EEC"/>
    <w:rsid w:val="008B31CC"/>
    <w:rsid w:val="008B353C"/>
    <w:rsid w:val="008B456C"/>
    <w:rsid w:val="008B5DE1"/>
    <w:rsid w:val="008C1826"/>
    <w:rsid w:val="008C22A4"/>
    <w:rsid w:val="008C3818"/>
    <w:rsid w:val="008C61D8"/>
    <w:rsid w:val="008C732D"/>
    <w:rsid w:val="008C74D3"/>
    <w:rsid w:val="008C7679"/>
    <w:rsid w:val="008D0396"/>
    <w:rsid w:val="008D3566"/>
    <w:rsid w:val="008D3BC0"/>
    <w:rsid w:val="008D3E0B"/>
    <w:rsid w:val="008D5A61"/>
    <w:rsid w:val="008D5D6B"/>
    <w:rsid w:val="008E2510"/>
    <w:rsid w:val="008E2674"/>
    <w:rsid w:val="008E6048"/>
    <w:rsid w:val="008E7021"/>
    <w:rsid w:val="008F6881"/>
    <w:rsid w:val="009000C9"/>
    <w:rsid w:val="0090141E"/>
    <w:rsid w:val="00901505"/>
    <w:rsid w:val="0090287A"/>
    <w:rsid w:val="00903656"/>
    <w:rsid w:val="00904B67"/>
    <w:rsid w:val="009062ED"/>
    <w:rsid w:val="00907668"/>
    <w:rsid w:val="0090775D"/>
    <w:rsid w:val="00910D8E"/>
    <w:rsid w:val="009135A8"/>
    <w:rsid w:val="00913F9B"/>
    <w:rsid w:val="00915A6F"/>
    <w:rsid w:val="0091722D"/>
    <w:rsid w:val="00922E34"/>
    <w:rsid w:val="00927726"/>
    <w:rsid w:val="00933100"/>
    <w:rsid w:val="009403AD"/>
    <w:rsid w:val="0094277B"/>
    <w:rsid w:val="00942D72"/>
    <w:rsid w:val="0095733F"/>
    <w:rsid w:val="009575C0"/>
    <w:rsid w:val="0096199D"/>
    <w:rsid w:val="00962173"/>
    <w:rsid w:val="00962802"/>
    <w:rsid w:val="00963CDE"/>
    <w:rsid w:val="00966D72"/>
    <w:rsid w:val="00967678"/>
    <w:rsid w:val="0097223B"/>
    <w:rsid w:val="009732BA"/>
    <w:rsid w:val="0098148A"/>
    <w:rsid w:val="009840A3"/>
    <w:rsid w:val="009859E7"/>
    <w:rsid w:val="009864F2"/>
    <w:rsid w:val="0098663B"/>
    <w:rsid w:val="00987E68"/>
    <w:rsid w:val="009A0390"/>
    <w:rsid w:val="009A3159"/>
    <w:rsid w:val="009B0F30"/>
    <w:rsid w:val="009B12D0"/>
    <w:rsid w:val="009B14FE"/>
    <w:rsid w:val="009B4FE2"/>
    <w:rsid w:val="009B6377"/>
    <w:rsid w:val="009B7417"/>
    <w:rsid w:val="009B7C85"/>
    <w:rsid w:val="009C0391"/>
    <w:rsid w:val="009C2014"/>
    <w:rsid w:val="009C28E5"/>
    <w:rsid w:val="009C3C09"/>
    <w:rsid w:val="009D0B7A"/>
    <w:rsid w:val="009D12CD"/>
    <w:rsid w:val="009D2572"/>
    <w:rsid w:val="009E05C6"/>
    <w:rsid w:val="009E07D2"/>
    <w:rsid w:val="009E6C79"/>
    <w:rsid w:val="009E6D6C"/>
    <w:rsid w:val="009E734D"/>
    <w:rsid w:val="009F176B"/>
    <w:rsid w:val="009F31D9"/>
    <w:rsid w:val="009F3652"/>
    <w:rsid w:val="009F3C8D"/>
    <w:rsid w:val="00A0163A"/>
    <w:rsid w:val="00A03E55"/>
    <w:rsid w:val="00A04A99"/>
    <w:rsid w:val="00A0626F"/>
    <w:rsid w:val="00A06A0B"/>
    <w:rsid w:val="00A07A4E"/>
    <w:rsid w:val="00A10D79"/>
    <w:rsid w:val="00A14F0A"/>
    <w:rsid w:val="00A153DD"/>
    <w:rsid w:val="00A24DAB"/>
    <w:rsid w:val="00A2520B"/>
    <w:rsid w:val="00A253EA"/>
    <w:rsid w:val="00A32E00"/>
    <w:rsid w:val="00A40996"/>
    <w:rsid w:val="00A4462B"/>
    <w:rsid w:val="00A45274"/>
    <w:rsid w:val="00A4688B"/>
    <w:rsid w:val="00A55482"/>
    <w:rsid w:val="00A65FF8"/>
    <w:rsid w:val="00A7201A"/>
    <w:rsid w:val="00A75116"/>
    <w:rsid w:val="00A77308"/>
    <w:rsid w:val="00A81BC6"/>
    <w:rsid w:val="00A908AC"/>
    <w:rsid w:val="00A948B3"/>
    <w:rsid w:val="00A95E92"/>
    <w:rsid w:val="00A968CA"/>
    <w:rsid w:val="00AA0831"/>
    <w:rsid w:val="00AA1DC0"/>
    <w:rsid w:val="00AA40C8"/>
    <w:rsid w:val="00AA5F43"/>
    <w:rsid w:val="00AC1649"/>
    <w:rsid w:val="00AC1DE5"/>
    <w:rsid w:val="00AC1F67"/>
    <w:rsid w:val="00AC2641"/>
    <w:rsid w:val="00AC2AB4"/>
    <w:rsid w:val="00AC4E4C"/>
    <w:rsid w:val="00AC6562"/>
    <w:rsid w:val="00AD0AD0"/>
    <w:rsid w:val="00AD1573"/>
    <w:rsid w:val="00AD26BF"/>
    <w:rsid w:val="00AD2BEE"/>
    <w:rsid w:val="00AD2E2E"/>
    <w:rsid w:val="00AD440D"/>
    <w:rsid w:val="00AD61E9"/>
    <w:rsid w:val="00AE01CA"/>
    <w:rsid w:val="00AE14E2"/>
    <w:rsid w:val="00AE15C9"/>
    <w:rsid w:val="00AE1843"/>
    <w:rsid w:val="00AE1DFE"/>
    <w:rsid w:val="00AE3076"/>
    <w:rsid w:val="00AF1F26"/>
    <w:rsid w:val="00AF2FAC"/>
    <w:rsid w:val="00AF3526"/>
    <w:rsid w:val="00AF4DB7"/>
    <w:rsid w:val="00AF5A63"/>
    <w:rsid w:val="00B00346"/>
    <w:rsid w:val="00B01708"/>
    <w:rsid w:val="00B044E7"/>
    <w:rsid w:val="00B10B9E"/>
    <w:rsid w:val="00B10BF2"/>
    <w:rsid w:val="00B1409A"/>
    <w:rsid w:val="00B14138"/>
    <w:rsid w:val="00B205E1"/>
    <w:rsid w:val="00B20B90"/>
    <w:rsid w:val="00B231AA"/>
    <w:rsid w:val="00B23AD5"/>
    <w:rsid w:val="00B27639"/>
    <w:rsid w:val="00B27F4D"/>
    <w:rsid w:val="00B30BF5"/>
    <w:rsid w:val="00B31BA2"/>
    <w:rsid w:val="00B3601D"/>
    <w:rsid w:val="00B46C45"/>
    <w:rsid w:val="00B51D99"/>
    <w:rsid w:val="00B5282C"/>
    <w:rsid w:val="00B57259"/>
    <w:rsid w:val="00B57A9F"/>
    <w:rsid w:val="00B6092B"/>
    <w:rsid w:val="00B632B8"/>
    <w:rsid w:val="00B64CC8"/>
    <w:rsid w:val="00B66DB7"/>
    <w:rsid w:val="00B66EEE"/>
    <w:rsid w:val="00B7027A"/>
    <w:rsid w:val="00B71188"/>
    <w:rsid w:val="00B7194E"/>
    <w:rsid w:val="00B75489"/>
    <w:rsid w:val="00B76D5E"/>
    <w:rsid w:val="00B80621"/>
    <w:rsid w:val="00B91016"/>
    <w:rsid w:val="00B921AA"/>
    <w:rsid w:val="00B92B7D"/>
    <w:rsid w:val="00B97112"/>
    <w:rsid w:val="00BA15C4"/>
    <w:rsid w:val="00BA4548"/>
    <w:rsid w:val="00BA46CB"/>
    <w:rsid w:val="00BA536E"/>
    <w:rsid w:val="00BA6BA2"/>
    <w:rsid w:val="00BA6CB2"/>
    <w:rsid w:val="00BA6E05"/>
    <w:rsid w:val="00BA7D7C"/>
    <w:rsid w:val="00BA7F1C"/>
    <w:rsid w:val="00BB27BA"/>
    <w:rsid w:val="00BB3487"/>
    <w:rsid w:val="00BB459A"/>
    <w:rsid w:val="00BB4709"/>
    <w:rsid w:val="00BB4BA5"/>
    <w:rsid w:val="00BC1873"/>
    <w:rsid w:val="00BC32C4"/>
    <w:rsid w:val="00BC3880"/>
    <w:rsid w:val="00BC4967"/>
    <w:rsid w:val="00BC4ADE"/>
    <w:rsid w:val="00BC54A9"/>
    <w:rsid w:val="00BC55AA"/>
    <w:rsid w:val="00BD28C9"/>
    <w:rsid w:val="00BD3193"/>
    <w:rsid w:val="00BD4933"/>
    <w:rsid w:val="00BD6AA6"/>
    <w:rsid w:val="00BD7AD4"/>
    <w:rsid w:val="00BD7B6F"/>
    <w:rsid w:val="00BE3A44"/>
    <w:rsid w:val="00BE4EBD"/>
    <w:rsid w:val="00BE6EFE"/>
    <w:rsid w:val="00BF6DF5"/>
    <w:rsid w:val="00BF72AF"/>
    <w:rsid w:val="00C02E75"/>
    <w:rsid w:val="00C02EC2"/>
    <w:rsid w:val="00C07D88"/>
    <w:rsid w:val="00C13939"/>
    <w:rsid w:val="00C151B9"/>
    <w:rsid w:val="00C17AF0"/>
    <w:rsid w:val="00C208EA"/>
    <w:rsid w:val="00C2283A"/>
    <w:rsid w:val="00C252EF"/>
    <w:rsid w:val="00C25C43"/>
    <w:rsid w:val="00C26B64"/>
    <w:rsid w:val="00C27E34"/>
    <w:rsid w:val="00C34B83"/>
    <w:rsid w:val="00C419B4"/>
    <w:rsid w:val="00C424C5"/>
    <w:rsid w:val="00C42C58"/>
    <w:rsid w:val="00C43F37"/>
    <w:rsid w:val="00C441BE"/>
    <w:rsid w:val="00C4787C"/>
    <w:rsid w:val="00C5015B"/>
    <w:rsid w:val="00C512D6"/>
    <w:rsid w:val="00C52FD6"/>
    <w:rsid w:val="00C7162F"/>
    <w:rsid w:val="00C72714"/>
    <w:rsid w:val="00C72826"/>
    <w:rsid w:val="00C73367"/>
    <w:rsid w:val="00C745E1"/>
    <w:rsid w:val="00C90BA4"/>
    <w:rsid w:val="00C920BB"/>
    <w:rsid w:val="00C9359E"/>
    <w:rsid w:val="00C94AC5"/>
    <w:rsid w:val="00C9623A"/>
    <w:rsid w:val="00CA3E03"/>
    <w:rsid w:val="00CA53F8"/>
    <w:rsid w:val="00CA6CC7"/>
    <w:rsid w:val="00CA7A53"/>
    <w:rsid w:val="00CB00D7"/>
    <w:rsid w:val="00CB1980"/>
    <w:rsid w:val="00CB2083"/>
    <w:rsid w:val="00CB4795"/>
    <w:rsid w:val="00CB50C1"/>
    <w:rsid w:val="00CC1BF8"/>
    <w:rsid w:val="00CC2982"/>
    <w:rsid w:val="00CC3C40"/>
    <w:rsid w:val="00CC605E"/>
    <w:rsid w:val="00CC6E60"/>
    <w:rsid w:val="00CC725D"/>
    <w:rsid w:val="00CD1A34"/>
    <w:rsid w:val="00CD3A81"/>
    <w:rsid w:val="00CD4793"/>
    <w:rsid w:val="00CD569B"/>
    <w:rsid w:val="00CD61D0"/>
    <w:rsid w:val="00CD6C4A"/>
    <w:rsid w:val="00CE0D9A"/>
    <w:rsid w:val="00CE154F"/>
    <w:rsid w:val="00CE2836"/>
    <w:rsid w:val="00CE5BEA"/>
    <w:rsid w:val="00CE6C54"/>
    <w:rsid w:val="00CF08C2"/>
    <w:rsid w:val="00CF2582"/>
    <w:rsid w:val="00CF2986"/>
    <w:rsid w:val="00CF498D"/>
    <w:rsid w:val="00D01D39"/>
    <w:rsid w:val="00D031FA"/>
    <w:rsid w:val="00D066C5"/>
    <w:rsid w:val="00D22B12"/>
    <w:rsid w:val="00D2326D"/>
    <w:rsid w:val="00D257AC"/>
    <w:rsid w:val="00D277C4"/>
    <w:rsid w:val="00D27860"/>
    <w:rsid w:val="00D30384"/>
    <w:rsid w:val="00D313FB"/>
    <w:rsid w:val="00D3179C"/>
    <w:rsid w:val="00D31C4D"/>
    <w:rsid w:val="00D3492E"/>
    <w:rsid w:val="00D36C11"/>
    <w:rsid w:val="00D374A9"/>
    <w:rsid w:val="00D409E1"/>
    <w:rsid w:val="00D41B54"/>
    <w:rsid w:val="00D4259D"/>
    <w:rsid w:val="00D44710"/>
    <w:rsid w:val="00D4700C"/>
    <w:rsid w:val="00D479EE"/>
    <w:rsid w:val="00D512EE"/>
    <w:rsid w:val="00D51A88"/>
    <w:rsid w:val="00D52801"/>
    <w:rsid w:val="00D52CD0"/>
    <w:rsid w:val="00D5676B"/>
    <w:rsid w:val="00D57066"/>
    <w:rsid w:val="00D61A22"/>
    <w:rsid w:val="00D6231C"/>
    <w:rsid w:val="00D8305F"/>
    <w:rsid w:val="00D920A6"/>
    <w:rsid w:val="00D9328F"/>
    <w:rsid w:val="00D94FAB"/>
    <w:rsid w:val="00D95A65"/>
    <w:rsid w:val="00DA030E"/>
    <w:rsid w:val="00DA7D8B"/>
    <w:rsid w:val="00DB34C3"/>
    <w:rsid w:val="00DB3C98"/>
    <w:rsid w:val="00DB4C3D"/>
    <w:rsid w:val="00DB68CF"/>
    <w:rsid w:val="00DB72B9"/>
    <w:rsid w:val="00DC0419"/>
    <w:rsid w:val="00DC0591"/>
    <w:rsid w:val="00DC1B4C"/>
    <w:rsid w:val="00DC2388"/>
    <w:rsid w:val="00DC5026"/>
    <w:rsid w:val="00DC7604"/>
    <w:rsid w:val="00DD207B"/>
    <w:rsid w:val="00DD5210"/>
    <w:rsid w:val="00DD6609"/>
    <w:rsid w:val="00DD6BA0"/>
    <w:rsid w:val="00DF1AD6"/>
    <w:rsid w:val="00DF3D1C"/>
    <w:rsid w:val="00DF5111"/>
    <w:rsid w:val="00DF57B3"/>
    <w:rsid w:val="00DF582A"/>
    <w:rsid w:val="00E0286B"/>
    <w:rsid w:val="00E16070"/>
    <w:rsid w:val="00E173B3"/>
    <w:rsid w:val="00E21978"/>
    <w:rsid w:val="00E223DA"/>
    <w:rsid w:val="00E22A24"/>
    <w:rsid w:val="00E26A26"/>
    <w:rsid w:val="00E31D9D"/>
    <w:rsid w:val="00E3245A"/>
    <w:rsid w:val="00E34518"/>
    <w:rsid w:val="00E45753"/>
    <w:rsid w:val="00E46711"/>
    <w:rsid w:val="00E53E91"/>
    <w:rsid w:val="00E549FB"/>
    <w:rsid w:val="00E560AD"/>
    <w:rsid w:val="00E56C25"/>
    <w:rsid w:val="00E6036C"/>
    <w:rsid w:val="00E60525"/>
    <w:rsid w:val="00E618D5"/>
    <w:rsid w:val="00E63363"/>
    <w:rsid w:val="00E636C4"/>
    <w:rsid w:val="00E6588C"/>
    <w:rsid w:val="00E65C14"/>
    <w:rsid w:val="00E70606"/>
    <w:rsid w:val="00E7559A"/>
    <w:rsid w:val="00E7754E"/>
    <w:rsid w:val="00E83CAD"/>
    <w:rsid w:val="00E9190E"/>
    <w:rsid w:val="00E93208"/>
    <w:rsid w:val="00E93803"/>
    <w:rsid w:val="00E946A0"/>
    <w:rsid w:val="00E9694F"/>
    <w:rsid w:val="00EA0C17"/>
    <w:rsid w:val="00EA3693"/>
    <w:rsid w:val="00EA44C5"/>
    <w:rsid w:val="00EA74B5"/>
    <w:rsid w:val="00EB0B14"/>
    <w:rsid w:val="00EB2E98"/>
    <w:rsid w:val="00EB4655"/>
    <w:rsid w:val="00EB4AAC"/>
    <w:rsid w:val="00EB6D24"/>
    <w:rsid w:val="00EB782B"/>
    <w:rsid w:val="00EC0B7B"/>
    <w:rsid w:val="00EC15E4"/>
    <w:rsid w:val="00EC1E30"/>
    <w:rsid w:val="00EC21CA"/>
    <w:rsid w:val="00EC238E"/>
    <w:rsid w:val="00EC3F22"/>
    <w:rsid w:val="00EC798E"/>
    <w:rsid w:val="00ED0044"/>
    <w:rsid w:val="00ED0C55"/>
    <w:rsid w:val="00ED34EC"/>
    <w:rsid w:val="00ED491F"/>
    <w:rsid w:val="00EE360E"/>
    <w:rsid w:val="00EE5168"/>
    <w:rsid w:val="00EE5F60"/>
    <w:rsid w:val="00EE66B9"/>
    <w:rsid w:val="00EF12C5"/>
    <w:rsid w:val="00EF371D"/>
    <w:rsid w:val="00F07B41"/>
    <w:rsid w:val="00F10E78"/>
    <w:rsid w:val="00F10E87"/>
    <w:rsid w:val="00F12958"/>
    <w:rsid w:val="00F12F07"/>
    <w:rsid w:val="00F143C7"/>
    <w:rsid w:val="00F17D8F"/>
    <w:rsid w:val="00F21CD9"/>
    <w:rsid w:val="00F25F0D"/>
    <w:rsid w:val="00F308FF"/>
    <w:rsid w:val="00F355C2"/>
    <w:rsid w:val="00F36D38"/>
    <w:rsid w:val="00F37F20"/>
    <w:rsid w:val="00F41D88"/>
    <w:rsid w:val="00F42DCE"/>
    <w:rsid w:val="00F43401"/>
    <w:rsid w:val="00F43553"/>
    <w:rsid w:val="00F4386A"/>
    <w:rsid w:val="00F44637"/>
    <w:rsid w:val="00F4480D"/>
    <w:rsid w:val="00F44AD2"/>
    <w:rsid w:val="00F457A9"/>
    <w:rsid w:val="00F47961"/>
    <w:rsid w:val="00F52488"/>
    <w:rsid w:val="00F544D9"/>
    <w:rsid w:val="00F5516E"/>
    <w:rsid w:val="00F55F78"/>
    <w:rsid w:val="00F57014"/>
    <w:rsid w:val="00F60C57"/>
    <w:rsid w:val="00F64807"/>
    <w:rsid w:val="00F64BAF"/>
    <w:rsid w:val="00F6568B"/>
    <w:rsid w:val="00F67995"/>
    <w:rsid w:val="00F709C0"/>
    <w:rsid w:val="00F74A4A"/>
    <w:rsid w:val="00F814D5"/>
    <w:rsid w:val="00F834B4"/>
    <w:rsid w:val="00F87643"/>
    <w:rsid w:val="00F90E07"/>
    <w:rsid w:val="00F92CB6"/>
    <w:rsid w:val="00F942C8"/>
    <w:rsid w:val="00FA0271"/>
    <w:rsid w:val="00FA0A05"/>
    <w:rsid w:val="00FA3204"/>
    <w:rsid w:val="00FA3976"/>
    <w:rsid w:val="00FB0FE5"/>
    <w:rsid w:val="00FB2878"/>
    <w:rsid w:val="00FB312E"/>
    <w:rsid w:val="00FB6EDA"/>
    <w:rsid w:val="00FB75ED"/>
    <w:rsid w:val="00FC349F"/>
    <w:rsid w:val="00FC3F0C"/>
    <w:rsid w:val="00FC6BE3"/>
    <w:rsid w:val="00FC714C"/>
    <w:rsid w:val="00FD097B"/>
    <w:rsid w:val="00FD14F1"/>
    <w:rsid w:val="00FD275D"/>
    <w:rsid w:val="00FD6A91"/>
    <w:rsid w:val="00FD7701"/>
    <w:rsid w:val="00FE06D2"/>
    <w:rsid w:val="00FE12D4"/>
    <w:rsid w:val="00FE28A3"/>
    <w:rsid w:val="00FE2A44"/>
    <w:rsid w:val="00FE3DC7"/>
    <w:rsid w:val="00FE662D"/>
    <w:rsid w:val="00FE73F1"/>
    <w:rsid w:val="00FF02DE"/>
    <w:rsid w:val="00FF1FA1"/>
    <w:rsid w:val="00FF50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lsdException w:name="heading 3" w:semiHidden="0" w:uiPriority="9" w:unhideWhenUsed="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lsdException w:name="Intense Emphasis" w:semiHidden="0" w:uiPriority="66" w:unhideWhenUsed="0"/>
    <w:lsdException w:name="Subtle Reference" w:semiHidden="0" w:uiPriority="67" w:unhideWhenUsed="0"/>
    <w:lsdException w:name="Intense Reference" w:semiHidden="0" w:uiPriority="68" w:unhideWhenUsed="0"/>
    <w:lsdException w:name="Book Title" w:semiHidden="0" w:uiPriority="69" w:unhideWhenUsed="0"/>
    <w:lsdException w:name="Bibliography" w:semiHidden="0" w:uiPriority="70" w:unhideWhenUsed="0"/>
    <w:lsdException w:name="TOC Heading" w:uiPriority="71" w:qFormat="1"/>
  </w:latentStyles>
  <w:style w:type="paragraph" w:default="1" w:styleId="Normal">
    <w:name w:val="Normal"/>
    <w:aliases w:val="*Normal"/>
    <w:qFormat/>
    <w:rsid w:val="00E946A0"/>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A24DAB"/>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A4688B"/>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7B59E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eastAsia="Times New Roman" w:hAnsi="Times New Roman" w:cs="Times New Roman"/>
      <w:sz w:val="20"/>
      <w:szCs w:val="20"/>
    </w:rPr>
  </w:style>
  <w:style w:type="character" w:styleId="PageNumber">
    <w:name w:val="page number"/>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10"/>
    <w:rsid w:val="00A468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eastAsia="Times New Roman" w:hAnsi="Cambria" w:cs="Times New Roman"/>
      <w:color w:val="17365D"/>
      <w:spacing w:val="5"/>
      <w:kern w:val="28"/>
      <w:sz w:val="52"/>
      <w:szCs w:val="52"/>
    </w:rPr>
  </w:style>
  <w:style w:type="character" w:customStyle="1" w:styleId="Heading1Char">
    <w:name w:val="Heading 1 Char"/>
    <w:aliases w:val="*Headers Char"/>
    <w:link w:val="Heading1"/>
    <w:uiPriority w:val="9"/>
    <w:rsid w:val="00A24DAB"/>
    <w:rPr>
      <w:rFonts w:asciiTheme="minorHAnsi" w:hAnsiTheme="minorHAnsi"/>
      <w:b/>
      <w:bCs/>
      <w:color w:val="365F91"/>
      <w:sz w:val="32"/>
      <w:szCs w:val="28"/>
    </w:rPr>
  </w:style>
  <w:style w:type="character" w:customStyle="1" w:styleId="Heading2Char">
    <w:name w:val="Heading 2 Char"/>
    <w:link w:val="Heading2"/>
    <w:uiPriority w:val="9"/>
    <w:rsid w:val="00A4688B"/>
    <w:rPr>
      <w:rFonts w:ascii="Cambria" w:eastAsia="Times New Roman" w:hAnsi="Cambria" w:cs="Times New Roman"/>
      <w:b/>
      <w:bCs/>
      <w:i/>
      <w:color w:val="4F81BD"/>
      <w:sz w:val="26"/>
      <w:szCs w:val="26"/>
    </w:rPr>
  </w:style>
  <w:style w:type="character" w:customStyle="1" w:styleId="Heading3Char">
    <w:name w:val="Heading 3 Char"/>
    <w:link w:val="Heading3"/>
    <w:uiPriority w:val="9"/>
    <w:rsid w:val="007B59E5"/>
    <w:rPr>
      <w:rFonts w:ascii="Cambria" w:eastAsia="Times New Roman" w:hAnsi="Cambria"/>
      <w:b/>
      <w:bCs/>
      <w:i/>
      <w:color w:val="7F7F7F"/>
    </w:rPr>
  </w:style>
  <w:style w:type="paragraph" w:customStyle="1" w:styleId="MediumGrid1-Accent21">
    <w:name w:val="Medium Grid 1 - Accent 21"/>
    <w:basedOn w:val="Normal"/>
    <w:uiPriority w:val="34"/>
    <w:rsid w:val="00A4688B"/>
    <w:pPr>
      <w:ind w:left="720"/>
      <w:contextualSpacing/>
    </w:pPr>
  </w:style>
  <w:style w:type="paragraph" w:styleId="Header">
    <w:name w:val="header"/>
    <w:basedOn w:val="Normal"/>
    <w:link w:val="HeaderChar"/>
    <w:uiPriority w:val="99"/>
    <w:unhideWhenUsed/>
    <w:rsid w:val="00FD5D11"/>
    <w:pPr>
      <w:tabs>
        <w:tab w:val="center" w:pos="4680"/>
        <w:tab w:val="right" w:pos="9360"/>
      </w:tabs>
    </w:pPr>
    <w:rPr>
      <w:sz w:val="20"/>
    </w:rPr>
  </w:style>
  <w:style w:type="character" w:customStyle="1" w:styleId="HeaderChar">
    <w:name w:val="Header Char"/>
    <w:link w:val="Header"/>
    <w:uiPriority w:val="99"/>
    <w:rsid w:val="00FD5D11"/>
    <w:rPr>
      <w:rFonts w:eastAsia="Times New Roman"/>
    </w:rPr>
  </w:style>
  <w:style w:type="paragraph" w:styleId="NormalWeb">
    <w:name w:val="Normal (Web)"/>
    <w:basedOn w:val="Normal"/>
    <w:uiPriority w:val="99"/>
    <w:unhideWhenUsed/>
    <w:rsid w:val="00A71CC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56811"/>
    <w:rPr>
      <w:sz w:val="16"/>
      <w:szCs w:val="16"/>
    </w:rPr>
  </w:style>
  <w:style w:type="paragraph" w:styleId="CommentText">
    <w:name w:val="annotation text"/>
    <w:basedOn w:val="Normal"/>
    <w:link w:val="CommentTextChar"/>
    <w:uiPriority w:val="99"/>
    <w:unhideWhenUsed/>
    <w:rsid w:val="00156811"/>
    <w:rPr>
      <w:sz w:val="20"/>
    </w:rPr>
  </w:style>
  <w:style w:type="character" w:customStyle="1" w:styleId="CommentTextChar">
    <w:name w:val="Comment Text Char"/>
    <w:link w:val="CommentText"/>
    <w:uiPriority w:val="99"/>
    <w:rsid w:val="00156811"/>
    <w:rPr>
      <w:rFonts w:eastAsia="Times New Roman"/>
    </w:rPr>
  </w:style>
  <w:style w:type="paragraph" w:styleId="CommentSubject">
    <w:name w:val="annotation subject"/>
    <w:basedOn w:val="CommentText"/>
    <w:next w:val="CommentText"/>
    <w:link w:val="CommentSubjectChar"/>
    <w:uiPriority w:val="99"/>
    <w:semiHidden/>
    <w:unhideWhenUsed/>
    <w:rsid w:val="00156811"/>
    <w:rPr>
      <w:b/>
      <w:bCs/>
    </w:rPr>
  </w:style>
  <w:style w:type="character" w:customStyle="1" w:styleId="CommentSubjectChar">
    <w:name w:val="Comment Subject Char"/>
    <w:link w:val="CommentSubject"/>
    <w:uiPriority w:val="99"/>
    <w:semiHidden/>
    <w:rsid w:val="00156811"/>
    <w:rPr>
      <w:rFonts w:eastAsia="Times New Roman"/>
      <w:b/>
      <w:bCs/>
    </w:rPr>
  </w:style>
  <w:style w:type="paragraph" w:styleId="BalloonText">
    <w:name w:val="Balloon Text"/>
    <w:basedOn w:val="Normal"/>
    <w:link w:val="BalloonTextChar"/>
    <w:uiPriority w:val="99"/>
    <w:semiHidden/>
    <w:unhideWhenUsed/>
    <w:rsid w:val="00156811"/>
    <w:rPr>
      <w:rFonts w:ascii="Tahoma" w:hAnsi="Tahoma"/>
      <w:sz w:val="16"/>
      <w:szCs w:val="16"/>
    </w:rPr>
  </w:style>
  <w:style w:type="character" w:customStyle="1" w:styleId="BalloonTextChar">
    <w:name w:val="Balloon Text Char"/>
    <w:link w:val="BalloonText"/>
    <w:uiPriority w:val="99"/>
    <w:semiHidden/>
    <w:rsid w:val="00156811"/>
    <w:rPr>
      <w:rFonts w:ascii="Tahoma" w:eastAsia="Times New Roman" w:hAnsi="Tahoma" w:cs="Tahoma"/>
      <w:sz w:val="16"/>
      <w:szCs w:val="16"/>
    </w:rPr>
  </w:style>
  <w:style w:type="paragraph" w:customStyle="1" w:styleId="Pa4">
    <w:name w:val="Pa4"/>
    <w:basedOn w:val="Normal"/>
    <w:next w:val="Normal"/>
    <w:uiPriority w:val="99"/>
    <w:rsid w:val="00B15E3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B59E5"/>
    <w:rPr>
      <w:color w:val="0000FF"/>
      <w:u w:val="single"/>
    </w:rPr>
  </w:style>
  <w:style w:type="table" w:styleId="TableGrid">
    <w:name w:val="Table Grid"/>
    <w:basedOn w:val="TableNormal"/>
    <w:uiPriority w:val="59"/>
    <w:rsid w:val="00A00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E3245A"/>
    <w:pPr>
      <w:spacing w:after="200"/>
      <w:ind w:left="720"/>
      <w:contextualSpacing/>
    </w:pPr>
  </w:style>
  <w:style w:type="paragraph" w:styleId="BodyText">
    <w:name w:val="Body Text"/>
    <w:basedOn w:val="Normal"/>
    <w:link w:val="BodyTextChar"/>
    <w:rsid w:val="00BB3487"/>
    <w:pPr>
      <w:spacing w:after="120"/>
    </w:pPr>
  </w:style>
  <w:style w:type="character" w:customStyle="1" w:styleId="BodyTextChar">
    <w:name w:val="Body Text Char"/>
    <w:link w:val="BodyText"/>
    <w:rsid w:val="00BB3487"/>
    <w:rPr>
      <w:rFonts w:cs="Calibri"/>
      <w:sz w:val="22"/>
      <w:szCs w:val="22"/>
    </w:rPr>
  </w:style>
  <w:style w:type="paragraph" w:customStyle="1" w:styleId="Header-banner">
    <w:name w:val="Header-banner"/>
    <w:rsid w:val="00F814D5"/>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F814D5"/>
    <w:pPr>
      <w:spacing w:line="440" w:lineRule="exact"/>
      <w:jc w:val="left"/>
    </w:pPr>
    <w:rPr>
      <w:caps w:val="0"/>
    </w:rPr>
  </w:style>
  <w:style w:type="paragraph" w:customStyle="1" w:styleId="folio">
    <w:name w:val="folio"/>
    <w:basedOn w:val="Normal"/>
    <w:link w:val="folioChar"/>
    <w:rsid w:val="0073012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E22A24"/>
    <w:pPr>
      <w:ind w:left="720"/>
      <w:contextualSpacing/>
    </w:pPr>
  </w:style>
  <w:style w:type="character" w:styleId="FollowedHyperlink">
    <w:name w:val="FollowedHyperlink"/>
    <w:uiPriority w:val="99"/>
    <w:semiHidden/>
    <w:unhideWhenUsed/>
    <w:rsid w:val="0020138A"/>
    <w:rPr>
      <w:color w:val="954F72"/>
      <w:u w:val="single"/>
    </w:rPr>
  </w:style>
  <w:style w:type="paragraph" w:customStyle="1" w:styleId="NoSpacing1">
    <w:name w:val="No Spacing1"/>
    <w:link w:val="NoSpacingChar"/>
    <w:rsid w:val="00820EF9"/>
    <w:rPr>
      <w:rFonts w:ascii="Tahoma" w:hAnsi="Tahoma"/>
      <w:sz w:val="19"/>
      <w:szCs w:val="22"/>
    </w:rPr>
  </w:style>
  <w:style w:type="character" w:customStyle="1" w:styleId="NoSpacingChar">
    <w:name w:val="No Spacing Char"/>
    <w:link w:val="NoSpacing1"/>
    <w:rsid w:val="00820EF9"/>
    <w:rPr>
      <w:rFonts w:ascii="Tahoma" w:hAnsi="Tahoma"/>
      <w:sz w:val="19"/>
      <w:szCs w:val="22"/>
    </w:rPr>
  </w:style>
  <w:style w:type="paragraph" w:styleId="FootnoteText">
    <w:name w:val="footnote text"/>
    <w:basedOn w:val="Normal"/>
    <w:link w:val="FootnoteTextChar"/>
    <w:uiPriority w:val="99"/>
    <w:semiHidden/>
    <w:unhideWhenUsed/>
    <w:rsid w:val="007D1715"/>
    <w:rPr>
      <w:sz w:val="20"/>
    </w:rPr>
  </w:style>
  <w:style w:type="character" w:customStyle="1" w:styleId="FootnoteTextChar">
    <w:name w:val="Footnote Text Char"/>
    <w:basedOn w:val="DefaultParagraphFont"/>
    <w:link w:val="FootnoteText"/>
    <w:uiPriority w:val="99"/>
    <w:semiHidden/>
    <w:rsid w:val="007D1715"/>
    <w:rPr>
      <w:rFonts w:eastAsia="Times New Roman"/>
    </w:rPr>
  </w:style>
  <w:style w:type="character" w:styleId="FootnoteReference">
    <w:name w:val="footnote reference"/>
    <w:basedOn w:val="DefaultParagraphFont"/>
    <w:uiPriority w:val="99"/>
    <w:semiHidden/>
    <w:unhideWhenUsed/>
    <w:rsid w:val="007D1715"/>
    <w:rPr>
      <w:vertAlign w:val="superscript"/>
    </w:rPr>
  </w:style>
  <w:style w:type="paragraph" w:customStyle="1" w:styleId="LearningSequenceHeader">
    <w:name w:val="*Learning Sequence Header"/>
    <w:next w:val="TA"/>
    <w:link w:val="LearningSequenceHeaderChar"/>
    <w:qFormat/>
    <w:rsid w:val="008B2EEC"/>
    <w:pPr>
      <w:pBdr>
        <w:bottom w:val="single" w:sz="12" w:space="1" w:color="9BBB59" w:themeColor="accent3"/>
      </w:pBdr>
      <w:tabs>
        <w:tab w:val="right" w:pos="9360"/>
      </w:tabs>
      <w:spacing w:before="480"/>
    </w:pPr>
    <w:rPr>
      <w:rFonts w:asciiTheme="minorHAnsi" w:eastAsia="Times New Roman" w:hAnsiTheme="minorHAnsi"/>
      <w:b/>
      <w:bCs/>
      <w:color w:val="4F81BD"/>
      <w:sz w:val="28"/>
      <w:szCs w:val="26"/>
    </w:rPr>
  </w:style>
  <w:style w:type="paragraph" w:styleId="ListParagraph">
    <w:name w:val="List Paragraph"/>
    <w:basedOn w:val="Normal"/>
    <w:link w:val="ListParagraphChar"/>
    <w:uiPriority w:val="34"/>
    <w:qFormat/>
    <w:rsid w:val="005F5D35"/>
    <w:pPr>
      <w:ind w:left="720"/>
      <w:contextualSpacing/>
    </w:pPr>
  </w:style>
  <w:style w:type="character" w:customStyle="1" w:styleId="LearningSequenceHeaderChar">
    <w:name w:val="*Learning Sequence Header Char"/>
    <w:basedOn w:val="Heading2Char"/>
    <w:link w:val="LearningSequenceHeader"/>
    <w:rsid w:val="008B2EEC"/>
    <w:rPr>
      <w:rFonts w:asciiTheme="minorHAnsi" w:eastAsia="Times New Roman" w:hAnsiTheme="minorHAnsi" w:cs="Times New Roman"/>
      <w:b/>
      <w:bCs/>
      <w:i w:val="0"/>
      <w:color w:val="4F81BD"/>
      <w:sz w:val="28"/>
      <w:szCs w:val="26"/>
    </w:rPr>
  </w:style>
  <w:style w:type="paragraph" w:customStyle="1" w:styleId="TA">
    <w:name w:val="*TA*"/>
    <w:link w:val="TAChar"/>
    <w:qFormat/>
    <w:rsid w:val="008B2EEC"/>
    <w:pPr>
      <w:spacing w:before="180" w:after="180"/>
    </w:pPr>
    <w:rPr>
      <w:sz w:val="22"/>
      <w:szCs w:val="22"/>
    </w:rPr>
  </w:style>
  <w:style w:type="character" w:customStyle="1" w:styleId="TAChar">
    <w:name w:val="*TA* Char"/>
    <w:basedOn w:val="DefaultParagraphFont"/>
    <w:link w:val="TA"/>
    <w:rsid w:val="008B2EEC"/>
    <w:rPr>
      <w:sz w:val="22"/>
      <w:szCs w:val="22"/>
    </w:rPr>
  </w:style>
  <w:style w:type="paragraph" w:customStyle="1" w:styleId="IN">
    <w:name w:val="*IN*"/>
    <w:link w:val="INChar"/>
    <w:qFormat/>
    <w:rsid w:val="008B2EEC"/>
    <w:pPr>
      <w:numPr>
        <w:numId w:val="41"/>
      </w:numPr>
      <w:spacing w:before="120" w:after="60" w:line="276" w:lineRule="auto"/>
      <w:ind w:left="360"/>
    </w:pPr>
    <w:rPr>
      <w:color w:val="4F81BD" w:themeColor="accent1"/>
      <w:sz w:val="22"/>
      <w:szCs w:val="22"/>
    </w:rPr>
  </w:style>
  <w:style w:type="character" w:customStyle="1" w:styleId="ListParagraphChar">
    <w:name w:val="List Paragraph Char"/>
    <w:basedOn w:val="DefaultParagraphFont"/>
    <w:link w:val="ListParagraph"/>
    <w:uiPriority w:val="72"/>
    <w:rsid w:val="005F5D35"/>
    <w:rPr>
      <w:rFonts w:eastAsia="Times New Roman"/>
      <w:sz w:val="22"/>
    </w:rPr>
  </w:style>
  <w:style w:type="paragraph" w:customStyle="1" w:styleId="BulletedList">
    <w:name w:val="*Bulleted List"/>
    <w:link w:val="BulletedListChar"/>
    <w:qFormat/>
    <w:rsid w:val="008B2EEC"/>
    <w:pPr>
      <w:numPr>
        <w:numId w:val="40"/>
      </w:numPr>
      <w:spacing w:before="60" w:after="60" w:line="276" w:lineRule="auto"/>
      <w:ind w:left="360"/>
    </w:pPr>
    <w:rPr>
      <w:sz w:val="22"/>
      <w:szCs w:val="22"/>
    </w:rPr>
  </w:style>
  <w:style w:type="character" w:customStyle="1" w:styleId="INChar">
    <w:name w:val="*IN* Char"/>
    <w:basedOn w:val="DefaultParagraphFont"/>
    <w:link w:val="IN"/>
    <w:rsid w:val="008B2EEC"/>
    <w:rPr>
      <w:color w:val="4F81BD" w:themeColor="accent1"/>
      <w:sz w:val="22"/>
      <w:szCs w:val="22"/>
    </w:rPr>
  </w:style>
  <w:style w:type="paragraph" w:customStyle="1" w:styleId="NumberedList">
    <w:name w:val="*Numbered List"/>
    <w:link w:val="NumberedListChar"/>
    <w:qFormat/>
    <w:rsid w:val="008B2EEC"/>
    <w:pPr>
      <w:numPr>
        <w:numId w:val="43"/>
      </w:numPr>
      <w:spacing w:after="60"/>
    </w:pPr>
    <w:rPr>
      <w:sz w:val="22"/>
      <w:szCs w:val="22"/>
    </w:rPr>
  </w:style>
  <w:style w:type="character" w:customStyle="1" w:styleId="MediumList2-Accent41Char">
    <w:name w:val="Medium List 2 - Accent 41 Char"/>
    <w:basedOn w:val="DefaultParagraphFont"/>
    <w:link w:val="MediumList2-Accent41"/>
    <w:uiPriority w:val="34"/>
    <w:rsid w:val="00C02EC2"/>
    <w:rPr>
      <w:sz w:val="22"/>
      <w:szCs w:val="22"/>
    </w:rPr>
  </w:style>
  <w:style w:type="character" w:customStyle="1" w:styleId="BulletedListChar">
    <w:name w:val="*Bulleted List Char"/>
    <w:basedOn w:val="MediumList2-Accent41Char"/>
    <w:link w:val="BulletedList"/>
    <w:rsid w:val="008B2EEC"/>
    <w:rPr>
      <w:sz w:val="22"/>
      <w:szCs w:val="22"/>
    </w:rPr>
  </w:style>
  <w:style w:type="paragraph" w:customStyle="1" w:styleId="TableHeaders">
    <w:name w:val="*TableHeaders"/>
    <w:basedOn w:val="Normal"/>
    <w:link w:val="TableHeadersChar"/>
    <w:qFormat/>
    <w:rsid w:val="008B2EEC"/>
    <w:pPr>
      <w:spacing w:before="40" w:after="40" w:line="240" w:lineRule="auto"/>
    </w:pPr>
    <w:rPr>
      <w:b/>
      <w:color w:val="FFFFFF" w:themeColor="background1"/>
    </w:rPr>
  </w:style>
  <w:style w:type="character" w:customStyle="1" w:styleId="NumberedListChar">
    <w:name w:val="*Numbered List Char"/>
    <w:basedOn w:val="BulletedListChar"/>
    <w:link w:val="NumberedList"/>
    <w:rsid w:val="008B2EEC"/>
    <w:rPr>
      <w:sz w:val="22"/>
      <w:szCs w:val="22"/>
    </w:rPr>
  </w:style>
  <w:style w:type="paragraph" w:customStyle="1" w:styleId="PageHeader">
    <w:name w:val="*PageHeader"/>
    <w:link w:val="PageHeaderChar"/>
    <w:qFormat/>
    <w:rsid w:val="008B2EEC"/>
    <w:pPr>
      <w:spacing w:before="120"/>
    </w:pPr>
    <w:rPr>
      <w:rFonts w:cs="Calibri"/>
      <w:b/>
      <w:sz w:val="18"/>
      <w:szCs w:val="22"/>
    </w:rPr>
  </w:style>
  <w:style w:type="character" w:customStyle="1" w:styleId="TableHeadersChar">
    <w:name w:val="*TableHeaders Char"/>
    <w:basedOn w:val="DefaultParagraphFont"/>
    <w:link w:val="TableHeaders"/>
    <w:rsid w:val="008B2EEC"/>
    <w:rPr>
      <w:b/>
      <w:color w:val="FFFFFF" w:themeColor="background1"/>
      <w:sz w:val="22"/>
      <w:szCs w:val="22"/>
    </w:rPr>
  </w:style>
  <w:style w:type="paragraph" w:customStyle="1" w:styleId="Q">
    <w:name w:val="*Q*"/>
    <w:link w:val="QChar"/>
    <w:qFormat/>
    <w:rsid w:val="008B2EEC"/>
    <w:pPr>
      <w:spacing w:before="240" w:line="276" w:lineRule="auto"/>
    </w:pPr>
    <w:rPr>
      <w:rFonts w:eastAsia="Times New Roman"/>
      <w:b/>
      <w:sz w:val="22"/>
      <w:szCs w:val="22"/>
    </w:rPr>
  </w:style>
  <w:style w:type="character" w:customStyle="1" w:styleId="PageHeaderChar">
    <w:name w:val="*PageHeader Char"/>
    <w:basedOn w:val="BodyTextChar"/>
    <w:link w:val="PageHeader"/>
    <w:rsid w:val="008B2EEC"/>
    <w:rPr>
      <w:rFonts w:cs="Calibri"/>
      <w:b/>
      <w:sz w:val="18"/>
      <w:szCs w:val="22"/>
    </w:rPr>
  </w:style>
  <w:style w:type="character" w:customStyle="1" w:styleId="QChar">
    <w:name w:val="*Q* Char"/>
    <w:basedOn w:val="ListParagraphChar"/>
    <w:link w:val="Q"/>
    <w:rsid w:val="008B2EEC"/>
    <w:rPr>
      <w:rFonts w:eastAsia="Times New Roman"/>
      <w:b/>
      <w:sz w:val="22"/>
      <w:szCs w:val="22"/>
    </w:rPr>
  </w:style>
  <w:style w:type="paragraph" w:customStyle="1" w:styleId="SASRBullet">
    <w:name w:val="*SA/SR Bullet"/>
    <w:basedOn w:val="Normal"/>
    <w:link w:val="SASRBulletChar"/>
    <w:qFormat/>
    <w:rsid w:val="008B2EEC"/>
    <w:pPr>
      <w:numPr>
        <w:ilvl w:val="1"/>
        <w:numId w:val="45"/>
      </w:numPr>
      <w:spacing w:before="120"/>
      <w:ind w:left="1080"/>
      <w:contextualSpacing/>
    </w:pPr>
  </w:style>
  <w:style w:type="paragraph" w:customStyle="1" w:styleId="INBullet">
    <w:name w:val="*IN* Bullet"/>
    <w:link w:val="INBulletChar"/>
    <w:qFormat/>
    <w:rsid w:val="008B2EEC"/>
    <w:pPr>
      <w:numPr>
        <w:numId w:val="42"/>
      </w:numPr>
      <w:spacing w:after="60" w:line="276" w:lineRule="auto"/>
      <w:ind w:left="720"/>
    </w:pPr>
    <w:rPr>
      <w:color w:val="4F81BD" w:themeColor="accent1"/>
      <w:sz w:val="22"/>
      <w:szCs w:val="22"/>
    </w:rPr>
  </w:style>
  <w:style w:type="character" w:customStyle="1" w:styleId="SASRBulletChar">
    <w:name w:val="*SA/SR Bullet Char"/>
    <w:basedOn w:val="DefaultParagraphFont"/>
    <w:link w:val="SASRBullet"/>
    <w:rsid w:val="008B2EEC"/>
    <w:rPr>
      <w:sz w:val="22"/>
      <w:szCs w:val="22"/>
    </w:rPr>
  </w:style>
  <w:style w:type="character" w:customStyle="1" w:styleId="INBulletChar">
    <w:name w:val="*IN* Bullet Char"/>
    <w:basedOn w:val="BulletedListChar"/>
    <w:link w:val="INBullet"/>
    <w:rsid w:val="008B2EEC"/>
    <w:rPr>
      <w:color w:val="4F81BD" w:themeColor="accent1"/>
      <w:sz w:val="22"/>
      <w:szCs w:val="22"/>
    </w:rPr>
  </w:style>
  <w:style w:type="character" w:customStyle="1" w:styleId="reference-text">
    <w:name w:val="reference-text"/>
    <w:rsid w:val="00BE4EBD"/>
  </w:style>
  <w:style w:type="paragraph" w:customStyle="1" w:styleId="SA">
    <w:name w:val="*SA*"/>
    <w:link w:val="SAChar"/>
    <w:qFormat/>
    <w:rsid w:val="008B2EEC"/>
    <w:pPr>
      <w:numPr>
        <w:numId w:val="44"/>
      </w:numPr>
      <w:spacing w:before="120" w:line="276" w:lineRule="auto"/>
    </w:pPr>
    <w:rPr>
      <w:rFonts w:eastAsia="Times New Roman"/>
      <w:sz w:val="22"/>
      <w:szCs w:val="22"/>
    </w:rPr>
  </w:style>
  <w:style w:type="paragraph" w:customStyle="1" w:styleId="SR">
    <w:name w:val="*SR*"/>
    <w:link w:val="SRChar"/>
    <w:qFormat/>
    <w:rsid w:val="008B2EEC"/>
    <w:pPr>
      <w:numPr>
        <w:numId w:val="46"/>
      </w:numPr>
      <w:spacing w:before="120" w:line="276" w:lineRule="auto"/>
      <w:ind w:left="720"/>
    </w:pPr>
    <w:rPr>
      <w:rFonts w:eastAsia="Times New Roman"/>
      <w:sz w:val="22"/>
      <w:szCs w:val="22"/>
    </w:rPr>
  </w:style>
  <w:style w:type="character" w:customStyle="1" w:styleId="SAChar">
    <w:name w:val="*SA* Char"/>
    <w:basedOn w:val="ListParagraphChar"/>
    <w:link w:val="SA"/>
    <w:rsid w:val="008B2EEC"/>
    <w:rPr>
      <w:rFonts w:eastAsia="Times New Roman"/>
      <w:sz w:val="22"/>
      <w:szCs w:val="22"/>
    </w:rPr>
  </w:style>
  <w:style w:type="character" w:customStyle="1" w:styleId="SRChar">
    <w:name w:val="*SR* Char"/>
    <w:basedOn w:val="ListParagraphChar"/>
    <w:link w:val="SR"/>
    <w:rsid w:val="008B2EEC"/>
    <w:rPr>
      <w:rFonts w:eastAsia="Times New Roman"/>
      <w:sz w:val="22"/>
      <w:szCs w:val="22"/>
    </w:rPr>
  </w:style>
  <w:style w:type="paragraph" w:customStyle="1" w:styleId="BR">
    <w:name w:val="*BR*"/>
    <w:link w:val="BRChar"/>
    <w:qFormat/>
    <w:rsid w:val="008B2EEC"/>
    <w:pPr>
      <w:pBdr>
        <w:bottom w:val="single" w:sz="12" w:space="1" w:color="7F7F7F" w:themeColor="text1" w:themeTint="80"/>
      </w:pBdr>
      <w:spacing w:after="360"/>
      <w:ind w:left="2880" w:right="2880"/>
    </w:pPr>
    <w:rPr>
      <w:sz w:val="18"/>
      <w:szCs w:val="22"/>
    </w:rPr>
  </w:style>
  <w:style w:type="paragraph" w:customStyle="1" w:styleId="FooterText">
    <w:name w:val="*FooterText"/>
    <w:link w:val="FooterTextChar"/>
    <w:qFormat/>
    <w:rsid w:val="008B2EEC"/>
    <w:pPr>
      <w:spacing w:line="200" w:lineRule="exact"/>
    </w:pPr>
    <w:rPr>
      <w:rFonts w:ascii="Verdana" w:eastAsia="Verdana" w:hAnsi="Verdana" w:cs="Calibri"/>
      <w:b/>
      <w:color w:val="595959"/>
      <w:sz w:val="14"/>
      <w:szCs w:val="22"/>
    </w:rPr>
  </w:style>
  <w:style w:type="character" w:customStyle="1" w:styleId="BRChar">
    <w:name w:val="*BR* Char"/>
    <w:basedOn w:val="DefaultParagraphFont"/>
    <w:link w:val="BR"/>
    <w:rsid w:val="008B2EEC"/>
    <w:rPr>
      <w:sz w:val="18"/>
      <w:szCs w:val="22"/>
    </w:rPr>
  </w:style>
  <w:style w:type="character" w:customStyle="1" w:styleId="folioChar">
    <w:name w:val="folio Char"/>
    <w:basedOn w:val="DefaultParagraphFont"/>
    <w:link w:val="folio"/>
    <w:rsid w:val="00880AAD"/>
    <w:rPr>
      <w:rFonts w:ascii="Verdana" w:eastAsia="Verdana" w:hAnsi="Verdana" w:cs="Verdana"/>
      <w:color w:val="595959"/>
      <w:sz w:val="16"/>
      <w:szCs w:val="22"/>
    </w:rPr>
  </w:style>
  <w:style w:type="character" w:customStyle="1" w:styleId="FooterTextChar">
    <w:name w:val="FooterText Char"/>
    <w:basedOn w:val="folioChar"/>
    <w:link w:val="FooterText"/>
    <w:rsid w:val="008B2EEC"/>
    <w:rPr>
      <w:rFonts w:ascii="Verdana" w:eastAsia="Verdana" w:hAnsi="Verdana" w:cs="Calibri"/>
      <w:b/>
      <w:color w:val="595959"/>
      <w:sz w:val="14"/>
      <w:szCs w:val="22"/>
    </w:rPr>
  </w:style>
  <w:style w:type="paragraph" w:customStyle="1" w:styleId="TableText">
    <w:name w:val="*TableText"/>
    <w:link w:val="TableTextChar"/>
    <w:qFormat/>
    <w:rsid w:val="008B2EEC"/>
    <w:pPr>
      <w:spacing w:before="40" w:after="40" w:line="276" w:lineRule="auto"/>
    </w:pPr>
    <w:rPr>
      <w:sz w:val="22"/>
      <w:szCs w:val="22"/>
    </w:rPr>
  </w:style>
  <w:style w:type="character" w:customStyle="1" w:styleId="TableTextChar">
    <w:name w:val="*TableText Char"/>
    <w:basedOn w:val="DefaultParagraphFont"/>
    <w:link w:val="TableText"/>
    <w:rsid w:val="008B2EEC"/>
    <w:rPr>
      <w:sz w:val="22"/>
      <w:szCs w:val="22"/>
    </w:rPr>
  </w:style>
  <w:style w:type="paragraph" w:customStyle="1" w:styleId="ToolHeader">
    <w:name w:val="*ToolHeader"/>
    <w:qFormat/>
    <w:rsid w:val="008B2EEC"/>
    <w:pPr>
      <w:spacing w:after="120"/>
    </w:pPr>
    <w:rPr>
      <w:rFonts w:asciiTheme="minorHAnsi" w:hAnsiTheme="minorHAnsi"/>
      <w:b/>
      <w:bCs/>
      <w:color w:val="365F91"/>
      <w:sz w:val="32"/>
      <w:szCs w:val="28"/>
    </w:rPr>
  </w:style>
  <w:style w:type="paragraph" w:customStyle="1" w:styleId="ToolTableText">
    <w:name w:val="*ToolTableText"/>
    <w:qFormat/>
    <w:rsid w:val="008B2EEC"/>
    <w:pPr>
      <w:spacing w:before="40" w:after="120"/>
    </w:pPr>
    <w:rPr>
      <w:sz w:val="22"/>
      <w:szCs w:val="22"/>
    </w:rPr>
  </w:style>
  <w:style w:type="paragraph" w:customStyle="1" w:styleId="ExcerptTitle">
    <w:name w:val="*ExcerptTitle"/>
    <w:basedOn w:val="Normal"/>
    <w:link w:val="ExcerptTitleChar"/>
    <w:qFormat/>
    <w:rsid w:val="008B2EEC"/>
    <w:pPr>
      <w:jc w:val="center"/>
    </w:pPr>
    <w:rPr>
      <w:rFonts w:asciiTheme="majorHAnsi" w:hAnsiTheme="majorHAnsi"/>
      <w:b/>
      <w:smallCaps/>
      <w:sz w:val="32"/>
    </w:rPr>
  </w:style>
  <w:style w:type="paragraph" w:customStyle="1" w:styleId="ExcerptAuthor">
    <w:name w:val="*ExcerptAuthor"/>
    <w:basedOn w:val="Normal"/>
    <w:link w:val="ExcerptAuthorChar"/>
    <w:qFormat/>
    <w:rsid w:val="008B2EEC"/>
    <w:pPr>
      <w:jc w:val="center"/>
    </w:pPr>
    <w:rPr>
      <w:rFonts w:asciiTheme="majorHAnsi" w:hAnsiTheme="majorHAnsi"/>
      <w:b/>
    </w:rPr>
  </w:style>
  <w:style w:type="character" w:customStyle="1" w:styleId="ExcerptTitleChar">
    <w:name w:val="*ExcerptTitle Char"/>
    <w:basedOn w:val="DefaultParagraphFont"/>
    <w:link w:val="ExcerptTitle"/>
    <w:rsid w:val="008B2EEC"/>
    <w:rPr>
      <w:rFonts w:asciiTheme="majorHAnsi" w:hAnsiTheme="majorHAnsi"/>
      <w:b/>
      <w:smallCaps/>
      <w:sz w:val="32"/>
      <w:szCs w:val="22"/>
    </w:rPr>
  </w:style>
  <w:style w:type="paragraph" w:customStyle="1" w:styleId="ExcerptBody">
    <w:name w:val="*ExcerptBody"/>
    <w:basedOn w:val="Normal"/>
    <w:link w:val="ExcerptBodyChar"/>
    <w:qFormat/>
    <w:rsid w:val="008B2EEC"/>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AuthorChar">
    <w:name w:val="*ExcerptAuthor Char"/>
    <w:basedOn w:val="DefaultParagraphFont"/>
    <w:link w:val="ExcerptAuthor"/>
    <w:rsid w:val="008B2EEC"/>
    <w:rPr>
      <w:rFonts w:asciiTheme="majorHAnsi" w:hAnsiTheme="majorHAnsi"/>
      <w:b/>
      <w:sz w:val="22"/>
      <w:szCs w:val="22"/>
    </w:rPr>
  </w:style>
  <w:style w:type="character" w:customStyle="1" w:styleId="ExcerptBodyChar">
    <w:name w:val="*ExcerptBody Char"/>
    <w:basedOn w:val="DefaultParagraphFont"/>
    <w:link w:val="ExcerptBody"/>
    <w:rsid w:val="008B2EEC"/>
    <w:rPr>
      <w:rFonts w:ascii="Times New Roman" w:eastAsia="Times New Roman" w:hAnsi="Times New Roman"/>
      <w:color w:val="000000"/>
      <w:sz w:val="24"/>
      <w:szCs w:val="17"/>
    </w:rPr>
  </w:style>
  <w:style w:type="paragraph" w:customStyle="1" w:styleId="SubStandard">
    <w:name w:val="*SubStandard"/>
    <w:basedOn w:val="TableText"/>
    <w:link w:val="SubStandardChar"/>
    <w:qFormat/>
    <w:rsid w:val="008B2EEC"/>
    <w:pPr>
      <w:numPr>
        <w:numId w:val="47"/>
      </w:numPr>
    </w:pPr>
  </w:style>
  <w:style w:type="character" w:customStyle="1" w:styleId="SubStandardChar">
    <w:name w:val="*SubStandard Char"/>
    <w:basedOn w:val="TableTextChar"/>
    <w:link w:val="SubStandard"/>
    <w:rsid w:val="008B2EEC"/>
    <w:rPr>
      <w:sz w:val="22"/>
      <w:szCs w:val="22"/>
    </w:rPr>
  </w:style>
  <w:style w:type="paragraph" w:customStyle="1" w:styleId="Default">
    <w:name w:val="Default"/>
    <w:rsid w:val="005224CF"/>
    <w:pPr>
      <w:widowControl w:val="0"/>
      <w:autoSpaceDE w:val="0"/>
      <w:autoSpaceDN w:val="0"/>
      <w:adjustRightInd w:val="0"/>
    </w:pPr>
    <w:rPr>
      <w:rFonts w:cs="Calibri"/>
      <w:color w:val="000000"/>
      <w:sz w:val="24"/>
      <w:szCs w:val="24"/>
    </w:rPr>
  </w:style>
  <w:style w:type="character" w:customStyle="1" w:styleId="hwc">
    <w:name w:val="hwc"/>
    <w:basedOn w:val="DefaultParagraphFont"/>
    <w:rsid w:val="00816499"/>
  </w:style>
  <w:style w:type="paragraph" w:styleId="Revision">
    <w:name w:val="Revision"/>
    <w:hidden/>
    <w:uiPriority w:val="71"/>
    <w:rsid w:val="00234D03"/>
    <w:rPr>
      <w:sz w:val="22"/>
      <w:szCs w:val="22"/>
    </w:rPr>
  </w:style>
</w:styles>
</file>

<file path=word/webSettings.xml><?xml version="1.0" encoding="utf-8"?>
<w:webSettings xmlns:r="http://schemas.openxmlformats.org/officeDocument/2006/relationships" xmlns:w="http://schemas.openxmlformats.org/wordprocessingml/2006/main">
  <w:divs>
    <w:div w:id="72090867">
      <w:bodyDiv w:val="1"/>
      <w:marLeft w:val="0"/>
      <w:marRight w:val="0"/>
      <w:marTop w:val="0"/>
      <w:marBottom w:val="0"/>
      <w:divBdr>
        <w:top w:val="none" w:sz="0" w:space="0" w:color="auto"/>
        <w:left w:val="none" w:sz="0" w:space="0" w:color="auto"/>
        <w:bottom w:val="none" w:sz="0" w:space="0" w:color="auto"/>
        <w:right w:val="none" w:sz="0" w:space="0" w:color="auto"/>
      </w:divBdr>
    </w:div>
    <w:div w:id="184484632">
      <w:bodyDiv w:val="1"/>
      <w:marLeft w:val="0"/>
      <w:marRight w:val="0"/>
      <w:marTop w:val="0"/>
      <w:marBottom w:val="0"/>
      <w:divBdr>
        <w:top w:val="none" w:sz="0" w:space="0" w:color="auto"/>
        <w:left w:val="none" w:sz="0" w:space="0" w:color="auto"/>
        <w:bottom w:val="none" w:sz="0" w:space="0" w:color="auto"/>
        <w:right w:val="none" w:sz="0" w:space="0" w:color="auto"/>
      </w:divBdr>
    </w:div>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504174106">
      <w:bodyDiv w:val="1"/>
      <w:marLeft w:val="0"/>
      <w:marRight w:val="0"/>
      <w:marTop w:val="0"/>
      <w:marBottom w:val="0"/>
      <w:divBdr>
        <w:top w:val="none" w:sz="0" w:space="0" w:color="auto"/>
        <w:left w:val="none" w:sz="0" w:space="0" w:color="auto"/>
        <w:bottom w:val="none" w:sz="0" w:space="0" w:color="auto"/>
        <w:right w:val="none" w:sz="0" w:space="0" w:color="auto"/>
      </w:divBdr>
    </w:div>
    <w:div w:id="647518937">
      <w:bodyDiv w:val="1"/>
      <w:marLeft w:val="0"/>
      <w:marRight w:val="0"/>
      <w:marTop w:val="0"/>
      <w:marBottom w:val="0"/>
      <w:divBdr>
        <w:top w:val="none" w:sz="0" w:space="0" w:color="auto"/>
        <w:left w:val="none" w:sz="0" w:space="0" w:color="auto"/>
        <w:bottom w:val="none" w:sz="0" w:space="0" w:color="auto"/>
        <w:right w:val="none" w:sz="0" w:space="0" w:color="auto"/>
      </w:divBdr>
    </w:div>
    <w:div w:id="691417861">
      <w:bodyDiv w:val="1"/>
      <w:marLeft w:val="0"/>
      <w:marRight w:val="0"/>
      <w:marTop w:val="0"/>
      <w:marBottom w:val="0"/>
      <w:divBdr>
        <w:top w:val="none" w:sz="0" w:space="0" w:color="auto"/>
        <w:left w:val="none" w:sz="0" w:space="0" w:color="auto"/>
        <w:bottom w:val="none" w:sz="0" w:space="0" w:color="auto"/>
        <w:right w:val="none" w:sz="0" w:space="0" w:color="auto"/>
      </w:divBdr>
    </w:div>
    <w:div w:id="713390363">
      <w:bodyDiv w:val="1"/>
      <w:marLeft w:val="0"/>
      <w:marRight w:val="0"/>
      <w:marTop w:val="0"/>
      <w:marBottom w:val="0"/>
      <w:divBdr>
        <w:top w:val="none" w:sz="0" w:space="0" w:color="auto"/>
        <w:left w:val="none" w:sz="0" w:space="0" w:color="auto"/>
        <w:bottom w:val="none" w:sz="0" w:space="0" w:color="auto"/>
        <w:right w:val="none" w:sz="0" w:space="0" w:color="auto"/>
      </w:divBdr>
    </w:div>
    <w:div w:id="724256718">
      <w:bodyDiv w:val="1"/>
      <w:marLeft w:val="0"/>
      <w:marRight w:val="0"/>
      <w:marTop w:val="0"/>
      <w:marBottom w:val="0"/>
      <w:divBdr>
        <w:top w:val="none" w:sz="0" w:space="0" w:color="auto"/>
        <w:left w:val="none" w:sz="0" w:space="0" w:color="auto"/>
        <w:bottom w:val="none" w:sz="0" w:space="0" w:color="auto"/>
        <w:right w:val="none" w:sz="0" w:space="0" w:color="auto"/>
      </w:divBdr>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841089662">
      <w:bodyDiv w:val="1"/>
      <w:marLeft w:val="0"/>
      <w:marRight w:val="0"/>
      <w:marTop w:val="0"/>
      <w:marBottom w:val="0"/>
      <w:divBdr>
        <w:top w:val="none" w:sz="0" w:space="0" w:color="auto"/>
        <w:left w:val="none" w:sz="0" w:space="0" w:color="auto"/>
        <w:bottom w:val="none" w:sz="0" w:space="0" w:color="auto"/>
        <w:right w:val="none" w:sz="0" w:space="0" w:color="auto"/>
      </w:divBdr>
    </w:div>
    <w:div w:id="952591157">
      <w:bodyDiv w:val="1"/>
      <w:marLeft w:val="0"/>
      <w:marRight w:val="0"/>
      <w:marTop w:val="0"/>
      <w:marBottom w:val="0"/>
      <w:divBdr>
        <w:top w:val="none" w:sz="0" w:space="0" w:color="auto"/>
        <w:left w:val="none" w:sz="0" w:space="0" w:color="auto"/>
        <w:bottom w:val="none" w:sz="0" w:space="0" w:color="auto"/>
        <w:right w:val="none" w:sz="0" w:space="0" w:color="auto"/>
      </w:divBdr>
    </w:div>
    <w:div w:id="1099259161">
      <w:bodyDiv w:val="1"/>
      <w:marLeft w:val="0"/>
      <w:marRight w:val="0"/>
      <w:marTop w:val="0"/>
      <w:marBottom w:val="0"/>
      <w:divBdr>
        <w:top w:val="none" w:sz="0" w:space="0" w:color="auto"/>
        <w:left w:val="none" w:sz="0" w:space="0" w:color="auto"/>
        <w:bottom w:val="none" w:sz="0" w:space="0" w:color="auto"/>
        <w:right w:val="none" w:sz="0" w:space="0" w:color="auto"/>
      </w:divBdr>
    </w:div>
    <w:div w:id="1117329504">
      <w:bodyDiv w:val="1"/>
      <w:marLeft w:val="0"/>
      <w:marRight w:val="0"/>
      <w:marTop w:val="0"/>
      <w:marBottom w:val="0"/>
      <w:divBdr>
        <w:top w:val="none" w:sz="0" w:space="0" w:color="auto"/>
        <w:left w:val="none" w:sz="0" w:space="0" w:color="auto"/>
        <w:bottom w:val="none" w:sz="0" w:space="0" w:color="auto"/>
        <w:right w:val="none" w:sz="0" w:space="0" w:color="auto"/>
      </w:divBdr>
    </w:div>
    <w:div w:id="1168520214">
      <w:bodyDiv w:val="1"/>
      <w:marLeft w:val="0"/>
      <w:marRight w:val="0"/>
      <w:marTop w:val="0"/>
      <w:marBottom w:val="0"/>
      <w:divBdr>
        <w:top w:val="none" w:sz="0" w:space="0" w:color="auto"/>
        <w:left w:val="none" w:sz="0" w:space="0" w:color="auto"/>
        <w:bottom w:val="none" w:sz="0" w:space="0" w:color="auto"/>
        <w:right w:val="none" w:sz="0" w:space="0" w:color="auto"/>
      </w:divBdr>
    </w:div>
    <w:div w:id="1191649473">
      <w:bodyDiv w:val="1"/>
      <w:marLeft w:val="0"/>
      <w:marRight w:val="0"/>
      <w:marTop w:val="0"/>
      <w:marBottom w:val="0"/>
      <w:divBdr>
        <w:top w:val="none" w:sz="0" w:space="0" w:color="auto"/>
        <w:left w:val="none" w:sz="0" w:space="0" w:color="auto"/>
        <w:bottom w:val="none" w:sz="0" w:space="0" w:color="auto"/>
        <w:right w:val="none" w:sz="0" w:space="0" w:color="auto"/>
      </w:divBdr>
    </w:div>
    <w:div w:id="1351252591">
      <w:bodyDiv w:val="1"/>
      <w:marLeft w:val="0"/>
      <w:marRight w:val="0"/>
      <w:marTop w:val="0"/>
      <w:marBottom w:val="0"/>
      <w:divBdr>
        <w:top w:val="none" w:sz="0" w:space="0" w:color="auto"/>
        <w:left w:val="none" w:sz="0" w:space="0" w:color="auto"/>
        <w:bottom w:val="none" w:sz="0" w:space="0" w:color="auto"/>
        <w:right w:val="none" w:sz="0" w:space="0" w:color="auto"/>
      </w:divBdr>
    </w:div>
    <w:div w:id="1404252247">
      <w:bodyDiv w:val="1"/>
      <w:marLeft w:val="0"/>
      <w:marRight w:val="0"/>
      <w:marTop w:val="0"/>
      <w:marBottom w:val="0"/>
      <w:divBdr>
        <w:top w:val="none" w:sz="0" w:space="0" w:color="auto"/>
        <w:left w:val="none" w:sz="0" w:space="0" w:color="auto"/>
        <w:bottom w:val="none" w:sz="0" w:space="0" w:color="auto"/>
        <w:right w:val="none" w:sz="0" w:space="0" w:color="auto"/>
      </w:divBdr>
    </w:div>
    <w:div w:id="1420448628">
      <w:bodyDiv w:val="1"/>
      <w:marLeft w:val="0"/>
      <w:marRight w:val="0"/>
      <w:marTop w:val="0"/>
      <w:marBottom w:val="0"/>
      <w:divBdr>
        <w:top w:val="none" w:sz="0" w:space="0" w:color="auto"/>
        <w:left w:val="none" w:sz="0" w:space="0" w:color="auto"/>
        <w:bottom w:val="none" w:sz="0" w:space="0" w:color="auto"/>
        <w:right w:val="none" w:sz="0" w:space="0" w:color="auto"/>
      </w:divBdr>
    </w:div>
    <w:div w:id="1582056108">
      <w:bodyDiv w:val="1"/>
      <w:marLeft w:val="0"/>
      <w:marRight w:val="0"/>
      <w:marTop w:val="0"/>
      <w:marBottom w:val="0"/>
      <w:divBdr>
        <w:top w:val="none" w:sz="0" w:space="0" w:color="auto"/>
        <w:left w:val="none" w:sz="0" w:space="0" w:color="auto"/>
        <w:bottom w:val="none" w:sz="0" w:space="0" w:color="auto"/>
        <w:right w:val="none" w:sz="0" w:space="0" w:color="auto"/>
      </w:divBdr>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1686598">
      <w:bodyDiv w:val="1"/>
      <w:marLeft w:val="0"/>
      <w:marRight w:val="0"/>
      <w:marTop w:val="0"/>
      <w:marBottom w:val="0"/>
      <w:divBdr>
        <w:top w:val="none" w:sz="0" w:space="0" w:color="auto"/>
        <w:left w:val="none" w:sz="0" w:space="0" w:color="auto"/>
        <w:bottom w:val="none" w:sz="0" w:space="0" w:color="auto"/>
        <w:right w:val="none" w:sz="0" w:space="0" w:color="auto"/>
      </w:divBdr>
    </w:div>
    <w:div w:id="1982341223">
      <w:bodyDiv w:val="1"/>
      <w:marLeft w:val="0"/>
      <w:marRight w:val="0"/>
      <w:marTop w:val="0"/>
      <w:marBottom w:val="0"/>
      <w:divBdr>
        <w:top w:val="none" w:sz="0" w:space="0" w:color="auto"/>
        <w:left w:val="none" w:sz="0" w:space="0" w:color="auto"/>
        <w:bottom w:val="none" w:sz="0" w:space="0" w:color="auto"/>
        <w:right w:val="none" w:sz="0" w:space="0" w:color="auto"/>
      </w:divBdr>
    </w:div>
    <w:div w:id="2007661706">
      <w:bodyDiv w:val="1"/>
      <w:marLeft w:val="0"/>
      <w:marRight w:val="0"/>
      <w:marTop w:val="0"/>
      <w:marBottom w:val="0"/>
      <w:divBdr>
        <w:top w:val="none" w:sz="0" w:space="0" w:color="auto"/>
        <w:left w:val="none" w:sz="0" w:space="0" w:color="auto"/>
        <w:bottom w:val="none" w:sz="0" w:space="0" w:color="auto"/>
        <w:right w:val="none" w:sz="0" w:space="0" w:color="auto"/>
      </w:divBdr>
    </w:div>
    <w:div w:id="2012439845">
      <w:bodyDiv w:val="1"/>
      <w:marLeft w:val="0"/>
      <w:marRight w:val="0"/>
      <w:marTop w:val="0"/>
      <w:marBottom w:val="0"/>
      <w:divBdr>
        <w:top w:val="none" w:sz="0" w:space="0" w:color="auto"/>
        <w:left w:val="none" w:sz="0" w:space="0" w:color="auto"/>
        <w:bottom w:val="none" w:sz="0" w:space="0" w:color="auto"/>
        <w:right w:val="none" w:sz="0" w:space="0" w:color="auto"/>
      </w:divBdr>
    </w:div>
    <w:div w:id="2062824444">
      <w:bodyDiv w:val="1"/>
      <w:marLeft w:val="0"/>
      <w:marRight w:val="0"/>
      <w:marTop w:val="0"/>
      <w:marBottom w:val="0"/>
      <w:divBdr>
        <w:top w:val="none" w:sz="0" w:space="0" w:color="auto"/>
        <w:left w:val="none" w:sz="0" w:space="0" w:color="auto"/>
        <w:bottom w:val="none" w:sz="0" w:space="0" w:color="auto"/>
        <w:right w:val="none" w:sz="0" w:space="0" w:color="auto"/>
      </w:divBdr>
    </w:div>
    <w:div w:id="2074770916">
      <w:bodyDiv w:val="1"/>
      <w:marLeft w:val="0"/>
      <w:marRight w:val="0"/>
      <w:marTop w:val="0"/>
      <w:marBottom w:val="0"/>
      <w:divBdr>
        <w:top w:val="none" w:sz="0" w:space="0" w:color="auto"/>
        <w:left w:val="none" w:sz="0" w:space="0" w:color="auto"/>
        <w:bottom w:val="none" w:sz="0" w:space="0" w:color="auto"/>
        <w:right w:val="none" w:sz="0" w:space="0" w:color="auto"/>
      </w:divBdr>
    </w:div>
    <w:div w:id="20767056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museum.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reativecommons.org/licenses/by-nc/3.0/" TargetMode="Externa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572BC-B753-4E3A-A6E1-19C608D19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2994</Words>
  <Characters>17070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20024</CharactersWithSpaces>
  <SharedDoc>false</SharedDoc>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Peter Seidman</cp:lastModifiedBy>
  <cp:revision>2</cp:revision>
  <cp:lastPrinted>2014-04-03T22:03:00Z</cp:lastPrinted>
  <dcterms:created xsi:type="dcterms:W3CDTF">2014-04-17T16:13:00Z</dcterms:created>
  <dcterms:modified xsi:type="dcterms:W3CDTF">2014-04-17T16:13:00Z</dcterms:modified>
</cp:coreProperties>
</file>