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94359"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F94359">
            <w:pPr>
              <w:pStyle w:val="Header2banner"/>
              <w:spacing w:line="240" w:lineRule="auto"/>
              <w:rPr>
                <w:rFonts w:asciiTheme="minorHAnsi" w:hAnsiTheme="minorHAnsi"/>
              </w:rPr>
            </w:pPr>
            <w:r w:rsidRPr="00DB34C3">
              <w:rPr>
                <w:rFonts w:asciiTheme="minorHAnsi" w:hAnsiTheme="minorHAnsi"/>
              </w:rPr>
              <w:t xml:space="preserve">Lesson </w:t>
            </w:r>
            <w:r w:rsidR="00F94359">
              <w:rPr>
                <w:rFonts w:asciiTheme="minorHAnsi" w:hAnsiTheme="minorHAnsi"/>
              </w:rPr>
              <w:t>4</w:t>
            </w:r>
          </w:p>
        </w:tc>
      </w:tr>
    </w:tbl>
    <w:p w:rsidR="0077129E" w:rsidRDefault="0077129E" w:rsidP="0077129E">
      <w:pPr>
        <w:pStyle w:val="Heading1"/>
      </w:pPr>
      <w:r w:rsidRPr="00263AF5">
        <w:t>Introduction</w:t>
      </w:r>
    </w:p>
    <w:p w:rsidR="00F94359" w:rsidRPr="00F94359" w:rsidRDefault="00F94359" w:rsidP="00F94359">
      <w:r>
        <w:t>In this lesson, students read and analyze paragraphs 1</w:t>
      </w:r>
      <w:r w:rsidR="00CC4E26">
        <w:t>2</w:t>
      </w:r>
      <w:r w:rsidR="006B3997">
        <w:t>–</w:t>
      </w:r>
      <w:r>
        <w:t xml:space="preserve">15 of “A Genetics of Justice” </w:t>
      </w:r>
      <w:r w:rsidR="004E0CFC">
        <w:t>(</w:t>
      </w:r>
      <w:r>
        <w:t>from “</w:t>
      </w:r>
      <w:r w:rsidR="00CC4E26">
        <w:t>The day came when my mother had to march</w:t>
      </w:r>
      <w:r>
        <w:t>” to “the man who had ruled her imagination most of her life”</w:t>
      </w:r>
      <w:r w:rsidR="004E0CFC">
        <w:t>),</w:t>
      </w:r>
      <w:r>
        <w:t xml:space="preserve"> in which Alvarez describes her mother’s forced participation in a parade of women honoring Trujillo. Students explore how Alvarez develops central ideas of </w:t>
      </w:r>
      <w:r w:rsidR="00944069">
        <w:t xml:space="preserve">trauma and </w:t>
      </w:r>
      <w:r w:rsidR="00C465CE">
        <w:t xml:space="preserve">freedom </w:t>
      </w:r>
      <w:r>
        <w:t>through her re</w:t>
      </w:r>
      <w:r w:rsidR="00290288">
        <w:t xml:space="preserve">created </w:t>
      </w:r>
      <w:r>
        <w:t xml:space="preserve">version of her mother’s experiences. Students engage in an evidence-based discussion that culminates in a Quick Write on the following prompt: </w:t>
      </w:r>
      <w:r w:rsidR="00850A3C">
        <w:t xml:space="preserve">How do paragraphs 12–15 </w:t>
      </w:r>
      <w:r w:rsidR="00446F77">
        <w:t>develop</w:t>
      </w:r>
      <w:r w:rsidR="00850A3C">
        <w:t xml:space="preserve"> and refine a central idea introduced earlier in the text?</w:t>
      </w:r>
      <w:r>
        <w:t xml:space="preserve"> For homework, students review, organize and expand their notes in preparatio</w:t>
      </w:r>
      <w:r w:rsidR="009B584D">
        <w:t>n for the Mid-Unit Assessment.</w:t>
      </w:r>
    </w:p>
    <w:p w:rsidR="00C4787C" w:rsidRDefault="001C7737"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F94359" w:rsidP="00C762FA">
            <w:pPr>
              <w:pStyle w:val="TableText"/>
            </w:pPr>
            <w:r>
              <w:t>RI</w:t>
            </w:r>
            <w:r w:rsidR="00BB62F7">
              <w:t>.9-</w:t>
            </w:r>
            <w:r w:rsidR="00BB62F7" w:rsidRPr="00C02EC2">
              <w:t>10</w:t>
            </w:r>
            <w:r w:rsidR="00BB62F7">
              <w:t>.</w:t>
            </w:r>
            <w:r w:rsidR="00C762FA">
              <w:t>5</w:t>
            </w:r>
          </w:p>
        </w:tc>
        <w:tc>
          <w:tcPr>
            <w:tcW w:w="8124" w:type="dxa"/>
          </w:tcPr>
          <w:p w:rsidR="00BB62F7" w:rsidRPr="00C762FA" w:rsidRDefault="00C762FA" w:rsidP="00F94359">
            <w:pPr>
              <w:pStyle w:val="TableText"/>
            </w:pPr>
            <w:r w:rsidRPr="00C762FA">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AC048A" w:rsidRPr="0053542D">
        <w:tc>
          <w:tcPr>
            <w:tcW w:w="9468" w:type="dxa"/>
            <w:gridSpan w:val="2"/>
          </w:tcPr>
          <w:p w:rsidR="00AC048A" w:rsidRDefault="00AC048A" w:rsidP="001A28A5">
            <w:pPr>
              <w:pStyle w:val="BulletedList"/>
              <w:numPr>
                <w:ilvl w:val="0"/>
                <w:numId w:val="0"/>
              </w:numPr>
              <w:ind w:left="317" w:hanging="317"/>
            </w:pPr>
            <w:r w:rsidRPr="009D2E5E">
              <w:rPr>
                <w:rStyle w:val="BulletedListChar"/>
              </w:rPr>
              <w:t>None</w:t>
            </w:r>
            <w:r>
              <w:t>.</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w:t>
            </w:r>
            <w:proofErr w:type="spellStart"/>
            <w:r w:rsidRPr="006D5695">
              <w:t>assessed</w:t>
            </w:r>
            <w:proofErr w:type="spellEnd"/>
            <w:r w:rsidRPr="006D5695">
              <w:t xml:space="preserve"> via a Quick Write at the end of the lesson. Students </w:t>
            </w:r>
            <w:r w:rsidR="001C7737">
              <w:t>respond to</w:t>
            </w:r>
            <w:r w:rsidRPr="006D5695">
              <w:t xml:space="preserve"> the following prompt, citing textual evidence to support analysis and inferences drawn from the text</w:t>
            </w:r>
            <w:r>
              <w:t>.</w:t>
            </w:r>
          </w:p>
          <w:p w:rsidR="00B231AA" w:rsidRPr="003908D2" w:rsidRDefault="004E140B" w:rsidP="00A32FF9">
            <w:pPr>
              <w:pStyle w:val="BulletedList"/>
            </w:pPr>
            <w:r>
              <w:t>How do paragraphs 12</w:t>
            </w:r>
            <w:r w:rsidR="00302F7B">
              <w:t>–</w:t>
            </w:r>
            <w:r>
              <w:t xml:space="preserve">15 </w:t>
            </w:r>
            <w:r w:rsidR="00A32FF9">
              <w:t>develop</w:t>
            </w:r>
            <w:r>
              <w:t xml:space="preserve"> and refine a central idea introduced earlier in the text</w:t>
            </w:r>
            <w:r w:rsidR="00F94359">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252CE7" w:rsidP="00252CE7">
            <w:pPr>
              <w:pStyle w:val="BulletedList"/>
            </w:pPr>
            <w:r>
              <w:t xml:space="preserve">Identify a central idea </w:t>
            </w:r>
            <w:r w:rsidR="00F94359">
              <w:t xml:space="preserve">of the text </w:t>
            </w:r>
            <w:r w:rsidR="001C7737">
              <w:t xml:space="preserve">(e.g., </w:t>
            </w:r>
            <w:r w:rsidR="00FE1EB6">
              <w:t>freedom</w:t>
            </w:r>
            <w:r w:rsidR="00D4431C">
              <w:t>,</w:t>
            </w:r>
            <w:r w:rsidR="00F94359">
              <w:t xml:space="preserve"> </w:t>
            </w:r>
            <w:r w:rsidR="00CC4E26">
              <w:t xml:space="preserve">trauma, </w:t>
            </w:r>
            <w:r w:rsidR="00F94359">
              <w:t>etc.</w:t>
            </w:r>
            <w:r w:rsidR="001C7737">
              <w:t>)</w:t>
            </w:r>
          </w:p>
          <w:p w:rsidR="00D920A6" w:rsidRPr="003908D2" w:rsidRDefault="00F94359" w:rsidP="00A12325">
            <w:pPr>
              <w:pStyle w:val="BulletedList"/>
            </w:pPr>
            <w:r>
              <w:t xml:space="preserve">Demonstrate how </w:t>
            </w:r>
            <w:r w:rsidR="009A08FA">
              <w:t>paragraphs 12</w:t>
            </w:r>
            <w:r w:rsidR="005F455F">
              <w:t>–</w:t>
            </w:r>
            <w:r w:rsidR="009A08FA">
              <w:t>15</w:t>
            </w:r>
            <w:r w:rsidR="0087352D">
              <w:t xml:space="preserve"> </w:t>
            </w:r>
            <w:r>
              <w:t>develop th</w:t>
            </w:r>
            <w:r w:rsidR="0087352D">
              <w:t xml:space="preserve">e central </w:t>
            </w:r>
            <w:r>
              <w:t>idea</w:t>
            </w:r>
            <w:r w:rsidR="0087352D">
              <w:t xml:space="preserve"> identified</w:t>
            </w:r>
            <w:r w:rsidR="00A244A2">
              <w:t xml:space="preserve"> (e.g.</w:t>
            </w:r>
            <w:r w:rsidR="001C7737">
              <w:t>,</w:t>
            </w:r>
            <w:r w:rsidR="00A244A2">
              <w:t xml:space="preserve"> </w:t>
            </w:r>
            <w:r w:rsidR="001C7737">
              <w:t>i</w:t>
            </w:r>
            <w:r w:rsidR="009A08FA">
              <w:t>n paragraphs 12</w:t>
            </w:r>
            <w:r w:rsidR="005F455F">
              <w:t>–</w:t>
            </w:r>
            <w:r w:rsidR="009A08FA">
              <w:t>15, Alvarez develops the central idea of freedom b</w:t>
            </w:r>
            <w:r w:rsidR="00EA5F93">
              <w:t xml:space="preserve">y shifting between her mother’s account of the </w:t>
            </w:r>
            <w:r w:rsidR="00EA5F93">
              <w:lastRenderedPageBreak/>
              <w:t>parade and her own imagination of events</w:t>
            </w:r>
            <w:r w:rsidR="009A08FA">
              <w:t xml:space="preserve">. </w:t>
            </w:r>
            <w:r w:rsidR="00EA5F93">
              <w:t>As her mother tells the story, the parade is a painful and humiliating experience: “her feet were swollen and hurting” and “she was sure she was going to faint” (par</w:t>
            </w:r>
            <w:r w:rsidR="001C7737">
              <w:t xml:space="preserve">. </w:t>
            </w:r>
            <w:r w:rsidR="00EA5F93">
              <w:t>12). In Alvarez’s imagination, however, the experience of the parade frees her mother from trauma because it allows her mother to “see what she cannot yet imagine</w:t>
            </w:r>
            <w:r w:rsidR="005F455F">
              <w:t>” (par. 14)</w:t>
            </w:r>
            <w:r w:rsidR="00EA5F93">
              <w:t>. Alvarez’s mother is freed from her fear of “the man who had ruled her imagination most of her life,” as Trujillo becomes nothing more than “a short, plump man, sweating profusely in his</w:t>
            </w:r>
            <w:r w:rsidR="00216EEE">
              <w:t xml:space="preserve"> heavy</w:t>
            </w:r>
            <w:r w:rsidR="00EA5F93">
              <w:t xml:space="preserve"> dress uniform” (par</w:t>
            </w:r>
            <w:r w:rsidR="005F455F">
              <w:t>.</w:t>
            </w:r>
            <w:r w:rsidR="00EA5F93">
              <w:t xml:space="preserve"> 14)</w:t>
            </w:r>
            <w:r w:rsidR="005732D0">
              <w:t>)</w:t>
            </w:r>
            <w:r w:rsidR="00EA5F93">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9F091D" w:rsidRDefault="009F091D" w:rsidP="002A036D">
            <w:pPr>
              <w:pStyle w:val="BulletedList"/>
            </w:pPr>
            <w:r>
              <w:t>resuscitate (verb) – revive, especially from apparent death or unconsciousness</w:t>
            </w:r>
          </w:p>
          <w:p w:rsidR="002A036D" w:rsidRDefault="002A036D" w:rsidP="004C70EF">
            <w:pPr>
              <w:pStyle w:val="BulletedList"/>
            </w:pPr>
            <w:r>
              <w:t>rivulets (n.) – small streams; streamlets; brooks</w:t>
            </w:r>
          </w:p>
          <w:p w:rsidR="009A6658" w:rsidRPr="00B231AA" w:rsidRDefault="009A6658" w:rsidP="00A2719E">
            <w:pPr>
              <w:pStyle w:val="BulletedList"/>
            </w:pPr>
            <w:r>
              <w:t xml:space="preserve">venerate </w:t>
            </w:r>
            <w:r w:rsidR="00A2719E">
              <w:t>(v.) – regard or treat with reverence, a feeling or attitude of deep respect</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365E02" w:rsidP="0097369D">
            <w:pPr>
              <w:pStyle w:val="BulletedList"/>
            </w:pPr>
            <w:r>
              <w:t>None</w:t>
            </w:r>
            <w:r w:rsidR="00933AC0">
              <w:t>.</w:t>
            </w:r>
            <w:r>
              <w:t xml:space="preserve"> </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A32FF9" w:rsidP="008151E5">
            <w:pPr>
              <w:pStyle w:val="BulletedList"/>
            </w:pPr>
            <w:r>
              <w:t>Standard</w:t>
            </w:r>
            <w:r w:rsidR="00BE4EBD">
              <w:t xml:space="preserve">: </w:t>
            </w:r>
            <w:r w:rsidR="00684F77">
              <w:t>R</w:t>
            </w:r>
            <w:r w:rsidR="00E45693">
              <w:t>I</w:t>
            </w:r>
            <w:r w:rsidR="00684F77">
              <w:t>.9-10.</w:t>
            </w:r>
            <w:r>
              <w:t>5</w:t>
            </w:r>
          </w:p>
          <w:p w:rsidR="00730123" w:rsidRDefault="00265FA0" w:rsidP="005E0BA8">
            <w:pPr>
              <w:pStyle w:val="BulletedList"/>
            </w:pPr>
            <w:r>
              <w:t xml:space="preserve">Text: </w:t>
            </w:r>
            <w:r w:rsidRPr="00C02EC2">
              <w:t>“</w:t>
            </w:r>
            <w:r w:rsidR="00E45693">
              <w:t xml:space="preserve">A Genetics of Justice,” </w:t>
            </w:r>
            <w:r w:rsidR="001A28A5">
              <w:t xml:space="preserve">by Julia Alvarez, </w:t>
            </w:r>
            <w:r w:rsidR="00E45693">
              <w:t xml:space="preserve">paragraphs </w:t>
            </w:r>
            <w:r w:rsidR="00CC4E26">
              <w:t>12</w:t>
            </w:r>
            <w:r w:rsidR="00116E7E">
              <w:t>–</w:t>
            </w:r>
            <w:r w:rsidR="00E45693">
              <w:t>15</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E45693" w:rsidP="00844E29">
            <w:pPr>
              <w:pStyle w:val="NumberedList"/>
              <w:numPr>
                <w:ilvl w:val="0"/>
                <w:numId w:val="45"/>
              </w:numPr>
            </w:pPr>
            <w:r>
              <w:t>5</w:t>
            </w:r>
            <w:r w:rsidR="00F51573">
              <w:t>%</w:t>
            </w:r>
          </w:p>
          <w:p w:rsidR="00F51573" w:rsidRDefault="00E45693" w:rsidP="00F51573">
            <w:pPr>
              <w:pStyle w:val="NumberedList"/>
            </w:pPr>
            <w:r>
              <w:t>10</w:t>
            </w:r>
            <w:r w:rsidR="00F51573">
              <w:t>%</w:t>
            </w:r>
          </w:p>
          <w:p w:rsidR="00F51573" w:rsidRDefault="00EA62BA" w:rsidP="00F51573">
            <w:pPr>
              <w:pStyle w:val="NumberedList"/>
            </w:pPr>
            <w:r>
              <w:t>1</w:t>
            </w:r>
            <w:r w:rsidR="00E45693">
              <w:t>0</w:t>
            </w:r>
            <w:r w:rsidR="00F51573">
              <w:t>%</w:t>
            </w:r>
          </w:p>
          <w:p w:rsidR="00F51573" w:rsidRDefault="00E45693" w:rsidP="00F51573">
            <w:pPr>
              <w:pStyle w:val="NumberedList"/>
            </w:pPr>
            <w:r>
              <w:t>55</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E946A0">
      <w:pPr>
        <w:pStyle w:val="Heading1"/>
      </w:pPr>
      <w:r>
        <w:lastRenderedPageBreak/>
        <w:t>Materials</w:t>
      </w:r>
    </w:p>
    <w:p w:rsidR="00C02271" w:rsidRDefault="00D74A53" w:rsidP="00FB5D76">
      <w:pPr>
        <w:pStyle w:val="BulletedList"/>
      </w:pPr>
      <w:r>
        <w:t>Student c</w:t>
      </w:r>
      <w:r w:rsidR="00C02271">
        <w:t xml:space="preserve">opies of the </w:t>
      </w:r>
      <w:r w:rsidR="00933AC0">
        <w:t>Central</w:t>
      </w:r>
      <w:r w:rsidR="00C02271">
        <w:t xml:space="preserve"> Ideas Tracking Tool</w:t>
      </w:r>
      <w:r w:rsidR="00A12325">
        <w:t xml:space="preserve"> </w:t>
      </w:r>
      <w:r w:rsidR="00C02271">
        <w:t>(refer to 10.2.</w:t>
      </w:r>
      <w:r w:rsidR="00933AC0">
        <w:t>1</w:t>
      </w:r>
      <w:r w:rsidR="00C02271">
        <w:t xml:space="preserve"> Lesson </w:t>
      </w:r>
      <w:r w:rsidR="00933AC0">
        <w:t>5</w:t>
      </w:r>
      <w:r w:rsidR="00C02271">
        <w:t>)</w:t>
      </w:r>
      <w:r w:rsidR="00FB5D76" w:rsidRPr="00FB5D76">
        <w:t>—Students may need blank copies of the tool if they have run out of space on their original tool.</w:t>
      </w:r>
    </w:p>
    <w:p w:rsidR="00234239" w:rsidRDefault="00234239" w:rsidP="00234239">
      <w:pPr>
        <w:pStyle w:val="BulletedList"/>
      </w:pPr>
      <w:r>
        <w:t>Student copies of the Short Response Rubric</w:t>
      </w:r>
      <w:r w:rsidR="001E79F9">
        <w:t xml:space="preserve"> and Checklist</w:t>
      </w:r>
      <w:r w:rsidR="00E45693">
        <w:t xml:space="preserve"> (refer </w:t>
      </w:r>
      <w:r w:rsidR="00850A3C">
        <w:t xml:space="preserve">to </w:t>
      </w:r>
      <w:r w:rsidR="00E45693">
        <w:t>10</w:t>
      </w:r>
      <w:r w:rsidR="007A0771">
        <w:t>.2.1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5633BC">
        <w:t>5%</w:t>
      </w:r>
    </w:p>
    <w:p w:rsidR="00FE6907" w:rsidRDefault="00FE6907" w:rsidP="00FE6907">
      <w:pPr>
        <w:pStyle w:val="TA"/>
      </w:pPr>
      <w:r>
        <w:t>Begin by revie</w:t>
      </w:r>
      <w:r w:rsidR="001C7737">
        <w:t xml:space="preserve">wing the agenda and </w:t>
      </w:r>
      <w:r>
        <w:t>assessed standard for this lesson</w:t>
      </w:r>
      <w:r w:rsidR="00E45693">
        <w:t>: RI</w:t>
      </w:r>
      <w:r>
        <w:t>.9-10.</w:t>
      </w:r>
      <w:r w:rsidR="00A32FF9">
        <w:t>5</w:t>
      </w:r>
      <w:r>
        <w:t xml:space="preserve">. In this lesson, students explore how </w:t>
      </w:r>
      <w:r w:rsidR="00E45693">
        <w:t xml:space="preserve">Alvarez uses </w:t>
      </w:r>
      <w:r w:rsidR="00577DC3">
        <w:t>point of view</w:t>
      </w:r>
      <w:r w:rsidR="00E45693">
        <w:t xml:space="preserve"> to develop a central idea of the text</w:t>
      </w:r>
      <w:r>
        <w:t>. Students engage in evidence-base</w:t>
      </w:r>
      <w:r w:rsidR="00E45693">
        <w:t xml:space="preserve">d </w:t>
      </w:r>
      <w:r w:rsidR="001C7737">
        <w:t>discussion as well as complete</w:t>
      </w:r>
      <w:r>
        <w:t xml:space="preserve"> a brief writing assignment to close the lesson.</w:t>
      </w:r>
    </w:p>
    <w:p w:rsidR="00FE6907" w:rsidRDefault="00FE6907" w:rsidP="00FE6907">
      <w:pPr>
        <w:pStyle w:val="SA"/>
      </w:pPr>
      <w:r>
        <w:t xml:space="preserve">Students </w:t>
      </w:r>
      <w:r w:rsidR="001C7737">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E1102F" w:rsidRPr="00427129" w:rsidRDefault="00E1102F" w:rsidP="00E1102F">
      <w:pPr>
        <w:pStyle w:val="TA"/>
      </w:pPr>
      <w:r w:rsidRPr="00E51822">
        <w:t xml:space="preserve">Instruct students to talk in pairs about how they </w:t>
      </w:r>
      <w:r>
        <w:t>applied</w:t>
      </w:r>
      <w:r w:rsidR="009D2E5E">
        <w:t xml:space="preserve"> their</w:t>
      </w:r>
      <w:r w:rsidR="00E45693">
        <w:t xml:space="preserve"> </w:t>
      </w:r>
      <w:r w:rsidRPr="00E51822">
        <w:t>focus standard</w:t>
      </w:r>
      <w:r w:rsidR="00E45693">
        <w:t xml:space="preserve"> </w:t>
      </w:r>
      <w:r w:rsidR="001C7737">
        <w:t>to their</w:t>
      </w:r>
      <w:r>
        <w:t xml:space="preserve"> </w:t>
      </w:r>
      <w:r w:rsidRPr="00E51822">
        <w:t>text. Lead a brief share out on the previous lesson’s AIR homework assignment.</w:t>
      </w:r>
      <w:r w:rsidR="00836C78">
        <w:t xml:space="preserve"> </w:t>
      </w:r>
      <w:r w:rsidRPr="00E51822">
        <w:t>Select several students (or student pairs) to explain how they applied their focus standard to their AIR text.</w:t>
      </w:r>
    </w:p>
    <w:p w:rsidR="00E1102F" w:rsidRPr="009B584D" w:rsidRDefault="00E1102F" w:rsidP="00E1102F">
      <w:pPr>
        <w:pStyle w:val="SA"/>
        <w:rPr>
          <w:b/>
        </w:rPr>
      </w:pPr>
      <w:r w:rsidRPr="00E51822">
        <w:t>Students (or student pairs) discuss and share how they applied their focu</w:t>
      </w:r>
      <w:r w:rsidR="009D2E5E">
        <w:t>s standard to their AIR text</w:t>
      </w:r>
      <w:r w:rsidRPr="00E51822">
        <w:t>.</w:t>
      </w:r>
    </w:p>
    <w:p w:rsidR="000B2D56" w:rsidRDefault="000B2D56" w:rsidP="001A28A5">
      <w:pPr>
        <w:pStyle w:val="LearningSequenceHeader"/>
        <w:keepNext/>
      </w:pPr>
      <w:r w:rsidRPr="000B2D56">
        <w:lastRenderedPageBreak/>
        <w:t xml:space="preserve">Activity </w:t>
      </w:r>
      <w:r>
        <w:t>3</w:t>
      </w:r>
      <w:r w:rsidRPr="000B2D56">
        <w:t xml:space="preserve">: </w:t>
      </w:r>
      <w:r w:rsidR="002F2A18">
        <w:t>Masterful Reading</w:t>
      </w:r>
      <w:r>
        <w:tab/>
      </w:r>
      <w:r w:rsidR="005633BC">
        <w:t>10</w:t>
      </w:r>
      <w:r w:rsidRPr="000B2D56">
        <w:t>%</w:t>
      </w:r>
    </w:p>
    <w:p w:rsidR="007E147A" w:rsidRDefault="005E1E1E" w:rsidP="007E147A">
      <w:pPr>
        <w:pStyle w:val="TA"/>
      </w:pPr>
      <w:r>
        <w:t xml:space="preserve">Have students listen to a Masterful Reading of </w:t>
      </w:r>
      <w:r w:rsidR="00116E7E">
        <w:t xml:space="preserve">paragraphs </w:t>
      </w:r>
      <w:r w:rsidR="000F6E9B">
        <w:t>12</w:t>
      </w:r>
      <w:r w:rsidR="00116E7E">
        <w:t xml:space="preserve">–15 of </w:t>
      </w:r>
      <w:r>
        <w:t>“</w:t>
      </w:r>
      <w:r w:rsidR="00E45693">
        <w:t>A Genetics of Justice.</w:t>
      </w:r>
      <w:r>
        <w:t xml:space="preserve">” Ask students to </w:t>
      </w:r>
      <w:r w:rsidR="00D4676B">
        <w:t xml:space="preserve">follow along and </w:t>
      </w:r>
      <w:r>
        <w:t xml:space="preserve">listen for details that </w:t>
      </w:r>
      <w:r w:rsidR="00031A51">
        <w:t>indicate a change in point of view</w:t>
      </w:r>
      <w:r>
        <w:t>.</w:t>
      </w:r>
      <w:r w:rsidR="007E147A">
        <w:t xml:space="preserve"> </w:t>
      </w:r>
    </w:p>
    <w:p w:rsidR="007E147A" w:rsidRDefault="005E1E1E" w:rsidP="00707670">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D4431C">
        <w:t>55</w:t>
      </w:r>
      <w:r w:rsidRPr="00707670">
        <w:t>%</w:t>
      </w:r>
    </w:p>
    <w:p w:rsidR="001C7737" w:rsidRDefault="001C7737" w:rsidP="001C7737">
      <w:pPr>
        <w:pStyle w:val="TA"/>
      </w:pPr>
      <w:r>
        <w:t xml:space="preserve">Instruct students to form small groups. Post or project </w:t>
      </w:r>
      <w:r w:rsidR="009D2E5E">
        <w:t xml:space="preserve">each set of </w:t>
      </w:r>
      <w:r>
        <w:t xml:space="preserve">questions </w:t>
      </w:r>
      <w:r w:rsidR="009D2E5E">
        <w:t>below for students to discuss</w:t>
      </w:r>
      <w:r>
        <w:t>.</w:t>
      </w:r>
    </w:p>
    <w:p w:rsidR="005447BC" w:rsidRDefault="00791662" w:rsidP="00791662">
      <w:pPr>
        <w:pStyle w:val="TA"/>
      </w:pPr>
      <w:r>
        <w:t>Instruct student</w:t>
      </w:r>
      <w:r w:rsidR="001C7737">
        <w:t xml:space="preserve"> groups</w:t>
      </w:r>
      <w:r>
        <w:t xml:space="preserve"> to reread </w:t>
      </w:r>
      <w:r w:rsidR="001C7737">
        <w:t>p</w:t>
      </w:r>
      <w:r>
        <w:t>aragraph</w:t>
      </w:r>
      <w:r w:rsidR="001376F1">
        <w:t>s</w:t>
      </w:r>
      <w:r>
        <w:t xml:space="preserve"> </w:t>
      </w:r>
      <w:r w:rsidR="00CC4E26">
        <w:t>12</w:t>
      </w:r>
      <w:r w:rsidR="001376F1">
        <w:t>–</w:t>
      </w:r>
      <w:r w:rsidR="00B4341C">
        <w:t xml:space="preserve">13 </w:t>
      </w:r>
      <w:r w:rsidR="00E9507A">
        <w:t>(</w:t>
      </w:r>
      <w:r>
        <w:t>from “</w:t>
      </w:r>
      <w:r w:rsidR="00CC4E26">
        <w:t>The day came when my mother had to march</w:t>
      </w:r>
      <w:r>
        <w:t>” to “</w:t>
      </w:r>
      <w:r w:rsidR="001376F1">
        <w:t>and what she sees makes it all worthwhile, somehow</w:t>
      </w:r>
      <w:r>
        <w:t>”</w:t>
      </w:r>
      <w:r w:rsidR="00E9507A">
        <w:t>)</w:t>
      </w:r>
      <w:r w:rsidR="001C7737">
        <w:t xml:space="preserve"> and answer the following questions before sharing out with the class</w:t>
      </w:r>
      <w:r w:rsidR="000F6E9B">
        <w:t xml:space="preserve">. </w:t>
      </w:r>
    </w:p>
    <w:p w:rsidR="0009274B" w:rsidRPr="00302F7B" w:rsidRDefault="0009274B" w:rsidP="00302F7B">
      <w:pPr>
        <w:pStyle w:val="Q"/>
      </w:pPr>
      <w:r w:rsidRPr="00302F7B">
        <w:t>What is the impact of Alvarez’s choice to begin paragraph 12 with “[t]he day came”?</w:t>
      </w:r>
    </w:p>
    <w:p w:rsidR="0009274B" w:rsidRPr="00302F7B" w:rsidRDefault="0009274B" w:rsidP="0009274B">
      <w:pPr>
        <w:pStyle w:val="SR"/>
      </w:pPr>
      <w:r w:rsidRPr="00302F7B">
        <w:t xml:space="preserve">It creates the sense of something that has been expected or dreaded for a long time and has finally arrived. </w:t>
      </w:r>
    </w:p>
    <w:p w:rsidR="00D611B4" w:rsidRPr="00302F7B" w:rsidRDefault="00E26789" w:rsidP="00302F7B">
      <w:pPr>
        <w:pStyle w:val="Q"/>
      </w:pPr>
      <w:r w:rsidRPr="00302F7B">
        <w:t>What is the impact of Alvarez’s statement that her mother “had” to march?</w:t>
      </w:r>
    </w:p>
    <w:p w:rsidR="00D611B4" w:rsidRPr="00302F7B" w:rsidRDefault="00E26789">
      <w:pPr>
        <w:pStyle w:val="SR"/>
      </w:pPr>
      <w:r w:rsidRPr="00302F7B">
        <w:t xml:space="preserve">It reminds the reader that marching is not a choice, and that there would be consequences to refusing to march. </w:t>
      </w:r>
    </w:p>
    <w:p w:rsidR="00D611B4" w:rsidRPr="00302F7B" w:rsidRDefault="00E26789" w:rsidP="00302F7B">
      <w:pPr>
        <w:pStyle w:val="Q"/>
      </w:pPr>
      <w:r w:rsidRPr="00302F7B">
        <w:t>How does Alvarez use specific word choices to emphasize the length of the parade?</w:t>
      </w:r>
    </w:p>
    <w:p w:rsidR="00D611B4" w:rsidRPr="00302F7B" w:rsidRDefault="008B2AE0">
      <w:pPr>
        <w:pStyle w:val="SR"/>
      </w:pPr>
      <w:r w:rsidRPr="00302F7B">
        <w:t>Student responses may include</w:t>
      </w:r>
    </w:p>
    <w:p w:rsidR="000C05D3" w:rsidRPr="00302F7B" w:rsidRDefault="00E26789" w:rsidP="000C05D3">
      <w:pPr>
        <w:pStyle w:val="SASRBullet"/>
      </w:pPr>
      <w:r w:rsidRPr="00302F7B">
        <w:t>Alvarez states that “[t]he parade went on for hours</w:t>
      </w:r>
      <w:r w:rsidR="00534E94" w:rsidRPr="00302F7B">
        <w:t>.</w:t>
      </w:r>
      <w:r w:rsidRPr="00302F7B">
        <w:t>”</w:t>
      </w:r>
    </w:p>
    <w:p w:rsidR="000C05D3" w:rsidRPr="00302F7B" w:rsidRDefault="009D2E5E" w:rsidP="000C05D3">
      <w:pPr>
        <w:pStyle w:val="SASRBullet"/>
      </w:pPr>
      <w:r>
        <w:t xml:space="preserve">Alvarez adds the word </w:t>
      </w:r>
      <w:r w:rsidR="00E26789" w:rsidRPr="009D2E5E">
        <w:rPr>
          <w:i/>
        </w:rPr>
        <w:t>finally</w:t>
      </w:r>
      <w:r w:rsidR="00E26789" w:rsidRPr="00302F7B">
        <w:t xml:space="preserve"> in the phrase “[f]</w:t>
      </w:r>
      <w:proofErr w:type="spellStart"/>
      <w:r w:rsidR="00E26789" w:rsidRPr="00302F7B">
        <w:t>inally</w:t>
      </w:r>
      <w:proofErr w:type="spellEnd"/>
      <w:r w:rsidR="00D02DD1">
        <w:t xml:space="preserve"> </w:t>
      </w:r>
      <w:r w:rsidR="001A28A5">
        <w:t>. . .</w:t>
      </w:r>
      <w:r w:rsidR="00E26789" w:rsidRPr="00302F7B">
        <w:t xml:space="preserve"> the grandstand came into sight</w:t>
      </w:r>
      <w:r w:rsidR="00534E94" w:rsidRPr="00302F7B">
        <w:t>.</w:t>
      </w:r>
      <w:r w:rsidR="00E26789" w:rsidRPr="00302F7B">
        <w:t>”</w:t>
      </w:r>
    </w:p>
    <w:p w:rsidR="00D611B4" w:rsidRPr="00302F7B" w:rsidRDefault="00E26789" w:rsidP="00302F7B">
      <w:pPr>
        <w:pStyle w:val="Q"/>
      </w:pPr>
      <w:r w:rsidRPr="00302F7B">
        <w:t xml:space="preserve">Analyze Alvarez’s use of descriptive language and details to describe her mother’s </w:t>
      </w:r>
      <w:r w:rsidR="00534E94" w:rsidRPr="00302F7B">
        <w:t>experience of marching</w:t>
      </w:r>
      <w:r w:rsidRPr="00302F7B">
        <w:t>.</w:t>
      </w:r>
    </w:p>
    <w:p w:rsidR="00D611B4" w:rsidRPr="00302F7B" w:rsidRDefault="00E26789">
      <w:pPr>
        <w:pStyle w:val="SR"/>
      </w:pPr>
      <w:r w:rsidRPr="00302F7B">
        <w:t>Student responses may include:</w:t>
      </w:r>
    </w:p>
    <w:p w:rsidR="00534E94" w:rsidRPr="00302F7B" w:rsidRDefault="00534E94" w:rsidP="000C05D3">
      <w:pPr>
        <w:pStyle w:val="SASRBullet"/>
      </w:pPr>
      <w:r w:rsidRPr="00302F7B">
        <w:t>Alvarez notes that the sun was “hot” and that her mother “was sure she was going to faint.”</w:t>
      </w:r>
    </w:p>
    <w:p w:rsidR="00704E06" w:rsidRDefault="00E26789">
      <w:pPr>
        <w:pStyle w:val="SASRBullet"/>
      </w:pPr>
      <w:r w:rsidRPr="00302F7B">
        <w:t xml:space="preserve">Alvarez describes her mother’s dress </w:t>
      </w:r>
      <w:r w:rsidR="00534E94" w:rsidRPr="00302F7B">
        <w:t>a</w:t>
      </w:r>
      <w:r w:rsidRPr="00302F7B">
        <w:t>s “damp with sweat” in the “hot sun</w:t>
      </w:r>
      <w:r w:rsidR="00534E94" w:rsidRPr="00302F7B">
        <w:t>.</w:t>
      </w:r>
      <w:r w:rsidRPr="00302F7B">
        <w:t>”</w:t>
      </w:r>
    </w:p>
    <w:p w:rsidR="00987830" w:rsidRDefault="00E26789">
      <w:pPr>
        <w:pStyle w:val="SASRBullet"/>
      </w:pPr>
      <w:r w:rsidRPr="00302F7B">
        <w:t>Alvarez adds the detail that her mother’s feet were “swollen and hurting</w:t>
      </w:r>
      <w:r w:rsidR="00534E94" w:rsidRPr="00302F7B">
        <w:t>.</w:t>
      </w:r>
      <w:r w:rsidRPr="00302F7B">
        <w:t>”</w:t>
      </w:r>
    </w:p>
    <w:p w:rsidR="00DA370E" w:rsidRDefault="00836C78" w:rsidP="00AF783B">
      <w:pPr>
        <w:pStyle w:val="Q"/>
        <w:rPr>
          <w:rFonts w:asciiTheme="minorHAnsi" w:hAnsiTheme="minorHAnsi" w:cs="Helvetica"/>
        </w:rPr>
      </w:pPr>
      <w:r>
        <w:rPr>
          <w:rFonts w:asciiTheme="minorHAnsi" w:hAnsiTheme="minorHAnsi" w:cs="Helvetica"/>
        </w:rPr>
        <w:t>What is the impact of Alvarez’</w:t>
      </w:r>
      <w:r w:rsidR="00DA370E" w:rsidRPr="00DA370E">
        <w:rPr>
          <w:rFonts w:asciiTheme="minorHAnsi" w:hAnsiTheme="minorHAnsi" w:cs="Helvetica"/>
        </w:rPr>
        <w:t xml:space="preserve">s description of </w:t>
      </w:r>
      <w:r w:rsidR="00B451AF">
        <w:rPr>
          <w:rFonts w:asciiTheme="minorHAnsi" w:hAnsiTheme="minorHAnsi" w:cs="Helvetica"/>
        </w:rPr>
        <w:t>“</w:t>
      </w:r>
      <w:r w:rsidR="00DA370E" w:rsidRPr="00DA370E">
        <w:rPr>
          <w:rFonts w:asciiTheme="minorHAnsi" w:hAnsiTheme="minorHAnsi" w:cs="Helvetica"/>
        </w:rPr>
        <w:t>a clutter of dress uniform</w:t>
      </w:r>
      <w:r w:rsidR="00B451AF">
        <w:rPr>
          <w:rFonts w:asciiTheme="minorHAnsi" w:hAnsiTheme="minorHAnsi" w:cs="Helvetica"/>
        </w:rPr>
        <w:t>s, a vague figure on the podium”</w:t>
      </w:r>
      <w:r w:rsidR="00DA370E" w:rsidRPr="00DA370E">
        <w:rPr>
          <w:rFonts w:asciiTheme="minorHAnsi" w:hAnsiTheme="minorHAnsi" w:cs="Helvetica"/>
        </w:rPr>
        <w:t>?</w:t>
      </w:r>
    </w:p>
    <w:p w:rsidR="00DA370E" w:rsidRPr="00DA370E" w:rsidRDefault="00DA370E" w:rsidP="00DA370E">
      <w:pPr>
        <w:pStyle w:val="SR"/>
        <w:rPr>
          <w:rFonts w:asciiTheme="minorHAnsi" w:hAnsiTheme="minorHAnsi"/>
        </w:rPr>
      </w:pPr>
      <w:r w:rsidRPr="00DA370E">
        <w:rPr>
          <w:rFonts w:asciiTheme="minorHAnsi" w:hAnsiTheme="minorHAnsi" w:cs="Helvetica"/>
        </w:rPr>
        <w:lastRenderedPageBreak/>
        <w:t>This description is the view of someone who is viewing the parade from far away. It creates a sense of vagueness and distance.</w:t>
      </w:r>
      <w:r>
        <w:rPr>
          <w:rFonts w:asciiTheme="minorHAnsi" w:hAnsiTheme="minorHAnsi" w:cs="Helvetica"/>
        </w:rPr>
        <w:t xml:space="preserve"> It shows that Alvarez’s mother is too far away to see those around Trujillo as anything other than “a clutter of dress uniforms” and Trujillo himself is merely “a vague figure on the podium.”</w:t>
      </w:r>
    </w:p>
    <w:p w:rsidR="00AF783B" w:rsidRPr="00AF783B" w:rsidRDefault="00450E98" w:rsidP="00AF783B">
      <w:pPr>
        <w:pStyle w:val="TA"/>
      </w:pPr>
      <w:r>
        <w:t>Provide</w:t>
      </w:r>
      <w:r w:rsidR="00AF783B">
        <w:t xml:space="preserve"> </w:t>
      </w:r>
      <w:r w:rsidR="00EC2E0A">
        <w:t xml:space="preserve">students </w:t>
      </w:r>
      <w:r w:rsidR="00AF783B">
        <w:t>the following definition</w:t>
      </w:r>
      <w:r>
        <w:t>s</w:t>
      </w:r>
      <w:r w:rsidR="00AF783B">
        <w:t xml:space="preserve">: </w:t>
      </w:r>
      <w:r w:rsidR="00AF783B">
        <w:rPr>
          <w:i/>
        </w:rPr>
        <w:t>resuscitate</w:t>
      </w:r>
      <w:r w:rsidR="00AF783B">
        <w:t xml:space="preserve"> means “revive, especially from apparent death or unconsciousness”; </w:t>
      </w:r>
      <w:r w:rsidR="00AF783B">
        <w:rPr>
          <w:i/>
        </w:rPr>
        <w:t xml:space="preserve">venerate </w:t>
      </w:r>
      <w:r w:rsidR="00AF783B">
        <w:t xml:space="preserve">means </w:t>
      </w:r>
      <w:r w:rsidR="00EC2E0A">
        <w:t>“regard or treat with reverence;</w:t>
      </w:r>
      <w:r w:rsidR="00AF783B">
        <w:t xml:space="preserve"> a feeling or attitude of deep respect.”</w:t>
      </w:r>
    </w:p>
    <w:p w:rsidR="00AF783B" w:rsidRDefault="00AF783B" w:rsidP="00AF783B">
      <w:pPr>
        <w:pStyle w:val="SA"/>
      </w:pPr>
      <w:r>
        <w:t xml:space="preserve">Students write the definitions of </w:t>
      </w:r>
      <w:r>
        <w:rPr>
          <w:i/>
        </w:rPr>
        <w:t>resuscitate</w:t>
      </w:r>
      <w:r>
        <w:t xml:space="preserve"> and </w:t>
      </w:r>
      <w:r>
        <w:rPr>
          <w:i/>
        </w:rPr>
        <w:t xml:space="preserve">venerate </w:t>
      </w:r>
      <w:r w:rsidR="005948EB">
        <w:t>on their texts or in a v</w:t>
      </w:r>
      <w:r>
        <w:t xml:space="preserve">ocabulary </w:t>
      </w:r>
      <w:r w:rsidR="005948EB">
        <w:t>j</w:t>
      </w:r>
      <w:r w:rsidR="00450E98">
        <w:t>ournal</w:t>
      </w:r>
      <w:r>
        <w:t>.</w:t>
      </w:r>
    </w:p>
    <w:p w:rsidR="00A85CD3" w:rsidRDefault="00A85CD3">
      <w:pPr>
        <w:pStyle w:val="Q"/>
      </w:pPr>
      <w:r>
        <w:t>How does Alvarez’s statement “there is a scene I imagine that she has not told me about” impact your understanding o</w:t>
      </w:r>
      <w:r w:rsidR="00EC2E0A">
        <w:t>f the memories in paragraph 12?</w:t>
      </w:r>
    </w:p>
    <w:p w:rsidR="000F5183" w:rsidRDefault="00A85CD3">
      <w:pPr>
        <w:pStyle w:val="SR"/>
      </w:pPr>
      <w:r>
        <w:t>The memories in paragraph 12 are memories that Alvarez’s mother has shared with her.</w:t>
      </w:r>
    </w:p>
    <w:p w:rsidR="00A85CD3" w:rsidRDefault="00A85CD3">
      <w:pPr>
        <w:pStyle w:val="Q"/>
      </w:pPr>
      <w:r>
        <w:t xml:space="preserve">How does the statement “there is a scene I imagine that she has not told me about” impact your understanding of the </w:t>
      </w:r>
      <w:r w:rsidR="00B03F77">
        <w:t>details</w:t>
      </w:r>
      <w:r>
        <w:t xml:space="preserve"> in the following paragraphs? </w:t>
      </w:r>
    </w:p>
    <w:p w:rsidR="001376F1" w:rsidRDefault="00260BA1" w:rsidP="001376F1">
      <w:pPr>
        <w:pStyle w:val="SR"/>
      </w:pPr>
      <w:r w:rsidRPr="001376F1">
        <w:t>Alvarez makes it clear that she is “imagining” or inventing this part of the scene</w:t>
      </w:r>
      <w:r>
        <w:t xml:space="preserve"> because these are details her mother “has not told” her about</w:t>
      </w:r>
      <w:r w:rsidRPr="001376F1">
        <w:t>.</w:t>
      </w:r>
    </w:p>
    <w:p w:rsidR="002D00D4" w:rsidRDefault="002D00D4" w:rsidP="00BD332B">
      <w:pPr>
        <w:pStyle w:val="IN"/>
      </w:pPr>
      <w:r>
        <w:rPr>
          <w:b/>
        </w:rPr>
        <w:t xml:space="preserve">Differentiation Consideration: </w:t>
      </w:r>
      <w:r>
        <w:t>Consider posing the following optional extension question:</w:t>
      </w:r>
    </w:p>
    <w:p w:rsidR="008E48EC" w:rsidRPr="00BD332B" w:rsidRDefault="00E83EAE" w:rsidP="00C74784">
      <w:pPr>
        <w:pStyle w:val="Q"/>
        <w:ind w:left="360"/>
        <w:rPr>
          <w:color w:val="4F81BD" w:themeColor="accent1"/>
        </w:rPr>
      </w:pPr>
      <w:r w:rsidRPr="00E83EAE">
        <w:rPr>
          <w:color w:val="4F81BD" w:themeColor="accent1"/>
        </w:rPr>
        <w:t xml:space="preserve">How does Alvarez’s use of verb tense change between paragraphs 12 and 13? </w:t>
      </w:r>
      <w:r w:rsidR="00BD0179" w:rsidRPr="00BD332B">
        <w:rPr>
          <w:color w:val="4F81BD" w:themeColor="accent1"/>
        </w:rPr>
        <w:t>What is the impact of this change?</w:t>
      </w:r>
    </w:p>
    <w:p w:rsidR="00BD0179" w:rsidRPr="00FA08C3" w:rsidRDefault="00E83EAE" w:rsidP="008E48EC">
      <w:pPr>
        <w:pStyle w:val="SR"/>
        <w:rPr>
          <w:color w:val="4F81BD" w:themeColor="accent1"/>
        </w:rPr>
      </w:pPr>
      <w:r w:rsidRPr="00FA08C3">
        <w:rPr>
          <w:color w:val="4F81BD" w:themeColor="accent1"/>
        </w:rPr>
        <w:t>Student responses may include:</w:t>
      </w:r>
    </w:p>
    <w:p w:rsidR="00BD0179" w:rsidRPr="00FA08C3" w:rsidRDefault="00BD0179" w:rsidP="00FA08C3">
      <w:pPr>
        <w:pStyle w:val="SASRBullet"/>
        <w:rPr>
          <w:color w:val="4F81BD" w:themeColor="accent1"/>
        </w:rPr>
      </w:pPr>
      <w:r w:rsidRPr="00FA08C3">
        <w:rPr>
          <w:color w:val="4F81BD" w:themeColor="accent1"/>
        </w:rPr>
        <w:t>Alvarez</w:t>
      </w:r>
      <w:r w:rsidR="00FA08C3" w:rsidRPr="00FA08C3">
        <w:rPr>
          <w:color w:val="4F81BD" w:themeColor="accent1"/>
        </w:rPr>
        <w:t>’s</w:t>
      </w:r>
      <w:r w:rsidR="008E48EC" w:rsidRPr="00FA08C3">
        <w:rPr>
          <w:color w:val="4F81BD" w:themeColor="accent1"/>
        </w:rPr>
        <w:t xml:space="preserve"> </w:t>
      </w:r>
      <w:r w:rsidR="00EB7429" w:rsidRPr="00FA08C3">
        <w:rPr>
          <w:color w:val="4F81BD" w:themeColor="accent1"/>
        </w:rPr>
        <w:t xml:space="preserve">verbs </w:t>
      </w:r>
      <w:r w:rsidR="008E48EC" w:rsidRPr="00FA08C3">
        <w:rPr>
          <w:color w:val="4F81BD" w:themeColor="accent1"/>
        </w:rPr>
        <w:t>shift</w:t>
      </w:r>
      <w:r w:rsidR="00FA08C3" w:rsidRPr="00FA08C3">
        <w:rPr>
          <w:color w:val="4F81BD" w:themeColor="accent1"/>
        </w:rPr>
        <w:t xml:space="preserve"> f</w:t>
      </w:r>
      <w:r w:rsidR="00E83EAE" w:rsidRPr="00FA08C3">
        <w:rPr>
          <w:color w:val="4F81BD" w:themeColor="accent1"/>
        </w:rPr>
        <w:t>rom the past tense to the present.</w:t>
      </w:r>
    </w:p>
    <w:p w:rsidR="008E48EC" w:rsidRPr="00FA08C3" w:rsidRDefault="00E83EAE" w:rsidP="00BD0179">
      <w:pPr>
        <w:pStyle w:val="SASRBullet"/>
        <w:rPr>
          <w:color w:val="4F81BD" w:themeColor="accent1"/>
        </w:rPr>
      </w:pPr>
      <w:r w:rsidRPr="00FA08C3">
        <w:rPr>
          <w:color w:val="4F81BD" w:themeColor="accent1"/>
        </w:rPr>
        <w:t xml:space="preserve">This change marks the shift between a historical </w:t>
      </w:r>
      <w:proofErr w:type="gramStart"/>
      <w:r w:rsidRPr="00FA08C3">
        <w:rPr>
          <w:color w:val="4F81BD" w:themeColor="accent1"/>
        </w:rPr>
        <w:t>narrative</w:t>
      </w:r>
      <w:proofErr w:type="gramEnd"/>
      <w:r w:rsidRPr="00FA08C3">
        <w:rPr>
          <w:color w:val="4F81BD" w:themeColor="accent1"/>
        </w:rPr>
        <w:t xml:space="preserve"> based on her mother’s memories </w:t>
      </w:r>
      <w:r w:rsidR="00EB7429" w:rsidRPr="00FA08C3">
        <w:rPr>
          <w:color w:val="4F81BD" w:themeColor="accent1"/>
        </w:rPr>
        <w:t>in paragraph 12 to</w:t>
      </w:r>
      <w:r w:rsidRPr="00FA08C3">
        <w:rPr>
          <w:color w:val="4F81BD" w:themeColor="accent1"/>
        </w:rPr>
        <w:t xml:space="preserve"> her own imagining of the scene. </w:t>
      </w:r>
    </w:p>
    <w:p w:rsidR="00AE2947" w:rsidRDefault="00197563" w:rsidP="000B43B3">
      <w:pPr>
        <w:pStyle w:val="TA"/>
      </w:pPr>
      <w:r w:rsidRPr="000B43B3">
        <w:t>Lead</w:t>
      </w:r>
      <w:r>
        <w:t xml:space="preserve"> a brief whole-class discussion of student responses.</w:t>
      </w:r>
      <w:r w:rsidR="0032596C">
        <w:t xml:space="preserve"> Distribute or ask students to take out their copies of the </w:t>
      </w:r>
      <w:r w:rsidR="00D40913">
        <w:t>Central</w:t>
      </w:r>
      <w:r w:rsidR="0032596C">
        <w:t xml:space="preserve"> Ideas Tracking Tool </w:t>
      </w:r>
      <w:r w:rsidR="002A5473">
        <w:t>to</w:t>
      </w:r>
      <w:r w:rsidR="0032596C">
        <w:t xml:space="preserve"> record the central idea of “</w:t>
      </w:r>
      <w:r w:rsidR="00DA370E">
        <w:t>freedom</w:t>
      </w:r>
      <w:r w:rsidR="0032596C">
        <w:t>” and how it develops as discussed here.</w:t>
      </w:r>
    </w:p>
    <w:p w:rsidR="008256B3" w:rsidRPr="00BA05F0" w:rsidRDefault="008256B3" w:rsidP="00763E7F">
      <w:pPr>
        <w:pStyle w:val="BR"/>
      </w:pPr>
    </w:p>
    <w:p w:rsidR="005E5B68" w:rsidRDefault="0066477D" w:rsidP="0066477D">
      <w:pPr>
        <w:pStyle w:val="TA"/>
      </w:pPr>
      <w:r>
        <w:t>Instruct student</w:t>
      </w:r>
      <w:r w:rsidR="00EC2E0A">
        <w:t xml:space="preserve"> groups</w:t>
      </w:r>
      <w:r>
        <w:t xml:space="preserve"> to reread paragraph 14</w:t>
      </w:r>
      <w:r w:rsidR="00EC2E0A">
        <w:t xml:space="preserve"> </w:t>
      </w:r>
      <w:r w:rsidR="00E9507A">
        <w:t>(</w:t>
      </w:r>
      <w:r w:rsidR="00FA08C3">
        <w:t xml:space="preserve">from “For there, no more than ten steps away” to “what she cannot yet imagine: El </w:t>
      </w:r>
      <w:proofErr w:type="spellStart"/>
      <w:r w:rsidR="00FA08C3">
        <w:t>Jefe</w:t>
      </w:r>
      <w:proofErr w:type="spellEnd"/>
      <w:r w:rsidR="00FA08C3">
        <w:t xml:space="preserve"> coming undone”</w:t>
      </w:r>
      <w:r w:rsidR="00E9507A">
        <w:t>)</w:t>
      </w:r>
      <w:r w:rsidR="00EC2E0A">
        <w:t xml:space="preserve"> </w:t>
      </w:r>
      <w:r>
        <w:t>and answer the following questions be</w:t>
      </w:r>
      <w:r w:rsidR="003949EF">
        <w:t>f</w:t>
      </w:r>
      <w:r w:rsidR="00EC2E0A">
        <w:t>ore sharing out with the class.</w:t>
      </w:r>
    </w:p>
    <w:p w:rsidR="005E5B68" w:rsidRDefault="00450E98" w:rsidP="005E5B68">
      <w:pPr>
        <w:pStyle w:val="TA"/>
      </w:pPr>
      <w:r>
        <w:t>Provide</w:t>
      </w:r>
      <w:r w:rsidR="005E5B68">
        <w:t xml:space="preserve"> </w:t>
      </w:r>
      <w:r w:rsidR="009D2E5E">
        <w:t xml:space="preserve">students </w:t>
      </w:r>
      <w:r w:rsidR="005E5B68">
        <w:t xml:space="preserve">the following definition: </w:t>
      </w:r>
      <w:r w:rsidR="005E5B68">
        <w:rPr>
          <w:i/>
        </w:rPr>
        <w:t>rivulets</w:t>
      </w:r>
      <w:r w:rsidR="005E5B68">
        <w:t xml:space="preserve"> means “small streams.”</w:t>
      </w:r>
    </w:p>
    <w:p w:rsidR="005E5B68" w:rsidRDefault="005E5B68" w:rsidP="005E5B68">
      <w:pPr>
        <w:pStyle w:val="SA"/>
      </w:pPr>
      <w:r>
        <w:lastRenderedPageBreak/>
        <w:t xml:space="preserve">Students write the definition of </w:t>
      </w:r>
      <w:r>
        <w:rPr>
          <w:i/>
        </w:rPr>
        <w:t>rivulets</w:t>
      </w:r>
      <w:r>
        <w:t xml:space="preserve"> on their texts or in a </w:t>
      </w:r>
      <w:r w:rsidR="005948EB">
        <w:t>v</w:t>
      </w:r>
      <w:r>
        <w:t xml:space="preserve">ocabulary </w:t>
      </w:r>
      <w:r w:rsidR="005948EB">
        <w:t>j</w:t>
      </w:r>
      <w:r w:rsidR="00450E98">
        <w:t>ournal</w:t>
      </w:r>
      <w:r>
        <w:t>.</w:t>
      </w:r>
    </w:p>
    <w:p w:rsidR="003949EF" w:rsidRDefault="006B27F9" w:rsidP="003949EF">
      <w:pPr>
        <w:pStyle w:val="Q"/>
      </w:pPr>
      <w:r>
        <w:t>In the imagined scene, explain how what Alvarez’s mother sees “makes it all worthwhile.”</w:t>
      </w:r>
    </w:p>
    <w:p w:rsidR="004D70CE" w:rsidRDefault="000176C0" w:rsidP="004D70CE">
      <w:pPr>
        <w:pStyle w:val="SR"/>
      </w:pPr>
      <w:r>
        <w:t>Student responses may include</w:t>
      </w:r>
      <w:r w:rsidR="004D70CE">
        <w:t>:</w:t>
      </w:r>
    </w:p>
    <w:p w:rsidR="004D70CE" w:rsidRDefault="004D70CE" w:rsidP="004D70CE">
      <w:pPr>
        <w:pStyle w:val="SASRBullet"/>
      </w:pPr>
      <w:r>
        <w:t xml:space="preserve">Alvarez’s description of Trujillo serves to reduce him from El </w:t>
      </w:r>
      <w:proofErr w:type="spellStart"/>
      <w:r>
        <w:t>Jefe</w:t>
      </w:r>
      <w:proofErr w:type="spellEnd"/>
      <w:r>
        <w:t xml:space="preserve"> to an ordinary, even ridiculous man: it humanizes him.</w:t>
      </w:r>
    </w:p>
    <w:p w:rsidR="004D70CE" w:rsidRDefault="004D70CE" w:rsidP="004D70CE">
      <w:pPr>
        <w:pStyle w:val="SASRBullet"/>
      </w:pPr>
      <w:r>
        <w:t>In contrast to the “handsome young dictator” (</w:t>
      </w:r>
      <w:r w:rsidR="00450E98">
        <w:t xml:space="preserve">par. </w:t>
      </w:r>
      <w:r>
        <w:t>4) whose picture hung on her grandparents’ wall, Alvarez depicts Trujillo as “a short, plump man”</w:t>
      </w:r>
      <w:r w:rsidR="00450E98">
        <w:t xml:space="preserve"> (par. 14).</w:t>
      </w:r>
    </w:p>
    <w:p w:rsidR="004D70CE" w:rsidRDefault="004D70CE" w:rsidP="004D70CE">
      <w:pPr>
        <w:pStyle w:val="SASRBullet"/>
      </w:pPr>
      <w:r>
        <w:t>Alvarez twice refers to Trujillo as sweating: he is “sweating profusely” in his uniform and there are “rivulets of sweat” on his face. This serves to make his “heavy dress uniform” and “Napoleonic hat” seem all the more ridiculous</w:t>
      </w:r>
      <w:r w:rsidR="00450E98">
        <w:t xml:space="preserve"> (par. 14)</w:t>
      </w:r>
      <w:r>
        <w:t>.</w:t>
      </w:r>
    </w:p>
    <w:p w:rsidR="004D70CE" w:rsidRDefault="007F3DFD" w:rsidP="004D70CE">
      <w:pPr>
        <w:pStyle w:val="SASRBullet"/>
      </w:pPr>
      <w:r>
        <w:t>Alvarez</w:t>
      </w:r>
      <w:r w:rsidR="004D70CE">
        <w:t xml:space="preserve"> refers to the “pancake makeup” on his face, suggesting excess and ridicule</w:t>
      </w:r>
      <w:r w:rsidR="00450E98">
        <w:t xml:space="preserve"> (par. 14)</w:t>
      </w:r>
      <w:r w:rsidR="004D70CE">
        <w:t>.</w:t>
      </w:r>
    </w:p>
    <w:p w:rsidR="004D70CE" w:rsidRDefault="007F3DFD" w:rsidP="004D70CE">
      <w:pPr>
        <w:pStyle w:val="SASRBullet"/>
      </w:pPr>
      <w:r>
        <w:t>Alvarez describes the makeup being washed off Trujillo’s face by his sweat</w:t>
      </w:r>
      <w:r w:rsidR="008219F0">
        <w:t>—</w:t>
      </w:r>
      <w:r>
        <w:t>he is literally “coming undone”</w:t>
      </w:r>
      <w:r w:rsidR="00450E98">
        <w:t xml:space="preserve"> (par. 14).</w:t>
      </w:r>
    </w:p>
    <w:p w:rsidR="0035020F" w:rsidRDefault="0035020F" w:rsidP="0035020F">
      <w:pPr>
        <w:pStyle w:val="IN"/>
      </w:pPr>
      <w:r>
        <w:rPr>
          <w:b/>
        </w:rPr>
        <w:t xml:space="preserve">Differentiation Consideration: </w:t>
      </w:r>
      <w:r>
        <w:t>If students struggle, consider asking the following question:</w:t>
      </w:r>
    </w:p>
    <w:p w:rsidR="00704E06" w:rsidRDefault="00E83EAE">
      <w:pPr>
        <w:pStyle w:val="Q"/>
        <w:ind w:left="360"/>
        <w:rPr>
          <w:color w:val="4F81BD" w:themeColor="accent1"/>
        </w:rPr>
      </w:pPr>
      <w:r w:rsidRPr="00E83EAE">
        <w:rPr>
          <w:color w:val="4F81BD" w:themeColor="accent1"/>
        </w:rPr>
        <w:t xml:space="preserve">How does Alvarez’s description of Trujillo </w:t>
      </w:r>
      <w:r w:rsidR="006B27F9">
        <w:rPr>
          <w:color w:val="4F81BD" w:themeColor="accent1"/>
        </w:rPr>
        <w:t>in paragraph 14</w:t>
      </w:r>
      <w:r w:rsidR="007F3DFD" w:rsidRPr="0035020F">
        <w:rPr>
          <w:color w:val="4F81BD" w:themeColor="accent1"/>
        </w:rPr>
        <w:t xml:space="preserve"> </w:t>
      </w:r>
      <w:r w:rsidRPr="00E83EAE">
        <w:rPr>
          <w:color w:val="4F81BD" w:themeColor="accent1"/>
        </w:rPr>
        <w:t xml:space="preserve">recall </w:t>
      </w:r>
      <w:r w:rsidR="00654CAF" w:rsidRPr="0035020F">
        <w:rPr>
          <w:color w:val="4F81BD" w:themeColor="accent1"/>
        </w:rPr>
        <w:t xml:space="preserve">specific </w:t>
      </w:r>
      <w:r w:rsidRPr="00E83EAE">
        <w:rPr>
          <w:color w:val="4F81BD" w:themeColor="accent1"/>
        </w:rPr>
        <w:t xml:space="preserve">details from earlier in the text? </w:t>
      </w:r>
    </w:p>
    <w:p w:rsidR="007F3DFD" w:rsidRPr="0035020F" w:rsidRDefault="00E83EAE" w:rsidP="007F3DFD">
      <w:pPr>
        <w:pStyle w:val="SR"/>
        <w:rPr>
          <w:color w:val="4F81BD" w:themeColor="accent1"/>
        </w:rPr>
      </w:pPr>
      <w:r w:rsidRPr="00E83EAE">
        <w:rPr>
          <w:color w:val="4F81BD" w:themeColor="accent1"/>
        </w:rPr>
        <w:t>Student responses may incl</w:t>
      </w:r>
      <w:r w:rsidR="000176C0">
        <w:rPr>
          <w:color w:val="4F81BD" w:themeColor="accent1"/>
        </w:rPr>
        <w:t>ude</w:t>
      </w:r>
      <w:r w:rsidRPr="00E83EAE">
        <w:rPr>
          <w:color w:val="4F81BD" w:themeColor="accent1"/>
        </w:rPr>
        <w:t>:</w:t>
      </w:r>
    </w:p>
    <w:p w:rsidR="007F3DFD" w:rsidRPr="0035020F" w:rsidRDefault="00E83EAE" w:rsidP="007F3DFD">
      <w:pPr>
        <w:pStyle w:val="SASRBullet"/>
        <w:rPr>
          <w:color w:val="4F81BD" w:themeColor="accent1"/>
        </w:rPr>
      </w:pPr>
      <w:r w:rsidRPr="00E83EAE">
        <w:rPr>
          <w:color w:val="4F81BD" w:themeColor="accent1"/>
        </w:rPr>
        <w:t>Alvarez’s description of Trujillo recalls many details of the “cautionary tales” that her mother used to tell about Trujillo.</w:t>
      </w:r>
    </w:p>
    <w:p w:rsidR="007F3DFD" w:rsidRPr="0035020F" w:rsidRDefault="00E83EAE" w:rsidP="007F3DFD">
      <w:pPr>
        <w:pStyle w:val="SASRBullet"/>
        <w:rPr>
          <w:color w:val="4F81BD" w:themeColor="accent1"/>
        </w:rPr>
      </w:pPr>
      <w:r w:rsidRPr="00E83EAE">
        <w:rPr>
          <w:color w:val="4F81BD" w:themeColor="accent1"/>
        </w:rPr>
        <w:t>Trujillo’s</w:t>
      </w:r>
      <w:r w:rsidR="00EC2E0A">
        <w:rPr>
          <w:color w:val="4F81BD" w:themeColor="accent1"/>
        </w:rPr>
        <w:t xml:space="preserve"> medal collection (</w:t>
      </w:r>
      <w:r w:rsidRPr="00E83EAE">
        <w:rPr>
          <w:color w:val="4F81BD" w:themeColor="accent1"/>
        </w:rPr>
        <w:t>par</w:t>
      </w:r>
      <w:r w:rsidR="00EC2E0A">
        <w:rPr>
          <w:color w:val="4F81BD" w:themeColor="accent1"/>
        </w:rPr>
        <w:t>.</w:t>
      </w:r>
      <w:r w:rsidRPr="00E83EAE">
        <w:rPr>
          <w:color w:val="4F81BD" w:themeColor="accent1"/>
        </w:rPr>
        <w:t xml:space="preserve"> 7</w:t>
      </w:r>
      <w:r w:rsidR="00EC2E0A">
        <w:rPr>
          <w:color w:val="4F81BD" w:themeColor="accent1"/>
        </w:rPr>
        <w:t>)</w:t>
      </w:r>
      <w:r w:rsidRPr="00E83EAE">
        <w:rPr>
          <w:color w:val="4F81BD" w:themeColor="accent1"/>
        </w:rPr>
        <w:t xml:space="preserve"> </w:t>
      </w:r>
      <w:r w:rsidR="00EC2E0A">
        <w:rPr>
          <w:color w:val="4F81BD" w:themeColor="accent1"/>
        </w:rPr>
        <w:t xml:space="preserve">is </w:t>
      </w:r>
      <w:r w:rsidRPr="00E83EAE">
        <w:rPr>
          <w:color w:val="4F81BD" w:themeColor="accent1"/>
        </w:rPr>
        <w:t>evidence of his “megalomania” and earned him the</w:t>
      </w:r>
      <w:r w:rsidR="00EC2E0A">
        <w:rPr>
          <w:color w:val="4F81BD" w:themeColor="accent1"/>
        </w:rPr>
        <w:t xml:space="preserve"> nickname “</w:t>
      </w:r>
      <w:proofErr w:type="spellStart"/>
      <w:r w:rsidR="00EC2E0A">
        <w:rPr>
          <w:color w:val="4F81BD" w:themeColor="accent1"/>
        </w:rPr>
        <w:t>Chapita</w:t>
      </w:r>
      <w:proofErr w:type="spellEnd"/>
      <w:r w:rsidR="00EC2E0A">
        <w:rPr>
          <w:color w:val="4F81BD" w:themeColor="accent1"/>
        </w:rPr>
        <w:t>”</w:t>
      </w:r>
      <w:r w:rsidRPr="00E83EAE">
        <w:rPr>
          <w:color w:val="4F81BD" w:themeColor="accent1"/>
        </w:rPr>
        <w:t>: “The medals on his chest flash brightly in the hot sun</w:t>
      </w:r>
      <w:r w:rsidR="00387100">
        <w:rPr>
          <w:color w:val="4F81BD" w:themeColor="accent1"/>
        </w:rPr>
        <w:t xml:space="preserve"> </w:t>
      </w:r>
      <w:r w:rsidRPr="00E83EAE">
        <w:rPr>
          <w:color w:val="4F81BD" w:themeColor="accent1"/>
        </w:rPr>
        <w:t>so that he looks as if he has caught on fire.”</w:t>
      </w:r>
    </w:p>
    <w:p w:rsidR="007F3DFD" w:rsidRPr="0035020F" w:rsidRDefault="00E83EAE" w:rsidP="007F3DFD">
      <w:pPr>
        <w:pStyle w:val="SASRBullet"/>
        <w:rPr>
          <w:color w:val="4F81BD" w:themeColor="accent1"/>
        </w:rPr>
      </w:pPr>
      <w:r w:rsidRPr="00E83EAE">
        <w:rPr>
          <w:color w:val="4F81BD" w:themeColor="accent1"/>
        </w:rPr>
        <w:t>Trujillo’s “Napoleonic hat” recalls Alvarez’s mother’s tales of his excessive vanity in paragraph 8: “plumes for his Napoleonic hats were purchased in Paris and shipped in vacuum-packed boxes to the Island.”</w:t>
      </w:r>
    </w:p>
    <w:p w:rsidR="004C70EF" w:rsidRPr="0035020F" w:rsidRDefault="00E83EAE" w:rsidP="007F3DFD">
      <w:pPr>
        <w:pStyle w:val="SASRBullet"/>
        <w:rPr>
          <w:color w:val="4F81BD" w:themeColor="accent1"/>
        </w:rPr>
      </w:pPr>
      <w:r w:rsidRPr="00E83EAE">
        <w:rPr>
          <w:color w:val="4F81BD" w:themeColor="accent1"/>
        </w:rPr>
        <w:t>The description of Trujillo’s smeared makeup recalls a detail from earlier in the text about “how [Trujillo] disguised his own Haitian ancestry, how he lightened his skin with makeup”</w:t>
      </w:r>
      <w:r w:rsidR="00450E98">
        <w:rPr>
          <w:color w:val="4F81BD" w:themeColor="accent1"/>
        </w:rPr>
        <w:t xml:space="preserve"> (par. 5).</w:t>
      </w:r>
    </w:p>
    <w:p w:rsidR="004C70EF" w:rsidRDefault="001376F1" w:rsidP="004E11D6">
      <w:pPr>
        <w:pStyle w:val="Q"/>
      </w:pPr>
      <w:r>
        <w:t xml:space="preserve">What </w:t>
      </w:r>
      <w:r w:rsidR="00C465CE">
        <w:t xml:space="preserve">reason </w:t>
      </w:r>
      <w:r>
        <w:t>does</w:t>
      </w:r>
      <w:r w:rsidR="00C879D5">
        <w:t xml:space="preserve"> Alvarez </w:t>
      </w:r>
      <w:r w:rsidR="00C465CE">
        <w:t xml:space="preserve">give </w:t>
      </w:r>
      <w:r>
        <w:t>for</w:t>
      </w:r>
      <w:r w:rsidR="004C70EF">
        <w:t xml:space="preserve"> </w:t>
      </w:r>
      <w:r w:rsidR="00D86203">
        <w:t>“</w:t>
      </w:r>
      <w:r w:rsidR="004C70EF">
        <w:t>invent</w:t>
      </w:r>
      <w:r>
        <w:t>[</w:t>
      </w:r>
      <w:proofErr w:type="spellStart"/>
      <w:r>
        <w:t>ing</w:t>
      </w:r>
      <w:proofErr w:type="spellEnd"/>
      <w:r>
        <w:t>]</w:t>
      </w:r>
      <w:r w:rsidR="00D86203">
        <w:t>”</w:t>
      </w:r>
      <w:r w:rsidR="004C70EF">
        <w:t xml:space="preserve"> such a scene?</w:t>
      </w:r>
      <w:r w:rsidR="00176754">
        <w:t xml:space="preserve"> How does </w:t>
      </w:r>
      <w:r w:rsidR="00C465CE">
        <w:t>this reason</w:t>
      </w:r>
      <w:r w:rsidR="00176754">
        <w:t xml:space="preserve"> relate to the final sentence of paragraph 13?</w:t>
      </w:r>
    </w:p>
    <w:p w:rsidR="00176754" w:rsidRDefault="00176754" w:rsidP="00772483">
      <w:pPr>
        <w:pStyle w:val="SR"/>
      </w:pPr>
      <w:r>
        <w:t>Student responses may include:</w:t>
      </w:r>
    </w:p>
    <w:p w:rsidR="00704E06" w:rsidRDefault="00772483">
      <w:pPr>
        <w:pStyle w:val="SASRBullet"/>
      </w:pPr>
      <w:r>
        <w:lastRenderedPageBreak/>
        <w:t xml:space="preserve">Alvarez wants her mother “to see what she cannot yet imagine: El </w:t>
      </w:r>
      <w:proofErr w:type="spellStart"/>
      <w:r>
        <w:t>Jefe</w:t>
      </w:r>
      <w:proofErr w:type="spellEnd"/>
      <w:r>
        <w:t xml:space="preserve"> coming undone”</w:t>
      </w:r>
      <w:r w:rsidR="00450E98">
        <w:t xml:space="preserve"> (par. 14).</w:t>
      </w:r>
      <w:r w:rsidR="00AE62C3">
        <w:t xml:space="preserve"> I</w:t>
      </w:r>
      <w:r>
        <w:t xml:space="preserve">n other words, she wants her </w:t>
      </w:r>
      <w:r w:rsidR="00932790">
        <w:t>mother to see Trujillo as human</w:t>
      </w:r>
      <w:r>
        <w:t xml:space="preserve"> and somewhat ridiculous. She wants to destroy for her mother the image of El </w:t>
      </w:r>
      <w:proofErr w:type="spellStart"/>
      <w:r>
        <w:t>Jefe</w:t>
      </w:r>
      <w:proofErr w:type="spellEnd"/>
      <w:r>
        <w:t xml:space="preserve"> as all-powerful.</w:t>
      </w:r>
    </w:p>
    <w:p w:rsidR="00246562" w:rsidRDefault="00176754" w:rsidP="00246562">
      <w:pPr>
        <w:pStyle w:val="SASRBullet"/>
      </w:pPr>
      <w:r>
        <w:t xml:space="preserve">It is seeing “El </w:t>
      </w:r>
      <w:proofErr w:type="spellStart"/>
      <w:r>
        <w:t>Jefe</w:t>
      </w:r>
      <w:proofErr w:type="spellEnd"/>
      <w:r>
        <w:t xml:space="preserve"> coming undone,” realizing that he is just a man, that “makes it all worthwhile,” as Alvarez states at the end of paragraph 13.  </w:t>
      </w:r>
    </w:p>
    <w:p w:rsidR="006D025C" w:rsidRDefault="002B5737">
      <w:pPr>
        <w:pStyle w:val="Q"/>
      </w:pPr>
      <w:r>
        <w:t xml:space="preserve">What </w:t>
      </w:r>
      <w:r w:rsidR="0035020F">
        <w:t>does Alvarez mean by</w:t>
      </w:r>
      <w:r>
        <w:t xml:space="preserve"> the phrase “coming undone” at the end of paragraph 14?</w:t>
      </w:r>
    </w:p>
    <w:p w:rsidR="006D025C" w:rsidRDefault="002B5737">
      <w:pPr>
        <w:pStyle w:val="SR"/>
      </w:pPr>
      <w:r>
        <w:t xml:space="preserve">The phrase “coming undone” </w:t>
      </w:r>
      <w:r w:rsidR="00A12325">
        <w:t xml:space="preserve">(par. 14) </w:t>
      </w:r>
      <w:r>
        <w:t xml:space="preserve">suggests falling apart, </w:t>
      </w:r>
      <w:r w:rsidR="00AA0E86">
        <w:t xml:space="preserve">and possibly losing power. </w:t>
      </w:r>
    </w:p>
    <w:p w:rsidR="006D025C" w:rsidRDefault="00746C83">
      <w:pPr>
        <w:pStyle w:val="Q"/>
      </w:pPr>
      <w:r>
        <w:t>In the imagined scene, how does</w:t>
      </w:r>
      <w:r w:rsidR="004E11D6">
        <w:t xml:space="preserve"> Alvarez’s mother “see[</w:t>
      </w:r>
      <w:proofErr w:type="spellStart"/>
      <w:r w:rsidR="004E11D6">
        <w:t>ing</w:t>
      </w:r>
      <w:proofErr w:type="spellEnd"/>
      <w:r w:rsidR="004E11D6">
        <w:t>] what she cannot yet imagine</w:t>
      </w:r>
      <w:r>
        <w:t>”</w:t>
      </w:r>
      <w:r w:rsidR="004E11D6">
        <w:t xml:space="preserve"> develop </w:t>
      </w:r>
      <w:r w:rsidR="001376F1">
        <w:t>the</w:t>
      </w:r>
      <w:r w:rsidR="007350C0">
        <w:t xml:space="preserve"> </w:t>
      </w:r>
      <w:r w:rsidR="004E11D6">
        <w:t>central idea</w:t>
      </w:r>
      <w:r w:rsidR="001376F1">
        <w:t>s of</w:t>
      </w:r>
      <w:r w:rsidR="004E11D6">
        <w:t xml:space="preserve"> </w:t>
      </w:r>
      <w:r w:rsidR="001376F1">
        <w:t xml:space="preserve">trauma and </w:t>
      </w:r>
      <w:r w:rsidR="00C465CE">
        <w:t>freedom</w:t>
      </w:r>
      <w:r w:rsidR="004E11D6">
        <w:t>?</w:t>
      </w:r>
    </w:p>
    <w:p w:rsidR="006D025C" w:rsidRDefault="004E11D6">
      <w:pPr>
        <w:pStyle w:val="SR"/>
      </w:pPr>
      <w:r>
        <w:t>By “see[</w:t>
      </w:r>
      <w:proofErr w:type="spellStart"/>
      <w:r>
        <w:t>ing</w:t>
      </w:r>
      <w:proofErr w:type="spellEnd"/>
      <w:r>
        <w:t>] what she cannot yet imagine,” Alvarez’s mother is able to free herself from her fear of Trujillo and heal from the trauma of living under his rule</w:t>
      </w:r>
      <w:r w:rsidR="00042DC4">
        <w:t>.</w:t>
      </w:r>
    </w:p>
    <w:p w:rsidR="006D025C" w:rsidRDefault="004E11D6">
      <w:pPr>
        <w:pStyle w:val="SR"/>
      </w:pPr>
      <w:r>
        <w:t xml:space="preserve">This </w:t>
      </w:r>
      <w:r w:rsidR="00042DC4">
        <w:t>shows</w:t>
      </w:r>
      <w:r>
        <w:t xml:space="preserve"> how such </w:t>
      </w:r>
      <w:r w:rsidR="001376F1">
        <w:t>imagined</w:t>
      </w:r>
      <w:r>
        <w:t xml:space="preserve"> </w:t>
      </w:r>
      <w:r w:rsidR="00042DC4">
        <w:t xml:space="preserve">memories </w:t>
      </w:r>
      <w:r>
        <w:t xml:space="preserve">can be a healing process. </w:t>
      </w:r>
    </w:p>
    <w:p w:rsidR="00E76668" w:rsidRDefault="00197563" w:rsidP="00DA370E">
      <w:pPr>
        <w:pStyle w:val="TA"/>
      </w:pPr>
      <w:r>
        <w:t>Lead a brief whole-class discussion of student responses.</w:t>
      </w:r>
      <w:r w:rsidR="002C1B61">
        <w:t xml:space="preserve"> Ask students to </w:t>
      </w:r>
      <w:r w:rsidR="00042DC4">
        <w:t xml:space="preserve">use their Central Ideas Tracking Tool to </w:t>
      </w:r>
      <w:r w:rsidR="002C1B61">
        <w:t>record the development of central ideas as discussed here.</w:t>
      </w:r>
    </w:p>
    <w:p w:rsidR="00772483" w:rsidRDefault="00772483" w:rsidP="00772483">
      <w:pPr>
        <w:pStyle w:val="BR"/>
      </w:pPr>
    </w:p>
    <w:p w:rsidR="00772483" w:rsidRDefault="00772483" w:rsidP="00772483">
      <w:pPr>
        <w:pStyle w:val="TA"/>
      </w:pPr>
      <w:r>
        <w:t>Instruct student</w:t>
      </w:r>
      <w:r w:rsidR="00EC2E0A">
        <w:t xml:space="preserve"> group</w:t>
      </w:r>
      <w:r>
        <w:t xml:space="preserve">s to reread paragraph 15 </w:t>
      </w:r>
      <w:r w:rsidR="00E9507A">
        <w:t>(</w:t>
      </w:r>
      <w:r w:rsidR="00FA08C3">
        <w:t>from “Eventually the parade moved on, and my mother marched” to “the man who had ruled her imagination most of her life”</w:t>
      </w:r>
      <w:r w:rsidR="00E9507A">
        <w:t>)</w:t>
      </w:r>
      <w:r w:rsidR="00FA08C3">
        <w:t xml:space="preserve"> </w:t>
      </w:r>
      <w:r>
        <w:t>and answer the following questions be</w:t>
      </w:r>
      <w:r w:rsidR="00EC2E0A">
        <w:t>fore sharing out with the class.</w:t>
      </w:r>
    </w:p>
    <w:p w:rsidR="00FD587D" w:rsidRPr="00DE43CD" w:rsidRDefault="00FD587D" w:rsidP="00772483">
      <w:pPr>
        <w:pStyle w:val="Q"/>
      </w:pPr>
      <w:r w:rsidRPr="00DE43CD">
        <w:t xml:space="preserve">Explain </w:t>
      </w:r>
      <w:r w:rsidR="00F32C89" w:rsidRPr="00DE43CD">
        <w:t>whether</w:t>
      </w:r>
      <w:r w:rsidRPr="00DE43CD">
        <w:t xml:space="preserve"> </w:t>
      </w:r>
      <w:r w:rsidR="00E83EAE" w:rsidRPr="00DE43CD">
        <w:t xml:space="preserve">paragraph 15 is </w:t>
      </w:r>
      <w:r w:rsidRPr="00DE43CD">
        <w:t xml:space="preserve">part of </w:t>
      </w:r>
      <w:r w:rsidR="00E83EAE" w:rsidRPr="00DE43CD">
        <w:t xml:space="preserve">Alvarez’s </w:t>
      </w:r>
      <w:r w:rsidRPr="00DE43CD">
        <w:t>imagined scene. Cite evidence from the text to support your explanation.</w:t>
      </w:r>
    </w:p>
    <w:p w:rsidR="00274E8E" w:rsidRDefault="00E76D63">
      <w:pPr>
        <w:pStyle w:val="SR"/>
      </w:pPr>
      <w:r>
        <w:t>Student responses may include:</w:t>
      </w:r>
    </w:p>
    <w:p w:rsidR="00987830" w:rsidRDefault="00274E8E">
      <w:pPr>
        <w:pStyle w:val="SASRBullet"/>
      </w:pPr>
      <w:r>
        <w:t>Some students may respond that p</w:t>
      </w:r>
      <w:r w:rsidR="00FD587D" w:rsidRPr="00DE43CD">
        <w:t xml:space="preserve">aragraph 15 is part of </w:t>
      </w:r>
      <w:r w:rsidR="00E83EAE" w:rsidRPr="00DE43CD">
        <w:t xml:space="preserve">Alvarez’s </w:t>
      </w:r>
      <w:r w:rsidR="00FD587D" w:rsidRPr="00DE43CD">
        <w:t xml:space="preserve">imagined scene. Her </w:t>
      </w:r>
      <w:r w:rsidR="00E83EAE" w:rsidRPr="00DE43CD">
        <w:t xml:space="preserve">mother </w:t>
      </w:r>
      <w:r w:rsidR="00FD587D" w:rsidRPr="00DE43CD">
        <w:t>only sees</w:t>
      </w:r>
      <w:r w:rsidR="00E83EAE" w:rsidRPr="00DE43CD">
        <w:t xml:space="preserve"> Trujillo </w:t>
      </w:r>
      <w:r w:rsidR="00FD587D" w:rsidRPr="00DE43CD">
        <w:t xml:space="preserve">from a distance, “a vague figure on the podium.” In paragraph 15, Alvarez writes that her mother “saw, </w:t>
      </w:r>
      <w:r w:rsidR="00E83EAE" w:rsidRPr="00DE43CD">
        <w:t>up close</w:t>
      </w:r>
      <w:r w:rsidR="00FD587D" w:rsidRPr="00DE43CD">
        <w:t>, the man</w:t>
      </w:r>
      <w:r w:rsidR="00E83EAE" w:rsidRPr="00DE43CD">
        <w:t>.”</w:t>
      </w:r>
    </w:p>
    <w:p w:rsidR="00987830" w:rsidRDefault="00274E8E">
      <w:pPr>
        <w:pStyle w:val="SASRBullet"/>
      </w:pPr>
      <w:r>
        <w:t>Some students may note that the verb tense changes back from the present to the past tense with “[e]</w:t>
      </w:r>
      <w:proofErr w:type="spellStart"/>
      <w:r>
        <w:t>ventually</w:t>
      </w:r>
      <w:proofErr w:type="spellEnd"/>
      <w:r>
        <w:t>, the parade moved on,” and suggest that paragraph 15 is not part of Alvarez’s imagined scene.</w:t>
      </w:r>
    </w:p>
    <w:p w:rsidR="00987830" w:rsidRDefault="00E76D63">
      <w:pPr>
        <w:pStyle w:val="IN"/>
      </w:pPr>
      <w:r>
        <w:t xml:space="preserve">Alvarez leaves a certain ambiguity in the text as to whether paragraph 15 is part of the imagined scene or not, and students may choose to interpret the text either way. If time allows, consider exploring this ambiguity with students, and encouraging them to explain why they came to their conclusions. Consider explaining to students that respectful disagreement around points of ambiguity can be fruitful.  </w:t>
      </w:r>
    </w:p>
    <w:p w:rsidR="00DD1860" w:rsidRPr="00397189" w:rsidRDefault="00DD1860" w:rsidP="00397189">
      <w:pPr>
        <w:pStyle w:val="Q"/>
      </w:pPr>
      <w:r w:rsidRPr="00397189">
        <w:lastRenderedPageBreak/>
        <w:t>In Alvarez’s imagined scene, how does her mother’s view of Trujillo change after seeing him “up close”?</w:t>
      </w:r>
    </w:p>
    <w:p w:rsidR="00DD1860" w:rsidRPr="00397189" w:rsidRDefault="00DD1860" w:rsidP="00DD1860">
      <w:pPr>
        <w:pStyle w:val="SR"/>
      </w:pPr>
      <w:r w:rsidRPr="00397189">
        <w:t>Alvarez’s mother no longer sees Trujillo as the larger-than-life, all-powerful figure who has “ruled her imagination most of her life”</w:t>
      </w:r>
      <w:r w:rsidR="00EC2E0A">
        <w:t>;</w:t>
      </w:r>
      <w:r w:rsidRPr="00397189">
        <w:t xml:space="preserve"> she now sees him as a ridiculous and vain man</w:t>
      </w:r>
      <w:r w:rsidR="00627BBC">
        <w:t xml:space="preserve"> (par. 15)</w:t>
      </w:r>
      <w:r w:rsidRPr="00397189">
        <w:t xml:space="preserve">. </w:t>
      </w:r>
    </w:p>
    <w:p w:rsidR="00DD1860" w:rsidRDefault="00DD1860" w:rsidP="00BD332B">
      <w:pPr>
        <w:pStyle w:val="Q"/>
      </w:pPr>
      <w:r>
        <w:t xml:space="preserve">What is the impact of Alvarez’s use of “up close” to describe her mother seeing Trujillo? </w:t>
      </w:r>
    </w:p>
    <w:p w:rsidR="00DD1860" w:rsidRDefault="00DD1860" w:rsidP="00DD1860">
      <w:pPr>
        <w:pStyle w:val="SR"/>
      </w:pPr>
      <w:r>
        <w:t xml:space="preserve">Alvarez’s mother had to see him as he really is before she could imagine him differently. </w:t>
      </w:r>
    </w:p>
    <w:p w:rsidR="006D025C" w:rsidRDefault="006753D2">
      <w:pPr>
        <w:pStyle w:val="IN"/>
      </w:pPr>
      <w:r>
        <w:rPr>
          <w:b/>
        </w:rPr>
        <w:t>Differentiation Consideration</w:t>
      </w:r>
      <w:r w:rsidRPr="000F33B0">
        <w:rPr>
          <w:b/>
        </w:rPr>
        <w:t>:</w:t>
      </w:r>
      <w:r w:rsidRPr="000F33B0">
        <w:t xml:space="preserve"> If students struggle, consider posing the following questions:</w:t>
      </w:r>
    </w:p>
    <w:p w:rsidR="006D025C" w:rsidRDefault="003B0E65" w:rsidP="00712E4E">
      <w:pPr>
        <w:pStyle w:val="Q"/>
        <w:ind w:firstLine="360"/>
        <w:rPr>
          <w:color w:val="4F81BD" w:themeColor="accent1"/>
        </w:rPr>
      </w:pPr>
      <w:r w:rsidRPr="003B0E65">
        <w:rPr>
          <w:color w:val="4F81BD" w:themeColor="accent1"/>
        </w:rPr>
        <w:t>How has Alvarez’s mother “seen” Trujillo</w:t>
      </w:r>
      <w:r w:rsidR="00DD1860">
        <w:rPr>
          <w:color w:val="4F81BD" w:themeColor="accent1"/>
        </w:rPr>
        <w:t>, literally and figuratively,</w:t>
      </w:r>
      <w:r w:rsidRPr="003B0E65">
        <w:rPr>
          <w:color w:val="4F81BD" w:themeColor="accent1"/>
        </w:rPr>
        <w:t xml:space="preserve"> before the parade?</w:t>
      </w:r>
    </w:p>
    <w:p w:rsidR="006753D2" w:rsidRPr="006753D2" w:rsidRDefault="00E83EAE" w:rsidP="006753D2">
      <w:pPr>
        <w:pStyle w:val="SR"/>
        <w:rPr>
          <w:color w:val="4F81BD" w:themeColor="accent1"/>
        </w:rPr>
      </w:pPr>
      <w:r w:rsidRPr="00E83EAE">
        <w:rPr>
          <w:color w:val="4F81BD" w:themeColor="accent1"/>
        </w:rPr>
        <w:t>Student responses may include:</w:t>
      </w:r>
    </w:p>
    <w:p w:rsidR="006D025C" w:rsidRDefault="003B0E65">
      <w:pPr>
        <w:pStyle w:val="SASRBullet"/>
        <w:rPr>
          <w:color w:val="4F81BD" w:themeColor="accent1"/>
        </w:rPr>
      </w:pPr>
      <w:r w:rsidRPr="003B0E65">
        <w:rPr>
          <w:color w:val="4F81BD" w:themeColor="accent1"/>
        </w:rPr>
        <w:t>Alvarez’s mother has seen Trujillo in the portrait that her parents had on the wall, as “a kind of “movie star” (</w:t>
      </w:r>
      <w:r w:rsidR="00627BBC" w:rsidRPr="003B0E65">
        <w:rPr>
          <w:color w:val="4F81BD" w:themeColor="accent1"/>
        </w:rPr>
        <w:t>par</w:t>
      </w:r>
      <w:r w:rsidR="00627BBC">
        <w:rPr>
          <w:color w:val="4F81BD" w:themeColor="accent1"/>
        </w:rPr>
        <w:t>.</w:t>
      </w:r>
      <w:r w:rsidR="00627BBC" w:rsidRPr="003B0E65">
        <w:rPr>
          <w:color w:val="4F81BD" w:themeColor="accent1"/>
        </w:rPr>
        <w:t xml:space="preserve"> </w:t>
      </w:r>
      <w:r w:rsidRPr="003B0E65">
        <w:rPr>
          <w:color w:val="4F81BD" w:themeColor="accent1"/>
        </w:rPr>
        <w:t>3)</w:t>
      </w:r>
      <w:r w:rsidR="009C30E3">
        <w:rPr>
          <w:color w:val="4F81BD" w:themeColor="accent1"/>
        </w:rPr>
        <w:t>.</w:t>
      </w:r>
    </w:p>
    <w:p w:rsidR="006D025C" w:rsidRDefault="003B0E65">
      <w:pPr>
        <w:pStyle w:val="SASRBullet"/>
        <w:rPr>
          <w:color w:val="4F81BD" w:themeColor="accent1"/>
        </w:rPr>
      </w:pPr>
      <w:r w:rsidRPr="003B0E65">
        <w:rPr>
          <w:color w:val="4F81BD" w:themeColor="accent1"/>
        </w:rPr>
        <w:t>Alvarez’s mother has seen Trujillo through her husband’s eyes and in her own imagination as a “cold-blooded monster”</w:t>
      </w:r>
      <w:r w:rsidR="00627BBC">
        <w:rPr>
          <w:color w:val="4F81BD" w:themeColor="accent1"/>
        </w:rPr>
        <w:t xml:space="preserve"> (par. 5).</w:t>
      </w:r>
    </w:p>
    <w:p w:rsidR="00AE2947" w:rsidRDefault="00197563" w:rsidP="00BD332B">
      <w:pPr>
        <w:pStyle w:val="TA"/>
      </w:pPr>
      <w:r>
        <w:t>Lead a brief whole-class discussion of student responses.</w:t>
      </w:r>
    </w:p>
    <w:p w:rsidR="00772483" w:rsidRDefault="00772483" w:rsidP="00772483">
      <w:pPr>
        <w:pStyle w:val="BR"/>
      </w:pPr>
    </w:p>
    <w:p w:rsidR="00AE2947" w:rsidRDefault="00E76668" w:rsidP="00BD332B">
      <w:pPr>
        <w:pStyle w:val="TA"/>
      </w:pPr>
      <w:r>
        <w:t>Instruct student</w:t>
      </w:r>
      <w:r w:rsidR="00EC2E0A">
        <w:t xml:space="preserve"> group</w:t>
      </w:r>
      <w:r>
        <w:t>s to reread paragraphs 1</w:t>
      </w:r>
      <w:r w:rsidR="00DA5A4F">
        <w:t>2</w:t>
      </w:r>
      <w:r w:rsidR="009C30E3">
        <w:t>–</w:t>
      </w:r>
      <w:r w:rsidR="00EC2E0A">
        <w:t xml:space="preserve">15 </w:t>
      </w:r>
      <w:r>
        <w:t>and</w:t>
      </w:r>
      <w:r w:rsidR="00EC2E0A">
        <w:t xml:space="preserve"> </w:t>
      </w:r>
      <w:r>
        <w:t>answer the following question</w:t>
      </w:r>
      <w:r w:rsidR="00DA5A4F">
        <w:t xml:space="preserve"> </w:t>
      </w:r>
      <w:r>
        <w:t>before sharing out with the class.</w:t>
      </w:r>
    </w:p>
    <w:p w:rsidR="00E76668" w:rsidRDefault="00DA5A4F" w:rsidP="00E76668">
      <w:pPr>
        <w:pStyle w:val="Q"/>
      </w:pPr>
      <w:r>
        <w:t>How does Alvarez use her imagined view of Trujillo to develop a central idea</w:t>
      </w:r>
      <w:r w:rsidR="003A1E7F">
        <w:t xml:space="preserve"> </w:t>
      </w:r>
      <w:r w:rsidR="00E76668">
        <w:t>in paragraphs 1</w:t>
      </w:r>
      <w:r w:rsidR="006753D2">
        <w:t>2</w:t>
      </w:r>
      <w:r w:rsidR="00AB3564">
        <w:t>–</w:t>
      </w:r>
      <w:r w:rsidR="00E76668">
        <w:t>15?</w:t>
      </w:r>
    </w:p>
    <w:p w:rsidR="00E76668" w:rsidRDefault="000176C0" w:rsidP="00E76668">
      <w:pPr>
        <w:pStyle w:val="SR"/>
      </w:pPr>
      <w:r>
        <w:t>Student responses may include</w:t>
      </w:r>
      <w:r w:rsidR="00E76668">
        <w:t>:</w:t>
      </w:r>
    </w:p>
    <w:p w:rsidR="006D025C" w:rsidRDefault="00EB7429" w:rsidP="00907DC9">
      <w:pPr>
        <w:pStyle w:val="SASRBullet"/>
      </w:pPr>
      <w:r>
        <w:t xml:space="preserve">Alvarez develops </w:t>
      </w:r>
      <w:r w:rsidR="00281C41">
        <w:t>the</w:t>
      </w:r>
      <w:r>
        <w:t xml:space="preserve"> central idea of trauma</w:t>
      </w:r>
      <w:r w:rsidR="00B14A67">
        <w:t xml:space="preserve"> b</w:t>
      </w:r>
      <w:r w:rsidR="0056004B">
        <w:t>y showing the pain and humiliation her mother and others suffer marching in the parade</w:t>
      </w:r>
      <w:r w:rsidR="00B14A67">
        <w:t>: “had to march,” “went on for hours in the hot sun until my mother was sure she was going to faint,” “feet were swollen and hurting,” “thought she could not go one more step,” etc.</w:t>
      </w:r>
      <w:r w:rsidR="0056004B">
        <w:t xml:space="preserve"> </w:t>
      </w:r>
      <w:r w:rsidR="00B14A67">
        <w:t xml:space="preserve">With this vivid description, </w:t>
      </w:r>
      <w:r w:rsidR="0056004B">
        <w:t>Alvarez furth</w:t>
      </w:r>
      <w:r w:rsidR="00B14A67">
        <w:t>er develops the idea that living under the dictatorship was traumatic</w:t>
      </w:r>
      <w:r>
        <w:t xml:space="preserve">. </w:t>
      </w:r>
    </w:p>
    <w:p w:rsidR="006D025C" w:rsidRDefault="0056004B">
      <w:pPr>
        <w:pStyle w:val="SASRBullet"/>
      </w:pPr>
      <w:r>
        <w:t xml:space="preserve">Alvarez develops the central idea of freedom by showing how her mother can be freed from Trujillo’s dictatorship. By imagining her mother’s experience Alvarez </w:t>
      </w:r>
      <w:r w:rsidR="00B14A67">
        <w:t>shows how</w:t>
      </w:r>
      <w:r>
        <w:t xml:space="preserve"> her mother </w:t>
      </w:r>
      <w:r w:rsidR="00B14A67">
        <w:t>can be freed from the trauma and begin</w:t>
      </w:r>
      <w:r>
        <w:t xml:space="preserve"> to heal by “see[</w:t>
      </w:r>
      <w:proofErr w:type="spellStart"/>
      <w:r>
        <w:t>ing</w:t>
      </w:r>
      <w:proofErr w:type="spellEnd"/>
      <w:r>
        <w:t xml:space="preserve">] what she cannot yet imagine: El </w:t>
      </w:r>
      <w:proofErr w:type="spellStart"/>
      <w:r>
        <w:t>Jefe</w:t>
      </w:r>
      <w:proofErr w:type="spellEnd"/>
      <w:r>
        <w:t xml:space="preserve"> come undone”</w:t>
      </w:r>
      <w:r w:rsidR="00627BBC">
        <w:t xml:space="preserve"> (par. 14).</w:t>
      </w:r>
      <w:r>
        <w:t xml:space="preserve"> Before the account of the parade, Trujillo is “the man who had ruled [Alvarez’s mother’s] imagination most of her life”</w:t>
      </w:r>
      <w:r w:rsidR="00F32C89">
        <w:t xml:space="preserve"> </w:t>
      </w:r>
      <w:r>
        <w:t>(</w:t>
      </w:r>
      <w:r w:rsidR="00627BBC">
        <w:t xml:space="preserve">par. </w:t>
      </w:r>
      <w:r>
        <w:t xml:space="preserve">15): after the parade, in Alvarez’s version, Trujillo is just “a short, plump man, sweating profusely in his </w:t>
      </w:r>
      <w:r w:rsidR="000C6299">
        <w:t xml:space="preserve">heavy </w:t>
      </w:r>
      <w:r>
        <w:t>dress uniform” (</w:t>
      </w:r>
      <w:r w:rsidR="00627BBC">
        <w:t xml:space="preserve">par. </w:t>
      </w:r>
      <w:r>
        <w:t xml:space="preserve">14). </w:t>
      </w:r>
    </w:p>
    <w:p w:rsidR="00AE2947" w:rsidRDefault="00197563" w:rsidP="00BD332B">
      <w:pPr>
        <w:pStyle w:val="TA"/>
      </w:pPr>
      <w:r>
        <w:lastRenderedPageBreak/>
        <w:t>Lead a brief whole-class discussion of student responses.</w:t>
      </w:r>
      <w:r w:rsidR="00F30447">
        <w:t xml:space="preserve"> Ask students to </w:t>
      </w:r>
      <w:r w:rsidR="009C30E3">
        <w:t xml:space="preserve">use the Central Ideas Tracking Tool to </w:t>
      </w:r>
      <w:r w:rsidR="00F30447">
        <w:t>record the development of central ideas as discussed here.</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r w:rsidR="00E45693">
        <w:t>:</w:t>
      </w:r>
      <w:r w:rsidR="000A65BB">
        <w:t xml:space="preserve"> </w:t>
      </w:r>
    </w:p>
    <w:p w:rsidR="009A2B88" w:rsidRDefault="009A2B88" w:rsidP="009A2B88">
      <w:pPr>
        <w:pStyle w:val="Q"/>
      </w:pPr>
      <w:r>
        <w:t xml:space="preserve"> </w:t>
      </w:r>
      <w:r w:rsidR="009A08FA">
        <w:t xml:space="preserve">How do paragraphs 12–15 </w:t>
      </w:r>
      <w:r w:rsidR="00A32FF9">
        <w:t>develop</w:t>
      </w:r>
      <w:r w:rsidR="009A08FA">
        <w:t xml:space="preserve"> and refine a central idea introduced earlier in the text?</w:t>
      </w:r>
    </w:p>
    <w:p w:rsidR="009A2B88" w:rsidRDefault="009A2B88" w:rsidP="00EC2E0A">
      <w:pPr>
        <w:pStyle w:val="TA"/>
      </w:pPr>
      <w:r>
        <w:t xml:space="preserve">Instruct students to look at their annotations to find evidence. </w:t>
      </w:r>
      <w:r w:rsidR="000F6E9B">
        <w:t xml:space="preserve">Ask students to use this lesson’s vocabulary wherever possible in their written responses. </w:t>
      </w:r>
      <w:r>
        <w:t xml:space="preserve">Remind students to use the Short Response </w:t>
      </w:r>
      <w:r w:rsidR="00EC2E0A">
        <w:t xml:space="preserve">Rubric and </w:t>
      </w:r>
      <w:r>
        <w:t>Checklist to guide their written responses.</w:t>
      </w:r>
    </w:p>
    <w:p w:rsidR="009A2B88" w:rsidRPr="00EC2E0A"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3B50C4" w:rsidRDefault="008E06D9" w:rsidP="0042189D">
      <w:pPr>
        <w:pStyle w:val="TA"/>
        <w:rPr>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sidR="003B50C4">
        <w:rPr>
          <w:szCs w:val="20"/>
          <w:shd w:val="clear" w:color="auto" w:fill="FFFFFF"/>
        </w:rPr>
        <w:t>instruct students to review</w:t>
      </w:r>
      <w:r w:rsidR="00E83EAE" w:rsidRPr="00E83EAE">
        <w:rPr>
          <w:shd w:val="clear" w:color="auto" w:fill="FFFFFF"/>
        </w:rPr>
        <w:t xml:space="preserve"> paragraphs </w:t>
      </w:r>
      <w:r w:rsidR="003B50C4">
        <w:rPr>
          <w:szCs w:val="20"/>
          <w:shd w:val="clear" w:color="auto" w:fill="FFFFFF"/>
        </w:rPr>
        <w:t>1</w:t>
      </w:r>
      <w:r w:rsidR="00136AA5">
        <w:rPr>
          <w:szCs w:val="20"/>
          <w:shd w:val="clear" w:color="auto" w:fill="FFFFFF"/>
        </w:rPr>
        <w:t>–</w:t>
      </w:r>
      <w:r w:rsidR="003B50C4">
        <w:rPr>
          <w:szCs w:val="20"/>
          <w:shd w:val="clear" w:color="auto" w:fill="FFFFFF"/>
        </w:rPr>
        <w:t>11</w:t>
      </w:r>
      <w:r w:rsidR="00C12E0E">
        <w:rPr>
          <w:szCs w:val="20"/>
          <w:shd w:val="clear" w:color="auto" w:fill="FFFFFF"/>
        </w:rPr>
        <w:t xml:space="preserve"> </w:t>
      </w:r>
      <w:r w:rsidR="00E9507A">
        <w:rPr>
          <w:szCs w:val="20"/>
          <w:shd w:val="clear" w:color="auto" w:fill="FFFFFF"/>
        </w:rPr>
        <w:t>(</w:t>
      </w:r>
      <w:r w:rsidR="00C12E0E" w:rsidRPr="00C12E0E">
        <w:rPr>
          <w:szCs w:val="20"/>
          <w:shd w:val="clear" w:color="auto" w:fill="FFFFFF"/>
        </w:rPr>
        <w:t>from “Perhaps because I was spared” t</w:t>
      </w:r>
      <w:r w:rsidR="00E9507A">
        <w:rPr>
          <w:szCs w:val="20"/>
          <w:shd w:val="clear" w:color="auto" w:fill="FFFFFF"/>
        </w:rPr>
        <w:t>o “that my father was planning</w:t>
      </w:r>
      <w:r w:rsidR="00EC2E0A">
        <w:rPr>
          <w:szCs w:val="20"/>
          <w:shd w:val="clear" w:color="auto" w:fill="FFFFFF"/>
        </w:rPr>
        <w:t>”</w:t>
      </w:r>
      <w:r w:rsidR="00E9507A">
        <w:rPr>
          <w:szCs w:val="20"/>
          <w:shd w:val="clear" w:color="auto" w:fill="FFFFFF"/>
        </w:rPr>
        <w:t>)</w:t>
      </w:r>
      <w:r w:rsidR="00E83EAE" w:rsidRPr="00E83EAE">
        <w:rPr>
          <w:shd w:val="clear" w:color="auto" w:fill="FFFFFF"/>
        </w:rPr>
        <w:t xml:space="preserve"> and annotate for </w:t>
      </w:r>
      <w:r w:rsidR="003B50C4">
        <w:rPr>
          <w:szCs w:val="20"/>
          <w:shd w:val="clear" w:color="auto" w:fill="FFFFFF"/>
        </w:rPr>
        <w:t xml:space="preserve">the </w:t>
      </w:r>
      <w:r w:rsidR="00E83EAE" w:rsidRPr="00E83EAE">
        <w:rPr>
          <w:shd w:val="clear" w:color="auto" w:fill="FFFFFF"/>
        </w:rPr>
        <w:t xml:space="preserve">central </w:t>
      </w:r>
      <w:r w:rsidR="003B50C4">
        <w:rPr>
          <w:szCs w:val="20"/>
          <w:shd w:val="clear" w:color="auto" w:fill="FFFFFF"/>
        </w:rPr>
        <w:t xml:space="preserve">idea of </w:t>
      </w:r>
      <w:r w:rsidR="00E76D63">
        <w:rPr>
          <w:szCs w:val="20"/>
          <w:shd w:val="clear" w:color="auto" w:fill="FFFFFF"/>
        </w:rPr>
        <w:t>freedom</w:t>
      </w:r>
      <w:r w:rsidR="00E83EAE" w:rsidRPr="00E83EAE">
        <w:rPr>
          <w:shd w:val="clear" w:color="auto" w:fill="FFFFFF"/>
        </w:rPr>
        <w:t xml:space="preserve"> using the </w:t>
      </w:r>
      <w:r w:rsidR="00136AA5">
        <w:rPr>
          <w:szCs w:val="20"/>
          <w:shd w:val="clear" w:color="auto" w:fill="FFFFFF"/>
        </w:rPr>
        <w:t>Central</w:t>
      </w:r>
      <w:r w:rsidR="003B50C4">
        <w:rPr>
          <w:szCs w:val="20"/>
          <w:shd w:val="clear" w:color="auto" w:fill="FFFFFF"/>
        </w:rPr>
        <w:t xml:space="preserve"> Ideas Tracking Tool </w:t>
      </w:r>
      <w:r w:rsidR="00136AA5">
        <w:rPr>
          <w:szCs w:val="20"/>
          <w:shd w:val="clear" w:color="auto" w:fill="FFFFFF"/>
        </w:rPr>
        <w:t>from this lesson</w:t>
      </w:r>
      <w:r w:rsidR="00E83EAE" w:rsidRPr="00E83EAE">
        <w:rPr>
          <w:shd w:val="clear" w:color="auto" w:fill="FFFFFF"/>
        </w:rPr>
        <w:t xml:space="preserve">. </w:t>
      </w:r>
    </w:p>
    <w:p w:rsidR="00D34670" w:rsidRDefault="003B50C4" w:rsidP="0042189D">
      <w:pPr>
        <w:pStyle w:val="TA"/>
      </w:pPr>
      <w:r>
        <w:rPr>
          <w:szCs w:val="20"/>
          <w:shd w:val="clear" w:color="auto" w:fill="FFFFFF"/>
        </w:rPr>
        <w:t>Also for homework</w:t>
      </w:r>
      <w:r w:rsidR="00E83EAE" w:rsidRPr="00E83EAE">
        <w:rPr>
          <w:shd w:val="clear" w:color="auto" w:fill="FFFFFF"/>
        </w:rPr>
        <w:t xml:space="preserve">, instruct </w:t>
      </w:r>
      <w:r w:rsidR="008E06D9">
        <w:t xml:space="preserve">students to </w:t>
      </w:r>
      <w:r w:rsidR="00D34670">
        <w:t>review, organize</w:t>
      </w:r>
      <w:r w:rsidR="00EC2E0A">
        <w:t>,</w:t>
      </w:r>
      <w:r w:rsidR="00D34670">
        <w:t xml:space="preserve"> and expand their notes</w:t>
      </w:r>
      <w:r w:rsidR="00791662">
        <w:t xml:space="preserve"> and annotations</w:t>
      </w:r>
      <w:r w:rsidR="00D34670">
        <w:t xml:space="preserve"> in preparati</w:t>
      </w:r>
      <w:r w:rsidR="00EC2E0A">
        <w:t>on for the Mid-Unit Assessment.</w:t>
      </w:r>
    </w:p>
    <w:p w:rsidR="009403AD" w:rsidRDefault="008E06D9" w:rsidP="00D34670">
      <w:pPr>
        <w:pStyle w:val="SA"/>
      </w:pPr>
      <w:r>
        <w:t>Students follow along.</w:t>
      </w:r>
    </w:p>
    <w:p w:rsidR="00C4787C" w:rsidRDefault="00C4787C" w:rsidP="00E946A0">
      <w:pPr>
        <w:pStyle w:val="Heading1"/>
      </w:pPr>
      <w:r>
        <w:t>Homework</w:t>
      </w:r>
    </w:p>
    <w:p w:rsidR="00791662" w:rsidRDefault="003B50C4" w:rsidP="00791662">
      <w:pPr>
        <w:pStyle w:val="TA"/>
      </w:pPr>
      <w:r>
        <w:rPr>
          <w:szCs w:val="20"/>
          <w:shd w:val="clear" w:color="auto" w:fill="FFFFFF"/>
        </w:rPr>
        <w:t>Review</w:t>
      </w:r>
      <w:r w:rsidR="00E83EAE" w:rsidRPr="00E83EAE">
        <w:rPr>
          <w:shd w:val="clear" w:color="auto" w:fill="FFFFFF"/>
        </w:rPr>
        <w:t xml:space="preserve"> paragraphs </w:t>
      </w:r>
      <w:r>
        <w:rPr>
          <w:szCs w:val="20"/>
          <w:shd w:val="clear" w:color="auto" w:fill="FFFFFF"/>
        </w:rPr>
        <w:t>1</w:t>
      </w:r>
      <w:r w:rsidR="00136AA5">
        <w:rPr>
          <w:szCs w:val="20"/>
          <w:shd w:val="clear" w:color="auto" w:fill="FFFFFF"/>
        </w:rPr>
        <w:t>–</w:t>
      </w:r>
      <w:r>
        <w:rPr>
          <w:szCs w:val="20"/>
          <w:shd w:val="clear" w:color="auto" w:fill="FFFFFF"/>
        </w:rPr>
        <w:t xml:space="preserve">11 </w:t>
      </w:r>
      <w:r w:rsidR="00E83EAE" w:rsidRPr="00E83EAE">
        <w:rPr>
          <w:shd w:val="clear" w:color="auto" w:fill="FFFFFF"/>
        </w:rPr>
        <w:t xml:space="preserve">and annotate for </w:t>
      </w:r>
      <w:r>
        <w:rPr>
          <w:szCs w:val="20"/>
          <w:shd w:val="clear" w:color="auto" w:fill="FFFFFF"/>
        </w:rPr>
        <w:t xml:space="preserve">the </w:t>
      </w:r>
      <w:r w:rsidR="00E83EAE" w:rsidRPr="00E83EAE">
        <w:rPr>
          <w:shd w:val="clear" w:color="auto" w:fill="FFFFFF"/>
        </w:rPr>
        <w:t xml:space="preserve">central </w:t>
      </w:r>
      <w:r>
        <w:rPr>
          <w:szCs w:val="20"/>
          <w:shd w:val="clear" w:color="auto" w:fill="FFFFFF"/>
        </w:rPr>
        <w:t xml:space="preserve">idea of </w:t>
      </w:r>
      <w:r w:rsidR="00E76D63">
        <w:rPr>
          <w:szCs w:val="20"/>
          <w:shd w:val="clear" w:color="auto" w:fill="FFFFFF"/>
        </w:rPr>
        <w:t>freedom</w:t>
      </w:r>
      <w:r w:rsidR="00E83EAE" w:rsidRPr="00E83EAE">
        <w:rPr>
          <w:shd w:val="clear" w:color="auto" w:fill="FFFFFF"/>
        </w:rPr>
        <w:t xml:space="preserve"> using the </w:t>
      </w:r>
      <w:r w:rsidR="00136AA5">
        <w:rPr>
          <w:szCs w:val="20"/>
          <w:shd w:val="clear" w:color="auto" w:fill="FFFFFF"/>
        </w:rPr>
        <w:t>Central</w:t>
      </w:r>
      <w:r>
        <w:rPr>
          <w:szCs w:val="20"/>
          <w:shd w:val="clear" w:color="auto" w:fill="FFFFFF"/>
        </w:rPr>
        <w:t xml:space="preserve"> Ideas Tracking Tool </w:t>
      </w:r>
      <w:r w:rsidR="00136AA5">
        <w:rPr>
          <w:szCs w:val="20"/>
          <w:shd w:val="clear" w:color="auto" w:fill="FFFFFF"/>
        </w:rPr>
        <w:t>from this lesson</w:t>
      </w:r>
      <w:r w:rsidR="00EC2E0A">
        <w:rPr>
          <w:shd w:val="clear" w:color="auto" w:fill="FFFFFF"/>
        </w:rPr>
        <w:t>.</w:t>
      </w:r>
      <w:r w:rsidR="00F32C89">
        <w:rPr>
          <w:shd w:val="clear" w:color="auto" w:fill="FFFFFF"/>
        </w:rPr>
        <w:t xml:space="preserve"> Also, r</w:t>
      </w:r>
      <w:r w:rsidR="00791662">
        <w:t>eview, organize</w:t>
      </w:r>
      <w:r w:rsidR="00EC2E0A">
        <w:t>,</w:t>
      </w:r>
      <w:r w:rsidR="00791662">
        <w:t xml:space="preserve"> and expand your notes and annotations in preparati</w:t>
      </w:r>
      <w:r w:rsidR="00F32C89">
        <w:t>on for the Mid-Unit Assessment.</w:t>
      </w:r>
    </w:p>
    <w:p w:rsidR="00F32C89" w:rsidRDefault="009217EE" w:rsidP="00CC3FF0">
      <w:pPr>
        <w:pStyle w:val="ToolHeader"/>
      </w:pPr>
      <w:r>
        <w:br w:type="page"/>
      </w:r>
      <w:r w:rsidR="00F32C89">
        <w:lastRenderedPageBreak/>
        <w:t>Model Central Ideas Tracking Tool</w:t>
      </w:r>
    </w:p>
    <w:tbl>
      <w:tblPr>
        <w:tblStyle w:val="TableGrid"/>
        <w:tblW w:w="0" w:type="auto"/>
        <w:tblLook w:val="04A0"/>
      </w:tblPr>
      <w:tblGrid>
        <w:gridCol w:w="820"/>
        <w:gridCol w:w="2786"/>
        <w:gridCol w:w="732"/>
        <w:gridCol w:w="3045"/>
        <w:gridCol w:w="720"/>
        <w:gridCol w:w="1373"/>
      </w:tblGrid>
      <w:tr w:rsidR="00F32C89" w:rsidRPr="00707670">
        <w:trPr>
          <w:trHeight w:val="557"/>
        </w:trPr>
        <w:tc>
          <w:tcPr>
            <w:tcW w:w="820" w:type="dxa"/>
            <w:shd w:val="clear" w:color="auto" w:fill="D9D9D9" w:themeFill="background1" w:themeFillShade="D9"/>
            <w:vAlign w:val="center"/>
          </w:tcPr>
          <w:p w:rsidR="00F32C89" w:rsidRPr="00707670" w:rsidRDefault="00F32C89" w:rsidP="00B003C2">
            <w:pPr>
              <w:pStyle w:val="TableText"/>
              <w:rPr>
                <w:b/>
              </w:rPr>
            </w:pPr>
            <w:r w:rsidRPr="00707670">
              <w:rPr>
                <w:b/>
              </w:rPr>
              <w:t>Name:</w:t>
            </w:r>
          </w:p>
        </w:tc>
        <w:tc>
          <w:tcPr>
            <w:tcW w:w="2786" w:type="dxa"/>
            <w:vAlign w:val="center"/>
          </w:tcPr>
          <w:p w:rsidR="00F32C89" w:rsidRPr="00707670" w:rsidRDefault="00F32C89" w:rsidP="00B003C2">
            <w:pPr>
              <w:pStyle w:val="TableText"/>
              <w:rPr>
                <w:b/>
              </w:rPr>
            </w:pPr>
          </w:p>
        </w:tc>
        <w:tc>
          <w:tcPr>
            <w:tcW w:w="732" w:type="dxa"/>
            <w:shd w:val="clear" w:color="auto" w:fill="D9D9D9" w:themeFill="background1" w:themeFillShade="D9"/>
            <w:vAlign w:val="center"/>
          </w:tcPr>
          <w:p w:rsidR="00F32C89" w:rsidRPr="00707670" w:rsidRDefault="00F32C89" w:rsidP="00B003C2">
            <w:pPr>
              <w:pStyle w:val="TableText"/>
              <w:rPr>
                <w:b/>
              </w:rPr>
            </w:pPr>
            <w:r w:rsidRPr="00707670">
              <w:rPr>
                <w:b/>
              </w:rPr>
              <w:t>Class:</w:t>
            </w:r>
          </w:p>
        </w:tc>
        <w:tc>
          <w:tcPr>
            <w:tcW w:w="3045" w:type="dxa"/>
            <w:vAlign w:val="center"/>
          </w:tcPr>
          <w:p w:rsidR="00F32C89" w:rsidRPr="00707670" w:rsidRDefault="00F32C89" w:rsidP="00B003C2">
            <w:pPr>
              <w:pStyle w:val="TableText"/>
              <w:rPr>
                <w:b/>
              </w:rPr>
            </w:pPr>
          </w:p>
        </w:tc>
        <w:tc>
          <w:tcPr>
            <w:tcW w:w="720" w:type="dxa"/>
            <w:shd w:val="clear" w:color="auto" w:fill="D9D9D9" w:themeFill="background1" w:themeFillShade="D9"/>
            <w:vAlign w:val="center"/>
          </w:tcPr>
          <w:p w:rsidR="00F32C89" w:rsidRPr="00707670" w:rsidRDefault="00F32C89" w:rsidP="00B003C2">
            <w:pPr>
              <w:pStyle w:val="TableText"/>
              <w:rPr>
                <w:b/>
              </w:rPr>
            </w:pPr>
            <w:r w:rsidRPr="00707670">
              <w:rPr>
                <w:b/>
              </w:rPr>
              <w:t>Date:</w:t>
            </w:r>
          </w:p>
        </w:tc>
        <w:tc>
          <w:tcPr>
            <w:tcW w:w="1373" w:type="dxa"/>
            <w:vAlign w:val="center"/>
          </w:tcPr>
          <w:p w:rsidR="00F32C89" w:rsidRPr="00707670" w:rsidRDefault="00F32C89" w:rsidP="00B003C2">
            <w:pPr>
              <w:pStyle w:val="TableText"/>
              <w:rPr>
                <w:b/>
              </w:rPr>
            </w:pPr>
          </w:p>
        </w:tc>
      </w:tr>
    </w:tbl>
    <w:p w:rsidR="00CC3FF0" w:rsidRDefault="00CC3FF0" w:rsidP="00F32C89">
      <w:pPr>
        <w:spacing w:before="0" w:after="0"/>
        <w:rPr>
          <w:sz w:val="10"/>
        </w:rPr>
      </w:pPr>
    </w:p>
    <w:tbl>
      <w:tblPr>
        <w:tblStyle w:val="TableGrid"/>
        <w:tblW w:w="0" w:type="auto"/>
        <w:tblLook w:val="04A0"/>
      </w:tblPr>
      <w:tblGrid>
        <w:gridCol w:w="9476"/>
      </w:tblGrid>
      <w:tr w:rsidR="00CC3FF0" w:rsidRPr="00707670">
        <w:trPr>
          <w:trHeight w:val="557"/>
        </w:trPr>
        <w:tc>
          <w:tcPr>
            <w:tcW w:w="9476" w:type="dxa"/>
            <w:shd w:val="clear" w:color="auto" w:fill="D9D9D9" w:themeFill="background1" w:themeFillShade="D9"/>
            <w:vAlign w:val="center"/>
          </w:tcPr>
          <w:p w:rsidR="00CC3FF0" w:rsidRPr="00CC3FF0" w:rsidRDefault="00CC3FF0" w:rsidP="00B003C2">
            <w:pPr>
              <w:pStyle w:val="ToolTableText"/>
            </w:pPr>
            <w:r>
              <w:rPr>
                <w:b/>
              </w:rPr>
              <w:t>Directions:</w:t>
            </w:r>
            <w:r>
              <w:t xml:space="preserve"> </w:t>
            </w:r>
            <w:r w:rsidR="001A28A5" w:rsidRPr="00C33257">
              <w:t>Identify the central ideas that you encounter throughout the text. Trace the development of those ideas by noting how the author introduces, develops, or refines these ideas in the texts. Cite textual evidence to support your work.</w:t>
            </w:r>
          </w:p>
        </w:tc>
      </w:tr>
    </w:tbl>
    <w:p w:rsidR="00F32C89" w:rsidRDefault="00F32C89" w:rsidP="00F32C89">
      <w:pPr>
        <w:spacing w:before="0" w:after="0"/>
        <w:rPr>
          <w:sz w:val="10"/>
        </w:rPr>
      </w:pPr>
    </w:p>
    <w:tbl>
      <w:tblPr>
        <w:tblStyle w:val="TableGrid"/>
        <w:tblW w:w="0" w:type="auto"/>
        <w:tblLook w:val="04A0"/>
      </w:tblPr>
      <w:tblGrid>
        <w:gridCol w:w="828"/>
        <w:gridCol w:w="8648"/>
      </w:tblGrid>
      <w:tr w:rsidR="00F32C89" w:rsidRPr="00707670">
        <w:trPr>
          <w:trHeight w:val="557"/>
        </w:trPr>
        <w:tc>
          <w:tcPr>
            <w:tcW w:w="828" w:type="dxa"/>
            <w:shd w:val="clear" w:color="auto" w:fill="D9D9D9" w:themeFill="background1" w:themeFillShade="D9"/>
            <w:vAlign w:val="center"/>
          </w:tcPr>
          <w:p w:rsidR="00F32C89" w:rsidRPr="000B43B3" w:rsidRDefault="00F32C89" w:rsidP="00F32C89">
            <w:pPr>
              <w:pStyle w:val="ToolTableText"/>
              <w:rPr>
                <w:b/>
              </w:rPr>
            </w:pPr>
            <w:r w:rsidRPr="000B43B3">
              <w:rPr>
                <w:b/>
              </w:rPr>
              <w:t xml:space="preserve">Text: </w:t>
            </w:r>
          </w:p>
        </w:tc>
        <w:tc>
          <w:tcPr>
            <w:tcW w:w="8648" w:type="dxa"/>
            <w:shd w:val="clear" w:color="auto" w:fill="auto"/>
            <w:vAlign w:val="center"/>
          </w:tcPr>
          <w:p w:rsidR="00F32C89" w:rsidRPr="00CC3FF0" w:rsidRDefault="00F32C89" w:rsidP="00B003C2">
            <w:pPr>
              <w:pStyle w:val="ToolTableText"/>
            </w:pPr>
            <w:r w:rsidRPr="00CC3FF0">
              <w:t>“A Genetics of Justice”</w:t>
            </w:r>
          </w:p>
        </w:tc>
      </w:tr>
    </w:tbl>
    <w:p w:rsidR="00F32C89" w:rsidRDefault="00F32C89" w:rsidP="00F32C89">
      <w:pPr>
        <w:spacing w:before="0" w:after="0"/>
        <w:rPr>
          <w:sz w:val="10"/>
        </w:rPr>
      </w:pPr>
    </w:p>
    <w:tbl>
      <w:tblPr>
        <w:tblStyle w:val="TableGrid"/>
        <w:tblW w:w="0" w:type="auto"/>
        <w:tblLook w:val="04A0"/>
      </w:tblPr>
      <w:tblGrid>
        <w:gridCol w:w="1350"/>
        <w:gridCol w:w="2808"/>
        <w:gridCol w:w="5310"/>
      </w:tblGrid>
      <w:tr w:rsidR="00F32C89" w:rsidDel="002A5AC0" w:rsidTr="00CC3FF0">
        <w:trPr>
          <w:trHeight w:val="395"/>
        </w:trPr>
        <w:tc>
          <w:tcPr>
            <w:tcW w:w="1350" w:type="dxa"/>
            <w:shd w:val="clear" w:color="auto" w:fill="D9D9D9" w:themeFill="background1" w:themeFillShade="D9"/>
          </w:tcPr>
          <w:p w:rsidR="00F32C89" w:rsidRPr="000B43B3" w:rsidDel="002A5AC0" w:rsidRDefault="00F32C89" w:rsidP="00CC3FF0">
            <w:pPr>
              <w:pStyle w:val="ToolTableText"/>
              <w:spacing w:after="60"/>
              <w:jc w:val="center"/>
              <w:rPr>
                <w:b/>
              </w:rPr>
            </w:pPr>
            <w:r w:rsidRPr="000B43B3">
              <w:rPr>
                <w:b/>
              </w:rPr>
              <w:t>Paragraph #</w:t>
            </w:r>
          </w:p>
        </w:tc>
        <w:tc>
          <w:tcPr>
            <w:tcW w:w="2808" w:type="dxa"/>
            <w:shd w:val="clear" w:color="auto" w:fill="D9D9D9" w:themeFill="background1" w:themeFillShade="D9"/>
          </w:tcPr>
          <w:p w:rsidR="00F32C89" w:rsidRPr="000B43B3" w:rsidDel="002A5AC0" w:rsidRDefault="001A28A5" w:rsidP="00CC3FF0">
            <w:pPr>
              <w:pStyle w:val="ToolTableText"/>
              <w:spacing w:after="60"/>
              <w:jc w:val="center"/>
              <w:rPr>
                <w:b/>
              </w:rPr>
            </w:pPr>
            <w:r>
              <w:rPr>
                <w:b/>
              </w:rPr>
              <w:t xml:space="preserve">Central </w:t>
            </w:r>
            <w:bookmarkStart w:id="0" w:name="_GoBack"/>
            <w:bookmarkEnd w:id="0"/>
            <w:r w:rsidR="00F32C89" w:rsidRPr="000B43B3">
              <w:rPr>
                <w:b/>
              </w:rPr>
              <w:t>Ideas</w:t>
            </w:r>
          </w:p>
        </w:tc>
        <w:tc>
          <w:tcPr>
            <w:tcW w:w="5310" w:type="dxa"/>
            <w:shd w:val="clear" w:color="auto" w:fill="D9D9D9" w:themeFill="background1" w:themeFillShade="D9"/>
          </w:tcPr>
          <w:p w:rsidR="00F32C89" w:rsidRPr="000B43B3" w:rsidDel="002A5AC0" w:rsidRDefault="00F32C89" w:rsidP="00CC3FF0">
            <w:pPr>
              <w:pStyle w:val="ToolTableText"/>
              <w:spacing w:after="60"/>
              <w:jc w:val="center"/>
              <w:rPr>
                <w:b/>
              </w:rPr>
            </w:pPr>
            <w:r w:rsidRPr="000B43B3">
              <w:rPr>
                <w:b/>
              </w:rPr>
              <w:t>Notes and Connections</w:t>
            </w:r>
          </w:p>
        </w:tc>
      </w:tr>
      <w:tr w:rsidR="00F32C89" w:rsidDel="002A5AC0" w:rsidTr="00CC3FF0">
        <w:trPr>
          <w:trHeight w:val="530"/>
        </w:trPr>
        <w:tc>
          <w:tcPr>
            <w:tcW w:w="1350" w:type="dxa"/>
          </w:tcPr>
          <w:p w:rsidR="00F32C89" w:rsidDel="002A5AC0" w:rsidRDefault="00F32C89" w:rsidP="00B003C2">
            <w:pPr>
              <w:pStyle w:val="ToolTableText"/>
            </w:pPr>
            <w:r>
              <w:t>12–15</w:t>
            </w:r>
          </w:p>
        </w:tc>
        <w:tc>
          <w:tcPr>
            <w:tcW w:w="2808" w:type="dxa"/>
          </w:tcPr>
          <w:p w:rsidR="00F32C89" w:rsidDel="002A5AC0" w:rsidRDefault="00F32C89" w:rsidP="00B003C2">
            <w:pPr>
              <w:pStyle w:val="ToolTableText"/>
            </w:pPr>
            <w:r>
              <w:t>Freedom</w:t>
            </w:r>
          </w:p>
        </w:tc>
        <w:tc>
          <w:tcPr>
            <w:tcW w:w="5310" w:type="dxa"/>
          </w:tcPr>
          <w:p w:rsidR="00F32C89" w:rsidRDefault="00F32C89" w:rsidP="00B003C2">
            <w:pPr>
              <w:pStyle w:val="ToolTableText"/>
              <w:spacing w:after="60"/>
            </w:pPr>
            <w:r>
              <w:t>Alvarez shifts points of view between her mother’s memories and her creative recreation of those memories. This enables her to transform her mother’s memories from the parade in paragraphs 12–15 so that her mother can “see what she cannot yet imagine” (par. 14), showing how memory can bring freedom from trauma.</w:t>
            </w:r>
          </w:p>
          <w:p w:rsidR="00F32C89" w:rsidDel="002A5AC0" w:rsidRDefault="00F32C89" w:rsidP="00A12325">
            <w:pPr>
              <w:pStyle w:val="ToolTableText"/>
              <w:spacing w:after="60"/>
            </w:pPr>
            <w:r>
              <w:t xml:space="preserve">Alvarez re-imagines her mother’s memory of the parade: “there is a scene I imagine that </w:t>
            </w:r>
            <w:r w:rsidR="00A12325">
              <w:t>she has not told me about” (par</w:t>
            </w:r>
            <w:r>
              <w:t xml:space="preserve">. 13). She does so because she wants her mother “to see what she cannot yet imagine: El </w:t>
            </w:r>
            <w:proofErr w:type="spellStart"/>
            <w:r>
              <w:t>Jefe</w:t>
            </w:r>
            <w:proofErr w:type="spellEnd"/>
            <w:r>
              <w:t xml:space="preserve"> coming undone” (par. 14). By doing so, she reduces Trujillo, “the man who had ruled her [mother’s] imagination most </w:t>
            </w:r>
            <w:r w:rsidR="00A12325">
              <w:t>of her life” to a mere man (par</w:t>
            </w:r>
            <w:r>
              <w:t>. 15).</w:t>
            </w:r>
          </w:p>
        </w:tc>
      </w:tr>
      <w:tr w:rsidR="00F32C89" w:rsidDel="002A5AC0" w:rsidTr="00CC3FF0">
        <w:trPr>
          <w:trHeight w:val="3896"/>
        </w:trPr>
        <w:tc>
          <w:tcPr>
            <w:tcW w:w="1350" w:type="dxa"/>
          </w:tcPr>
          <w:p w:rsidR="00F32C89" w:rsidDel="002A5AC0" w:rsidRDefault="00F32C89" w:rsidP="00B003C2">
            <w:pPr>
              <w:pStyle w:val="ToolTableText"/>
            </w:pPr>
            <w:r>
              <w:t>12–15</w:t>
            </w:r>
          </w:p>
        </w:tc>
        <w:tc>
          <w:tcPr>
            <w:tcW w:w="2808" w:type="dxa"/>
          </w:tcPr>
          <w:p w:rsidR="00F32C89" w:rsidDel="002A5AC0" w:rsidRDefault="00F32C89" w:rsidP="00B003C2">
            <w:pPr>
              <w:pStyle w:val="ToolTableText"/>
            </w:pPr>
            <w:r>
              <w:t>Trauma</w:t>
            </w:r>
          </w:p>
        </w:tc>
        <w:tc>
          <w:tcPr>
            <w:tcW w:w="5310" w:type="dxa"/>
          </w:tcPr>
          <w:p w:rsidR="00F32C89" w:rsidRDefault="00F32C89" w:rsidP="00B003C2">
            <w:pPr>
              <w:pStyle w:val="ToolTableText"/>
              <w:spacing w:after="60"/>
            </w:pPr>
            <w:r>
              <w:t>Alvarez gives us a vivid picture in paragraph 12 of her mother’s physical and mental suffering during the parade: she describes how “the parade went on for hours in the hot sun,” her mother’s dress was “damp with sweat” and her feet were “swollen and hurting.” She also adds tension by noting that her mother “had” to march and by introducing her mother’s fear that she was going to faint.</w:t>
            </w:r>
          </w:p>
          <w:p w:rsidR="00F32C89" w:rsidDel="002A5AC0" w:rsidRDefault="00F32C89" w:rsidP="00B003C2">
            <w:pPr>
              <w:pStyle w:val="ToolTableText"/>
            </w:pPr>
            <w:r>
              <w:t>As the passage goes on, Alvarez imagines how she might heal the trauma of this memory. Through the process of re-imagining memory, she enables her mother to “see what she canno</w:t>
            </w:r>
            <w:r w:rsidR="00A12325">
              <w:t>t yet imagine” (par</w:t>
            </w:r>
            <w:r>
              <w:t>. 14) and so liberates her mother from the fear in which she has been living.</w:t>
            </w:r>
          </w:p>
        </w:tc>
      </w:tr>
    </w:tbl>
    <w:p w:rsidR="002041CD" w:rsidRPr="000B43B3" w:rsidRDefault="002041CD" w:rsidP="000B43B3"/>
    <w:sectPr w:rsidR="002041CD" w:rsidRPr="000B43B3" w:rsidSect="000F04EE">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77" w:rsidRDefault="00743677" w:rsidP="00E946A0">
      <w:r>
        <w:separator/>
      </w:r>
    </w:p>
    <w:p w:rsidR="00743677" w:rsidRDefault="00743677" w:rsidP="00E946A0"/>
  </w:endnote>
  <w:endnote w:type="continuationSeparator" w:id="0">
    <w:p w:rsidR="00743677" w:rsidRDefault="00743677" w:rsidP="00E946A0">
      <w:r>
        <w:continuationSeparator/>
      </w:r>
    </w:p>
    <w:p w:rsidR="00743677" w:rsidRDefault="00743677" w:rsidP="00E946A0"/>
  </w:endnote>
  <w:endnote w:type="continuationNotice" w:id="1">
    <w:p w:rsidR="00743677" w:rsidRDefault="00743677">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7679EE04-5A90-437B-98A9-14096D65EEE8}"/>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A3FB169F-245A-48C3-8DD1-380B2DD49B44}"/>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0" w:rsidRDefault="000C79EA" w:rsidP="00E946A0">
    <w:pPr>
      <w:pStyle w:val="Footer"/>
      <w:rPr>
        <w:rStyle w:val="PageNumber"/>
        <w:rFonts w:ascii="Calibri" w:hAnsi="Calibri"/>
        <w:sz w:val="22"/>
      </w:rPr>
    </w:pPr>
    <w:r>
      <w:rPr>
        <w:rStyle w:val="PageNumber"/>
      </w:rPr>
      <w:fldChar w:fldCharType="begin"/>
    </w:r>
    <w:r w:rsidR="00387100">
      <w:rPr>
        <w:rStyle w:val="PageNumber"/>
      </w:rPr>
      <w:instrText xml:space="preserve">PAGE  </w:instrText>
    </w:r>
    <w:r>
      <w:rPr>
        <w:rStyle w:val="PageNumber"/>
      </w:rPr>
      <w:fldChar w:fldCharType="end"/>
    </w:r>
  </w:p>
  <w:p w:rsidR="00387100" w:rsidRDefault="00387100" w:rsidP="00E946A0">
    <w:pPr>
      <w:pStyle w:val="Footer"/>
    </w:pPr>
  </w:p>
  <w:p w:rsidR="00387100" w:rsidRDefault="00387100" w:rsidP="00E946A0"/>
  <w:p w:rsidR="00387100" w:rsidRDefault="00387100"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0" w:rsidRPr="00563CB8" w:rsidRDefault="00387100"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87100">
      <w:trPr>
        <w:trHeight w:val="705"/>
      </w:trPr>
      <w:tc>
        <w:tcPr>
          <w:tcW w:w="4609" w:type="dxa"/>
          <w:shd w:val="clear" w:color="auto" w:fill="auto"/>
          <w:vAlign w:val="center"/>
        </w:tcPr>
        <w:p w:rsidR="00387100" w:rsidRPr="002E4C92" w:rsidRDefault="00387100" w:rsidP="004F2969">
          <w:pPr>
            <w:pStyle w:val="FooterText"/>
          </w:pPr>
          <w:r w:rsidRPr="002E4C92">
            <w:t>File:</w:t>
          </w:r>
          <w:r w:rsidRPr="0039525B">
            <w:rPr>
              <w:b w:val="0"/>
            </w:rPr>
            <w:t xml:space="preserve"> </w:t>
          </w:r>
          <w:r w:rsidR="009B584D">
            <w:rPr>
              <w:b w:val="0"/>
            </w:rPr>
            <w:t>10</w:t>
          </w:r>
          <w:r w:rsidRPr="0039525B">
            <w:rPr>
              <w:b w:val="0"/>
            </w:rPr>
            <w:t>.</w:t>
          </w:r>
          <w:r w:rsidR="009B584D">
            <w:rPr>
              <w:b w:val="0"/>
            </w:rPr>
            <w:t>2</w:t>
          </w:r>
          <w:r w:rsidRPr="0039525B">
            <w:rPr>
              <w:b w:val="0"/>
            </w:rPr>
            <w:t>.</w:t>
          </w:r>
          <w:r w:rsidR="009B584D">
            <w:rPr>
              <w:b w:val="0"/>
            </w:rPr>
            <w:t>2</w:t>
          </w:r>
          <w:r w:rsidRPr="0039525B">
            <w:rPr>
              <w:b w:val="0"/>
            </w:rPr>
            <w:t xml:space="preserve"> Lesson</w:t>
          </w:r>
          <w:r w:rsidR="00BA3B7D">
            <w:rPr>
              <w:b w:val="0"/>
            </w:rPr>
            <w:t xml:space="preserve"> </w:t>
          </w:r>
          <w:r w:rsidR="009B584D">
            <w:rPr>
              <w:b w:val="0"/>
            </w:rPr>
            <w:t>4</w:t>
          </w:r>
          <w:r w:rsidRPr="002E4C92">
            <w:t xml:space="preserve"> Date:</w:t>
          </w:r>
          <w:r w:rsidRPr="0039525B">
            <w:rPr>
              <w:b w:val="0"/>
            </w:rPr>
            <w:t xml:space="preserve"> </w:t>
          </w:r>
          <w:r w:rsidR="009B584D">
            <w:rPr>
              <w:b w:val="0"/>
            </w:rPr>
            <w:t>4</w:t>
          </w:r>
          <w:r w:rsidRPr="0039525B">
            <w:rPr>
              <w:b w:val="0"/>
            </w:rPr>
            <w:t>/</w:t>
          </w:r>
          <w:r w:rsidR="001A28A5">
            <w:rPr>
              <w:b w:val="0"/>
            </w:rPr>
            <w:t>18</w:t>
          </w:r>
          <w:r w:rsidRPr="0039525B">
            <w:rPr>
              <w:b w:val="0"/>
            </w:rPr>
            <w:t>/1</w:t>
          </w:r>
          <w:r>
            <w:rPr>
              <w:b w:val="0"/>
            </w:rPr>
            <w:t>4</w:t>
          </w:r>
          <w:r w:rsidRPr="0039525B">
            <w:rPr>
              <w:b w:val="0"/>
            </w:rPr>
            <w:t xml:space="preserve"> </w:t>
          </w:r>
          <w:r w:rsidRPr="002E4C92">
            <w:t>Classroom Use:</w:t>
          </w:r>
          <w:r w:rsidR="009B584D">
            <w:rPr>
              <w:b w:val="0"/>
            </w:rPr>
            <w:t xml:space="preserve"> Starting 4</w:t>
          </w:r>
          <w:r w:rsidRPr="0039525B">
            <w:rPr>
              <w:b w:val="0"/>
            </w:rPr>
            <w:t>/201</w:t>
          </w:r>
          <w:r>
            <w:rPr>
              <w:b w:val="0"/>
            </w:rPr>
            <w:t>4</w:t>
          </w:r>
          <w:r w:rsidRPr="0039525B">
            <w:rPr>
              <w:b w:val="0"/>
            </w:rPr>
            <w:t xml:space="preserve"> </w:t>
          </w:r>
        </w:p>
        <w:p w:rsidR="00387100" w:rsidRPr="0039525B" w:rsidRDefault="0038710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87100" w:rsidRPr="0039525B" w:rsidRDefault="00387100"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87100" w:rsidRPr="002E4C92" w:rsidRDefault="000C79EA" w:rsidP="004F2969">
          <w:pPr>
            <w:pStyle w:val="FooterText"/>
          </w:pPr>
          <w:hyperlink r:id="rId1" w:history="1">
            <w:r w:rsidR="0038710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87100" w:rsidRPr="002E4C92" w:rsidRDefault="000C79E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8710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1118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87100" w:rsidRPr="002E4C92" w:rsidRDefault="0038710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87100" w:rsidRPr="0039525B" w:rsidRDefault="0038710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77" w:rsidRDefault="00743677" w:rsidP="00E946A0">
      <w:r>
        <w:separator/>
      </w:r>
    </w:p>
    <w:p w:rsidR="00743677" w:rsidRDefault="00743677" w:rsidP="00E946A0"/>
  </w:footnote>
  <w:footnote w:type="continuationSeparator" w:id="0">
    <w:p w:rsidR="00743677" w:rsidRDefault="00743677" w:rsidP="00E946A0">
      <w:r>
        <w:continuationSeparator/>
      </w:r>
    </w:p>
    <w:p w:rsidR="00743677" w:rsidRDefault="00743677" w:rsidP="00E946A0"/>
  </w:footnote>
  <w:footnote w:type="continuationNotice" w:id="1">
    <w:p w:rsidR="00743677" w:rsidRDefault="00743677">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87100" w:rsidRPr="00563CB8">
      <w:tc>
        <w:tcPr>
          <w:tcW w:w="3708" w:type="dxa"/>
          <w:shd w:val="clear" w:color="auto" w:fill="auto"/>
        </w:tcPr>
        <w:p w:rsidR="00387100" w:rsidRPr="00563CB8" w:rsidRDefault="0038710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87100" w:rsidRPr="00563CB8" w:rsidRDefault="00387100" w:rsidP="00E946A0">
          <w:pPr>
            <w:jc w:val="center"/>
          </w:pPr>
          <w:r w:rsidRPr="00563CB8">
            <w:t>D R A F T</w:t>
          </w:r>
        </w:p>
      </w:tc>
      <w:tc>
        <w:tcPr>
          <w:tcW w:w="3438" w:type="dxa"/>
          <w:shd w:val="clear" w:color="auto" w:fill="auto"/>
        </w:tcPr>
        <w:p w:rsidR="00387100" w:rsidRPr="00E946A0" w:rsidRDefault="00387100" w:rsidP="00F94359">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4</w:t>
          </w:r>
        </w:p>
      </w:tc>
    </w:tr>
  </w:tbl>
  <w:p w:rsidR="00387100" w:rsidRDefault="00387100"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D61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0EAE0F0"/>
    <w:lvl w:ilvl="0">
      <w:start w:val="1"/>
      <w:numFmt w:val="decimal"/>
      <w:lvlText w:val="%1."/>
      <w:lvlJc w:val="left"/>
      <w:pPr>
        <w:tabs>
          <w:tab w:val="num" w:pos="360"/>
        </w:tabs>
        <w:ind w:left="36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F4939C6"/>
    <w:multiLevelType w:val="hybridMultilevel"/>
    <w:tmpl w:val="E73C6760"/>
    <w:lvl w:ilvl="0" w:tplc="7FD45660">
      <w:start w:val="1"/>
      <w:numFmt w:val="bullet"/>
      <w:pStyle w:val="SR"/>
      <w:lvlText w:val=""/>
      <w:lvlJc w:val="left"/>
      <w:pPr>
        <w:ind w:left="360" w:hanging="360"/>
      </w:pPr>
      <w:rPr>
        <w:rFonts w:ascii="Webdings" w:hAnsi="Webdings" w:hint="default"/>
      </w:rPr>
    </w:lvl>
    <w:lvl w:ilvl="1" w:tplc="1F9633D0">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4">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3"/>
  </w:num>
  <w:num w:numId="4">
    <w:abstractNumId w:val="10"/>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2"/>
  </w:num>
  <w:num w:numId="12">
    <w:abstractNumId w:val="33"/>
  </w:num>
  <w:num w:numId="13">
    <w:abstractNumId w:val="9"/>
    <w:lvlOverride w:ilvl="0">
      <w:startOverride w:val="1"/>
    </w:lvlOverride>
  </w:num>
  <w:num w:numId="14">
    <w:abstractNumId w:val="8"/>
  </w:num>
  <w:num w:numId="15">
    <w:abstractNumId w:val="5"/>
  </w:num>
  <w:num w:numId="16">
    <w:abstractNumId w:val="28"/>
  </w:num>
  <w:num w:numId="17">
    <w:abstractNumId w:val="17"/>
  </w:num>
  <w:num w:numId="18">
    <w:abstractNumId w:val="19"/>
  </w:num>
  <w:num w:numId="19">
    <w:abstractNumId w:val="15"/>
  </w:num>
  <w:num w:numId="20">
    <w:abstractNumId w:val="6"/>
  </w:num>
  <w:num w:numId="21">
    <w:abstractNumId w:val="10"/>
    <w:lvlOverride w:ilvl="0">
      <w:startOverride w:val="1"/>
    </w:lvlOverride>
  </w:num>
  <w:num w:numId="22">
    <w:abstractNumId w:val="3"/>
    <w:lvlOverride w:ilvl="0">
      <w:startOverride w:val="1"/>
    </w:lvlOverride>
  </w:num>
  <w:num w:numId="23">
    <w:abstractNumId w:val="30"/>
  </w:num>
  <w:num w:numId="24">
    <w:abstractNumId w:val="7"/>
  </w:num>
  <w:num w:numId="25">
    <w:abstractNumId w:val="27"/>
  </w:num>
  <w:num w:numId="26">
    <w:abstractNumId w:val="20"/>
  </w:num>
  <w:num w:numId="27">
    <w:abstractNumId w:val="4"/>
    <w:lvlOverride w:ilvl="0">
      <w:startOverride w:val="1"/>
    </w:lvlOverride>
  </w:num>
  <w:num w:numId="28">
    <w:abstractNumId w:val="23"/>
  </w:num>
  <w:num w:numId="29">
    <w:abstractNumId w:val="14"/>
  </w:num>
  <w:num w:numId="30">
    <w:abstractNumId w:val="21"/>
  </w:num>
  <w:num w:numId="31">
    <w:abstractNumId w:val="32"/>
  </w:num>
  <w:num w:numId="32">
    <w:abstractNumId w:val="25"/>
  </w:num>
  <w:num w:numId="33">
    <w:abstractNumId w:val="29"/>
  </w:num>
  <w:num w:numId="34">
    <w:abstractNumId w:val="10"/>
    <w:lvlOverride w:ilvl="0">
      <w:startOverride w:val="1"/>
    </w:lvlOverride>
  </w:num>
  <w:num w:numId="35">
    <w:abstractNumId w:val="26"/>
  </w:num>
  <w:num w:numId="36">
    <w:abstractNumId w:val="11"/>
  </w:num>
  <w:num w:numId="37">
    <w:abstractNumId w:val="16"/>
  </w:num>
  <w:num w:numId="38">
    <w:abstractNumId w:val="31"/>
  </w:num>
  <w:num w:numId="39">
    <w:abstractNumId w:val="18"/>
  </w:num>
  <w:num w:numId="40">
    <w:abstractNumId w:val="24"/>
  </w:num>
  <w:num w:numId="41">
    <w:abstractNumId w:val="12"/>
  </w:num>
  <w:num w:numId="42">
    <w:abstractNumId w:val="31"/>
    <w:lvlOverride w:ilvl="0">
      <w:startOverride w:val="1"/>
    </w:lvlOverride>
  </w:num>
  <w:num w:numId="43">
    <w:abstractNumId w:val="13"/>
  </w:num>
  <w:num w:numId="44">
    <w:abstractNumId w:val="34"/>
  </w:num>
  <w:num w:numId="45">
    <w:abstractNumId w:val="10"/>
    <w:lvlOverride w:ilvl="0">
      <w:startOverride w:val="1"/>
    </w:lvlOverride>
  </w:num>
  <w:num w:numId="46">
    <w:abstractNumId w:val="1"/>
  </w:num>
  <w:num w:numId="4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099F"/>
    <w:rsid w:val="00007CBA"/>
    <w:rsid w:val="00007F67"/>
    <w:rsid w:val="00011181"/>
    <w:rsid w:val="000115F0"/>
    <w:rsid w:val="00011E99"/>
    <w:rsid w:val="000134DA"/>
    <w:rsid w:val="000137C5"/>
    <w:rsid w:val="00014D5D"/>
    <w:rsid w:val="000176C0"/>
    <w:rsid w:val="00020527"/>
    <w:rsid w:val="00021589"/>
    <w:rsid w:val="0002335F"/>
    <w:rsid w:val="00026CCA"/>
    <w:rsid w:val="00027B34"/>
    <w:rsid w:val="00031A51"/>
    <w:rsid w:val="00034778"/>
    <w:rsid w:val="00035B94"/>
    <w:rsid w:val="00042DC4"/>
    <w:rsid w:val="000467F7"/>
    <w:rsid w:val="00046E4C"/>
    <w:rsid w:val="00053088"/>
    <w:rsid w:val="000539AA"/>
    <w:rsid w:val="00062291"/>
    <w:rsid w:val="0006233C"/>
    <w:rsid w:val="00064850"/>
    <w:rsid w:val="00066123"/>
    <w:rsid w:val="0006776C"/>
    <w:rsid w:val="00071936"/>
    <w:rsid w:val="00072749"/>
    <w:rsid w:val="000742AA"/>
    <w:rsid w:val="000750CE"/>
    <w:rsid w:val="00075649"/>
    <w:rsid w:val="000771DF"/>
    <w:rsid w:val="00080A8A"/>
    <w:rsid w:val="0008116D"/>
    <w:rsid w:val="000848B2"/>
    <w:rsid w:val="00086A06"/>
    <w:rsid w:val="00090200"/>
    <w:rsid w:val="00092730"/>
    <w:rsid w:val="0009274B"/>
    <w:rsid w:val="00092C82"/>
    <w:rsid w:val="00095BBA"/>
    <w:rsid w:val="00096A06"/>
    <w:rsid w:val="000A1206"/>
    <w:rsid w:val="000A26A7"/>
    <w:rsid w:val="000A3640"/>
    <w:rsid w:val="000A65BB"/>
    <w:rsid w:val="000B1882"/>
    <w:rsid w:val="000B2D56"/>
    <w:rsid w:val="000B3015"/>
    <w:rsid w:val="000B3836"/>
    <w:rsid w:val="000B43B3"/>
    <w:rsid w:val="000B6EA7"/>
    <w:rsid w:val="000C0112"/>
    <w:rsid w:val="000C05D3"/>
    <w:rsid w:val="000C169A"/>
    <w:rsid w:val="000C4439"/>
    <w:rsid w:val="000C4813"/>
    <w:rsid w:val="000C5656"/>
    <w:rsid w:val="000C5893"/>
    <w:rsid w:val="000C6299"/>
    <w:rsid w:val="000C79EA"/>
    <w:rsid w:val="000D0F3D"/>
    <w:rsid w:val="000D0FAE"/>
    <w:rsid w:val="000D0FC1"/>
    <w:rsid w:val="000D4263"/>
    <w:rsid w:val="000D442A"/>
    <w:rsid w:val="000E02B9"/>
    <w:rsid w:val="000E0B69"/>
    <w:rsid w:val="000E4DBA"/>
    <w:rsid w:val="000E68BE"/>
    <w:rsid w:val="000F04EE"/>
    <w:rsid w:val="000F192C"/>
    <w:rsid w:val="000F2414"/>
    <w:rsid w:val="000F33B0"/>
    <w:rsid w:val="000F5183"/>
    <w:rsid w:val="000F6E9B"/>
    <w:rsid w:val="000F7D35"/>
    <w:rsid w:val="000F7F56"/>
    <w:rsid w:val="0010235F"/>
    <w:rsid w:val="00110A04"/>
    <w:rsid w:val="00110AFA"/>
    <w:rsid w:val="00111A39"/>
    <w:rsid w:val="00113501"/>
    <w:rsid w:val="001159C2"/>
    <w:rsid w:val="00116E7E"/>
    <w:rsid w:val="001215F2"/>
    <w:rsid w:val="001218DB"/>
    <w:rsid w:val="00121C27"/>
    <w:rsid w:val="001258FD"/>
    <w:rsid w:val="001277CD"/>
    <w:rsid w:val="001279C0"/>
    <w:rsid w:val="00130CD9"/>
    <w:rsid w:val="0013241F"/>
    <w:rsid w:val="00133528"/>
    <w:rsid w:val="00134CF6"/>
    <w:rsid w:val="001352AE"/>
    <w:rsid w:val="0013591C"/>
    <w:rsid w:val="001362D4"/>
    <w:rsid w:val="00136AA5"/>
    <w:rsid w:val="001376F1"/>
    <w:rsid w:val="00137D26"/>
    <w:rsid w:val="00140413"/>
    <w:rsid w:val="00141220"/>
    <w:rsid w:val="0014741C"/>
    <w:rsid w:val="001509EC"/>
    <w:rsid w:val="0015118C"/>
    <w:rsid w:val="00153938"/>
    <w:rsid w:val="00156124"/>
    <w:rsid w:val="00157E9E"/>
    <w:rsid w:val="0016061E"/>
    <w:rsid w:val="001657A6"/>
    <w:rsid w:val="001708C2"/>
    <w:rsid w:val="001723D5"/>
    <w:rsid w:val="00175A96"/>
    <w:rsid w:val="00175B00"/>
    <w:rsid w:val="00175D1A"/>
    <w:rsid w:val="00176754"/>
    <w:rsid w:val="0018630D"/>
    <w:rsid w:val="00186355"/>
    <w:rsid w:val="001864E6"/>
    <w:rsid w:val="00186FDA"/>
    <w:rsid w:val="0018762C"/>
    <w:rsid w:val="001924A2"/>
    <w:rsid w:val="001945FA"/>
    <w:rsid w:val="00194F1D"/>
    <w:rsid w:val="00197563"/>
    <w:rsid w:val="001A28A5"/>
    <w:rsid w:val="001A5133"/>
    <w:rsid w:val="001B0794"/>
    <w:rsid w:val="001B1487"/>
    <w:rsid w:val="001C0462"/>
    <w:rsid w:val="001C1C99"/>
    <w:rsid w:val="001C35E3"/>
    <w:rsid w:val="001C4EB3"/>
    <w:rsid w:val="001C5188"/>
    <w:rsid w:val="001C6B70"/>
    <w:rsid w:val="001C7737"/>
    <w:rsid w:val="001D047B"/>
    <w:rsid w:val="001D0518"/>
    <w:rsid w:val="001D0911"/>
    <w:rsid w:val="001D641A"/>
    <w:rsid w:val="001D6B69"/>
    <w:rsid w:val="001D6DD6"/>
    <w:rsid w:val="001D71CB"/>
    <w:rsid w:val="001E189E"/>
    <w:rsid w:val="001E2310"/>
    <w:rsid w:val="001E2442"/>
    <w:rsid w:val="001E79F9"/>
    <w:rsid w:val="001E7CD9"/>
    <w:rsid w:val="001F0991"/>
    <w:rsid w:val="001F33D5"/>
    <w:rsid w:val="001F345D"/>
    <w:rsid w:val="001F6C4F"/>
    <w:rsid w:val="001F7794"/>
    <w:rsid w:val="002009F7"/>
    <w:rsid w:val="0020138A"/>
    <w:rsid w:val="00201F1A"/>
    <w:rsid w:val="002041CD"/>
    <w:rsid w:val="002069FD"/>
    <w:rsid w:val="00207C8B"/>
    <w:rsid w:val="00216EEE"/>
    <w:rsid w:val="002204ED"/>
    <w:rsid w:val="00222234"/>
    <w:rsid w:val="00224590"/>
    <w:rsid w:val="002306FF"/>
    <w:rsid w:val="00230CBB"/>
    <w:rsid w:val="00231919"/>
    <w:rsid w:val="0023239C"/>
    <w:rsid w:val="00232891"/>
    <w:rsid w:val="00234239"/>
    <w:rsid w:val="00240198"/>
    <w:rsid w:val="00240FF7"/>
    <w:rsid w:val="0024557C"/>
    <w:rsid w:val="00245B86"/>
    <w:rsid w:val="00246562"/>
    <w:rsid w:val="002516D4"/>
    <w:rsid w:val="00251A7C"/>
    <w:rsid w:val="00251DAB"/>
    <w:rsid w:val="00252CE7"/>
    <w:rsid w:val="00252D78"/>
    <w:rsid w:val="00254292"/>
    <w:rsid w:val="00255670"/>
    <w:rsid w:val="00260BA1"/>
    <w:rsid w:val="002619B1"/>
    <w:rsid w:val="002635F4"/>
    <w:rsid w:val="00263AF5"/>
    <w:rsid w:val="00265FA0"/>
    <w:rsid w:val="002661A8"/>
    <w:rsid w:val="002748DB"/>
    <w:rsid w:val="00274E8E"/>
    <w:rsid w:val="00274FEB"/>
    <w:rsid w:val="00275C43"/>
    <w:rsid w:val="00276DB9"/>
    <w:rsid w:val="0028184C"/>
    <w:rsid w:val="00281C41"/>
    <w:rsid w:val="002823EA"/>
    <w:rsid w:val="00284B9E"/>
    <w:rsid w:val="00284D78"/>
    <w:rsid w:val="00284FC0"/>
    <w:rsid w:val="00290288"/>
    <w:rsid w:val="00290F88"/>
    <w:rsid w:val="0029527C"/>
    <w:rsid w:val="002957F5"/>
    <w:rsid w:val="00295BA2"/>
    <w:rsid w:val="00297DC5"/>
    <w:rsid w:val="002A036D"/>
    <w:rsid w:val="002A21DE"/>
    <w:rsid w:val="002A3770"/>
    <w:rsid w:val="002A5337"/>
    <w:rsid w:val="002A5473"/>
    <w:rsid w:val="002B5737"/>
    <w:rsid w:val="002B6EE8"/>
    <w:rsid w:val="002C0245"/>
    <w:rsid w:val="002C02FB"/>
    <w:rsid w:val="002C1B61"/>
    <w:rsid w:val="002C3563"/>
    <w:rsid w:val="002C5BA5"/>
    <w:rsid w:val="002C5F0D"/>
    <w:rsid w:val="002D00D4"/>
    <w:rsid w:val="002D5EB9"/>
    <w:rsid w:val="002D632F"/>
    <w:rsid w:val="002E0E21"/>
    <w:rsid w:val="002E27AE"/>
    <w:rsid w:val="002E358A"/>
    <w:rsid w:val="002E4C92"/>
    <w:rsid w:val="002F03D2"/>
    <w:rsid w:val="002F2A18"/>
    <w:rsid w:val="002F3D65"/>
    <w:rsid w:val="002F50B9"/>
    <w:rsid w:val="00302F7B"/>
    <w:rsid w:val="003067BF"/>
    <w:rsid w:val="00310E6B"/>
    <w:rsid w:val="00311E81"/>
    <w:rsid w:val="00313D51"/>
    <w:rsid w:val="00317306"/>
    <w:rsid w:val="003201AC"/>
    <w:rsid w:val="00321276"/>
    <w:rsid w:val="0032239A"/>
    <w:rsid w:val="0032298E"/>
    <w:rsid w:val="0032596C"/>
    <w:rsid w:val="00333AD6"/>
    <w:rsid w:val="00334AD4"/>
    <w:rsid w:val="00335168"/>
    <w:rsid w:val="003368BF"/>
    <w:rsid w:val="003433AC"/>
    <w:rsid w:val="003440A9"/>
    <w:rsid w:val="00347761"/>
    <w:rsid w:val="00347DD9"/>
    <w:rsid w:val="0035020F"/>
    <w:rsid w:val="00350B03"/>
    <w:rsid w:val="00351804"/>
    <w:rsid w:val="00351C35"/>
    <w:rsid w:val="00351F18"/>
    <w:rsid w:val="00352361"/>
    <w:rsid w:val="00353081"/>
    <w:rsid w:val="00355B9E"/>
    <w:rsid w:val="00356656"/>
    <w:rsid w:val="00362010"/>
    <w:rsid w:val="00364CD8"/>
    <w:rsid w:val="00365E02"/>
    <w:rsid w:val="00370465"/>
    <w:rsid w:val="00370C53"/>
    <w:rsid w:val="00372441"/>
    <w:rsid w:val="0037258B"/>
    <w:rsid w:val="00374C35"/>
    <w:rsid w:val="00376DBB"/>
    <w:rsid w:val="003822E1"/>
    <w:rsid w:val="003826B0"/>
    <w:rsid w:val="0038382F"/>
    <w:rsid w:val="00383A2A"/>
    <w:rsid w:val="003851B2"/>
    <w:rsid w:val="003854D3"/>
    <w:rsid w:val="0038635E"/>
    <w:rsid w:val="00387100"/>
    <w:rsid w:val="00390349"/>
    <w:rsid w:val="003908D2"/>
    <w:rsid w:val="003924D0"/>
    <w:rsid w:val="003949EF"/>
    <w:rsid w:val="0039525B"/>
    <w:rsid w:val="00397189"/>
    <w:rsid w:val="003A1E7F"/>
    <w:rsid w:val="003A3AB0"/>
    <w:rsid w:val="003A6129"/>
    <w:rsid w:val="003A6785"/>
    <w:rsid w:val="003B0E65"/>
    <w:rsid w:val="003B3DB9"/>
    <w:rsid w:val="003B50C4"/>
    <w:rsid w:val="003B7708"/>
    <w:rsid w:val="003C2022"/>
    <w:rsid w:val="003C24AD"/>
    <w:rsid w:val="003C3570"/>
    <w:rsid w:val="003D2601"/>
    <w:rsid w:val="003D27E3"/>
    <w:rsid w:val="003D28E6"/>
    <w:rsid w:val="003D7469"/>
    <w:rsid w:val="003D7823"/>
    <w:rsid w:val="003E2C04"/>
    <w:rsid w:val="003E3757"/>
    <w:rsid w:val="003E693A"/>
    <w:rsid w:val="003F2833"/>
    <w:rsid w:val="003F3D65"/>
    <w:rsid w:val="003F4920"/>
    <w:rsid w:val="00401B9A"/>
    <w:rsid w:val="004048CF"/>
    <w:rsid w:val="00405198"/>
    <w:rsid w:val="00412A7D"/>
    <w:rsid w:val="00413334"/>
    <w:rsid w:val="004179FD"/>
    <w:rsid w:val="00421157"/>
    <w:rsid w:val="0042189D"/>
    <w:rsid w:val="00422ADD"/>
    <w:rsid w:val="0042474E"/>
    <w:rsid w:val="00425E32"/>
    <w:rsid w:val="00432D7F"/>
    <w:rsid w:val="00436909"/>
    <w:rsid w:val="00437FD0"/>
    <w:rsid w:val="004402AC"/>
    <w:rsid w:val="004403EE"/>
    <w:rsid w:val="004407F1"/>
    <w:rsid w:val="00440822"/>
    <w:rsid w:val="00440948"/>
    <w:rsid w:val="0044194D"/>
    <w:rsid w:val="00441E21"/>
    <w:rsid w:val="0044459F"/>
    <w:rsid w:val="004452D5"/>
    <w:rsid w:val="00445D96"/>
    <w:rsid w:val="00446AFD"/>
    <w:rsid w:val="00446F77"/>
    <w:rsid w:val="00450E98"/>
    <w:rsid w:val="004528AF"/>
    <w:rsid w:val="004536D7"/>
    <w:rsid w:val="00455FC4"/>
    <w:rsid w:val="00456F88"/>
    <w:rsid w:val="0045725F"/>
    <w:rsid w:val="00457F98"/>
    <w:rsid w:val="004702B3"/>
    <w:rsid w:val="00470E93"/>
    <w:rsid w:val="004713C2"/>
    <w:rsid w:val="00472F34"/>
    <w:rsid w:val="0047469B"/>
    <w:rsid w:val="00477B3D"/>
    <w:rsid w:val="00482C15"/>
    <w:rsid w:val="004838D9"/>
    <w:rsid w:val="00484822"/>
    <w:rsid w:val="00485D55"/>
    <w:rsid w:val="0048724C"/>
    <w:rsid w:val="0049409E"/>
    <w:rsid w:val="00496019"/>
    <w:rsid w:val="00497B53"/>
    <w:rsid w:val="004A2CA6"/>
    <w:rsid w:val="004A3F30"/>
    <w:rsid w:val="004A5B37"/>
    <w:rsid w:val="004A6E7C"/>
    <w:rsid w:val="004B22B8"/>
    <w:rsid w:val="004B3E41"/>
    <w:rsid w:val="004B552B"/>
    <w:rsid w:val="004B5604"/>
    <w:rsid w:val="004B7C07"/>
    <w:rsid w:val="004C602D"/>
    <w:rsid w:val="004C6CD8"/>
    <w:rsid w:val="004C70EF"/>
    <w:rsid w:val="004D101E"/>
    <w:rsid w:val="004D487C"/>
    <w:rsid w:val="004D5473"/>
    <w:rsid w:val="004D7029"/>
    <w:rsid w:val="004D70CE"/>
    <w:rsid w:val="004E0CFC"/>
    <w:rsid w:val="004E11D6"/>
    <w:rsid w:val="004E140B"/>
    <w:rsid w:val="004E1B0E"/>
    <w:rsid w:val="004E3166"/>
    <w:rsid w:val="004F2363"/>
    <w:rsid w:val="004F2969"/>
    <w:rsid w:val="004F353F"/>
    <w:rsid w:val="004F57C6"/>
    <w:rsid w:val="004F62CF"/>
    <w:rsid w:val="00502FAD"/>
    <w:rsid w:val="00507DF5"/>
    <w:rsid w:val="005121D2"/>
    <w:rsid w:val="00513C73"/>
    <w:rsid w:val="00513E84"/>
    <w:rsid w:val="00513F42"/>
    <w:rsid w:val="00517918"/>
    <w:rsid w:val="0052385B"/>
    <w:rsid w:val="0052413A"/>
    <w:rsid w:val="00524F63"/>
    <w:rsid w:val="005250E6"/>
    <w:rsid w:val="0052748A"/>
    <w:rsid w:val="0052769A"/>
    <w:rsid w:val="00527DE8"/>
    <w:rsid w:val="005318B4"/>
    <w:rsid w:val="005324A5"/>
    <w:rsid w:val="0053283D"/>
    <w:rsid w:val="00532D59"/>
    <w:rsid w:val="00534E94"/>
    <w:rsid w:val="00541A6A"/>
    <w:rsid w:val="00542523"/>
    <w:rsid w:val="005447BC"/>
    <w:rsid w:val="00546D71"/>
    <w:rsid w:val="0054791C"/>
    <w:rsid w:val="0055340D"/>
    <w:rsid w:val="0055385D"/>
    <w:rsid w:val="0055626F"/>
    <w:rsid w:val="0056004B"/>
    <w:rsid w:val="00561640"/>
    <w:rsid w:val="005633BC"/>
    <w:rsid w:val="00563CB8"/>
    <w:rsid w:val="00563DC9"/>
    <w:rsid w:val="005641F5"/>
    <w:rsid w:val="00565871"/>
    <w:rsid w:val="00567E85"/>
    <w:rsid w:val="00570901"/>
    <w:rsid w:val="005732D0"/>
    <w:rsid w:val="00576E4A"/>
    <w:rsid w:val="00577DC3"/>
    <w:rsid w:val="00581401"/>
    <w:rsid w:val="005837C5"/>
    <w:rsid w:val="00583FF7"/>
    <w:rsid w:val="00585275"/>
    <w:rsid w:val="00585771"/>
    <w:rsid w:val="00585A0D"/>
    <w:rsid w:val="00586BDD"/>
    <w:rsid w:val="005875D8"/>
    <w:rsid w:val="00592D68"/>
    <w:rsid w:val="00593697"/>
    <w:rsid w:val="005948EB"/>
    <w:rsid w:val="00595905"/>
    <w:rsid w:val="005960E3"/>
    <w:rsid w:val="005A0B60"/>
    <w:rsid w:val="005A71B9"/>
    <w:rsid w:val="005A7968"/>
    <w:rsid w:val="005B22B2"/>
    <w:rsid w:val="005B3D78"/>
    <w:rsid w:val="005B48F9"/>
    <w:rsid w:val="005B7E6E"/>
    <w:rsid w:val="005C4572"/>
    <w:rsid w:val="005C7B5F"/>
    <w:rsid w:val="005D285C"/>
    <w:rsid w:val="005D7C72"/>
    <w:rsid w:val="005E0BA8"/>
    <w:rsid w:val="005E1E1E"/>
    <w:rsid w:val="005E2E87"/>
    <w:rsid w:val="005E302E"/>
    <w:rsid w:val="005E4B13"/>
    <w:rsid w:val="005E5B68"/>
    <w:rsid w:val="005E6D4A"/>
    <w:rsid w:val="005E7F65"/>
    <w:rsid w:val="005F147C"/>
    <w:rsid w:val="005F35CF"/>
    <w:rsid w:val="005F455F"/>
    <w:rsid w:val="005F5D35"/>
    <w:rsid w:val="005F657A"/>
    <w:rsid w:val="006009D8"/>
    <w:rsid w:val="00602A44"/>
    <w:rsid w:val="00603970"/>
    <w:rsid w:val="006044CD"/>
    <w:rsid w:val="00607691"/>
    <w:rsid w:val="00607856"/>
    <w:rsid w:val="006124D5"/>
    <w:rsid w:val="0062277B"/>
    <w:rsid w:val="006261E1"/>
    <w:rsid w:val="00626E4A"/>
    <w:rsid w:val="00627BBC"/>
    <w:rsid w:val="0063653C"/>
    <w:rsid w:val="006375AF"/>
    <w:rsid w:val="00641DC5"/>
    <w:rsid w:val="00643550"/>
    <w:rsid w:val="00644540"/>
    <w:rsid w:val="00645C3F"/>
    <w:rsid w:val="00646088"/>
    <w:rsid w:val="00651092"/>
    <w:rsid w:val="00652FA2"/>
    <w:rsid w:val="00653ABB"/>
    <w:rsid w:val="00654CAF"/>
    <w:rsid w:val="0066211A"/>
    <w:rsid w:val="00663A00"/>
    <w:rsid w:val="0066477D"/>
    <w:rsid w:val="006661AE"/>
    <w:rsid w:val="006667A3"/>
    <w:rsid w:val="006717E9"/>
    <w:rsid w:val="00673DB5"/>
    <w:rsid w:val="00674D08"/>
    <w:rsid w:val="006753D2"/>
    <w:rsid w:val="006764B6"/>
    <w:rsid w:val="0068018C"/>
    <w:rsid w:val="00684F77"/>
    <w:rsid w:val="0069247E"/>
    <w:rsid w:val="006934B6"/>
    <w:rsid w:val="00694D48"/>
    <w:rsid w:val="00696173"/>
    <w:rsid w:val="006A033E"/>
    <w:rsid w:val="006A0934"/>
    <w:rsid w:val="006A09D6"/>
    <w:rsid w:val="006A2260"/>
    <w:rsid w:val="006A3594"/>
    <w:rsid w:val="006A6457"/>
    <w:rsid w:val="006B0965"/>
    <w:rsid w:val="006B174F"/>
    <w:rsid w:val="006B27F9"/>
    <w:rsid w:val="006B3997"/>
    <w:rsid w:val="006B61DD"/>
    <w:rsid w:val="006B7CCB"/>
    <w:rsid w:val="006C35D9"/>
    <w:rsid w:val="006D025C"/>
    <w:rsid w:val="006D304D"/>
    <w:rsid w:val="006D3118"/>
    <w:rsid w:val="006D3CAE"/>
    <w:rsid w:val="006D5208"/>
    <w:rsid w:val="006D5695"/>
    <w:rsid w:val="006E27A7"/>
    <w:rsid w:val="006E4C84"/>
    <w:rsid w:val="006E7A67"/>
    <w:rsid w:val="006E7D3C"/>
    <w:rsid w:val="006F3BD7"/>
    <w:rsid w:val="007008DC"/>
    <w:rsid w:val="00704E06"/>
    <w:rsid w:val="00706F7A"/>
    <w:rsid w:val="00707670"/>
    <w:rsid w:val="00712B46"/>
    <w:rsid w:val="00712E4E"/>
    <w:rsid w:val="007146BA"/>
    <w:rsid w:val="0071568E"/>
    <w:rsid w:val="00722ECE"/>
    <w:rsid w:val="0072440D"/>
    <w:rsid w:val="00724760"/>
    <w:rsid w:val="007251E2"/>
    <w:rsid w:val="00730123"/>
    <w:rsid w:val="0073192F"/>
    <w:rsid w:val="00733C74"/>
    <w:rsid w:val="00734437"/>
    <w:rsid w:val="007350C0"/>
    <w:rsid w:val="007358BB"/>
    <w:rsid w:val="00737EE7"/>
    <w:rsid w:val="00741955"/>
    <w:rsid w:val="00741A94"/>
    <w:rsid w:val="00743677"/>
    <w:rsid w:val="00746C83"/>
    <w:rsid w:val="00747928"/>
    <w:rsid w:val="00747AE2"/>
    <w:rsid w:val="00751191"/>
    <w:rsid w:val="007623AE"/>
    <w:rsid w:val="0076269D"/>
    <w:rsid w:val="00763E7F"/>
    <w:rsid w:val="00766336"/>
    <w:rsid w:val="0076658E"/>
    <w:rsid w:val="00766E5D"/>
    <w:rsid w:val="00767641"/>
    <w:rsid w:val="0077129E"/>
    <w:rsid w:val="00772135"/>
    <w:rsid w:val="00772483"/>
    <w:rsid w:val="00772FCA"/>
    <w:rsid w:val="0077398D"/>
    <w:rsid w:val="00774642"/>
    <w:rsid w:val="00777462"/>
    <w:rsid w:val="00780B34"/>
    <w:rsid w:val="00791662"/>
    <w:rsid w:val="00794D6F"/>
    <w:rsid w:val="007957BB"/>
    <w:rsid w:val="00796D57"/>
    <w:rsid w:val="00797281"/>
    <w:rsid w:val="007A0771"/>
    <w:rsid w:val="007A0E40"/>
    <w:rsid w:val="007A5B70"/>
    <w:rsid w:val="007B0CFA"/>
    <w:rsid w:val="007B0EDD"/>
    <w:rsid w:val="007B33DD"/>
    <w:rsid w:val="007B764B"/>
    <w:rsid w:val="007C14C1"/>
    <w:rsid w:val="007C5236"/>
    <w:rsid w:val="007C7DB0"/>
    <w:rsid w:val="007D1715"/>
    <w:rsid w:val="007D2F12"/>
    <w:rsid w:val="007D49CE"/>
    <w:rsid w:val="007D799A"/>
    <w:rsid w:val="007E147A"/>
    <w:rsid w:val="007E463A"/>
    <w:rsid w:val="007E4E86"/>
    <w:rsid w:val="007E6E9A"/>
    <w:rsid w:val="007E7665"/>
    <w:rsid w:val="007F3DFD"/>
    <w:rsid w:val="007F76FC"/>
    <w:rsid w:val="0080335E"/>
    <w:rsid w:val="00804C62"/>
    <w:rsid w:val="0080585B"/>
    <w:rsid w:val="00806B7B"/>
    <w:rsid w:val="00807C6B"/>
    <w:rsid w:val="008139A0"/>
    <w:rsid w:val="008151E5"/>
    <w:rsid w:val="00820EF9"/>
    <w:rsid w:val="008219F0"/>
    <w:rsid w:val="0082210F"/>
    <w:rsid w:val="008228CD"/>
    <w:rsid w:val="008256B3"/>
    <w:rsid w:val="008261D2"/>
    <w:rsid w:val="00831B4C"/>
    <w:rsid w:val="00832517"/>
    <w:rsid w:val="008336BE"/>
    <w:rsid w:val="008349F6"/>
    <w:rsid w:val="00835495"/>
    <w:rsid w:val="00836C78"/>
    <w:rsid w:val="008434A6"/>
    <w:rsid w:val="0084358E"/>
    <w:rsid w:val="00844E29"/>
    <w:rsid w:val="00845B2E"/>
    <w:rsid w:val="00846904"/>
    <w:rsid w:val="00847A03"/>
    <w:rsid w:val="00850A3C"/>
    <w:rsid w:val="00850CE6"/>
    <w:rsid w:val="00853CF3"/>
    <w:rsid w:val="008572B2"/>
    <w:rsid w:val="00857B2B"/>
    <w:rsid w:val="00860A88"/>
    <w:rsid w:val="00864A80"/>
    <w:rsid w:val="0087033F"/>
    <w:rsid w:val="00872393"/>
    <w:rsid w:val="008732CC"/>
    <w:rsid w:val="0087352D"/>
    <w:rsid w:val="00874AF4"/>
    <w:rsid w:val="00875D0A"/>
    <w:rsid w:val="00876632"/>
    <w:rsid w:val="00880AAD"/>
    <w:rsid w:val="00883761"/>
    <w:rsid w:val="00884AB6"/>
    <w:rsid w:val="008907FE"/>
    <w:rsid w:val="00890A3F"/>
    <w:rsid w:val="00893930"/>
    <w:rsid w:val="00893A85"/>
    <w:rsid w:val="00893ABB"/>
    <w:rsid w:val="00897E18"/>
    <w:rsid w:val="008A045A"/>
    <w:rsid w:val="008A0F55"/>
    <w:rsid w:val="008A1774"/>
    <w:rsid w:val="008A2DA8"/>
    <w:rsid w:val="008A5010"/>
    <w:rsid w:val="008A6644"/>
    <w:rsid w:val="008A71A0"/>
    <w:rsid w:val="008A7263"/>
    <w:rsid w:val="008B1311"/>
    <w:rsid w:val="008B2AE0"/>
    <w:rsid w:val="008B31CC"/>
    <w:rsid w:val="008B456C"/>
    <w:rsid w:val="008B4C06"/>
    <w:rsid w:val="008B5DE1"/>
    <w:rsid w:val="008C1826"/>
    <w:rsid w:val="008C3945"/>
    <w:rsid w:val="008C3BF9"/>
    <w:rsid w:val="008C7679"/>
    <w:rsid w:val="008D0396"/>
    <w:rsid w:val="008D3566"/>
    <w:rsid w:val="008D3BC0"/>
    <w:rsid w:val="008D4EA7"/>
    <w:rsid w:val="008D5D6B"/>
    <w:rsid w:val="008E06D9"/>
    <w:rsid w:val="008E2674"/>
    <w:rsid w:val="008E2D78"/>
    <w:rsid w:val="008E48EC"/>
    <w:rsid w:val="008E5F25"/>
    <w:rsid w:val="008F2ED5"/>
    <w:rsid w:val="008F4CF1"/>
    <w:rsid w:val="009000C9"/>
    <w:rsid w:val="00900DA4"/>
    <w:rsid w:val="00902012"/>
    <w:rsid w:val="00903656"/>
    <w:rsid w:val="009062ED"/>
    <w:rsid w:val="0090775D"/>
    <w:rsid w:val="00907DC9"/>
    <w:rsid w:val="00910D8E"/>
    <w:rsid w:val="009135A8"/>
    <w:rsid w:val="00914E3C"/>
    <w:rsid w:val="0091611C"/>
    <w:rsid w:val="0091722D"/>
    <w:rsid w:val="009217EE"/>
    <w:rsid w:val="00922E34"/>
    <w:rsid w:val="009262B7"/>
    <w:rsid w:val="00926D55"/>
    <w:rsid w:val="009278CF"/>
    <w:rsid w:val="00932790"/>
    <w:rsid w:val="00932B11"/>
    <w:rsid w:val="00933100"/>
    <w:rsid w:val="00933AC0"/>
    <w:rsid w:val="009403AD"/>
    <w:rsid w:val="0094277B"/>
    <w:rsid w:val="00944069"/>
    <w:rsid w:val="00950CD0"/>
    <w:rsid w:val="00954265"/>
    <w:rsid w:val="00956A39"/>
    <w:rsid w:val="00960161"/>
    <w:rsid w:val="00961146"/>
    <w:rsid w:val="0096199D"/>
    <w:rsid w:val="00962802"/>
    <w:rsid w:val="00963CDE"/>
    <w:rsid w:val="00966D72"/>
    <w:rsid w:val="00967678"/>
    <w:rsid w:val="0097223B"/>
    <w:rsid w:val="009732BA"/>
    <w:rsid w:val="0097369D"/>
    <w:rsid w:val="00976B92"/>
    <w:rsid w:val="00980E3B"/>
    <w:rsid w:val="0098148A"/>
    <w:rsid w:val="00983358"/>
    <w:rsid w:val="009859E7"/>
    <w:rsid w:val="00987830"/>
    <w:rsid w:val="0099105E"/>
    <w:rsid w:val="009915B6"/>
    <w:rsid w:val="009A0390"/>
    <w:rsid w:val="009A08FA"/>
    <w:rsid w:val="009A2B88"/>
    <w:rsid w:val="009A3159"/>
    <w:rsid w:val="009A6653"/>
    <w:rsid w:val="009A6658"/>
    <w:rsid w:val="009B0F30"/>
    <w:rsid w:val="009B12D0"/>
    <w:rsid w:val="009B14FE"/>
    <w:rsid w:val="009B4FE2"/>
    <w:rsid w:val="009B584D"/>
    <w:rsid w:val="009B7417"/>
    <w:rsid w:val="009B7C85"/>
    <w:rsid w:val="009B7F83"/>
    <w:rsid w:val="009C0391"/>
    <w:rsid w:val="009C2014"/>
    <w:rsid w:val="009C30E3"/>
    <w:rsid w:val="009C3B12"/>
    <w:rsid w:val="009C3C09"/>
    <w:rsid w:val="009D0B7A"/>
    <w:rsid w:val="009D12CD"/>
    <w:rsid w:val="009D2572"/>
    <w:rsid w:val="009D2E5E"/>
    <w:rsid w:val="009E000B"/>
    <w:rsid w:val="009E05C6"/>
    <w:rsid w:val="009E07D2"/>
    <w:rsid w:val="009E1E7A"/>
    <w:rsid w:val="009E366B"/>
    <w:rsid w:val="009E734D"/>
    <w:rsid w:val="009F091D"/>
    <w:rsid w:val="009F31D9"/>
    <w:rsid w:val="009F3652"/>
    <w:rsid w:val="00A013BF"/>
    <w:rsid w:val="00A0163A"/>
    <w:rsid w:val="00A07A4E"/>
    <w:rsid w:val="00A12325"/>
    <w:rsid w:val="00A14F0A"/>
    <w:rsid w:val="00A223CC"/>
    <w:rsid w:val="00A23152"/>
    <w:rsid w:val="00A244A2"/>
    <w:rsid w:val="00A24DAB"/>
    <w:rsid w:val="00A253EA"/>
    <w:rsid w:val="00A2719E"/>
    <w:rsid w:val="00A32E00"/>
    <w:rsid w:val="00A32FF9"/>
    <w:rsid w:val="00A4462B"/>
    <w:rsid w:val="00A4688B"/>
    <w:rsid w:val="00A51E51"/>
    <w:rsid w:val="00A629C7"/>
    <w:rsid w:val="00A65FF8"/>
    <w:rsid w:val="00A75116"/>
    <w:rsid w:val="00A769F0"/>
    <w:rsid w:val="00A77308"/>
    <w:rsid w:val="00A85CD3"/>
    <w:rsid w:val="00A908AC"/>
    <w:rsid w:val="00A9317A"/>
    <w:rsid w:val="00A94721"/>
    <w:rsid w:val="00A948B3"/>
    <w:rsid w:val="00A95E92"/>
    <w:rsid w:val="00A968CA"/>
    <w:rsid w:val="00A96E9B"/>
    <w:rsid w:val="00AA0831"/>
    <w:rsid w:val="00AA0E86"/>
    <w:rsid w:val="00AA163C"/>
    <w:rsid w:val="00AA1DC0"/>
    <w:rsid w:val="00AA2966"/>
    <w:rsid w:val="00AA2A0C"/>
    <w:rsid w:val="00AA5F43"/>
    <w:rsid w:val="00AA6D09"/>
    <w:rsid w:val="00AB3564"/>
    <w:rsid w:val="00AC048A"/>
    <w:rsid w:val="00AC1DE5"/>
    <w:rsid w:val="00AC1F67"/>
    <w:rsid w:val="00AC2AB4"/>
    <w:rsid w:val="00AC6562"/>
    <w:rsid w:val="00AD23B4"/>
    <w:rsid w:val="00AD26BF"/>
    <w:rsid w:val="00AD2E2E"/>
    <w:rsid w:val="00AD419E"/>
    <w:rsid w:val="00AD440D"/>
    <w:rsid w:val="00AE01CA"/>
    <w:rsid w:val="00AE14E2"/>
    <w:rsid w:val="00AE2947"/>
    <w:rsid w:val="00AE3076"/>
    <w:rsid w:val="00AE62C3"/>
    <w:rsid w:val="00AE6B72"/>
    <w:rsid w:val="00AF167D"/>
    <w:rsid w:val="00AF1F26"/>
    <w:rsid w:val="00AF3526"/>
    <w:rsid w:val="00AF5A63"/>
    <w:rsid w:val="00AF783B"/>
    <w:rsid w:val="00AF7A1A"/>
    <w:rsid w:val="00B00346"/>
    <w:rsid w:val="00B01708"/>
    <w:rsid w:val="00B03F77"/>
    <w:rsid w:val="00B044E7"/>
    <w:rsid w:val="00B10BF2"/>
    <w:rsid w:val="00B1409A"/>
    <w:rsid w:val="00B14A67"/>
    <w:rsid w:val="00B205E1"/>
    <w:rsid w:val="00B20B90"/>
    <w:rsid w:val="00B21148"/>
    <w:rsid w:val="00B231AA"/>
    <w:rsid w:val="00B23AD5"/>
    <w:rsid w:val="00B27639"/>
    <w:rsid w:val="00B276F5"/>
    <w:rsid w:val="00B27AED"/>
    <w:rsid w:val="00B30BF5"/>
    <w:rsid w:val="00B319E9"/>
    <w:rsid w:val="00B31BA2"/>
    <w:rsid w:val="00B4341C"/>
    <w:rsid w:val="00B451AF"/>
    <w:rsid w:val="00B4600C"/>
    <w:rsid w:val="00B46C45"/>
    <w:rsid w:val="00B5282C"/>
    <w:rsid w:val="00B57A9F"/>
    <w:rsid w:val="00B6092B"/>
    <w:rsid w:val="00B66DB7"/>
    <w:rsid w:val="00B71188"/>
    <w:rsid w:val="00B7194E"/>
    <w:rsid w:val="00B75489"/>
    <w:rsid w:val="00B76D5E"/>
    <w:rsid w:val="00B772CA"/>
    <w:rsid w:val="00B80621"/>
    <w:rsid w:val="00B81E30"/>
    <w:rsid w:val="00B85BB4"/>
    <w:rsid w:val="00B86EF5"/>
    <w:rsid w:val="00B957FF"/>
    <w:rsid w:val="00BA05F0"/>
    <w:rsid w:val="00BA15C4"/>
    <w:rsid w:val="00BA1C50"/>
    <w:rsid w:val="00BA3B7D"/>
    <w:rsid w:val="00BA4548"/>
    <w:rsid w:val="00BA46CB"/>
    <w:rsid w:val="00BA536E"/>
    <w:rsid w:val="00BA6CB2"/>
    <w:rsid w:val="00BA6E05"/>
    <w:rsid w:val="00BA7D7C"/>
    <w:rsid w:val="00BA7F1C"/>
    <w:rsid w:val="00BB0ADC"/>
    <w:rsid w:val="00BB27BA"/>
    <w:rsid w:val="00BB3487"/>
    <w:rsid w:val="00BB459A"/>
    <w:rsid w:val="00BB4709"/>
    <w:rsid w:val="00BB62F7"/>
    <w:rsid w:val="00BC1873"/>
    <w:rsid w:val="00BC3880"/>
    <w:rsid w:val="00BC3ABD"/>
    <w:rsid w:val="00BC4ADE"/>
    <w:rsid w:val="00BC54A9"/>
    <w:rsid w:val="00BC55AA"/>
    <w:rsid w:val="00BC7D30"/>
    <w:rsid w:val="00BD0179"/>
    <w:rsid w:val="00BD28C9"/>
    <w:rsid w:val="00BD31C6"/>
    <w:rsid w:val="00BD332B"/>
    <w:rsid w:val="00BD701A"/>
    <w:rsid w:val="00BD7AD4"/>
    <w:rsid w:val="00BD7B6F"/>
    <w:rsid w:val="00BE4EBD"/>
    <w:rsid w:val="00BE6EFE"/>
    <w:rsid w:val="00BF42A5"/>
    <w:rsid w:val="00BF6DF5"/>
    <w:rsid w:val="00C02271"/>
    <w:rsid w:val="00C02E75"/>
    <w:rsid w:val="00C02EC2"/>
    <w:rsid w:val="00C07D88"/>
    <w:rsid w:val="00C12E0E"/>
    <w:rsid w:val="00C151B9"/>
    <w:rsid w:val="00C16E43"/>
    <w:rsid w:val="00C17AF0"/>
    <w:rsid w:val="00C208EA"/>
    <w:rsid w:val="00C227CB"/>
    <w:rsid w:val="00C2283A"/>
    <w:rsid w:val="00C23A18"/>
    <w:rsid w:val="00C252EF"/>
    <w:rsid w:val="00C25C43"/>
    <w:rsid w:val="00C2753A"/>
    <w:rsid w:val="00C27E34"/>
    <w:rsid w:val="00C301C0"/>
    <w:rsid w:val="00C30F7D"/>
    <w:rsid w:val="00C34B83"/>
    <w:rsid w:val="00C357D5"/>
    <w:rsid w:val="00C37FEE"/>
    <w:rsid w:val="00C40751"/>
    <w:rsid w:val="00C419B4"/>
    <w:rsid w:val="00C424C5"/>
    <w:rsid w:val="00C42C58"/>
    <w:rsid w:val="00C441BE"/>
    <w:rsid w:val="00C465CE"/>
    <w:rsid w:val="00C4787C"/>
    <w:rsid w:val="00C5015B"/>
    <w:rsid w:val="00C512D6"/>
    <w:rsid w:val="00C52FD6"/>
    <w:rsid w:val="00C7162F"/>
    <w:rsid w:val="00C745E1"/>
    <w:rsid w:val="00C74784"/>
    <w:rsid w:val="00C762FA"/>
    <w:rsid w:val="00C82B1B"/>
    <w:rsid w:val="00C879D5"/>
    <w:rsid w:val="00C87A85"/>
    <w:rsid w:val="00C920BB"/>
    <w:rsid w:val="00C9359E"/>
    <w:rsid w:val="00C94AC5"/>
    <w:rsid w:val="00C9623A"/>
    <w:rsid w:val="00CA18C0"/>
    <w:rsid w:val="00CA4B59"/>
    <w:rsid w:val="00CA53F8"/>
    <w:rsid w:val="00CA616A"/>
    <w:rsid w:val="00CA6CC7"/>
    <w:rsid w:val="00CB2098"/>
    <w:rsid w:val="00CB4715"/>
    <w:rsid w:val="00CB4795"/>
    <w:rsid w:val="00CB4C53"/>
    <w:rsid w:val="00CB76DE"/>
    <w:rsid w:val="00CC1BF8"/>
    <w:rsid w:val="00CC24A7"/>
    <w:rsid w:val="00CC2982"/>
    <w:rsid w:val="00CC3C40"/>
    <w:rsid w:val="00CC3FF0"/>
    <w:rsid w:val="00CC4E26"/>
    <w:rsid w:val="00CC605E"/>
    <w:rsid w:val="00CC6E60"/>
    <w:rsid w:val="00CD08DF"/>
    <w:rsid w:val="00CD1A34"/>
    <w:rsid w:val="00CD3A81"/>
    <w:rsid w:val="00CD4793"/>
    <w:rsid w:val="00CD61D0"/>
    <w:rsid w:val="00CE0D9A"/>
    <w:rsid w:val="00CE1ED5"/>
    <w:rsid w:val="00CE2836"/>
    <w:rsid w:val="00CE5139"/>
    <w:rsid w:val="00CE5BEA"/>
    <w:rsid w:val="00CE6C54"/>
    <w:rsid w:val="00CE75E4"/>
    <w:rsid w:val="00CF08C2"/>
    <w:rsid w:val="00CF2582"/>
    <w:rsid w:val="00CF2986"/>
    <w:rsid w:val="00CF498D"/>
    <w:rsid w:val="00D02DD1"/>
    <w:rsid w:val="00D031FA"/>
    <w:rsid w:val="00D03E98"/>
    <w:rsid w:val="00D066C5"/>
    <w:rsid w:val="00D06A6B"/>
    <w:rsid w:val="00D16916"/>
    <w:rsid w:val="00D2185B"/>
    <w:rsid w:val="00D22B12"/>
    <w:rsid w:val="00D2326D"/>
    <w:rsid w:val="00D257AC"/>
    <w:rsid w:val="00D3034E"/>
    <w:rsid w:val="00D3179C"/>
    <w:rsid w:val="00D31C4D"/>
    <w:rsid w:val="00D34670"/>
    <w:rsid w:val="00D3492E"/>
    <w:rsid w:val="00D367A3"/>
    <w:rsid w:val="00D36C11"/>
    <w:rsid w:val="00D374A9"/>
    <w:rsid w:val="00D40913"/>
    <w:rsid w:val="00D41B54"/>
    <w:rsid w:val="00D4259D"/>
    <w:rsid w:val="00D43C82"/>
    <w:rsid w:val="00D4431C"/>
    <w:rsid w:val="00D44710"/>
    <w:rsid w:val="00D4676B"/>
    <w:rsid w:val="00D46DF2"/>
    <w:rsid w:val="00D4700C"/>
    <w:rsid w:val="00D479EE"/>
    <w:rsid w:val="00D52801"/>
    <w:rsid w:val="00D5676B"/>
    <w:rsid w:val="00D57066"/>
    <w:rsid w:val="00D611B4"/>
    <w:rsid w:val="00D705E5"/>
    <w:rsid w:val="00D70BDE"/>
    <w:rsid w:val="00D74A53"/>
    <w:rsid w:val="00D86203"/>
    <w:rsid w:val="00D91AE5"/>
    <w:rsid w:val="00D920A6"/>
    <w:rsid w:val="00D9328F"/>
    <w:rsid w:val="00D94FAB"/>
    <w:rsid w:val="00D95A65"/>
    <w:rsid w:val="00DA030E"/>
    <w:rsid w:val="00DA370E"/>
    <w:rsid w:val="00DA5A4F"/>
    <w:rsid w:val="00DA5AC3"/>
    <w:rsid w:val="00DB34C3"/>
    <w:rsid w:val="00DB3C98"/>
    <w:rsid w:val="00DC0419"/>
    <w:rsid w:val="00DC0591"/>
    <w:rsid w:val="00DC2E4C"/>
    <w:rsid w:val="00DC3E9D"/>
    <w:rsid w:val="00DC7604"/>
    <w:rsid w:val="00DC76CA"/>
    <w:rsid w:val="00DD1477"/>
    <w:rsid w:val="00DD1860"/>
    <w:rsid w:val="00DD207B"/>
    <w:rsid w:val="00DD5821"/>
    <w:rsid w:val="00DD6609"/>
    <w:rsid w:val="00DD6BA0"/>
    <w:rsid w:val="00DE1C81"/>
    <w:rsid w:val="00DE1CEE"/>
    <w:rsid w:val="00DE43CD"/>
    <w:rsid w:val="00DE6389"/>
    <w:rsid w:val="00DF38AF"/>
    <w:rsid w:val="00DF3D1C"/>
    <w:rsid w:val="00DF5111"/>
    <w:rsid w:val="00DF67A8"/>
    <w:rsid w:val="00E01F43"/>
    <w:rsid w:val="00E0286B"/>
    <w:rsid w:val="00E050EB"/>
    <w:rsid w:val="00E064E4"/>
    <w:rsid w:val="00E1102F"/>
    <w:rsid w:val="00E1559C"/>
    <w:rsid w:val="00E16070"/>
    <w:rsid w:val="00E173B3"/>
    <w:rsid w:val="00E20C3F"/>
    <w:rsid w:val="00E223DA"/>
    <w:rsid w:val="00E22A24"/>
    <w:rsid w:val="00E26789"/>
    <w:rsid w:val="00E26A26"/>
    <w:rsid w:val="00E31D9D"/>
    <w:rsid w:val="00E3245A"/>
    <w:rsid w:val="00E45693"/>
    <w:rsid w:val="00E45753"/>
    <w:rsid w:val="00E46711"/>
    <w:rsid w:val="00E53E91"/>
    <w:rsid w:val="00E560AD"/>
    <w:rsid w:val="00E56C25"/>
    <w:rsid w:val="00E5778E"/>
    <w:rsid w:val="00E6036C"/>
    <w:rsid w:val="00E60525"/>
    <w:rsid w:val="00E618D5"/>
    <w:rsid w:val="00E626A2"/>
    <w:rsid w:val="00E63363"/>
    <w:rsid w:val="00E6588C"/>
    <w:rsid w:val="00E65C14"/>
    <w:rsid w:val="00E723F5"/>
    <w:rsid w:val="00E7559A"/>
    <w:rsid w:val="00E76668"/>
    <w:rsid w:val="00E76D63"/>
    <w:rsid w:val="00E7754E"/>
    <w:rsid w:val="00E814CE"/>
    <w:rsid w:val="00E83EAE"/>
    <w:rsid w:val="00E87441"/>
    <w:rsid w:val="00E9190E"/>
    <w:rsid w:val="00E93803"/>
    <w:rsid w:val="00E946A0"/>
    <w:rsid w:val="00E9507A"/>
    <w:rsid w:val="00EA0C17"/>
    <w:rsid w:val="00EA14F5"/>
    <w:rsid w:val="00EA3693"/>
    <w:rsid w:val="00EA37CD"/>
    <w:rsid w:val="00EA44C5"/>
    <w:rsid w:val="00EA5EA5"/>
    <w:rsid w:val="00EA5F93"/>
    <w:rsid w:val="00EA62BA"/>
    <w:rsid w:val="00EA6580"/>
    <w:rsid w:val="00EA74B5"/>
    <w:rsid w:val="00EB4655"/>
    <w:rsid w:val="00EB4AAC"/>
    <w:rsid w:val="00EB6D24"/>
    <w:rsid w:val="00EB7429"/>
    <w:rsid w:val="00EB782B"/>
    <w:rsid w:val="00EB7954"/>
    <w:rsid w:val="00EC15E4"/>
    <w:rsid w:val="00EC1E30"/>
    <w:rsid w:val="00EC238E"/>
    <w:rsid w:val="00EC2E0A"/>
    <w:rsid w:val="00EC31B8"/>
    <w:rsid w:val="00EC3F22"/>
    <w:rsid w:val="00ED0044"/>
    <w:rsid w:val="00ED34EC"/>
    <w:rsid w:val="00ED491F"/>
    <w:rsid w:val="00EE0283"/>
    <w:rsid w:val="00EE360E"/>
    <w:rsid w:val="00EE5F60"/>
    <w:rsid w:val="00EE66B9"/>
    <w:rsid w:val="00EF12C5"/>
    <w:rsid w:val="00EF530C"/>
    <w:rsid w:val="00EF75E0"/>
    <w:rsid w:val="00F037EF"/>
    <w:rsid w:val="00F07B41"/>
    <w:rsid w:val="00F10E78"/>
    <w:rsid w:val="00F10E87"/>
    <w:rsid w:val="00F11079"/>
    <w:rsid w:val="00F12958"/>
    <w:rsid w:val="00F143C7"/>
    <w:rsid w:val="00F21CD9"/>
    <w:rsid w:val="00F30447"/>
    <w:rsid w:val="00F308FF"/>
    <w:rsid w:val="00F32C89"/>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44D9"/>
    <w:rsid w:val="00F55F78"/>
    <w:rsid w:val="00F60C57"/>
    <w:rsid w:val="00F64807"/>
    <w:rsid w:val="00F6568B"/>
    <w:rsid w:val="00F814D5"/>
    <w:rsid w:val="00F829D2"/>
    <w:rsid w:val="00F87643"/>
    <w:rsid w:val="00F92CB6"/>
    <w:rsid w:val="00F93510"/>
    <w:rsid w:val="00F942C8"/>
    <w:rsid w:val="00F94359"/>
    <w:rsid w:val="00FA08C3"/>
    <w:rsid w:val="00FA0A05"/>
    <w:rsid w:val="00FA15AD"/>
    <w:rsid w:val="00FA2FBF"/>
    <w:rsid w:val="00FA3204"/>
    <w:rsid w:val="00FA3976"/>
    <w:rsid w:val="00FB03A1"/>
    <w:rsid w:val="00FB2878"/>
    <w:rsid w:val="00FB3F68"/>
    <w:rsid w:val="00FB58D4"/>
    <w:rsid w:val="00FB5D76"/>
    <w:rsid w:val="00FB75ED"/>
    <w:rsid w:val="00FC349F"/>
    <w:rsid w:val="00FC4622"/>
    <w:rsid w:val="00FC714C"/>
    <w:rsid w:val="00FD275D"/>
    <w:rsid w:val="00FD2994"/>
    <w:rsid w:val="00FD587D"/>
    <w:rsid w:val="00FD6A91"/>
    <w:rsid w:val="00FE06D2"/>
    <w:rsid w:val="00FE12D4"/>
    <w:rsid w:val="00FE1EB6"/>
    <w:rsid w:val="00FE28A3"/>
    <w:rsid w:val="00FE2A44"/>
    <w:rsid w:val="00FE45CE"/>
    <w:rsid w:val="00FE662D"/>
    <w:rsid w:val="00FE6907"/>
    <w:rsid w:val="00FE7E62"/>
    <w:rsid w:val="00FF02DE"/>
    <w:rsid w:val="00FF1FA1"/>
    <w:rsid w:val="00FF7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3180621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B362-A468-4630-8458-B4E846E85BB6}">
  <ds:schemaRefs>
    <ds:schemaRef ds:uri="http://schemas.openxmlformats.org/officeDocument/2006/bibliography"/>
  </ds:schemaRefs>
</ds:datastoreItem>
</file>

<file path=customXml/itemProps2.xml><?xml version="1.0" encoding="utf-8"?>
<ds:datastoreItem xmlns:ds="http://schemas.openxmlformats.org/officeDocument/2006/customXml" ds:itemID="{8C06D86B-1C96-4750-94B2-90F8B560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18325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2014-04-08T16:27:00Z</cp:lastPrinted>
  <dcterms:created xsi:type="dcterms:W3CDTF">2014-04-17T23:24:00Z</dcterms:created>
  <dcterms:modified xsi:type="dcterms:W3CDTF">2014-04-17T23:24:00Z</dcterms:modified>
</cp:coreProperties>
</file>