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C37A0C" w:rsidRPr="00DB34C3">
        <w:trPr>
          <w:trHeight w:val="1008"/>
        </w:trPr>
        <w:tc>
          <w:tcPr>
            <w:tcW w:w="1980" w:type="dxa"/>
            <w:shd w:val="clear" w:color="auto" w:fill="385623"/>
            <w:vAlign w:val="center"/>
          </w:tcPr>
          <w:p w:rsidR="00C37A0C" w:rsidRPr="00DB34C3" w:rsidRDefault="005336C4" w:rsidP="00B231AA">
            <w:pPr>
              <w:pStyle w:val="Header-banner"/>
              <w:rPr>
                <w:rFonts w:ascii="Calibri" w:hAnsi="Calibri"/>
              </w:rPr>
            </w:pPr>
            <w:r>
              <w:rPr>
                <w:rFonts w:ascii="Calibri" w:hAnsi="Calibri"/>
              </w:rPr>
              <w:t>10.2</w:t>
            </w:r>
            <w:r w:rsidR="00C37A0C" w:rsidRPr="00DB34C3">
              <w:rPr>
                <w:rFonts w:ascii="Calibri" w:hAnsi="Calibri"/>
              </w:rPr>
              <w:t>.</w:t>
            </w:r>
            <w:r>
              <w:rPr>
                <w:rFonts w:ascii="Calibri" w:hAnsi="Calibri"/>
              </w:rPr>
              <w:t>1</w:t>
            </w:r>
          </w:p>
        </w:tc>
        <w:tc>
          <w:tcPr>
            <w:tcW w:w="7470" w:type="dxa"/>
            <w:shd w:val="clear" w:color="auto" w:fill="76923C"/>
            <w:vAlign w:val="center"/>
          </w:tcPr>
          <w:p w:rsidR="00C37A0C" w:rsidRPr="00DB34C3" w:rsidRDefault="00C37A0C" w:rsidP="00B231AA">
            <w:pPr>
              <w:pStyle w:val="Header2banner"/>
              <w:spacing w:line="240" w:lineRule="auto"/>
              <w:rPr>
                <w:rFonts w:ascii="Calibri" w:hAnsi="Calibri"/>
              </w:rPr>
            </w:pPr>
            <w:r w:rsidRPr="00DB34C3">
              <w:rPr>
                <w:rFonts w:ascii="Calibri" w:hAnsi="Calibri"/>
              </w:rPr>
              <w:t xml:space="preserve">Lesson </w:t>
            </w:r>
            <w:r w:rsidR="005336C4">
              <w:rPr>
                <w:rFonts w:ascii="Calibri" w:hAnsi="Calibri"/>
              </w:rPr>
              <w:t>17</w:t>
            </w:r>
          </w:p>
        </w:tc>
      </w:tr>
    </w:tbl>
    <w:p w:rsidR="00C37A0C" w:rsidRDefault="00C37A0C" w:rsidP="00E946A0">
      <w:pPr>
        <w:pStyle w:val="Heading1"/>
      </w:pPr>
      <w:r w:rsidRPr="00263AF5">
        <w:t>Introduction</w:t>
      </w:r>
    </w:p>
    <w:p w:rsidR="00857EC3" w:rsidRDefault="00E8567C" w:rsidP="005336C4">
      <w:r>
        <w:t>In this lesson, students</w:t>
      </w:r>
      <w:r w:rsidR="00C37A0C">
        <w:t xml:space="preserve"> </w:t>
      </w:r>
      <w:r w:rsidR="002E694F">
        <w:t>carefully read</w:t>
      </w:r>
      <w:r w:rsidR="009756EF">
        <w:t xml:space="preserve"> and analyze</w:t>
      </w:r>
      <w:r w:rsidR="002E694F">
        <w:t xml:space="preserve"> the final five paragraphs of </w:t>
      </w:r>
      <w:r w:rsidR="00776E16">
        <w:t>Martin Luther King, Jr.’s “Letter</w:t>
      </w:r>
      <w:r w:rsidR="005960A9">
        <w:t xml:space="preserve"> from Birmingham Jail</w:t>
      </w:r>
      <w:r w:rsidR="000F1639">
        <w:t xml:space="preserve">” </w:t>
      </w:r>
      <w:r w:rsidR="005960A9">
        <w:t>(</w:t>
      </w:r>
      <w:r w:rsidR="002E694F">
        <w:t>from “I must close now</w:t>
      </w:r>
      <w:r w:rsidR="00C35C71">
        <w:t>”</w:t>
      </w:r>
      <w:r w:rsidR="00ED69BF">
        <w:t xml:space="preserve"> to “</w:t>
      </w:r>
      <w:r w:rsidR="002E694F">
        <w:t>I beg God to forgive me”</w:t>
      </w:r>
      <w:r w:rsidR="005960A9">
        <w:t>)</w:t>
      </w:r>
      <w:r w:rsidR="002D46D3">
        <w:t xml:space="preserve">, in which King </w:t>
      </w:r>
      <w:r w:rsidR="00E93295">
        <w:t>uses rhetoric to strengthen his claim that his cause is just and that his addressees are mistaken in their praise of the police and lack of support for the nonviolent demonstrators</w:t>
      </w:r>
      <w:r w:rsidR="005960A9">
        <w:t>.</w:t>
      </w:r>
      <w:r>
        <w:t xml:space="preserve"> </w:t>
      </w:r>
      <w:r w:rsidR="000F1639">
        <w:t>As students</w:t>
      </w:r>
      <w:r w:rsidR="005960A9">
        <w:t xml:space="preserve"> read, they </w:t>
      </w:r>
      <w:r w:rsidR="00776E16">
        <w:t>determine King’s purpose for writ</w:t>
      </w:r>
      <w:r>
        <w:t xml:space="preserve">ing these paragraphs and explore his use of </w:t>
      </w:r>
      <w:r w:rsidR="00776E16">
        <w:t xml:space="preserve">rhetoric to support this </w:t>
      </w:r>
      <w:r w:rsidR="000F1639">
        <w:t xml:space="preserve">purpose. </w:t>
      </w:r>
    </w:p>
    <w:p w:rsidR="00C37A0C" w:rsidRDefault="005960A9" w:rsidP="005336C4">
      <w:r>
        <w:t xml:space="preserve">Students participate in small group discussions to further their understanding of </w:t>
      </w:r>
      <w:r w:rsidR="00F6308B">
        <w:t xml:space="preserve">King’s </w:t>
      </w:r>
      <w:r w:rsidR="00F90973">
        <w:t>use</w:t>
      </w:r>
      <w:r w:rsidR="00F6308B">
        <w:t xml:space="preserve"> of</w:t>
      </w:r>
      <w:r w:rsidR="00F90973">
        <w:t xml:space="preserve"> word choice and rhetoric to advance his purpose </w:t>
      </w:r>
      <w:r>
        <w:t xml:space="preserve">before completing </w:t>
      </w:r>
      <w:r w:rsidR="002D46D3">
        <w:t xml:space="preserve">a </w:t>
      </w:r>
      <w:r>
        <w:t xml:space="preserve">Quick Write </w:t>
      </w:r>
      <w:r w:rsidR="002D46D3">
        <w:t>on the following prompt</w:t>
      </w:r>
      <w:r w:rsidR="0047754F">
        <w:t>: How does King’s use of rhetoric in the final five paragraphs advance the purpose of the letter as a whole?</w:t>
      </w:r>
      <w:r>
        <w:t xml:space="preserve"> </w:t>
      </w:r>
      <w:r w:rsidR="00E8567C">
        <w:t>For homework, students</w:t>
      </w:r>
      <w:r>
        <w:t xml:space="preserve"> analyze King’s use of rhetoric in a particular sentence from the text and continue their </w:t>
      </w:r>
      <w:r w:rsidR="007A0664">
        <w:t>AIR text</w:t>
      </w:r>
      <w:r>
        <w:t xml:space="preserve"> through the lens of a focus standard of their choice.</w:t>
      </w:r>
    </w:p>
    <w:p w:rsidR="00C37A0C" w:rsidRDefault="00C37A0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13"/>
        <w:gridCol w:w="8055"/>
      </w:tblGrid>
      <w:tr w:rsidR="00C37A0C" w:rsidRPr="002E4C92">
        <w:tc>
          <w:tcPr>
            <w:tcW w:w="9468" w:type="dxa"/>
            <w:gridSpan w:val="2"/>
            <w:shd w:val="clear" w:color="auto" w:fill="76923C"/>
          </w:tcPr>
          <w:p w:rsidR="00C37A0C" w:rsidRPr="00A01574" w:rsidRDefault="00C37A0C" w:rsidP="00B00346">
            <w:pPr>
              <w:pStyle w:val="TableHeaders"/>
            </w:pPr>
            <w:r w:rsidRPr="00A01574">
              <w:t>Assessed Standard(s)</w:t>
            </w:r>
          </w:p>
        </w:tc>
      </w:tr>
      <w:tr w:rsidR="00C37A0C" w:rsidRPr="0053542D">
        <w:tc>
          <w:tcPr>
            <w:tcW w:w="1413" w:type="dxa"/>
          </w:tcPr>
          <w:p w:rsidR="00C37A0C" w:rsidRDefault="005336C4" w:rsidP="00FF6AFD">
            <w:pPr>
              <w:pStyle w:val="TableText"/>
            </w:pPr>
            <w:r>
              <w:t>RI.9-10.6</w:t>
            </w:r>
          </w:p>
        </w:tc>
        <w:tc>
          <w:tcPr>
            <w:tcW w:w="8055" w:type="dxa"/>
          </w:tcPr>
          <w:p w:rsidR="00C37A0C" w:rsidRPr="005336C4" w:rsidRDefault="005336C4" w:rsidP="005601B9">
            <w:pPr>
              <w:pStyle w:val="TableText"/>
              <w:rPr>
                <w:rFonts w:ascii="Times" w:hAnsi="Times"/>
              </w:rPr>
            </w:pPr>
            <w:r w:rsidRPr="005336C4">
              <w:rPr>
                <w:shd w:val="clear" w:color="auto" w:fill="FFFFFF"/>
              </w:rPr>
              <w:t>Determine an author’s point of view or purpose in a text and analyze how an author uses rhetoric to advance that point of view or purpose.</w:t>
            </w:r>
          </w:p>
        </w:tc>
      </w:tr>
      <w:tr w:rsidR="00C37A0C" w:rsidRPr="00CF2582">
        <w:tc>
          <w:tcPr>
            <w:tcW w:w="9468" w:type="dxa"/>
            <w:gridSpan w:val="2"/>
            <w:shd w:val="clear" w:color="auto" w:fill="76923C"/>
          </w:tcPr>
          <w:p w:rsidR="00C37A0C" w:rsidRPr="00A01574" w:rsidRDefault="00C37A0C" w:rsidP="00B00346">
            <w:pPr>
              <w:pStyle w:val="TableHeaders"/>
            </w:pPr>
            <w:r w:rsidRPr="00A01574">
              <w:t>Addressed Standard(s)</w:t>
            </w:r>
          </w:p>
        </w:tc>
      </w:tr>
      <w:tr w:rsidR="002A3615" w:rsidRPr="0053542D">
        <w:tc>
          <w:tcPr>
            <w:tcW w:w="1413" w:type="dxa"/>
          </w:tcPr>
          <w:p w:rsidR="002A3615" w:rsidRDefault="002A3615" w:rsidP="005601B9">
            <w:pPr>
              <w:pStyle w:val="TableText"/>
            </w:pPr>
            <w:r>
              <w:t>W.9-10.9.b</w:t>
            </w:r>
          </w:p>
        </w:tc>
        <w:tc>
          <w:tcPr>
            <w:tcW w:w="8055" w:type="dxa"/>
          </w:tcPr>
          <w:p w:rsidR="002A3615" w:rsidRPr="004876C4" w:rsidRDefault="002A3615" w:rsidP="00BC291D">
            <w:pPr>
              <w:pStyle w:val="TableText"/>
            </w:pPr>
            <w:r w:rsidRPr="00BC291D">
              <w:t>Draw evidence from literary or informational texts to support analysis, reflection, and research</w:t>
            </w:r>
            <w:r w:rsidRPr="004876C4">
              <w:t>.</w:t>
            </w:r>
          </w:p>
          <w:p w:rsidR="002A3615" w:rsidRPr="00AA3024" w:rsidRDefault="002A3615" w:rsidP="00BC291D">
            <w:pPr>
              <w:pStyle w:val="SubStandard"/>
            </w:pPr>
            <w:r w:rsidRPr="00264D9D">
              <w:t xml:space="preserve">Apply </w:t>
            </w:r>
            <w:r w:rsidRPr="007F62B6">
              <w:rPr>
                <w:i/>
              </w:rPr>
              <w:t>grades 9-10 Reading standards</w:t>
            </w:r>
            <w:r w:rsidRPr="00264D9D">
              <w:t xml:space="preserve"> to literary nonfiction (e.g., “Delineate and evaluate the argument and specific claims in a text, assessing whether the reasoning is valid and the evidence is relevant and sufficient; identify false statements and fallacious reasoning”).</w:t>
            </w:r>
          </w:p>
        </w:tc>
      </w:tr>
      <w:tr w:rsidR="00E356BD" w:rsidRPr="0053542D">
        <w:tc>
          <w:tcPr>
            <w:tcW w:w="1413" w:type="dxa"/>
          </w:tcPr>
          <w:p w:rsidR="00E356BD" w:rsidRDefault="00E356BD" w:rsidP="005601B9">
            <w:pPr>
              <w:pStyle w:val="TableText"/>
            </w:pPr>
            <w:r>
              <w:t>SL.9-10.1.a-e</w:t>
            </w:r>
          </w:p>
        </w:tc>
        <w:tc>
          <w:tcPr>
            <w:tcW w:w="8055" w:type="dxa"/>
          </w:tcPr>
          <w:p w:rsidR="00E356BD" w:rsidRDefault="00E356BD" w:rsidP="00834736">
            <w:pPr>
              <w:pStyle w:val="TableText"/>
            </w:pPr>
            <w:r w:rsidRPr="00AA3024">
              <w:t xml:space="preserve">Initiate and participate effectively in a range of collaborative discussions (one-on-one, in groups, and teacher-led) with diverse partners on </w:t>
            </w:r>
            <w:r w:rsidRPr="00E241E3">
              <w:rPr>
                <w:i/>
              </w:rPr>
              <w:t>grades 9–10 topics, texts, and issues</w:t>
            </w:r>
            <w:r w:rsidRPr="00AA3024">
              <w:t>, building on others’ ideas and expressing their own clearly and persuasively.</w:t>
            </w:r>
          </w:p>
          <w:p w:rsidR="00E356BD" w:rsidRDefault="00E356BD" w:rsidP="002A3615">
            <w:pPr>
              <w:pStyle w:val="SubStandard"/>
              <w:numPr>
                <w:ilvl w:val="0"/>
                <w:numId w:val="19"/>
              </w:numPr>
            </w:pPr>
            <w:r>
              <w:t xml:space="preserve">Come to discussions prepared, having read and researched material under study; explicitly draw on that preparation by referring to evidence from texts and other research on the topic or issue to stimulate a thoughtful, well-reasoned exchange of </w:t>
            </w:r>
            <w:r>
              <w:lastRenderedPageBreak/>
              <w:t>ideas.</w:t>
            </w:r>
          </w:p>
          <w:p w:rsidR="00E356BD" w:rsidRDefault="00E356BD" w:rsidP="005C6849">
            <w:pPr>
              <w:pStyle w:val="SubStandard"/>
              <w:numPr>
                <w:ilvl w:val="0"/>
                <w:numId w:val="10"/>
              </w:numPr>
            </w:pPr>
            <w:r>
              <w:t>Work with peers to set rules for collegial discussions and decision-making (e.g., informal consensus, taking votes on key issues, presentation of alternate views), clear goals and deadlines, and individual roles as needed.</w:t>
            </w:r>
          </w:p>
          <w:p w:rsidR="00E356BD" w:rsidRDefault="00E356BD" w:rsidP="00DE0275">
            <w:pPr>
              <w:pStyle w:val="SubStandard"/>
              <w:numPr>
                <w:ilvl w:val="0"/>
                <w:numId w:val="10"/>
              </w:numPr>
            </w:pPr>
            <w:r>
              <w:t>Propel conversations by posing and responding to questions that relate the current discussion to broader themes or larger ideas; actively incorporate others into the discussion; and clarify, verify, or challenge ideas and conclusions.</w:t>
            </w:r>
          </w:p>
          <w:p w:rsidR="00E356BD" w:rsidRDefault="00E356BD" w:rsidP="00B8472A">
            <w:pPr>
              <w:pStyle w:val="SubStandard"/>
              <w:numPr>
                <w:ilvl w:val="0"/>
                <w:numId w:val="10"/>
              </w:numPr>
            </w:pPr>
            <w:r>
              <w:t>Respond thoughtfully to diverse perspectives, summarize points of agreement and disagreement, and, when warranted, qualify or justify their own views and understanding and make new connections in light of the evidence and reasoning presented.</w:t>
            </w:r>
          </w:p>
          <w:p w:rsidR="00E356BD" w:rsidRPr="00656D2F" w:rsidRDefault="00E356BD" w:rsidP="00B8472A">
            <w:pPr>
              <w:pStyle w:val="SubStandard"/>
              <w:numPr>
                <w:ilvl w:val="0"/>
                <w:numId w:val="10"/>
              </w:numPr>
            </w:pPr>
            <w:r>
              <w:t>Seek to understand other perspectives and cultures and communicate effectively with audiences or individuals from varied backgrounds.</w:t>
            </w:r>
          </w:p>
        </w:tc>
      </w:tr>
      <w:tr w:rsidR="00652833" w:rsidRPr="0053542D">
        <w:tc>
          <w:tcPr>
            <w:tcW w:w="1413" w:type="dxa"/>
          </w:tcPr>
          <w:p w:rsidR="00652833" w:rsidRDefault="00372DE8" w:rsidP="005601B9">
            <w:pPr>
              <w:pStyle w:val="TableText"/>
            </w:pPr>
            <w:r>
              <w:lastRenderedPageBreak/>
              <w:t>L</w:t>
            </w:r>
            <w:r w:rsidR="00652833">
              <w:t>.9-10.4</w:t>
            </w:r>
            <w:r>
              <w:t>.a</w:t>
            </w:r>
          </w:p>
        </w:tc>
        <w:tc>
          <w:tcPr>
            <w:tcW w:w="8055" w:type="dxa"/>
          </w:tcPr>
          <w:p w:rsidR="00372DE8" w:rsidRPr="00372DE8" w:rsidRDefault="00372DE8" w:rsidP="00372DE8">
            <w:pPr>
              <w:pStyle w:val="TableText"/>
              <w:rPr>
                <w:shd w:val="clear" w:color="auto" w:fill="FFFFFF"/>
              </w:rPr>
            </w:pPr>
            <w:r w:rsidRPr="00372DE8">
              <w:rPr>
                <w:shd w:val="clear" w:color="auto" w:fill="FFFFFF"/>
              </w:rPr>
              <w:t xml:space="preserve">Determine or clarify the meaning of unknown and multiple-meaning words and phrases based on </w:t>
            </w:r>
            <w:r w:rsidR="007F62B6">
              <w:rPr>
                <w:i/>
                <w:shd w:val="clear" w:color="auto" w:fill="FFFFFF"/>
              </w:rPr>
              <w:t>grades 9–10 r</w:t>
            </w:r>
            <w:r w:rsidRPr="007F62B6">
              <w:rPr>
                <w:i/>
                <w:shd w:val="clear" w:color="auto" w:fill="FFFFFF"/>
              </w:rPr>
              <w:t>eading and content</w:t>
            </w:r>
            <w:r>
              <w:rPr>
                <w:shd w:val="clear" w:color="auto" w:fill="FFFFFF"/>
              </w:rPr>
              <w:t xml:space="preserve">, </w:t>
            </w:r>
            <w:r w:rsidRPr="00372DE8">
              <w:rPr>
                <w:shd w:val="clear" w:color="auto" w:fill="FFFFFF"/>
              </w:rPr>
              <w:t xml:space="preserve">choosing flexibly from a range of strategies. </w:t>
            </w:r>
          </w:p>
          <w:p w:rsidR="00FC36CC" w:rsidRPr="00264D9D" w:rsidRDefault="00372DE8" w:rsidP="00264D9D">
            <w:pPr>
              <w:pStyle w:val="ListParagraph"/>
              <w:numPr>
                <w:ilvl w:val="0"/>
                <w:numId w:val="26"/>
              </w:numPr>
              <w:spacing w:before="40" w:after="40"/>
              <w:ind w:left="259" w:hanging="259"/>
            </w:pPr>
            <w:r w:rsidRPr="00264D9D">
              <w:t>Use context (e.g., the overall meaning of a sentence, paragraph, or text; a word’s position or function in a sentence) as a clue to the meaning of a word or phrase.</w:t>
            </w:r>
          </w:p>
        </w:tc>
      </w:tr>
    </w:tbl>
    <w:p w:rsidR="00C37A0C" w:rsidRDefault="00C37A0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C37A0C" w:rsidRPr="002E4C92">
        <w:trPr>
          <w:trHeight w:val="317"/>
        </w:trPr>
        <w:tc>
          <w:tcPr>
            <w:tcW w:w="9478" w:type="dxa"/>
            <w:shd w:val="clear" w:color="auto" w:fill="76923C"/>
          </w:tcPr>
          <w:p w:rsidR="00C37A0C" w:rsidRPr="00A01574" w:rsidRDefault="00C37A0C" w:rsidP="00B00346">
            <w:pPr>
              <w:pStyle w:val="TableHeaders"/>
            </w:pPr>
            <w:r w:rsidRPr="00A01574">
              <w:t>Assessment(s)</w:t>
            </w:r>
          </w:p>
        </w:tc>
      </w:tr>
      <w:tr w:rsidR="00C37A0C">
        <w:tc>
          <w:tcPr>
            <w:tcW w:w="9478" w:type="dxa"/>
          </w:tcPr>
          <w:p w:rsidR="002B44B1" w:rsidRDefault="00F62CAE" w:rsidP="00915704">
            <w:pPr>
              <w:pStyle w:val="TableText"/>
            </w:pPr>
            <w:r>
              <w:t>Student learning is assessed via a Quick Write at the end of the lesson. Students answer the following promp</w:t>
            </w:r>
            <w:r w:rsidR="00DB13B5">
              <w:t>t, citing textual evidence to support analysis and inferences drawn from the text</w:t>
            </w:r>
            <w:r w:rsidR="002B44B1">
              <w:t>.</w:t>
            </w:r>
          </w:p>
          <w:p w:rsidR="00C37A0C" w:rsidRPr="00515E60" w:rsidRDefault="005336C4" w:rsidP="007A0664">
            <w:pPr>
              <w:pStyle w:val="BulletedList"/>
            </w:pPr>
            <w:r>
              <w:t>How does K</w:t>
            </w:r>
            <w:r w:rsidR="005960A9">
              <w:t xml:space="preserve">ing’s </w:t>
            </w:r>
            <w:r w:rsidR="00115469">
              <w:t xml:space="preserve">use of </w:t>
            </w:r>
            <w:r w:rsidR="005960A9">
              <w:t>rhetoric in the final five</w:t>
            </w:r>
            <w:r>
              <w:t xml:space="preserve"> paragraphs advance the purpose of the letter as a whole?</w:t>
            </w:r>
          </w:p>
        </w:tc>
      </w:tr>
      <w:tr w:rsidR="00C37A0C" w:rsidRPr="00B00346">
        <w:tc>
          <w:tcPr>
            <w:tcW w:w="9478" w:type="dxa"/>
            <w:shd w:val="clear" w:color="auto" w:fill="76923C"/>
          </w:tcPr>
          <w:p w:rsidR="00C37A0C" w:rsidRPr="00A01574" w:rsidRDefault="00C37A0C" w:rsidP="00B00346">
            <w:pPr>
              <w:pStyle w:val="TableHeaders"/>
            </w:pPr>
            <w:r w:rsidRPr="00A01574">
              <w:t>High Performance Response(s)</w:t>
            </w:r>
          </w:p>
        </w:tc>
      </w:tr>
      <w:tr w:rsidR="00C37A0C">
        <w:tc>
          <w:tcPr>
            <w:tcW w:w="9478" w:type="dxa"/>
          </w:tcPr>
          <w:p w:rsidR="00C37A0C" w:rsidRDefault="002B44B1" w:rsidP="008151E5">
            <w:pPr>
              <w:pStyle w:val="TableText"/>
            </w:pPr>
            <w:r>
              <w:t xml:space="preserve">A </w:t>
            </w:r>
            <w:r w:rsidR="00FF6AFD">
              <w:t xml:space="preserve">High Performance Response </w:t>
            </w:r>
            <w:r>
              <w:t>should</w:t>
            </w:r>
            <w:r w:rsidR="00C37A0C">
              <w:t>:</w:t>
            </w:r>
          </w:p>
          <w:p w:rsidR="00C37A0C" w:rsidRDefault="005336C4" w:rsidP="007A0664">
            <w:pPr>
              <w:pStyle w:val="BulletedList"/>
            </w:pPr>
            <w:r>
              <w:t>Ident</w:t>
            </w:r>
            <w:r w:rsidR="007B41CF">
              <w:t>ify the purpose of King’s let</w:t>
            </w:r>
            <w:r>
              <w:t>ter</w:t>
            </w:r>
            <w:r w:rsidR="00CF150D">
              <w:t xml:space="preserve"> (e.g., to persuade readers to support direct action nonviolent protests; to gain support for civil rights; to criticize moderate whites who are not actively supporting</w:t>
            </w:r>
            <w:r w:rsidR="00BB3D46">
              <w:t>—</w:t>
            </w:r>
            <w:r w:rsidR="00CF150D">
              <w:t>and in fact are resisting</w:t>
            </w:r>
            <w:r w:rsidR="00BB3D46">
              <w:t>—</w:t>
            </w:r>
            <w:r w:rsidR="0061150A">
              <w:t xml:space="preserve">King’s </w:t>
            </w:r>
            <w:r w:rsidR="00CF150D">
              <w:t>efforts to create change)</w:t>
            </w:r>
            <w:r>
              <w:t>.</w:t>
            </w:r>
          </w:p>
          <w:p w:rsidR="005336C4" w:rsidRDefault="005336C4" w:rsidP="007A0664">
            <w:pPr>
              <w:pStyle w:val="BulletedList"/>
            </w:pPr>
            <w:r>
              <w:t>Identify examples of rhetoric in the passage</w:t>
            </w:r>
            <w:r w:rsidR="00CF150D">
              <w:t xml:space="preserve"> (e.g., emotional appeals</w:t>
            </w:r>
            <w:r w:rsidR="0068737F">
              <w:t>:</w:t>
            </w:r>
            <w:r w:rsidR="00CF150D">
              <w:t xml:space="preserve"> vivid language to describe the “inhuman treatment of Negroes here in the city jail” </w:t>
            </w:r>
            <w:r w:rsidR="002E5029">
              <w:t>(</w:t>
            </w:r>
            <w:r w:rsidR="00CF150D">
              <w:t>par. 35</w:t>
            </w:r>
            <w:r w:rsidR="002E5029">
              <w:t>)</w:t>
            </w:r>
            <w:r w:rsidR="00CF150D">
              <w:t>; irony</w:t>
            </w:r>
            <w:r w:rsidR="0068737F">
              <w:t>:</w:t>
            </w:r>
            <w:r w:rsidR="00CF150D">
              <w:t xml:space="preserve"> King’s apology for not joining in the clergymen’s “praise for the police department” </w:t>
            </w:r>
            <w:r w:rsidR="002E5029">
              <w:t>(</w:t>
            </w:r>
            <w:r w:rsidR="00CF150D">
              <w:t>par. 35</w:t>
            </w:r>
            <w:r w:rsidR="002E5029">
              <w:t>)</w:t>
            </w:r>
            <w:r w:rsidR="00CF150D">
              <w:t>; parallel structure</w:t>
            </w:r>
            <w:r w:rsidR="00C35C71">
              <w:t>:</w:t>
            </w:r>
            <w:r w:rsidR="00CF150D">
              <w:t xml:space="preserve"> “[I]t is wrong to use immoral means to attain moral ends</w:t>
            </w:r>
            <w:r w:rsidR="00C35C71">
              <w:t>…</w:t>
            </w:r>
            <w:r w:rsidR="00CF150D">
              <w:t xml:space="preserve">[I]t is just as wrong, or even more, to use moral means to preserve immoral ends” </w:t>
            </w:r>
            <w:r w:rsidR="00C35C71">
              <w:t>(</w:t>
            </w:r>
            <w:r w:rsidR="00CF150D">
              <w:t>par. 36</w:t>
            </w:r>
            <w:r w:rsidR="00C35C71">
              <w:t>); etc.</w:t>
            </w:r>
            <w:r w:rsidR="00CF150D">
              <w:t>)</w:t>
            </w:r>
            <w:r>
              <w:t>.</w:t>
            </w:r>
          </w:p>
          <w:p w:rsidR="002B44B1" w:rsidRPr="003908D2" w:rsidRDefault="005336C4" w:rsidP="007A0664">
            <w:pPr>
              <w:pStyle w:val="BulletedList"/>
              <w:pageBreakBefore/>
            </w:pPr>
            <w:r>
              <w:lastRenderedPageBreak/>
              <w:t>Explain how these examples support the purpose</w:t>
            </w:r>
            <w:r w:rsidR="00CF150D">
              <w:t xml:space="preserve"> (e.g., </w:t>
            </w:r>
            <w:r w:rsidR="00515A15">
              <w:t xml:space="preserve">the </w:t>
            </w:r>
            <w:r w:rsidR="00CF150D">
              <w:t xml:space="preserve">vivid descriptions make it clear to King’s readers, who might not have experienced police brutality first-hand, just what the African-American community is struggling against and creates support for his cause; King’s irony makes it clear that the clergymen’s response of praise for the police is </w:t>
            </w:r>
            <w:r w:rsidR="009373CB">
              <w:t xml:space="preserve">wrong; </w:t>
            </w:r>
            <w:r w:rsidR="00515A15">
              <w:t xml:space="preserve">the </w:t>
            </w:r>
            <w:r w:rsidR="009373CB">
              <w:t>irony</w:t>
            </w:r>
            <w:r w:rsidR="00CF150D">
              <w:t xml:space="preserve"> is </w:t>
            </w:r>
            <w:r w:rsidR="009373CB">
              <w:t xml:space="preserve">also </w:t>
            </w:r>
            <w:r w:rsidR="00CF150D">
              <w:t xml:space="preserve">a criticism of the clergymen for their support of the brutal methods of law enforcement; </w:t>
            </w:r>
            <w:r w:rsidR="00515A15">
              <w:t xml:space="preserve">the </w:t>
            </w:r>
            <w:r w:rsidR="00CF150D">
              <w:t>parallel structure demonstrates the logic of King’s position and provides support for his methods</w:t>
            </w:r>
            <w:r w:rsidR="00C35C71">
              <w:t>; etc.</w:t>
            </w:r>
            <w:r w:rsidR="00CF150D">
              <w:t>)</w:t>
            </w:r>
            <w:r>
              <w:t>.</w:t>
            </w:r>
          </w:p>
        </w:tc>
      </w:tr>
    </w:tbl>
    <w:p w:rsidR="00C37A0C" w:rsidRDefault="00C37A0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C37A0C" w:rsidRPr="00B00346">
        <w:tc>
          <w:tcPr>
            <w:tcW w:w="9450" w:type="dxa"/>
            <w:shd w:val="clear" w:color="auto" w:fill="76923C"/>
          </w:tcPr>
          <w:p w:rsidR="00C37A0C" w:rsidRPr="00A01574" w:rsidRDefault="00C37A0C" w:rsidP="00B00346">
            <w:pPr>
              <w:pStyle w:val="TableHeaders"/>
            </w:pPr>
            <w:r w:rsidRPr="00A01574">
              <w:t>Vocabulary to provide directly (will not include extended instruction)</w:t>
            </w:r>
          </w:p>
        </w:tc>
      </w:tr>
      <w:tr w:rsidR="00C37A0C">
        <w:tc>
          <w:tcPr>
            <w:tcW w:w="9450" w:type="dxa"/>
          </w:tcPr>
          <w:p w:rsidR="00115469" w:rsidRDefault="00ED69BF" w:rsidP="007A0664">
            <w:pPr>
              <w:pStyle w:val="BulletedList"/>
            </w:pPr>
            <w:r>
              <w:t>i</w:t>
            </w:r>
            <w:r w:rsidR="007B7CCD">
              <w:t xml:space="preserve">mpelled (v.) </w:t>
            </w:r>
            <w:r w:rsidR="00843A8B">
              <w:t>–</w:t>
            </w:r>
            <w:r w:rsidR="007B7CCD">
              <w:t xml:space="preserve"> driven</w:t>
            </w:r>
            <w:r w:rsidR="00843A8B">
              <w:t>; urged forwar</w:t>
            </w:r>
            <w:r w:rsidR="00310ABB">
              <w:t>d</w:t>
            </w:r>
          </w:p>
          <w:p w:rsidR="000E3430" w:rsidRDefault="00DF0376" w:rsidP="007A0664">
            <w:pPr>
              <w:pStyle w:val="BulletedList"/>
            </w:pPr>
            <w:r>
              <w:t xml:space="preserve">provocation (n.) – </w:t>
            </w:r>
            <w:r w:rsidR="000E3430">
              <w:t xml:space="preserve">something that causes anger, </w:t>
            </w:r>
            <w:r w:rsidR="001B0696">
              <w:t xml:space="preserve">rage, exasperation, </w:t>
            </w:r>
            <w:r w:rsidR="000E3430">
              <w:t>etc.</w:t>
            </w:r>
          </w:p>
          <w:p w:rsidR="000E3430" w:rsidRDefault="000E3430" w:rsidP="007A0664">
            <w:pPr>
              <w:pStyle w:val="BulletedList"/>
              <w:rPr>
                <w:rStyle w:val="TableTextChar"/>
              </w:rPr>
            </w:pPr>
            <w:r w:rsidRPr="00D60213">
              <w:t xml:space="preserve">indicative (adj.) </w:t>
            </w:r>
            <w:r w:rsidR="00DF0376" w:rsidRPr="00D60213">
              <w:rPr>
                <w:rStyle w:val="TableTextChar"/>
                <w:spacing w:val="-4"/>
              </w:rPr>
              <w:t>–</w:t>
            </w:r>
            <w:r w:rsidRPr="00D60213">
              <w:rPr>
                <w:rStyle w:val="TableTextChar"/>
                <w:spacing w:val="-4"/>
              </w:rPr>
              <w:t xml:space="preserve"> showing,</w:t>
            </w:r>
            <w:r w:rsidR="00915704" w:rsidRPr="00D60213">
              <w:rPr>
                <w:rStyle w:val="TableTextChar"/>
                <w:spacing w:val="-4"/>
              </w:rPr>
              <w:t xml:space="preserve"> </w:t>
            </w:r>
            <w:r w:rsidRPr="00D60213">
              <w:rPr>
                <w:rStyle w:val="TableTextChar"/>
                <w:spacing w:val="-4"/>
              </w:rPr>
              <w:t>signifying,</w:t>
            </w:r>
            <w:r w:rsidR="00915704" w:rsidRPr="00D60213">
              <w:rPr>
                <w:rStyle w:val="TableTextChar"/>
                <w:spacing w:val="-4"/>
              </w:rPr>
              <w:t xml:space="preserve"> </w:t>
            </w:r>
            <w:r w:rsidRPr="00D60213">
              <w:rPr>
                <w:rStyle w:val="TableTextChar"/>
                <w:spacing w:val="-4"/>
              </w:rPr>
              <w:t>or</w:t>
            </w:r>
            <w:r w:rsidR="00915704" w:rsidRPr="00D60213">
              <w:rPr>
                <w:rStyle w:val="TableTextChar"/>
                <w:spacing w:val="-4"/>
              </w:rPr>
              <w:t xml:space="preserve"> </w:t>
            </w:r>
            <w:r w:rsidRPr="00D60213">
              <w:rPr>
                <w:rStyle w:val="TableTextChar"/>
                <w:spacing w:val="-4"/>
              </w:rPr>
              <w:t>pointing</w:t>
            </w:r>
            <w:r w:rsidR="00915704" w:rsidRPr="00D60213">
              <w:rPr>
                <w:rStyle w:val="TableTextChar"/>
                <w:spacing w:val="-4"/>
              </w:rPr>
              <w:t xml:space="preserve"> </w:t>
            </w:r>
            <w:r w:rsidRPr="00D60213">
              <w:rPr>
                <w:rStyle w:val="TableTextChar"/>
                <w:spacing w:val="-4"/>
              </w:rPr>
              <w:t>out;</w:t>
            </w:r>
            <w:r w:rsidR="00915704" w:rsidRPr="00D60213">
              <w:rPr>
                <w:rStyle w:val="TableTextChar"/>
                <w:spacing w:val="-4"/>
              </w:rPr>
              <w:t xml:space="preserve"> expressive </w:t>
            </w:r>
            <w:r w:rsidRPr="00D60213">
              <w:rPr>
                <w:rStyle w:val="TableTextChar"/>
                <w:spacing w:val="-4"/>
              </w:rPr>
              <w:t>or</w:t>
            </w:r>
            <w:r w:rsidR="00915704" w:rsidRPr="00D60213">
              <w:rPr>
                <w:rStyle w:val="TableTextChar"/>
                <w:spacing w:val="-4"/>
              </w:rPr>
              <w:t xml:space="preserve"> </w:t>
            </w:r>
            <w:r w:rsidRPr="00D60213">
              <w:rPr>
                <w:rStyle w:val="TableTextChar"/>
                <w:spacing w:val="-4"/>
              </w:rPr>
              <w:t xml:space="preserve">suggestive (usually followed by </w:t>
            </w:r>
            <w:r w:rsidRPr="00D60213">
              <w:rPr>
                <w:rStyle w:val="TableTextChar"/>
                <w:i/>
                <w:spacing w:val="-4"/>
              </w:rPr>
              <w:t>of</w:t>
            </w:r>
            <w:r>
              <w:rPr>
                <w:rStyle w:val="TableTextChar"/>
              </w:rPr>
              <w:t>)</w:t>
            </w:r>
          </w:p>
          <w:p w:rsidR="005C1FD1" w:rsidRPr="00B231AA" w:rsidRDefault="005C1FD1" w:rsidP="007A0664">
            <w:pPr>
              <w:pStyle w:val="BulletedList"/>
            </w:pPr>
            <w:r>
              <w:rPr>
                <w:rStyle w:val="TableTextChar"/>
              </w:rPr>
              <w:t xml:space="preserve">disciplined (adj.) </w:t>
            </w:r>
            <w:r w:rsidR="00DF0376">
              <w:rPr>
                <w:rStyle w:val="TableTextChar"/>
              </w:rPr>
              <w:t>–</w:t>
            </w:r>
            <w:r>
              <w:rPr>
                <w:rStyle w:val="TableTextChar"/>
              </w:rPr>
              <w:t xml:space="preserve"> </w:t>
            </w:r>
            <w:r>
              <w:t>having</w:t>
            </w:r>
            <w:r w:rsidR="00E0613A">
              <w:t xml:space="preserve"> </w:t>
            </w:r>
            <w:r>
              <w:t>behavior in accordance with rules of conduct</w:t>
            </w:r>
          </w:p>
        </w:tc>
      </w:tr>
      <w:tr w:rsidR="00C37A0C" w:rsidRPr="00F308FF">
        <w:tc>
          <w:tcPr>
            <w:tcW w:w="9450" w:type="dxa"/>
            <w:shd w:val="clear" w:color="auto" w:fill="76923C"/>
          </w:tcPr>
          <w:p w:rsidR="00C37A0C" w:rsidRPr="00A01574" w:rsidRDefault="00C37A0C" w:rsidP="00915704">
            <w:pPr>
              <w:pStyle w:val="TableHeaders"/>
            </w:pPr>
            <w:r w:rsidRPr="00A01574">
              <w:t>Vocabulary to teach (may include direct word work and/or questions)</w:t>
            </w:r>
          </w:p>
        </w:tc>
      </w:tr>
      <w:tr w:rsidR="00C37A0C">
        <w:tc>
          <w:tcPr>
            <w:tcW w:w="9450" w:type="dxa"/>
          </w:tcPr>
          <w:p w:rsidR="00C37A0C" w:rsidRPr="00B231AA" w:rsidRDefault="00A463B3" w:rsidP="007A0664">
            <w:pPr>
              <w:pStyle w:val="BulletedList"/>
              <w:numPr>
                <w:ilvl w:val="0"/>
                <w:numId w:val="9"/>
              </w:numPr>
            </w:pPr>
            <w:r>
              <w:t>c</w:t>
            </w:r>
            <w:r w:rsidR="000551BC">
              <w:t>ommend</w:t>
            </w:r>
            <w:r w:rsidR="00E94F76">
              <w:t>ed</w:t>
            </w:r>
            <w:r w:rsidR="000551BC">
              <w:t xml:space="preserve"> (v.) </w:t>
            </w:r>
            <w:r>
              <w:t>–</w:t>
            </w:r>
            <w:r w:rsidR="000551BC">
              <w:t xml:space="preserve"> </w:t>
            </w:r>
            <w:r>
              <w:t>cite</w:t>
            </w:r>
            <w:r w:rsidR="00E94F76">
              <w:t>d</w:t>
            </w:r>
            <w:r>
              <w:t xml:space="preserve"> or name</w:t>
            </w:r>
            <w:r w:rsidR="00E94F76">
              <w:t>d</w:t>
            </w:r>
            <w:r>
              <w:t xml:space="preserve"> with approval or special praise</w:t>
            </w:r>
          </w:p>
        </w:tc>
      </w:tr>
    </w:tbl>
    <w:p w:rsidR="00C37A0C" w:rsidRDefault="00C37A0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C37A0C" w:rsidRPr="00C02EC2">
        <w:tc>
          <w:tcPr>
            <w:tcW w:w="7830" w:type="dxa"/>
            <w:shd w:val="clear" w:color="auto" w:fill="76923C"/>
          </w:tcPr>
          <w:p w:rsidR="00C37A0C" w:rsidRPr="00A01574" w:rsidRDefault="00C37A0C" w:rsidP="00B00346">
            <w:pPr>
              <w:pStyle w:val="TableHeaders"/>
            </w:pPr>
            <w:r w:rsidRPr="00A01574">
              <w:t>Student-Facing Agenda</w:t>
            </w:r>
          </w:p>
        </w:tc>
        <w:tc>
          <w:tcPr>
            <w:tcW w:w="1638" w:type="dxa"/>
            <w:shd w:val="clear" w:color="auto" w:fill="76923C"/>
          </w:tcPr>
          <w:p w:rsidR="00C37A0C" w:rsidRPr="00A01574" w:rsidRDefault="00C37A0C" w:rsidP="00B00346">
            <w:pPr>
              <w:pStyle w:val="TableHeaders"/>
            </w:pPr>
            <w:r w:rsidRPr="00A01574">
              <w:t>% of Lesson</w:t>
            </w:r>
          </w:p>
        </w:tc>
      </w:tr>
      <w:tr w:rsidR="00C37A0C">
        <w:trPr>
          <w:trHeight w:val="1313"/>
        </w:trPr>
        <w:tc>
          <w:tcPr>
            <w:tcW w:w="7830" w:type="dxa"/>
            <w:tcBorders>
              <w:bottom w:val="nil"/>
            </w:tcBorders>
          </w:tcPr>
          <w:p w:rsidR="00C37A0C" w:rsidRPr="000B2D56" w:rsidRDefault="00C37A0C" w:rsidP="000B2D56">
            <w:pPr>
              <w:pStyle w:val="TableText"/>
              <w:rPr>
                <w:b/>
              </w:rPr>
            </w:pPr>
            <w:r w:rsidRPr="000B2D56">
              <w:rPr>
                <w:b/>
              </w:rPr>
              <w:t>Standards &amp; Text:</w:t>
            </w:r>
          </w:p>
          <w:p w:rsidR="00C37A0C" w:rsidRDefault="00C37A0C" w:rsidP="007A0664">
            <w:pPr>
              <w:pStyle w:val="BulletedList"/>
            </w:pPr>
            <w:r>
              <w:t xml:space="preserve">Standards: </w:t>
            </w:r>
            <w:r w:rsidR="005336C4">
              <w:t>RI.</w:t>
            </w:r>
            <w:r w:rsidR="00FA009A">
              <w:t>9-10.6</w:t>
            </w:r>
            <w:r w:rsidR="00156C9D">
              <w:t xml:space="preserve">, </w:t>
            </w:r>
            <w:r w:rsidR="00FF6AFD">
              <w:t>W.9-10.</w:t>
            </w:r>
            <w:r w:rsidR="00843EF5">
              <w:t xml:space="preserve">9.b, </w:t>
            </w:r>
            <w:r w:rsidR="008E2B73">
              <w:t xml:space="preserve">SL.9-10.1.a-e, </w:t>
            </w:r>
            <w:r w:rsidR="00843EF5">
              <w:t>L.9-10.4.a</w:t>
            </w:r>
          </w:p>
          <w:p w:rsidR="00C37A0C" w:rsidRDefault="00C37A0C" w:rsidP="007A0664">
            <w:pPr>
              <w:pStyle w:val="BulletedList"/>
            </w:pPr>
            <w:r>
              <w:t xml:space="preserve">Text: </w:t>
            </w:r>
            <w:r w:rsidR="00F204F6">
              <w:t>“Letter from Birmingham Jail</w:t>
            </w:r>
            <w:r w:rsidR="00156C9D">
              <w:t>”</w:t>
            </w:r>
            <w:r w:rsidR="00F204F6">
              <w:t xml:space="preserve"> by Martin Luther King, Jr.,</w:t>
            </w:r>
            <w:r w:rsidR="005960A9">
              <w:t xml:space="preserve"> paragraphs 35</w:t>
            </w:r>
            <w:r w:rsidR="00FF6AFD">
              <w:t>–</w:t>
            </w:r>
            <w:r w:rsidR="005960A9">
              <w:t>39</w:t>
            </w:r>
          </w:p>
        </w:tc>
        <w:tc>
          <w:tcPr>
            <w:tcW w:w="1638" w:type="dxa"/>
            <w:tcBorders>
              <w:bottom w:val="nil"/>
            </w:tcBorders>
          </w:tcPr>
          <w:p w:rsidR="00C37A0C" w:rsidRPr="00C02EC2" w:rsidRDefault="00C37A0C" w:rsidP="00E946A0"/>
          <w:p w:rsidR="00C37A0C" w:rsidRDefault="00C37A0C" w:rsidP="00546D71">
            <w:pPr>
              <w:pStyle w:val="NumberedList"/>
              <w:numPr>
                <w:ilvl w:val="0"/>
                <w:numId w:val="0"/>
              </w:numPr>
            </w:pPr>
          </w:p>
        </w:tc>
      </w:tr>
      <w:tr w:rsidR="00C37A0C">
        <w:tc>
          <w:tcPr>
            <w:tcW w:w="7830" w:type="dxa"/>
            <w:tcBorders>
              <w:top w:val="nil"/>
            </w:tcBorders>
          </w:tcPr>
          <w:p w:rsidR="00C37A0C" w:rsidRPr="000B2D56" w:rsidRDefault="00C37A0C" w:rsidP="000B2D56">
            <w:pPr>
              <w:pStyle w:val="TableText"/>
              <w:rPr>
                <w:b/>
              </w:rPr>
            </w:pPr>
            <w:r w:rsidRPr="000B2D56">
              <w:rPr>
                <w:b/>
              </w:rPr>
              <w:t>Learning Sequence:</w:t>
            </w:r>
          </w:p>
          <w:p w:rsidR="00C37A0C" w:rsidRDefault="00C37A0C" w:rsidP="00546D71">
            <w:pPr>
              <w:pStyle w:val="NumberedList"/>
            </w:pPr>
            <w:r w:rsidRPr="00F21CD9">
              <w:t>Introduction</w:t>
            </w:r>
            <w:r>
              <w:t xml:space="preserve"> of Lesson Agenda</w:t>
            </w:r>
          </w:p>
          <w:p w:rsidR="00C37A0C" w:rsidRDefault="00C37A0C" w:rsidP="00843A8B">
            <w:pPr>
              <w:pStyle w:val="NumberedList"/>
            </w:pPr>
            <w:r>
              <w:t>Homework Accountability</w:t>
            </w:r>
          </w:p>
          <w:p w:rsidR="00D062C4" w:rsidRDefault="00D062C4" w:rsidP="00843A8B">
            <w:pPr>
              <w:pStyle w:val="NumberedList"/>
            </w:pPr>
            <w:r>
              <w:t>Masterful Reading</w:t>
            </w:r>
          </w:p>
          <w:p w:rsidR="00C37A0C" w:rsidRDefault="00C37A0C" w:rsidP="00546D71">
            <w:pPr>
              <w:pStyle w:val="NumberedList"/>
            </w:pPr>
            <w:r>
              <w:t>Reading and Discussion</w:t>
            </w:r>
            <w:r w:rsidR="007F62B6">
              <w:t xml:space="preserve"> Jigsaw</w:t>
            </w:r>
          </w:p>
          <w:p w:rsidR="00E97817" w:rsidRDefault="00733CD4" w:rsidP="00546D71">
            <w:pPr>
              <w:pStyle w:val="NumberedList"/>
            </w:pPr>
            <w:r>
              <w:t>Small Group</w:t>
            </w:r>
            <w:r w:rsidR="00E97817">
              <w:t xml:space="preserve"> Discussion</w:t>
            </w:r>
          </w:p>
          <w:p w:rsidR="00C37A0C" w:rsidRDefault="00C37A0C" w:rsidP="00546D71">
            <w:pPr>
              <w:pStyle w:val="NumberedList"/>
            </w:pPr>
            <w:r>
              <w:t>Quick Write</w:t>
            </w:r>
          </w:p>
          <w:p w:rsidR="00C37A0C" w:rsidRPr="00546D71" w:rsidRDefault="00C37A0C" w:rsidP="00546D71">
            <w:pPr>
              <w:pStyle w:val="NumberedList"/>
            </w:pPr>
            <w:r>
              <w:t>Closing</w:t>
            </w:r>
          </w:p>
        </w:tc>
        <w:tc>
          <w:tcPr>
            <w:tcW w:w="1638" w:type="dxa"/>
            <w:tcBorders>
              <w:top w:val="nil"/>
            </w:tcBorders>
          </w:tcPr>
          <w:p w:rsidR="00C37A0C" w:rsidRDefault="00C37A0C" w:rsidP="000B2D56">
            <w:pPr>
              <w:pStyle w:val="TableText"/>
            </w:pPr>
          </w:p>
          <w:p w:rsidR="00C37A0C" w:rsidRDefault="00E22A4E" w:rsidP="00D16BA0">
            <w:pPr>
              <w:pStyle w:val="NumberedList"/>
              <w:numPr>
                <w:ilvl w:val="0"/>
                <w:numId w:val="7"/>
              </w:numPr>
            </w:pPr>
            <w:r>
              <w:t>5</w:t>
            </w:r>
            <w:r w:rsidR="00C37A0C">
              <w:t>%</w:t>
            </w:r>
          </w:p>
          <w:p w:rsidR="00C37A0C" w:rsidRDefault="00BE3F92" w:rsidP="00843A8B">
            <w:pPr>
              <w:pStyle w:val="NumberedList"/>
            </w:pPr>
            <w:r>
              <w:t>15</w:t>
            </w:r>
            <w:r w:rsidR="00C37A0C">
              <w:t>%</w:t>
            </w:r>
          </w:p>
          <w:p w:rsidR="00D062C4" w:rsidRDefault="004A4BD1" w:rsidP="00843A8B">
            <w:pPr>
              <w:pStyle w:val="NumberedList"/>
            </w:pPr>
            <w:r>
              <w:t>5</w:t>
            </w:r>
            <w:r w:rsidR="00D062C4">
              <w:t>%</w:t>
            </w:r>
          </w:p>
          <w:p w:rsidR="00C37A0C" w:rsidRDefault="00BE3F92" w:rsidP="00546D71">
            <w:pPr>
              <w:pStyle w:val="NumberedList"/>
            </w:pPr>
            <w:r>
              <w:t>3</w:t>
            </w:r>
            <w:r w:rsidR="00AF4606">
              <w:t>5</w:t>
            </w:r>
            <w:r w:rsidR="00C37A0C">
              <w:t>%</w:t>
            </w:r>
          </w:p>
          <w:p w:rsidR="00C37A0C" w:rsidRDefault="00E22A4E" w:rsidP="00546D71">
            <w:pPr>
              <w:pStyle w:val="NumberedList"/>
            </w:pPr>
            <w:r>
              <w:t>25</w:t>
            </w:r>
            <w:r w:rsidR="00C37A0C">
              <w:t>%</w:t>
            </w:r>
          </w:p>
          <w:p w:rsidR="00E97817" w:rsidRDefault="00E97817" w:rsidP="00546D71">
            <w:pPr>
              <w:pStyle w:val="NumberedList"/>
            </w:pPr>
            <w:r>
              <w:t>10%</w:t>
            </w:r>
          </w:p>
          <w:p w:rsidR="00C37A0C" w:rsidRPr="00C02EC2" w:rsidRDefault="00C37A0C" w:rsidP="00546D71">
            <w:pPr>
              <w:pStyle w:val="NumberedList"/>
            </w:pPr>
            <w:r>
              <w:t>5%</w:t>
            </w:r>
          </w:p>
        </w:tc>
      </w:tr>
    </w:tbl>
    <w:p w:rsidR="00C37A0C" w:rsidRDefault="00C37A0C" w:rsidP="00E946A0">
      <w:pPr>
        <w:pStyle w:val="Heading1"/>
      </w:pPr>
      <w:r>
        <w:t>Materials</w:t>
      </w:r>
    </w:p>
    <w:p w:rsidR="000163FF" w:rsidRDefault="000163FF" w:rsidP="007A0664">
      <w:pPr>
        <w:pStyle w:val="BulletedList"/>
      </w:pPr>
      <w:r>
        <w:t>Student copies of the Rhetoric</w:t>
      </w:r>
      <w:r w:rsidR="00651D24">
        <w:t>al</w:t>
      </w:r>
      <w:r>
        <w:t xml:space="preserve"> </w:t>
      </w:r>
      <w:r w:rsidR="00651D24">
        <w:t>Impact</w:t>
      </w:r>
      <w:r>
        <w:t xml:space="preserve"> </w:t>
      </w:r>
      <w:r w:rsidR="00C35C71">
        <w:t xml:space="preserve">Tracking </w:t>
      </w:r>
      <w:r>
        <w:t>Tool (refer to 10.2.1 Lesson 4)—Students may need blank copies of this tool if they have run out of space on their original tool.</w:t>
      </w:r>
    </w:p>
    <w:p w:rsidR="000163FF" w:rsidRDefault="000163FF" w:rsidP="007A0664">
      <w:pPr>
        <w:pStyle w:val="BulletedList"/>
      </w:pPr>
      <w:r>
        <w:t>Student copies of the Short Response Rubric and Checklist (refer to 10.2.1 Lesson 1)</w:t>
      </w:r>
    </w:p>
    <w:p w:rsidR="005960A9" w:rsidRDefault="00FF6AFD" w:rsidP="007A0664">
      <w:pPr>
        <w:pStyle w:val="BulletedList"/>
      </w:pPr>
      <w:r>
        <w:t xml:space="preserve">Copies of the </w:t>
      </w:r>
      <w:r w:rsidR="00F90973">
        <w:t xml:space="preserve">Author’s Purpose </w:t>
      </w:r>
      <w:r w:rsidR="005960A9">
        <w:t xml:space="preserve">Homework </w:t>
      </w:r>
      <w:r w:rsidR="00E222FB">
        <w:t>Tool</w:t>
      </w:r>
      <w:r>
        <w:t xml:space="preserve"> for each student</w:t>
      </w:r>
    </w:p>
    <w:p w:rsidR="00124BED" w:rsidRPr="00A24DAB" w:rsidRDefault="009428D9" w:rsidP="005601B9">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8574"/>
      </w:tblGrid>
      <w:tr w:rsidR="00C37A0C" w:rsidRPr="001C6EA7">
        <w:tc>
          <w:tcPr>
            <w:tcW w:w="9468" w:type="dxa"/>
            <w:gridSpan w:val="2"/>
            <w:shd w:val="clear" w:color="auto" w:fill="76923C"/>
          </w:tcPr>
          <w:p w:rsidR="00C37A0C" w:rsidRPr="00A01574" w:rsidRDefault="00C37A0C" w:rsidP="00B00346">
            <w:pPr>
              <w:pStyle w:val="TableHeaders"/>
            </w:pPr>
            <w:r w:rsidRPr="00A01574">
              <w:t>How to Use the Learning Sequence</w:t>
            </w:r>
          </w:p>
        </w:tc>
      </w:tr>
      <w:tr w:rsidR="00C37A0C" w:rsidRPr="000D6FA4">
        <w:tc>
          <w:tcPr>
            <w:tcW w:w="894" w:type="dxa"/>
            <w:shd w:val="clear" w:color="auto" w:fill="76923C"/>
          </w:tcPr>
          <w:p w:rsidR="00C37A0C" w:rsidRPr="00A01574" w:rsidRDefault="00C37A0C" w:rsidP="00B00346">
            <w:pPr>
              <w:pStyle w:val="TableHeaders"/>
            </w:pPr>
            <w:r w:rsidRPr="00A01574">
              <w:t>Symbol</w:t>
            </w:r>
          </w:p>
        </w:tc>
        <w:tc>
          <w:tcPr>
            <w:tcW w:w="8574" w:type="dxa"/>
            <w:shd w:val="clear" w:color="auto" w:fill="76923C"/>
          </w:tcPr>
          <w:p w:rsidR="00C37A0C" w:rsidRPr="00A01574" w:rsidRDefault="00C37A0C" w:rsidP="00B00346">
            <w:pPr>
              <w:pStyle w:val="TableHeaders"/>
            </w:pPr>
            <w:r w:rsidRPr="00A01574">
              <w:t>Type of Text &amp; Interpretation of the Symbol</w:t>
            </w:r>
          </w:p>
        </w:tc>
      </w:tr>
      <w:tr w:rsidR="00C37A0C" w:rsidRPr="00E65C14">
        <w:tc>
          <w:tcPr>
            <w:tcW w:w="894" w:type="dxa"/>
          </w:tcPr>
          <w:p w:rsidR="00C37A0C" w:rsidRPr="00A01574" w:rsidRDefault="00C37A0C" w:rsidP="00A01574">
            <w:pPr>
              <w:spacing w:before="20" w:after="20" w:line="240" w:lineRule="auto"/>
              <w:jc w:val="center"/>
              <w:rPr>
                <w:b/>
                <w:color w:val="4F81BD"/>
                <w:sz w:val="20"/>
              </w:rPr>
            </w:pPr>
            <w:r w:rsidRPr="00A01574">
              <w:rPr>
                <w:b/>
                <w:color w:val="4F81BD"/>
                <w:sz w:val="20"/>
              </w:rPr>
              <w:t>10%</w:t>
            </w:r>
          </w:p>
        </w:tc>
        <w:tc>
          <w:tcPr>
            <w:tcW w:w="8574" w:type="dxa"/>
          </w:tcPr>
          <w:p w:rsidR="00C37A0C" w:rsidRPr="00A01574" w:rsidRDefault="00C37A0C" w:rsidP="00A01574">
            <w:pPr>
              <w:spacing w:before="20" w:after="20" w:line="240" w:lineRule="auto"/>
              <w:rPr>
                <w:b/>
                <w:color w:val="4F81BD"/>
                <w:sz w:val="20"/>
              </w:rPr>
            </w:pPr>
            <w:r w:rsidRPr="00A01574">
              <w:rPr>
                <w:b/>
                <w:color w:val="4F81BD"/>
                <w:sz w:val="20"/>
              </w:rPr>
              <w:t>Percentage indicates the percentage of lesson time each activity should take.</w:t>
            </w:r>
          </w:p>
        </w:tc>
      </w:tr>
      <w:tr w:rsidR="00C37A0C" w:rsidRPr="000D6FA4">
        <w:tc>
          <w:tcPr>
            <w:tcW w:w="894" w:type="dxa"/>
            <w:vMerge w:val="restart"/>
            <w:vAlign w:val="center"/>
          </w:tcPr>
          <w:p w:rsidR="00C37A0C" w:rsidRPr="00A01574" w:rsidRDefault="00C37A0C" w:rsidP="00A01574">
            <w:pPr>
              <w:spacing w:before="20" w:after="20" w:line="240" w:lineRule="auto"/>
              <w:jc w:val="center"/>
              <w:rPr>
                <w:sz w:val="18"/>
              </w:rPr>
            </w:pPr>
            <w:r w:rsidRPr="00A01574">
              <w:rPr>
                <w:sz w:val="18"/>
              </w:rPr>
              <w:t>no symbol</w:t>
            </w:r>
          </w:p>
        </w:tc>
        <w:tc>
          <w:tcPr>
            <w:tcW w:w="8574" w:type="dxa"/>
          </w:tcPr>
          <w:p w:rsidR="00C37A0C" w:rsidRPr="00A01574" w:rsidRDefault="00C37A0C" w:rsidP="00A01574">
            <w:pPr>
              <w:spacing w:before="20" w:after="20" w:line="240" w:lineRule="auto"/>
              <w:rPr>
                <w:sz w:val="20"/>
              </w:rPr>
            </w:pPr>
            <w:r w:rsidRPr="00A01574">
              <w:rPr>
                <w:sz w:val="20"/>
              </w:rPr>
              <w:t>Plain text indicates teacher action.</w:t>
            </w:r>
          </w:p>
        </w:tc>
      </w:tr>
      <w:tr w:rsidR="00C37A0C" w:rsidRPr="000D6FA4">
        <w:tc>
          <w:tcPr>
            <w:tcW w:w="894" w:type="dxa"/>
            <w:vMerge/>
          </w:tcPr>
          <w:p w:rsidR="00C37A0C" w:rsidRPr="00A01574" w:rsidRDefault="00C37A0C" w:rsidP="00A01574">
            <w:pPr>
              <w:spacing w:before="20" w:after="20" w:line="240" w:lineRule="auto"/>
              <w:jc w:val="center"/>
              <w:rPr>
                <w:b/>
                <w:color w:val="000000"/>
                <w:sz w:val="20"/>
              </w:rPr>
            </w:pPr>
          </w:p>
        </w:tc>
        <w:tc>
          <w:tcPr>
            <w:tcW w:w="8574" w:type="dxa"/>
          </w:tcPr>
          <w:p w:rsidR="00C37A0C" w:rsidRPr="00A01574" w:rsidRDefault="00C37A0C" w:rsidP="00A01574">
            <w:pPr>
              <w:spacing w:before="20" w:after="20" w:line="240" w:lineRule="auto"/>
              <w:rPr>
                <w:color w:val="4F81BD"/>
                <w:sz w:val="20"/>
              </w:rPr>
            </w:pPr>
            <w:r w:rsidRPr="00A01574">
              <w:rPr>
                <w:b/>
                <w:sz w:val="20"/>
              </w:rPr>
              <w:t>Bold text indicates text dependent questions.</w:t>
            </w:r>
          </w:p>
        </w:tc>
      </w:tr>
      <w:tr w:rsidR="00C37A0C" w:rsidRPr="000D6FA4">
        <w:tc>
          <w:tcPr>
            <w:tcW w:w="894" w:type="dxa"/>
            <w:vMerge/>
          </w:tcPr>
          <w:p w:rsidR="00C37A0C" w:rsidRPr="00A01574" w:rsidRDefault="00C37A0C" w:rsidP="00A01574">
            <w:pPr>
              <w:spacing w:before="20" w:after="20" w:line="240" w:lineRule="auto"/>
              <w:jc w:val="center"/>
              <w:rPr>
                <w:b/>
                <w:color w:val="000000"/>
                <w:sz w:val="20"/>
              </w:rPr>
            </w:pPr>
          </w:p>
        </w:tc>
        <w:tc>
          <w:tcPr>
            <w:tcW w:w="8574" w:type="dxa"/>
          </w:tcPr>
          <w:p w:rsidR="00C37A0C" w:rsidRPr="00A01574" w:rsidRDefault="00C37A0C" w:rsidP="00A01574">
            <w:pPr>
              <w:spacing w:before="20" w:after="20" w:line="240" w:lineRule="auto"/>
              <w:rPr>
                <w:i/>
                <w:sz w:val="20"/>
              </w:rPr>
            </w:pPr>
            <w:r w:rsidRPr="00A01574">
              <w:rPr>
                <w:i/>
                <w:sz w:val="20"/>
              </w:rPr>
              <w:t>Italicized text indicates a vocabulary word.</w:t>
            </w:r>
          </w:p>
        </w:tc>
      </w:tr>
      <w:tr w:rsidR="00C37A0C"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C37A0C" w:rsidRPr="00A01574" w:rsidRDefault="00C37A0C" w:rsidP="00A01574">
            <w:pPr>
              <w:spacing w:before="40" w:after="0" w:line="240" w:lineRule="auto"/>
              <w:jc w:val="center"/>
              <w:rPr>
                <w:sz w:val="20"/>
              </w:rPr>
            </w:pPr>
            <w:r w:rsidRPr="00A01574">
              <w:sym w:font="Webdings" w:char="F034"/>
            </w:r>
          </w:p>
        </w:tc>
        <w:tc>
          <w:tcPr>
            <w:tcW w:w="8574" w:type="dxa"/>
          </w:tcPr>
          <w:p w:rsidR="00C37A0C" w:rsidRPr="00A01574" w:rsidRDefault="00C37A0C" w:rsidP="00A01574">
            <w:pPr>
              <w:spacing w:before="20" w:after="20" w:line="240" w:lineRule="auto"/>
              <w:rPr>
                <w:sz w:val="20"/>
              </w:rPr>
            </w:pPr>
            <w:r w:rsidRPr="00A01574">
              <w:rPr>
                <w:sz w:val="20"/>
              </w:rPr>
              <w:t>Indicates student action(s).</w:t>
            </w:r>
          </w:p>
        </w:tc>
      </w:tr>
      <w:tr w:rsidR="00C37A0C"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C37A0C" w:rsidRPr="00A01574" w:rsidRDefault="00C37A0C" w:rsidP="00A01574">
            <w:pPr>
              <w:spacing w:before="80" w:after="0" w:line="240" w:lineRule="auto"/>
              <w:jc w:val="center"/>
              <w:rPr>
                <w:sz w:val="20"/>
              </w:rPr>
            </w:pPr>
            <w:r w:rsidRPr="00A01574">
              <w:rPr>
                <w:sz w:val="20"/>
                <w:szCs w:val="20"/>
              </w:rPr>
              <w:sym w:font="Webdings" w:char="F028"/>
            </w:r>
          </w:p>
        </w:tc>
        <w:tc>
          <w:tcPr>
            <w:tcW w:w="8574" w:type="dxa"/>
          </w:tcPr>
          <w:p w:rsidR="00C37A0C" w:rsidRPr="00A01574" w:rsidRDefault="00C37A0C" w:rsidP="00A01574">
            <w:pPr>
              <w:spacing w:before="20" w:after="20" w:line="240" w:lineRule="auto"/>
              <w:rPr>
                <w:sz w:val="20"/>
              </w:rPr>
            </w:pPr>
            <w:r w:rsidRPr="00A01574">
              <w:rPr>
                <w:sz w:val="20"/>
              </w:rPr>
              <w:t>Indicates possible student response(s) to teacher questions.</w:t>
            </w:r>
          </w:p>
        </w:tc>
      </w:tr>
      <w:tr w:rsidR="00C37A0C" w:rsidRPr="000D6FA4">
        <w:tc>
          <w:tcPr>
            <w:tcW w:w="894" w:type="dxa"/>
          </w:tcPr>
          <w:p w:rsidR="00C37A0C" w:rsidRPr="00A01574" w:rsidRDefault="00C37A0C" w:rsidP="00D60213">
            <w:pPr>
              <w:spacing w:after="0" w:line="240" w:lineRule="auto"/>
              <w:jc w:val="center"/>
              <w:rPr>
                <w:color w:val="4F81BD"/>
                <w:sz w:val="20"/>
              </w:rPr>
            </w:pPr>
            <w:r w:rsidRPr="00A01574">
              <w:rPr>
                <w:color w:val="4F81BD"/>
                <w:sz w:val="20"/>
                <w:szCs w:val="20"/>
              </w:rPr>
              <w:sym w:font="Webdings" w:char="F069"/>
            </w:r>
          </w:p>
        </w:tc>
        <w:tc>
          <w:tcPr>
            <w:tcW w:w="8574" w:type="dxa"/>
          </w:tcPr>
          <w:p w:rsidR="00C37A0C" w:rsidRPr="00A01574" w:rsidRDefault="00C37A0C" w:rsidP="00A01574">
            <w:pPr>
              <w:spacing w:before="20" w:after="20" w:line="240" w:lineRule="auto"/>
              <w:rPr>
                <w:color w:val="4F81BD"/>
                <w:sz w:val="20"/>
              </w:rPr>
            </w:pPr>
            <w:r w:rsidRPr="00A01574">
              <w:rPr>
                <w:color w:val="4F81BD"/>
                <w:sz w:val="20"/>
              </w:rPr>
              <w:t>Indicates instructional notes for the teacher.</w:t>
            </w:r>
          </w:p>
        </w:tc>
      </w:tr>
    </w:tbl>
    <w:p w:rsidR="00C37A0C" w:rsidRPr="00A24DAB" w:rsidRDefault="00C37A0C" w:rsidP="001A20F2">
      <w:pPr>
        <w:pStyle w:val="LearningSequenceHeader"/>
      </w:pPr>
      <w:r w:rsidRPr="00A24DAB">
        <w:t>Activity 1: Introduction of Lesson Agenda</w:t>
      </w:r>
      <w:r w:rsidRPr="00A24DAB">
        <w:tab/>
      </w:r>
      <w:r w:rsidR="00E22A4E">
        <w:t>5</w:t>
      </w:r>
      <w:r w:rsidRPr="00A24DAB">
        <w:t>%</w:t>
      </w:r>
    </w:p>
    <w:p w:rsidR="005336C4" w:rsidRDefault="00C37A0C" w:rsidP="00915704">
      <w:pPr>
        <w:pStyle w:val="TA"/>
      </w:pPr>
      <w:r>
        <w:t>Begin by reviewing the a</w:t>
      </w:r>
      <w:r w:rsidR="00604946">
        <w:t>genda and the assessed standard</w:t>
      </w:r>
      <w:r>
        <w:t xml:space="preserve"> for this lesson: </w:t>
      </w:r>
      <w:r w:rsidR="00604946">
        <w:t>RI.9-10.6.</w:t>
      </w:r>
      <w:r w:rsidR="00082DFE">
        <w:t xml:space="preserve"> In this lesson students </w:t>
      </w:r>
      <w:r w:rsidR="00776E16">
        <w:t>read the conclusion to Martin Luther King</w:t>
      </w:r>
      <w:r w:rsidR="008D76BE">
        <w:t>,</w:t>
      </w:r>
      <w:r w:rsidR="00776E16">
        <w:t xml:space="preserve"> Jr</w:t>
      </w:r>
      <w:r w:rsidR="00ED69BF">
        <w:t>.</w:t>
      </w:r>
      <w:r w:rsidR="00776E16">
        <w:t xml:space="preserve">’s, “Letter from Birmingham Jail,” observing how King uses rhetoric to </w:t>
      </w:r>
      <w:r w:rsidR="009373CB">
        <w:t>strengthen his claim</w:t>
      </w:r>
      <w:r w:rsidR="00776E16">
        <w:t xml:space="preserve"> that his cause is just and that </w:t>
      </w:r>
      <w:r w:rsidR="009373CB">
        <w:t>his</w:t>
      </w:r>
      <w:r w:rsidR="00776E16">
        <w:t xml:space="preserve"> addresse</w:t>
      </w:r>
      <w:r w:rsidR="009373CB">
        <w:t>e</w:t>
      </w:r>
      <w:r w:rsidR="00776E16">
        <w:t>s are mistaken in their praise of the poli</w:t>
      </w:r>
      <w:r w:rsidR="00156C9D">
        <w:t xml:space="preserve">ce and lack of support for the </w:t>
      </w:r>
      <w:r w:rsidR="00776E16">
        <w:t>nonviolent demonstrators.</w:t>
      </w:r>
      <w:r w:rsidR="00156C9D">
        <w:t xml:space="preserve"> Students engage in evidence-based discussion and complete a brief </w:t>
      </w:r>
      <w:r w:rsidR="00F90973">
        <w:t xml:space="preserve">Quick Write </w:t>
      </w:r>
      <w:r w:rsidR="00156C9D">
        <w:t>that assesse</w:t>
      </w:r>
      <w:r w:rsidR="00F90973">
        <w:t>s student learning</w:t>
      </w:r>
      <w:r w:rsidR="00156C9D">
        <w:t>.</w:t>
      </w:r>
    </w:p>
    <w:p w:rsidR="00C37A0C" w:rsidRDefault="00156C9D" w:rsidP="00013541">
      <w:pPr>
        <w:pStyle w:val="SA"/>
      </w:pPr>
      <w:r>
        <w:t xml:space="preserve">Students </w:t>
      </w:r>
      <w:r w:rsidR="00BC291D">
        <w:t>look at the agenda</w:t>
      </w:r>
      <w:r>
        <w:t>.</w:t>
      </w:r>
    </w:p>
    <w:p w:rsidR="00C37A0C" w:rsidRDefault="00C37A0C" w:rsidP="001A20F2">
      <w:pPr>
        <w:pStyle w:val="LearningSequenceHeader"/>
      </w:pPr>
      <w:r>
        <w:t>Activity 2</w:t>
      </w:r>
      <w:r w:rsidRPr="000B2D56">
        <w:t xml:space="preserve">: </w:t>
      </w:r>
      <w:r w:rsidR="00196EDE">
        <w:t>Homework Accountability</w:t>
      </w:r>
      <w:r w:rsidR="00196EDE">
        <w:tab/>
      </w:r>
      <w:r w:rsidR="00BE3F92">
        <w:t>15</w:t>
      </w:r>
      <w:r w:rsidRPr="000B2D56">
        <w:t>%</w:t>
      </w:r>
    </w:p>
    <w:p w:rsidR="00C37A0C" w:rsidRDefault="00C37A0C" w:rsidP="000B2D56">
      <w:pPr>
        <w:pStyle w:val="TA"/>
      </w:pPr>
      <w:r w:rsidRPr="00E51822">
        <w:t xml:space="preserve">Instruct students to talk in pairs about how they </w:t>
      </w:r>
      <w:r w:rsidR="00276588">
        <w:t>applied</w:t>
      </w:r>
      <w:r w:rsidR="007F2A18">
        <w:t xml:space="preserve"> </w:t>
      </w:r>
      <w:r w:rsidR="00276588">
        <w:t xml:space="preserve">a </w:t>
      </w:r>
      <w:r w:rsidR="007F2A18">
        <w:t xml:space="preserve">focus standard </w:t>
      </w:r>
      <w:r w:rsidRPr="00E51822">
        <w:t xml:space="preserve">to their </w:t>
      </w:r>
      <w:r w:rsidR="002958FA">
        <w:t>AIR</w:t>
      </w:r>
      <w:r w:rsidR="007F2A18">
        <w:t xml:space="preserve"> </w:t>
      </w:r>
      <w:r w:rsidRPr="00E51822">
        <w:t>text. Lead a brief share out on the previous lesson’s AIR</w:t>
      </w:r>
      <w:r w:rsidR="007F2A18">
        <w:t xml:space="preserve"> </w:t>
      </w:r>
      <w:r w:rsidR="00F011E5">
        <w:t xml:space="preserve">homework assignment. </w:t>
      </w:r>
      <w:r w:rsidRPr="00E51822">
        <w:t>Select several students (or student pairs) to explain how they applied their focus standard to their AIR text.</w:t>
      </w:r>
    </w:p>
    <w:p w:rsidR="00C37A0C" w:rsidRDefault="00C37A0C" w:rsidP="00196EDE">
      <w:pPr>
        <w:pStyle w:val="SA"/>
      </w:pPr>
      <w:r w:rsidRPr="00E51822">
        <w:t xml:space="preserve">Students (or student pairs) discuss and </w:t>
      </w:r>
      <w:r w:rsidR="00196EDE">
        <w:t xml:space="preserve">then </w:t>
      </w:r>
      <w:r w:rsidRPr="00E51822">
        <w:t>share how they applied their focus standard</w:t>
      </w:r>
      <w:r>
        <w:t xml:space="preserve"> </w:t>
      </w:r>
      <w:r w:rsidRPr="00E51822">
        <w:t>to their AIR text from the previous lesson’s homework.</w:t>
      </w:r>
    </w:p>
    <w:p w:rsidR="003503B6" w:rsidRDefault="003503B6" w:rsidP="003503B6">
      <w:pPr>
        <w:pStyle w:val="BR"/>
      </w:pPr>
    </w:p>
    <w:p w:rsidR="003503B6" w:rsidRDefault="001A7175" w:rsidP="003503B6">
      <w:pPr>
        <w:pStyle w:val="TA"/>
      </w:pPr>
      <w:r>
        <w:t>I</w:t>
      </w:r>
      <w:r w:rsidR="00EB7A7C">
        <w:t xml:space="preserve">nstruct </w:t>
      </w:r>
      <w:r w:rsidR="003503B6">
        <w:t>students to form a new pair and share their annotations of paragraphs 35–39</w:t>
      </w:r>
      <w:r w:rsidR="00E0613A">
        <w:t xml:space="preserve"> (from “I must close now” to “I beg God to forgive me”)</w:t>
      </w:r>
      <w:r w:rsidR="003503B6">
        <w:t xml:space="preserve">. </w:t>
      </w:r>
    </w:p>
    <w:p w:rsidR="003503B6" w:rsidRDefault="003503B6" w:rsidP="003503B6">
      <w:pPr>
        <w:pStyle w:val="SR"/>
      </w:pPr>
      <w:r>
        <w:t>Student responses may include:</w:t>
      </w:r>
    </w:p>
    <w:p w:rsidR="003503B6" w:rsidRDefault="003503B6" w:rsidP="003503B6">
      <w:pPr>
        <w:pStyle w:val="SASRBullet"/>
      </w:pPr>
      <w:r>
        <w:t>Exclamation point near “angry violent dogs literally biting six unarmed, nonviolent Negroes</w:t>
      </w:r>
      <w:r w:rsidR="002373C2">
        <w:t>…slap and kick old Negro men and young boys</w:t>
      </w:r>
      <w:r>
        <w:t>”</w:t>
      </w:r>
      <w:r w:rsidR="00E0613A">
        <w:t xml:space="preserve"> (par. 35)</w:t>
      </w:r>
      <w:r>
        <w:t xml:space="preserve"> – noting the connection to brutality </w:t>
      </w:r>
      <w:r w:rsidR="002373C2">
        <w:t xml:space="preserve">described </w:t>
      </w:r>
      <w:r>
        <w:t xml:space="preserve">in </w:t>
      </w:r>
      <w:r w:rsidR="002373C2">
        <w:t>paragraph 11.</w:t>
      </w:r>
    </w:p>
    <w:p w:rsidR="002373C2" w:rsidRDefault="002373C2" w:rsidP="003503B6">
      <w:pPr>
        <w:pStyle w:val="SASRBullet"/>
      </w:pPr>
      <w:r>
        <w:t>Exclamation point near “refusing to give us food because we wanted to sing our grace together”</w:t>
      </w:r>
      <w:r w:rsidR="00E0613A">
        <w:t xml:space="preserve"> (par. 35)</w:t>
      </w:r>
      <w:r>
        <w:t xml:space="preserve"> – noting the connection to religious references throughout the letter.</w:t>
      </w:r>
    </w:p>
    <w:p w:rsidR="002373C2" w:rsidRDefault="002373C2" w:rsidP="003503B6">
      <w:pPr>
        <w:pStyle w:val="SASRBullet"/>
      </w:pPr>
      <w:r>
        <w:t xml:space="preserve">Exclamation point near “So I have tried to make it clear that it is wrong…to use moral means to preserve immoral ends” </w:t>
      </w:r>
      <w:r w:rsidR="00E0613A">
        <w:t xml:space="preserve">(par. 36) </w:t>
      </w:r>
      <w:r>
        <w:t>– noting the parallel structure and the connection to similar reasoning about just and unjust laws in paragraphs 12–18.</w:t>
      </w:r>
    </w:p>
    <w:p w:rsidR="002373C2" w:rsidRDefault="00004B24" w:rsidP="003503B6">
      <w:pPr>
        <w:pStyle w:val="SASRBullet"/>
      </w:pPr>
      <w:r>
        <w:t xml:space="preserve">Underlining of “One day the South will recognize its real heroes” </w:t>
      </w:r>
      <w:r w:rsidR="00E0613A">
        <w:t xml:space="preserve">(par. 37) </w:t>
      </w:r>
      <w:r>
        <w:t>– noting the power of the short phrasing following the long descriptive phrasing.</w:t>
      </w:r>
    </w:p>
    <w:p w:rsidR="00004B24" w:rsidRDefault="00004B24" w:rsidP="003503B6">
      <w:pPr>
        <w:pStyle w:val="SASRBullet"/>
      </w:pPr>
      <w:r>
        <w:t xml:space="preserve">Circles around “James Merediths” and “seventy-two-year-old woman of Montgomery, Alabama” </w:t>
      </w:r>
      <w:r w:rsidR="00E0613A">
        <w:t xml:space="preserve">(par. 37) </w:t>
      </w:r>
      <w:r>
        <w:t>– noting King’s use of references.</w:t>
      </w:r>
    </w:p>
    <w:p w:rsidR="00004B24" w:rsidRDefault="00004B24" w:rsidP="003503B6">
      <w:pPr>
        <w:pStyle w:val="SASRBullet"/>
      </w:pPr>
      <w:r>
        <w:t>Underlining of “My feets is tired, but my soul is rested”</w:t>
      </w:r>
      <w:r w:rsidR="00E0613A">
        <w:t xml:space="preserve"> (par. 37)</w:t>
      </w:r>
      <w:r>
        <w:t xml:space="preserve"> – noting the power of including a quote.</w:t>
      </w:r>
    </w:p>
    <w:p w:rsidR="00004B24" w:rsidRDefault="00004B24" w:rsidP="003503B6">
      <w:pPr>
        <w:pStyle w:val="SASRBullet"/>
      </w:pPr>
      <w:r>
        <w:t xml:space="preserve">Exclamation point near “when these disinherited children of God…the most sacred values in our Judeo-Christian heritage” </w:t>
      </w:r>
      <w:r w:rsidR="00E0613A">
        <w:t xml:space="preserve">(par. 37) </w:t>
      </w:r>
      <w:r>
        <w:t>noting the connection to religious references throughout the letter.</w:t>
      </w:r>
    </w:p>
    <w:p w:rsidR="00004B24" w:rsidRDefault="00004B24" w:rsidP="003503B6">
      <w:pPr>
        <w:pStyle w:val="SASRBullet"/>
      </w:pPr>
      <w:r>
        <w:t xml:space="preserve">Exclamation point near “precious time” </w:t>
      </w:r>
      <w:r w:rsidR="00E0613A">
        <w:t xml:space="preserve">(par. 38) </w:t>
      </w:r>
      <w:r>
        <w:t>– noting the connection to time throughout the letter.</w:t>
      </w:r>
    </w:p>
    <w:p w:rsidR="00004B24" w:rsidRPr="000B2D56" w:rsidRDefault="00004B24" w:rsidP="003503B6">
      <w:pPr>
        <w:pStyle w:val="SASRBullet"/>
      </w:pPr>
      <w:r>
        <w:t>Exclamation point near paragraph</w:t>
      </w:r>
      <w:r w:rsidR="00E0613A">
        <w:t xml:space="preserve"> 39</w:t>
      </w:r>
      <w:r>
        <w:t xml:space="preserve"> – noting the use of parallel structure</w:t>
      </w:r>
      <w:r w:rsidR="00F12A41">
        <w:t>,</w:t>
      </w:r>
      <w:r>
        <w:t xml:space="preserve"> religious reference</w:t>
      </w:r>
      <w:r w:rsidR="00F12A41">
        <w:t>, and reasoning.</w:t>
      </w:r>
    </w:p>
    <w:p w:rsidR="001A20F2" w:rsidRDefault="00972EFE" w:rsidP="003E71C4">
      <w:pPr>
        <w:pStyle w:val="LearningSequenceUnderlinedHeader"/>
      </w:pPr>
      <w:r>
        <w:t xml:space="preserve">Activity 3: Masterful Reading </w:t>
      </w:r>
      <w:r w:rsidR="00D80265">
        <w:tab/>
      </w:r>
      <w:r w:rsidR="004A4BD1">
        <w:t>5</w:t>
      </w:r>
      <w:r>
        <w:t>%</w:t>
      </w:r>
    </w:p>
    <w:p w:rsidR="001A20F2" w:rsidRDefault="001A20F2" w:rsidP="001A20F2">
      <w:pPr>
        <w:pStyle w:val="TA"/>
      </w:pPr>
      <w:r>
        <w:t>Have students</w:t>
      </w:r>
      <w:r w:rsidR="007F62B6">
        <w:t xml:space="preserve"> listen to a masterful r</w:t>
      </w:r>
      <w:r>
        <w:t>eading of paragraphs 35</w:t>
      </w:r>
      <w:r w:rsidR="00D25602">
        <w:t>–</w:t>
      </w:r>
      <w:r>
        <w:t>39 of “Letter from Birmingham Jail”</w:t>
      </w:r>
      <w:r w:rsidR="007F2A0D">
        <w:t xml:space="preserve"> (from “I must close now</w:t>
      </w:r>
      <w:r w:rsidR="00F56867">
        <w:t>”</w:t>
      </w:r>
      <w:r w:rsidR="007F2A0D">
        <w:t xml:space="preserve"> to “I beg God to forgive me”).</w:t>
      </w:r>
      <w:r>
        <w:t xml:space="preserve"> </w:t>
      </w:r>
      <w:r w:rsidR="00EB7A7C">
        <w:t xml:space="preserve">Instruct </w:t>
      </w:r>
      <w:r>
        <w:t>students to</w:t>
      </w:r>
      <w:r w:rsidR="001C60CB">
        <w:t xml:space="preserve"> follow along and</w:t>
      </w:r>
      <w:r>
        <w:t xml:space="preserve"> listen for sections that are particularly powerful.</w:t>
      </w:r>
    </w:p>
    <w:p w:rsidR="001A20F2" w:rsidRDefault="001A20F2" w:rsidP="001A20F2">
      <w:pPr>
        <w:pStyle w:val="SA"/>
      </w:pPr>
      <w:r>
        <w:t>Students follow along, reading silently.</w:t>
      </w:r>
    </w:p>
    <w:p w:rsidR="00C37A0C" w:rsidRDefault="00C37A0C" w:rsidP="001A20F2">
      <w:pPr>
        <w:pStyle w:val="LearningSequenceHeader"/>
      </w:pPr>
      <w:r w:rsidRPr="000B2D56">
        <w:t xml:space="preserve">Activity </w:t>
      </w:r>
      <w:r w:rsidR="00AE420D">
        <w:t>4</w:t>
      </w:r>
      <w:r w:rsidRPr="000B2D56">
        <w:t xml:space="preserve">: </w:t>
      </w:r>
      <w:r w:rsidR="00196EDE" w:rsidRPr="001A20F2">
        <w:t>Reading</w:t>
      </w:r>
      <w:r w:rsidR="00196EDE">
        <w:t xml:space="preserve"> and </w:t>
      </w:r>
      <w:r w:rsidR="00AF4606">
        <w:t>Discussion</w:t>
      </w:r>
      <w:r w:rsidR="00751E21">
        <w:t xml:space="preserve"> </w:t>
      </w:r>
      <w:r w:rsidR="007F62B6">
        <w:t>Jigsaw</w:t>
      </w:r>
      <w:r w:rsidR="007043A7">
        <w:tab/>
      </w:r>
      <w:r w:rsidR="00733CD4">
        <w:t xml:space="preserve"> </w:t>
      </w:r>
      <w:r w:rsidR="00AF4606">
        <w:t>35</w:t>
      </w:r>
      <w:r w:rsidRPr="000B2D56">
        <w:t>%</w:t>
      </w:r>
    </w:p>
    <w:p w:rsidR="00F6688F" w:rsidRDefault="00F6688F" w:rsidP="00F011E5">
      <w:pPr>
        <w:pStyle w:val="TA"/>
      </w:pPr>
      <w:r>
        <w:t xml:space="preserve">Explain to students that they are going to participate in a </w:t>
      </w:r>
      <w:r w:rsidR="006264DB">
        <w:t xml:space="preserve">jigsaw </w:t>
      </w:r>
      <w:r>
        <w:t>activity</w:t>
      </w:r>
      <w:r w:rsidR="00290B58">
        <w:t xml:space="preserve">. </w:t>
      </w:r>
      <w:r>
        <w:t xml:space="preserve">Instruct students to form </w:t>
      </w:r>
      <w:r w:rsidR="002D75BF">
        <w:t>home groups of five students.</w:t>
      </w:r>
      <w:r w:rsidR="000D3502">
        <w:t xml:space="preserve"> </w:t>
      </w:r>
      <w:r w:rsidR="002D75BF">
        <w:t xml:space="preserve">Instruct students in home groups to count off and then form new small groups according to number. Each new group will assume responsibility for reading a different section of the conclusion and answering related questions. </w:t>
      </w:r>
    </w:p>
    <w:p w:rsidR="00FF142F" w:rsidRDefault="00FF142F" w:rsidP="00FF142F">
      <w:pPr>
        <w:pStyle w:val="TA"/>
      </w:pPr>
      <w:r>
        <w:t xml:space="preserve">Provide students with the following definitions: </w:t>
      </w:r>
      <w:r w:rsidRPr="004B338E">
        <w:rPr>
          <w:i/>
        </w:rPr>
        <w:t>impelled</w:t>
      </w:r>
      <w:r w:rsidRPr="00013541">
        <w:t xml:space="preserve"> means “driven or urged forward</w:t>
      </w:r>
      <w:r>
        <w:t>,</w:t>
      </w:r>
      <w:r w:rsidRPr="00013541">
        <w:t>”</w:t>
      </w:r>
      <w:r>
        <w:t xml:space="preserve"> </w:t>
      </w:r>
      <w:r>
        <w:rPr>
          <w:i/>
        </w:rPr>
        <w:t>disciplined</w:t>
      </w:r>
      <w:r>
        <w:t xml:space="preserve"> means “having behavior in accordance with rules of conduct,” </w:t>
      </w:r>
      <w:r w:rsidRPr="00FF142F">
        <w:rPr>
          <w:i/>
        </w:rPr>
        <w:t>provocation</w:t>
      </w:r>
      <w:r w:rsidRPr="00FF142F">
        <w:t xml:space="preserve"> means “something that causes anger, rage, exasperation, etc.</w:t>
      </w:r>
      <w:r>
        <w:t>,</w:t>
      </w:r>
      <w:r w:rsidRPr="00FF142F">
        <w:t>”</w:t>
      </w:r>
      <w:r>
        <w:t xml:space="preserve"> and </w:t>
      </w:r>
      <w:r w:rsidRPr="00FF142F">
        <w:rPr>
          <w:i/>
        </w:rPr>
        <w:t xml:space="preserve">indicative </w:t>
      </w:r>
      <w:r w:rsidRPr="00FF142F">
        <w:t xml:space="preserve">means </w:t>
      </w:r>
      <w:r w:rsidRPr="00FF142F">
        <w:rPr>
          <w:i/>
        </w:rPr>
        <w:t>“</w:t>
      </w:r>
      <w:r w:rsidRPr="00FF142F">
        <w:t>showing, signifying, or pointing out; expressive or suggestive (usually followed by of)</w:t>
      </w:r>
      <w:r>
        <w:t>.”</w:t>
      </w:r>
    </w:p>
    <w:p w:rsidR="00FF142F" w:rsidRDefault="00FF142F" w:rsidP="00FF142F">
      <w:pPr>
        <w:pStyle w:val="SA"/>
      </w:pPr>
      <w:r w:rsidRPr="00450A37">
        <w:t xml:space="preserve">Students write the definitions of </w:t>
      </w:r>
      <w:r>
        <w:rPr>
          <w:i/>
        </w:rPr>
        <w:t>impelled, disciplined, provocation</w:t>
      </w:r>
      <w:r>
        <w:t xml:space="preserve">, </w:t>
      </w:r>
      <w:r w:rsidRPr="00450A37">
        <w:t xml:space="preserve">and </w:t>
      </w:r>
      <w:r>
        <w:rPr>
          <w:i/>
        </w:rPr>
        <w:t>indicative</w:t>
      </w:r>
      <w:r w:rsidRPr="00450A37">
        <w:t xml:space="preserve"> on their copy of the text or in a vocabulary </w:t>
      </w:r>
      <w:r>
        <w:t>journal.</w:t>
      </w:r>
    </w:p>
    <w:p w:rsidR="00AD550F" w:rsidRDefault="00AD550F" w:rsidP="00F011E5">
      <w:pPr>
        <w:pStyle w:val="TA"/>
      </w:pPr>
      <w:r>
        <w:t>Instruct students within each group to form pairs to read their assigned section of the text to prepare for small group sharing.</w:t>
      </w:r>
      <w:r w:rsidR="008C320E">
        <w:t xml:space="preserve"> Provide each group with the questions pertaining to their assigned paragraph (see below).</w:t>
      </w:r>
    </w:p>
    <w:p w:rsidR="00AD550F" w:rsidRDefault="00AD550F" w:rsidP="00AD550F">
      <w:pPr>
        <w:pStyle w:val="SA"/>
      </w:pPr>
      <w:r>
        <w:t>In pairs, students read and analyze one section of King’s letter.</w:t>
      </w:r>
    </w:p>
    <w:p w:rsidR="00AD550F" w:rsidRDefault="00AD550F" w:rsidP="00AD550F">
      <w:pPr>
        <w:pStyle w:val="TA"/>
      </w:pPr>
      <w:r>
        <w:t>Transition students to small group discussion. Instru</w:t>
      </w:r>
      <w:r w:rsidR="00710FF8">
        <w:t>ct student groups</w:t>
      </w:r>
      <w:r>
        <w:t xml:space="preserve"> to discuss the questions </w:t>
      </w:r>
      <w:r w:rsidR="00710FF8">
        <w:t>about the section they read</w:t>
      </w:r>
      <w:r>
        <w:t>. Explain to students that throughout the discussion, they should take notes about what has been discussed in preparation for a Quick Write assessment at the end of the lesson. Instruct</w:t>
      </w:r>
      <w:r w:rsidRPr="00B67087">
        <w:t xml:space="preserve"> students to take notes in their notebooks or add to their text annotation.</w:t>
      </w:r>
    </w:p>
    <w:p w:rsidR="00AD550F" w:rsidRDefault="00AD550F" w:rsidP="00AD550F">
      <w:pPr>
        <w:pStyle w:val="IN"/>
      </w:pPr>
      <w:r>
        <w:t>This focused annotation supports students’ engagement with W.9-10.9.b, which addresses the use of textual evidence in writing.</w:t>
      </w:r>
    </w:p>
    <w:p w:rsidR="00AD550F" w:rsidRDefault="00AD550F" w:rsidP="00AD550F">
      <w:pPr>
        <w:pStyle w:val="SA"/>
      </w:pPr>
      <w:r>
        <w:t>Students listen.</w:t>
      </w:r>
    </w:p>
    <w:p w:rsidR="00F6688F" w:rsidRDefault="00E60038" w:rsidP="00F6688F">
      <w:pPr>
        <w:pStyle w:val="TA"/>
      </w:pPr>
      <w:r>
        <w:t xml:space="preserve">Instruct students to use their Rhetorical Impact </w:t>
      </w:r>
      <w:r w:rsidR="00710D6C">
        <w:t xml:space="preserve">Tracking </w:t>
      </w:r>
      <w:r>
        <w:t>Tool to track and analyze King’s use of rhetoric in th</w:t>
      </w:r>
      <w:r w:rsidR="003F2913">
        <w:t>eir</w:t>
      </w:r>
      <w:r>
        <w:t xml:space="preserve"> assigned passage.</w:t>
      </w:r>
    </w:p>
    <w:p w:rsidR="002860CE" w:rsidRDefault="002D75BF">
      <w:pPr>
        <w:pStyle w:val="IN"/>
      </w:pPr>
      <w:r>
        <w:t>There are five sets of questions; each set has a different focus:</w:t>
      </w:r>
    </w:p>
    <w:p w:rsidR="002860CE" w:rsidRDefault="002D75BF">
      <w:pPr>
        <w:pStyle w:val="IN"/>
        <w:numPr>
          <w:ilvl w:val="0"/>
          <w:numId w:val="0"/>
        </w:numPr>
        <w:ind w:left="360"/>
      </w:pPr>
      <w:r>
        <w:t>Question Set 1:</w:t>
      </w:r>
      <w:r w:rsidR="000D3502">
        <w:t xml:space="preserve"> </w:t>
      </w:r>
      <w:r>
        <w:t>Paragraph 35</w:t>
      </w:r>
      <w:r w:rsidR="00841099">
        <w:t xml:space="preserve"> (word choice, contrast)</w:t>
      </w:r>
    </w:p>
    <w:p w:rsidR="002860CE" w:rsidRPr="004F63FD" w:rsidRDefault="00841099">
      <w:pPr>
        <w:pStyle w:val="IN"/>
        <w:numPr>
          <w:ilvl w:val="0"/>
          <w:numId w:val="0"/>
        </w:numPr>
        <w:ind w:left="360"/>
      </w:pPr>
      <w:r w:rsidRPr="004F63FD">
        <w:t>Question Set 2:</w:t>
      </w:r>
      <w:r w:rsidR="000D3502" w:rsidRPr="004F63FD">
        <w:t xml:space="preserve"> </w:t>
      </w:r>
      <w:r w:rsidRPr="004F63FD">
        <w:t>Paragraph 35 (vocabulary, ethos, understatement)</w:t>
      </w:r>
    </w:p>
    <w:p w:rsidR="002860CE" w:rsidRDefault="00841099">
      <w:pPr>
        <w:pStyle w:val="IN"/>
        <w:numPr>
          <w:ilvl w:val="0"/>
          <w:numId w:val="0"/>
        </w:numPr>
        <w:ind w:left="360"/>
      </w:pPr>
      <w:r>
        <w:t>Question Set 3: Paragraph 36 (claims, parallel structure, reason)</w:t>
      </w:r>
    </w:p>
    <w:p w:rsidR="002860CE" w:rsidRDefault="00E60038">
      <w:pPr>
        <w:pStyle w:val="IN"/>
        <w:numPr>
          <w:ilvl w:val="0"/>
          <w:numId w:val="0"/>
        </w:numPr>
        <w:ind w:left="360"/>
      </w:pPr>
      <w:r>
        <w:t>Question Set 4:</w:t>
      </w:r>
      <w:r w:rsidR="000D3502">
        <w:t xml:space="preserve"> </w:t>
      </w:r>
      <w:r>
        <w:t>Paragraph 37 (word choice, repetition)</w:t>
      </w:r>
    </w:p>
    <w:p w:rsidR="002860CE" w:rsidRDefault="00E60038">
      <w:pPr>
        <w:pStyle w:val="IN"/>
        <w:numPr>
          <w:ilvl w:val="0"/>
          <w:numId w:val="0"/>
        </w:numPr>
        <w:ind w:left="360"/>
      </w:pPr>
      <w:r w:rsidRPr="00B8472A">
        <w:t>Question Set 5</w:t>
      </w:r>
      <w:r w:rsidRPr="00F7377C">
        <w:t>:</w:t>
      </w:r>
      <w:r>
        <w:t xml:space="preserve"> Paragraph</w:t>
      </w:r>
      <w:r w:rsidR="00F7377C">
        <w:t>s</w:t>
      </w:r>
      <w:r>
        <w:t xml:space="preserve"> 38</w:t>
      </w:r>
      <w:r w:rsidR="003F2913">
        <w:t>–</w:t>
      </w:r>
      <w:r>
        <w:t>39 (word choice, ideas)</w:t>
      </w:r>
    </w:p>
    <w:p w:rsidR="00FF142F" w:rsidRDefault="00FF142F" w:rsidP="00FF142F">
      <w:pPr>
        <w:pStyle w:val="BR"/>
      </w:pPr>
    </w:p>
    <w:p w:rsidR="00AF4606" w:rsidRDefault="000F7588" w:rsidP="004B338E">
      <w:pPr>
        <w:pStyle w:val="TA"/>
      </w:pPr>
      <w:r w:rsidRPr="000F7588">
        <w:t>Question Set 1</w:t>
      </w:r>
      <w:r w:rsidR="00AF4606">
        <w:t>:</w:t>
      </w:r>
      <w:r w:rsidR="000D3502">
        <w:t xml:space="preserve"> </w:t>
      </w:r>
    </w:p>
    <w:p w:rsidR="00F17174" w:rsidRDefault="000F4B2A" w:rsidP="00F17174">
      <w:pPr>
        <w:pStyle w:val="TA"/>
      </w:pPr>
      <w:r>
        <w:t>Instruct student</w:t>
      </w:r>
      <w:r w:rsidR="0053105A">
        <w:t xml:space="preserve"> group</w:t>
      </w:r>
      <w:r w:rsidR="007F62B6">
        <w:t xml:space="preserve"> 1</w:t>
      </w:r>
      <w:r>
        <w:t xml:space="preserve"> to reread paragraph 35</w:t>
      </w:r>
      <w:r w:rsidR="0053105A">
        <w:t xml:space="preserve"> and answer the following questions</w:t>
      </w:r>
      <w:r w:rsidR="00F17174">
        <w:t>.</w:t>
      </w:r>
    </w:p>
    <w:p w:rsidR="00280430" w:rsidRPr="00013541" w:rsidRDefault="00280430" w:rsidP="00F204F6">
      <w:pPr>
        <w:pStyle w:val="Q"/>
      </w:pPr>
      <w:r w:rsidRPr="00013541">
        <w:t>To what “other point” does King respond in paragraph 35?</w:t>
      </w:r>
    </w:p>
    <w:p w:rsidR="00346D3D" w:rsidRPr="00703BA8" w:rsidRDefault="00280430" w:rsidP="00346D3D">
      <w:pPr>
        <w:pStyle w:val="SR"/>
      </w:pPr>
      <w:r>
        <w:t>King responds to the clergymen’s praise for the police force</w:t>
      </w:r>
      <w:r w:rsidR="00346D3D">
        <w:t>.</w:t>
      </w:r>
    </w:p>
    <w:p w:rsidR="0071250C" w:rsidRDefault="0071250C" w:rsidP="005601B9">
      <w:pPr>
        <w:pStyle w:val="Q"/>
        <w:rPr>
          <w:rStyle w:val="CommentReference"/>
          <w:b w:val="0"/>
        </w:rPr>
      </w:pPr>
      <w:r>
        <w:t xml:space="preserve">In paragraph 35, what is the impact of the word </w:t>
      </w:r>
      <w:r w:rsidRPr="00533156">
        <w:rPr>
          <w:i/>
        </w:rPr>
        <w:t>impelled</w:t>
      </w:r>
      <w:r>
        <w:t xml:space="preserve"> on the tone of the second sentence?</w:t>
      </w:r>
      <w:r w:rsidDel="0071250C">
        <w:rPr>
          <w:rStyle w:val="CommentReference"/>
          <w:rFonts w:eastAsia="Times New Roman"/>
          <w:szCs w:val="20"/>
        </w:rPr>
        <w:t xml:space="preserve"> </w:t>
      </w:r>
    </w:p>
    <w:p w:rsidR="00234E9E" w:rsidRDefault="00234E9E" w:rsidP="0071250C">
      <w:pPr>
        <w:pStyle w:val="SR"/>
      </w:pPr>
      <w:r>
        <w:t xml:space="preserve">The word </w:t>
      </w:r>
      <w:r w:rsidRPr="007F62B6">
        <w:rPr>
          <w:i/>
        </w:rPr>
        <w:t>i</w:t>
      </w:r>
      <w:r w:rsidRPr="00DD3EE1">
        <w:rPr>
          <w:i/>
        </w:rPr>
        <w:t>mpelled</w:t>
      </w:r>
      <w:r>
        <w:t xml:space="preserve"> gives the sentence an urgent tone and suggests that King had to respond to the clergymen’s praise for the police department.</w:t>
      </w:r>
    </w:p>
    <w:p w:rsidR="0069420C" w:rsidRDefault="0069420C" w:rsidP="0069420C">
      <w:pPr>
        <w:pStyle w:val="Q"/>
      </w:pPr>
      <w:r>
        <w:t>Based on what King says in paragraph 35, what can readers infer the clergyman said about the police department?</w:t>
      </w:r>
    </w:p>
    <w:p w:rsidR="0069420C" w:rsidRDefault="0069420C" w:rsidP="004A4BD1">
      <w:pPr>
        <w:pStyle w:val="SR"/>
      </w:pPr>
      <w:r>
        <w:t>Readers can infer that the clergymen said that the police should be commended for keeping “order” and “preventing violence”</w:t>
      </w:r>
      <w:r w:rsidR="0053105A">
        <w:t xml:space="preserve"> (par. 35).</w:t>
      </w:r>
    </w:p>
    <w:p w:rsidR="0069420C" w:rsidRDefault="0069420C" w:rsidP="0069420C">
      <w:pPr>
        <w:pStyle w:val="Q"/>
      </w:pPr>
      <w:r>
        <w:t>How does King’s use of the clergymen’s words help to advance his purpose in paragraph 35?</w:t>
      </w:r>
    </w:p>
    <w:p w:rsidR="0069420C" w:rsidRDefault="0069420C" w:rsidP="004A4BD1">
      <w:pPr>
        <w:pStyle w:val="SR"/>
      </w:pPr>
      <w:r>
        <w:t xml:space="preserve">King uses the clergymen’s words “order” and “preventing violence” to contrast these apparent </w:t>
      </w:r>
      <w:r w:rsidR="00843EF5">
        <w:t>good behavior</w:t>
      </w:r>
      <w:r>
        <w:t>s with the “ugly and inhuman treatment of Negroes” in the city jail</w:t>
      </w:r>
      <w:r w:rsidR="0053105A">
        <w:t xml:space="preserve"> (par. 35)</w:t>
      </w:r>
      <w:r>
        <w:t>, which King goes on to describe.</w:t>
      </w:r>
    </w:p>
    <w:p w:rsidR="00D062C4" w:rsidRDefault="00D062C4" w:rsidP="00D062C4">
      <w:pPr>
        <w:pStyle w:val="Q"/>
      </w:pPr>
      <w:r>
        <w:t>What is the effect of contrasting the police behavior with the description of the protesters?</w:t>
      </w:r>
    </w:p>
    <w:p w:rsidR="00892451" w:rsidRDefault="00892451" w:rsidP="00D062C4">
      <w:pPr>
        <w:pStyle w:val="SR"/>
      </w:pPr>
      <w:r>
        <w:t>Student responses should include:</w:t>
      </w:r>
    </w:p>
    <w:p w:rsidR="00D062C4" w:rsidRDefault="00D062C4" w:rsidP="00892451">
      <w:pPr>
        <w:pStyle w:val="SASRBullet"/>
      </w:pPr>
      <w:r>
        <w:t>The contrast makes it clear that the protesters did not pose a threat to the police.</w:t>
      </w:r>
    </w:p>
    <w:p w:rsidR="00D062C4" w:rsidRDefault="00D062C4" w:rsidP="00892451">
      <w:pPr>
        <w:pStyle w:val="SASRBullet"/>
      </w:pPr>
      <w:r>
        <w:t xml:space="preserve">The contrast makes it clear that the police were unjust in their </w:t>
      </w:r>
      <w:r w:rsidR="00761CA5">
        <w:t xml:space="preserve">“inhuman </w:t>
      </w:r>
      <w:r>
        <w:t>treatment</w:t>
      </w:r>
      <w:r w:rsidR="00761CA5">
        <w:t>”</w:t>
      </w:r>
      <w:r>
        <w:t xml:space="preserve"> </w:t>
      </w:r>
      <w:r w:rsidR="0053105A">
        <w:t xml:space="preserve">(par. 35) </w:t>
      </w:r>
      <w:r>
        <w:t>of the protesters.</w:t>
      </w:r>
    </w:p>
    <w:p w:rsidR="00FF324F" w:rsidRPr="00CC1FC9" w:rsidRDefault="00FF324F" w:rsidP="00CC1FC9">
      <w:pPr>
        <w:pStyle w:val="IN"/>
      </w:pPr>
      <w:r w:rsidRPr="00CC1FC9">
        <w:rPr>
          <w:b/>
        </w:rPr>
        <w:t xml:space="preserve">Differentiation Consideration: </w:t>
      </w:r>
      <w:r w:rsidRPr="00CC1FC9">
        <w:t xml:space="preserve">If students </w:t>
      </w:r>
      <w:r w:rsidR="00F722CB" w:rsidRPr="00CC1FC9">
        <w:t>struggle to answer</w:t>
      </w:r>
      <w:r w:rsidRPr="00CC1FC9">
        <w:t xml:space="preserve"> this question, considering </w:t>
      </w:r>
      <w:r w:rsidR="00F722CB" w:rsidRPr="00CC1FC9">
        <w:t>asking</w:t>
      </w:r>
      <w:r w:rsidRPr="00CC1FC9">
        <w:t xml:space="preserve"> the following questions:</w:t>
      </w:r>
    </w:p>
    <w:p w:rsidR="00FF324F" w:rsidRPr="008E6C98" w:rsidRDefault="00FF324F" w:rsidP="00857546">
      <w:pPr>
        <w:pStyle w:val="Q"/>
        <w:ind w:left="360"/>
        <w:rPr>
          <w:color w:val="4F81BD" w:themeColor="accent1"/>
        </w:rPr>
      </w:pPr>
      <w:r w:rsidRPr="008E6C98">
        <w:rPr>
          <w:color w:val="4F81BD" w:themeColor="accent1"/>
        </w:rPr>
        <w:t>What verbs does King use to describe the police force and its actions? What is the cumulative</w:t>
      </w:r>
      <w:r w:rsidR="00F722CB">
        <w:rPr>
          <w:color w:val="4F81BD" w:themeColor="accent1"/>
        </w:rPr>
        <w:t xml:space="preserve"> </w:t>
      </w:r>
      <w:r w:rsidRPr="008E6C98">
        <w:rPr>
          <w:color w:val="4F81BD" w:themeColor="accent1"/>
        </w:rPr>
        <w:t>impact of these word choices?</w:t>
      </w:r>
    </w:p>
    <w:p w:rsidR="00FF324F" w:rsidRPr="008E6C98" w:rsidRDefault="00FF324F" w:rsidP="00FF324F">
      <w:pPr>
        <w:pStyle w:val="SR"/>
        <w:rPr>
          <w:color w:val="4F81BD" w:themeColor="accent1"/>
        </w:rPr>
      </w:pPr>
      <w:r w:rsidRPr="008E6C98">
        <w:rPr>
          <w:color w:val="4F81BD" w:themeColor="accent1"/>
        </w:rPr>
        <w:t xml:space="preserve">Student responses may include: </w:t>
      </w:r>
    </w:p>
    <w:p w:rsidR="00FF324F" w:rsidRPr="008E6C98" w:rsidRDefault="00FF324F" w:rsidP="00FF324F">
      <w:pPr>
        <w:pStyle w:val="SASRBullet"/>
        <w:rPr>
          <w:color w:val="4F81BD" w:themeColor="accent1"/>
        </w:rPr>
      </w:pPr>
      <w:r w:rsidRPr="008E6C98">
        <w:rPr>
          <w:color w:val="4F81BD" w:themeColor="accent1"/>
        </w:rPr>
        <w:t>Verbs: push, curse, slap, kick</w:t>
      </w:r>
    </w:p>
    <w:p w:rsidR="00FF324F" w:rsidRPr="008E6C98" w:rsidRDefault="00FF324F" w:rsidP="00FF324F">
      <w:pPr>
        <w:pStyle w:val="SASRBullet"/>
        <w:rPr>
          <w:color w:val="4F81BD" w:themeColor="accent1"/>
        </w:rPr>
      </w:pPr>
      <w:r w:rsidRPr="008E6C98">
        <w:rPr>
          <w:color w:val="4F81BD" w:themeColor="accent1"/>
        </w:rPr>
        <w:t>King’s word choices make it clear that the police department’s behavior was violent and unjust.</w:t>
      </w:r>
    </w:p>
    <w:p w:rsidR="00FF324F" w:rsidRPr="008E6C98" w:rsidRDefault="00FF324F" w:rsidP="00F204F6">
      <w:pPr>
        <w:pStyle w:val="Q"/>
        <w:ind w:left="360"/>
        <w:rPr>
          <w:color w:val="4F81BD" w:themeColor="accent1"/>
        </w:rPr>
      </w:pPr>
      <w:r w:rsidRPr="008E6C98">
        <w:rPr>
          <w:color w:val="4F81BD" w:themeColor="accent1"/>
        </w:rPr>
        <w:t>What adjectives does King use to describe the protesters? What is the cumulative impact of these word choices?</w:t>
      </w:r>
    </w:p>
    <w:p w:rsidR="00FF324F" w:rsidRPr="008E6C98" w:rsidRDefault="00FF324F" w:rsidP="00FF324F">
      <w:pPr>
        <w:pStyle w:val="SR"/>
        <w:rPr>
          <w:color w:val="4F81BD" w:themeColor="accent1"/>
        </w:rPr>
      </w:pPr>
      <w:r w:rsidRPr="008E6C98">
        <w:rPr>
          <w:color w:val="4F81BD" w:themeColor="accent1"/>
        </w:rPr>
        <w:t>Student responses may include:</w:t>
      </w:r>
    </w:p>
    <w:p w:rsidR="00FF324F" w:rsidRPr="008E6C98" w:rsidRDefault="00FF324F" w:rsidP="00FF324F">
      <w:pPr>
        <w:pStyle w:val="SASRBullet"/>
        <w:rPr>
          <w:color w:val="4F81BD" w:themeColor="accent1"/>
        </w:rPr>
      </w:pPr>
      <w:r w:rsidRPr="008E6C98">
        <w:rPr>
          <w:color w:val="4F81BD" w:themeColor="accent1"/>
        </w:rPr>
        <w:t>Adjectives: unarmed, nonviolent, old, young</w:t>
      </w:r>
    </w:p>
    <w:p w:rsidR="00B86CBF" w:rsidRDefault="00FF324F" w:rsidP="0069420C">
      <w:pPr>
        <w:pStyle w:val="SASRBullet"/>
        <w:rPr>
          <w:color w:val="4F81BD" w:themeColor="accent1"/>
        </w:rPr>
      </w:pPr>
      <w:r w:rsidRPr="008E6C98">
        <w:rPr>
          <w:color w:val="4F81BD" w:themeColor="accent1"/>
        </w:rPr>
        <w:t>King’s word choices make it clear that the protesters did not pose a threat to the police.</w:t>
      </w:r>
    </w:p>
    <w:p w:rsidR="00AF4606" w:rsidRPr="00B86CBF" w:rsidRDefault="00B86CBF" w:rsidP="00B86CBF">
      <w:pPr>
        <w:pStyle w:val="IN"/>
      </w:pPr>
      <w:r>
        <w:t>If necessary, remind students of their work with pathos in previous lessons. Explain that King is appealing to his addressees’ emotions of sympathy.</w:t>
      </w:r>
    </w:p>
    <w:p w:rsidR="00CC1FC9" w:rsidRDefault="00CC1FC9" w:rsidP="004B338E">
      <w:pPr>
        <w:pStyle w:val="BR"/>
      </w:pPr>
    </w:p>
    <w:p w:rsidR="00947D65" w:rsidRPr="00841099" w:rsidRDefault="000F7588" w:rsidP="004B338E">
      <w:pPr>
        <w:pStyle w:val="TA"/>
      </w:pPr>
      <w:r w:rsidRPr="000F7588">
        <w:t>Question Set 2:</w:t>
      </w:r>
    </w:p>
    <w:p w:rsidR="00947D65" w:rsidRDefault="00AF4606">
      <w:pPr>
        <w:pStyle w:val="TA"/>
      </w:pPr>
      <w:r>
        <w:t>Instruct student</w:t>
      </w:r>
      <w:r w:rsidR="00B46356">
        <w:t xml:space="preserve"> group</w:t>
      </w:r>
      <w:r w:rsidR="00142BD5">
        <w:t xml:space="preserve"> 2</w:t>
      </w:r>
      <w:r>
        <w:t xml:space="preserve"> to reread paragraph 35</w:t>
      </w:r>
      <w:r w:rsidR="00733CD4">
        <w:t xml:space="preserve"> and discuss the following questions</w:t>
      </w:r>
      <w:r w:rsidRPr="00CC1FC9">
        <w:t>.</w:t>
      </w:r>
      <w:r>
        <w:t xml:space="preserve"> </w:t>
      </w:r>
    </w:p>
    <w:p w:rsidR="0069420C" w:rsidRDefault="0069420C" w:rsidP="0069420C">
      <w:pPr>
        <w:pStyle w:val="Q"/>
      </w:pPr>
      <w:r>
        <w:t xml:space="preserve">What does King imply about the clergymen when he says that he doesn’t believe that they “would have so warmly commended the police force” if they had seen what King describes? </w:t>
      </w:r>
    </w:p>
    <w:p w:rsidR="0069420C" w:rsidRDefault="0069420C" w:rsidP="0069420C">
      <w:pPr>
        <w:pStyle w:val="SR"/>
      </w:pPr>
      <w:r>
        <w:t>King implies that he doesn’t think the clergymen would commend police brutality.</w:t>
      </w:r>
    </w:p>
    <w:p w:rsidR="0069420C" w:rsidRDefault="0069420C" w:rsidP="0069420C">
      <w:pPr>
        <w:pStyle w:val="Q"/>
      </w:pPr>
      <w:r>
        <w:t>How does this statement impact King’s tone toward the clergymen?</w:t>
      </w:r>
    </w:p>
    <w:p w:rsidR="0069420C" w:rsidRDefault="0069420C" w:rsidP="0069420C">
      <w:pPr>
        <w:pStyle w:val="SR"/>
      </w:pPr>
      <w:r>
        <w:t>It reinforces the tone King has taken throughout the letter that they “are men of genuine good will”</w:t>
      </w:r>
      <w:r w:rsidR="00761CA5">
        <w:t xml:space="preserve"> (par. 1)</w:t>
      </w:r>
      <w:r>
        <w:t xml:space="preserve"> who would not knowingly support something bad.</w:t>
      </w:r>
    </w:p>
    <w:p w:rsidR="00D45EA1" w:rsidDel="0069420C" w:rsidRDefault="0069420C" w:rsidP="00A84E8E">
      <w:pPr>
        <w:pStyle w:val="TA"/>
      </w:pPr>
      <w:r>
        <w:t>Remind students that this is an example of an appeal to character, or ethos. Remind students that</w:t>
      </w:r>
      <w:r w:rsidR="00F722CB">
        <w:t xml:space="preserve"> </w:t>
      </w:r>
      <w:r>
        <w:t>appeals to ethos usually establish the good character of the author but can also appeal to the good character of the audience.</w:t>
      </w:r>
    </w:p>
    <w:p w:rsidR="00D45EA1" w:rsidRDefault="00D45EA1" w:rsidP="00D45EA1">
      <w:pPr>
        <w:pStyle w:val="Q"/>
      </w:pPr>
      <w:r>
        <w:t>How does the final sentence of this paragraph help clarify t</w:t>
      </w:r>
      <w:r w:rsidR="00D50B35">
        <w:t xml:space="preserve">he meaning of the word </w:t>
      </w:r>
      <w:r w:rsidR="00D50B35" w:rsidRPr="00DD3EE1">
        <w:rPr>
          <w:i/>
        </w:rPr>
        <w:t>commend</w:t>
      </w:r>
      <w:r w:rsidR="00E94F76">
        <w:rPr>
          <w:i/>
        </w:rPr>
        <w:t>ed</w:t>
      </w:r>
      <w:r w:rsidR="00F55196">
        <w:rPr>
          <w:i/>
        </w:rPr>
        <w:t xml:space="preserve"> </w:t>
      </w:r>
      <w:r w:rsidR="00F0122F" w:rsidRPr="008E6C98">
        <w:t>throughout the paragraph</w:t>
      </w:r>
      <w:r w:rsidR="007C70D5">
        <w:t>?</w:t>
      </w:r>
    </w:p>
    <w:p w:rsidR="00D45EA1" w:rsidRPr="00D60213" w:rsidRDefault="00D45EA1" w:rsidP="00D45EA1">
      <w:pPr>
        <w:pStyle w:val="SR"/>
        <w:rPr>
          <w:spacing w:val="-2"/>
        </w:rPr>
      </w:pPr>
      <w:r w:rsidRPr="00D60213">
        <w:rPr>
          <w:spacing w:val="-2"/>
        </w:rPr>
        <w:t xml:space="preserve">In the final sentence King says that he cannot join the clergymen in their </w:t>
      </w:r>
      <w:r w:rsidR="00761CA5" w:rsidRPr="00D60213">
        <w:rPr>
          <w:spacing w:val="-2"/>
        </w:rPr>
        <w:t>“</w:t>
      </w:r>
      <w:r w:rsidRPr="00D60213">
        <w:rPr>
          <w:spacing w:val="-2"/>
        </w:rPr>
        <w:t>praise</w:t>
      </w:r>
      <w:r w:rsidR="00761CA5" w:rsidRPr="00D60213">
        <w:rPr>
          <w:spacing w:val="-2"/>
        </w:rPr>
        <w:t>”</w:t>
      </w:r>
      <w:r w:rsidRPr="00D60213">
        <w:rPr>
          <w:spacing w:val="-2"/>
        </w:rPr>
        <w:t xml:space="preserve"> for the police department</w:t>
      </w:r>
      <w:r w:rsidR="00F13A65" w:rsidRPr="00D60213">
        <w:rPr>
          <w:spacing w:val="-2"/>
        </w:rPr>
        <w:t xml:space="preserve"> (par. 35)</w:t>
      </w:r>
      <w:r w:rsidRPr="00D60213">
        <w:rPr>
          <w:spacing w:val="-2"/>
        </w:rPr>
        <w:t xml:space="preserve">. Earlier King says the clergymen “warmly </w:t>
      </w:r>
      <w:r w:rsidRPr="00D60213">
        <w:rPr>
          <w:i/>
          <w:spacing w:val="-2"/>
        </w:rPr>
        <w:t>commended</w:t>
      </w:r>
      <w:r w:rsidRPr="00D60213">
        <w:rPr>
          <w:spacing w:val="-2"/>
        </w:rPr>
        <w:t>” the police department</w:t>
      </w:r>
      <w:r w:rsidR="00F13A65" w:rsidRPr="00D60213">
        <w:rPr>
          <w:spacing w:val="-2"/>
        </w:rPr>
        <w:t xml:space="preserve"> (par. 35)</w:t>
      </w:r>
      <w:r w:rsidRPr="00D60213">
        <w:rPr>
          <w:spacing w:val="-2"/>
        </w:rPr>
        <w:t xml:space="preserve">. The final sentence makes it clear that the word </w:t>
      </w:r>
      <w:r w:rsidRPr="00D60213">
        <w:rPr>
          <w:i/>
          <w:spacing w:val="-2"/>
        </w:rPr>
        <w:t>commend</w:t>
      </w:r>
      <w:r w:rsidR="00E94F76" w:rsidRPr="00D60213">
        <w:rPr>
          <w:i/>
          <w:spacing w:val="-2"/>
        </w:rPr>
        <w:t>ed</w:t>
      </w:r>
      <w:r w:rsidRPr="00D60213">
        <w:rPr>
          <w:i/>
          <w:spacing w:val="-2"/>
        </w:rPr>
        <w:t xml:space="preserve"> </w:t>
      </w:r>
      <w:r w:rsidRPr="00D60213">
        <w:rPr>
          <w:spacing w:val="-2"/>
        </w:rPr>
        <w:t>means “praise</w:t>
      </w:r>
      <w:r w:rsidR="00E94F76" w:rsidRPr="00D60213">
        <w:rPr>
          <w:spacing w:val="-2"/>
        </w:rPr>
        <w:t>d</w:t>
      </w:r>
      <w:r w:rsidRPr="00D60213">
        <w:rPr>
          <w:spacing w:val="-2"/>
        </w:rPr>
        <w:t>.”</w:t>
      </w:r>
    </w:p>
    <w:p w:rsidR="003D1010" w:rsidRDefault="003D1010" w:rsidP="00B8472A">
      <w:pPr>
        <w:pStyle w:val="SA"/>
      </w:pPr>
      <w:r>
        <w:t xml:space="preserve">Students write the definition of </w:t>
      </w:r>
      <w:r>
        <w:rPr>
          <w:i/>
        </w:rPr>
        <w:t>commended</w:t>
      </w:r>
      <w:r>
        <w:t xml:space="preserve"> on their copy of the text or in a vocabulary journal.</w:t>
      </w:r>
    </w:p>
    <w:p w:rsidR="00344BD7" w:rsidRDefault="00344BD7" w:rsidP="00CB33DE">
      <w:pPr>
        <w:pStyle w:val="IN"/>
      </w:pPr>
      <w:r w:rsidRPr="00043F7A">
        <w:t>Consider drawing students’ attention to th</w:t>
      </w:r>
      <w:r>
        <w:t>eir application of standard L.9-10</w:t>
      </w:r>
      <w:r w:rsidRPr="00043F7A">
        <w:t>.4.</w:t>
      </w:r>
      <w:r>
        <w:t>a</w:t>
      </w:r>
      <w:r w:rsidRPr="00043F7A">
        <w:t xml:space="preserve"> through the process of using </w:t>
      </w:r>
      <w:r>
        <w:t>context to determine meaning</w:t>
      </w:r>
      <w:r w:rsidRPr="00043F7A">
        <w:t>.</w:t>
      </w:r>
    </w:p>
    <w:p w:rsidR="005F40A9" w:rsidRDefault="005F40A9" w:rsidP="005F40A9">
      <w:pPr>
        <w:pStyle w:val="Q"/>
      </w:pPr>
      <w:r>
        <w:t>How does placing King’s apology after the description o</w:t>
      </w:r>
      <w:r w:rsidR="00957B52">
        <w:t>f the police behavior impact</w:t>
      </w:r>
      <w:r>
        <w:t xml:space="preserve"> </w:t>
      </w:r>
      <w:r w:rsidR="00F55196">
        <w:t xml:space="preserve">the </w:t>
      </w:r>
      <w:r>
        <w:t>tone</w:t>
      </w:r>
      <w:r w:rsidR="00F55196">
        <w:t xml:space="preserve"> of the paragraph</w:t>
      </w:r>
      <w:r w:rsidR="00957B52">
        <w:t>?</w:t>
      </w:r>
      <w:r>
        <w:t xml:space="preserve"> </w:t>
      </w:r>
    </w:p>
    <w:p w:rsidR="00CB33DE" w:rsidRDefault="00CB33DE" w:rsidP="005601B9">
      <w:pPr>
        <w:pStyle w:val="SR"/>
      </w:pPr>
      <w:r>
        <w:t>Student responses may include:</w:t>
      </w:r>
    </w:p>
    <w:p w:rsidR="00CB33DE" w:rsidRDefault="005F40A9" w:rsidP="00CB33DE">
      <w:pPr>
        <w:pStyle w:val="SASRBullet"/>
      </w:pPr>
      <w:r>
        <w:t xml:space="preserve">Placing the apology after the description of police brutality </w:t>
      </w:r>
      <w:r w:rsidR="00957B52">
        <w:t xml:space="preserve">makes the apology ironic because it is obvious that King would not commend this behavior. </w:t>
      </w:r>
    </w:p>
    <w:p w:rsidR="005F40A9" w:rsidRDefault="00CB33DE" w:rsidP="00CB33DE">
      <w:pPr>
        <w:pStyle w:val="SASRBullet"/>
      </w:pPr>
      <w:r>
        <w:t xml:space="preserve">The apology </w:t>
      </w:r>
      <w:r w:rsidR="00957B52">
        <w:t xml:space="preserve">suggests disappointment, because it </w:t>
      </w:r>
      <w:r w:rsidR="00293006">
        <w:t xml:space="preserve">shows </w:t>
      </w:r>
      <w:r w:rsidR="00957B52">
        <w:t>that he wishes the police behaved differently so that</w:t>
      </w:r>
      <w:r w:rsidR="005F40A9">
        <w:t xml:space="preserve"> he could commend them</w:t>
      </w:r>
      <w:r w:rsidR="00761CA5">
        <w:t xml:space="preserve"> (</w:t>
      </w:r>
      <w:r>
        <w:t>o</w:t>
      </w:r>
      <w:r w:rsidR="00761CA5">
        <w:t>r that he wishes the clergymen knew better than to commend the police)</w:t>
      </w:r>
      <w:r>
        <w:t>.</w:t>
      </w:r>
    </w:p>
    <w:p w:rsidR="00AD2F82" w:rsidRDefault="00FE059D" w:rsidP="005601B9">
      <w:pPr>
        <w:pStyle w:val="TA"/>
      </w:pPr>
      <w:r>
        <w:t xml:space="preserve">Explain that this is an example of the rhetorical use of understatement. Define </w:t>
      </w:r>
      <w:r>
        <w:rPr>
          <w:i/>
        </w:rPr>
        <w:t>understatement</w:t>
      </w:r>
      <w:r>
        <w:t xml:space="preserve"> as “the deliberate expression of an idea as less important than it really is in order to create a desired effect, such as irony, emphasis, or politeness.”</w:t>
      </w:r>
      <w:r w:rsidR="00C27B1A">
        <w:t xml:space="preserve"> If necessary define </w:t>
      </w:r>
      <w:r w:rsidR="00C27B1A" w:rsidRPr="00FE7D38">
        <w:rPr>
          <w:i/>
        </w:rPr>
        <w:t>irony</w:t>
      </w:r>
      <w:r w:rsidR="00C27B1A">
        <w:t xml:space="preserve"> as </w:t>
      </w:r>
      <w:r w:rsidR="00C27B1A" w:rsidRPr="00FE7D38">
        <w:t>“the use of words to convey a meaning that is opposite of its literal meaning.”</w:t>
      </w:r>
      <w:bookmarkStart w:id="0" w:name="_GoBack"/>
      <w:bookmarkEnd w:id="0"/>
    </w:p>
    <w:p w:rsidR="003F79DF" w:rsidRDefault="005F40A9" w:rsidP="000551BC">
      <w:pPr>
        <w:pStyle w:val="Q"/>
      </w:pPr>
      <w:r>
        <w:t>How d</w:t>
      </w:r>
      <w:r w:rsidR="000828E1">
        <w:t>oes King use</w:t>
      </w:r>
      <w:r w:rsidR="00647B12">
        <w:t xml:space="preserve"> </w:t>
      </w:r>
      <w:r w:rsidR="000551BC">
        <w:t>rhetoric</w:t>
      </w:r>
      <w:r w:rsidR="00647B12">
        <w:t xml:space="preserve"> </w:t>
      </w:r>
      <w:r w:rsidR="000551BC">
        <w:t>to further his purpose</w:t>
      </w:r>
      <w:r w:rsidR="000828E1">
        <w:t xml:space="preserve"> in paragraph</w:t>
      </w:r>
      <w:r w:rsidR="00053E94">
        <w:t xml:space="preserve"> 35</w:t>
      </w:r>
      <w:r w:rsidR="000551BC">
        <w:t>?</w:t>
      </w:r>
    </w:p>
    <w:p w:rsidR="00892451" w:rsidRDefault="00892451" w:rsidP="000551BC">
      <w:pPr>
        <w:pStyle w:val="SR"/>
      </w:pPr>
      <w:r>
        <w:t>Student responses should include:</w:t>
      </w:r>
    </w:p>
    <w:p w:rsidR="000551BC" w:rsidRDefault="0010667C" w:rsidP="00892451">
      <w:pPr>
        <w:pStyle w:val="SASRBullet"/>
      </w:pPr>
      <w:r>
        <w:t>King uses emotional appeals to further his purpose by</w:t>
      </w:r>
      <w:r w:rsidR="000828E1">
        <w:t xml:space="preserve"> </w:t>
      </w:r>
      <w:r>
        <w:t>using detailed descriptions of</w:t>
      </w:r>
      <w:r w:rsidR="00FE059D">
        <w:t xml:space="preserve"> how</w:t>
      </w:r>
      <w:r w:rsidR="000828E1">
        <w:t xml:space="preserve"> </w:t>
      </w:r>
      <w:r w:rsidR="000551BC">
        <w:t xml:space="preserve">the police </w:t>
      </w:r>
      <w:r w:rsidR="00FE059D">
        <w:t>were</w:t>
      </w:r>
      <w:r w:rsidR="000551BC">
        <w:t xml:space="preserve"> excessively violent against nonviolent protesters to support his position that they should not be commended.</w:t>
      </w:r>
    </w:p>
    <w:p w:rsidR="00DD3EE1" w:rsidRDefault="00DD3EE1" w:rsidP="00892451">
      <w:pPr>
        <w:pStyle w:val="SASRBullet"/>
      </w:pPr>
      <w:r>
        <w:t>King</w:t>
      </w:r>
      <w:r w:rsidR="0010667C">
        <w:t xml:space="preserve"> uses emotional appeals by</w:t>
      </w:r>
      <w:r>
        <w:t xml:space="preserve"> mak</w:t>
      </w:r>
      <w:r w:rsidR="0010667C">
        <w:t>ing</w:t>
      </w:r>
      <w:r>
        <w:t xml:space="preserve"> word choices t</w:t>
      </w:r>
      <w:r w:rsidR="0010667C">
        <w:t xml:space="preserve">hat </w:t>
      </w:r>
      <w:r>
        <w:t>heighten the contrast between the police and the demonstrators</w:t>
      </w:r>
      <w:r w:rsidR="00761CA5">
        <w:t xml:space="preserve"> to </w:t>
      </w:r>
      <w:r w:rsidR="00CB33DE">
        <w:t>show</w:t>
      </w:r>
      <w:r w:rsidR="00761CA5">
        <w:t xml:space="preserve"> why he must act</w:t>
      </w:r>
      <w:r>
        <w:t>.</w:t>
      </w:r>
    </w:p>
    <w:p w:rsidR="00FE059D" w:rsidRDefault="00FE059D" w:rsidP="00892451">
      <w:pPr>
        <w:pStyle w:val="SASRBullet"/>
      </w:pPr>
      <w:r>
        <w:t>King uses repetition to emphasize the violent behavior of the police</w:t>
      </w:r>
      <w:r w:rsidR="00761CA5">
        <w:t xml:space="preserve"> to highlight why the clergymen should support King and not the police</w:t>
      </w:r>
      <w:r>
        <w:t>.</w:t>
      </w:r>
    </w:p>
    <w:p w:rsidR="00FE059D" w:rsidRDefault="00FE059D" w:rsidP="00892451">
      <w:pPr>
        <w:pStyle w:val="SASRBullet"/>
      </w:pPr>
      <w:r>
        <w:t xml:space="preserve">King appeals to the </w:t>
      </w:r>
      <w:r w:rsidR="00647B12">
        <w:t>character of the clergymen to emphasize that they should not be commending the police.</w:t>
      </w:r>
    </w:p>
    <w:p w:rsidR="00647B12" w:rsidRDefault="00647B12" w:rsidP="00892451">
      <w:pPr>
        <w:pStyle w:val="SASRBullet"/>
      </w:pPr>
      <w:r>
        <w:t>King uses understatement to emphasi</w:t>
      </w:r>
      <w:r w:rsidR="00DA64FE">
        <w:t>ze the clergymen’s mistake in commending the police.</w:t>
      </w:r>
      <w:r>
        <w:t xml:space="preserve"> </w:t>
      </w:r>
    </w:p>
    <w:p w:rsidR="00FF142F" w:rsidRDefault="00FF142F" w:rsidP="00FF142F">
      <w:pPr>
        <w:pStyle w:val="BR"/>
      </w:pPr>
    </w:p>
    <w:p w:rsidR="00947D65" w:rsidRPr="00841099" w:rsidRDefault="000F7588" w:rsidP="00142BD5">
      <w:pPr>
        <w:rPr>
          <w:sz w:val="18"/>
        </w:rPr>
      </w:pPr>
      <w:r w:rsidRPr="000F7588">
        <w:t>Question Set 3:</w:t>
      </w:r>
    </w:p>
    <w:p w:rsidR="00947D65" w:rsidRDefault="00A463B3">
      <w:pPr>
        <w:pStyle w:val="TA"/>
      </w:pPr>
      <w:r w:rsidRPr="00733CD4">
        <w:t>Instruct stu</w:t>
      </w:r>
      <w:r w:rsidR="00E257A2" w:rsidRPr="00733CD4">
        <w:t>dent</w:t>
      </w:r>
      <w:r w:rsidR="0060183B" w:rsidRPr="00733CD4">
        <w:t xml:space="preserve"> </w:t>
      </w:r>
      <w:r w:rsidR="00142BD5">
        <w:t xml:space="preserve">group 3 </w:t>
      </w:r>
      <w:r w:rsidR="009B55EC" w:rsidRPr="00733CD4">
        <w:t>to read</w:t>
      </w:r>
      <w:r w:rsidR="00D50B35" w:rsidRPr="00733CD4">
        <w:t xml:space="preserve"> paragraph</w:t>
      </w:r>
      <w:r w:rsidR="006A3F29" w:rsidRPr="00733CD4">
        <w:t xml:space="preserve"> 36</w:t>
      </w:r>
      <w:r w:rsidRPr="00733CD4">
        <w:t xml:space="preserve"> </w:t>
      </w:r>
      <w:r w:rsidR="00294F83" w:rsidRPr="00733CD4">
        <w:t>and discuss the following questions</w:t>
      </w:r>
      <w:r w:rsidR="005740CF" w:rsidRPr="00733CD4">
        <w:t xml:space="preserve">. </w:t>
      </w:r>
    </w:p>
    <w:p w:rsidR="000016B5" w:rsidRDefault="000016B5" w:rsidP="00651D24">
      <w:pPr>
        <w:pStyle w:val="Q"/>
      </w:pPr>
      <w:r>
        <w:t>What is King’s central claim in this paragraph?</w:t>
      </w:r>
    </w:p>
    <w:p w:rsidR="00C74076" w:rsidRDefault="000016B5" w:rsidP="00597D85">
      <w:pPr>
        <w:pStyle w:val="SR"/>
      </w:pPr>
      <w:r>
        <w:t xml:space="preserve">King’s central claim is that whether or not the police are “nonviolent,” they are working “[t]o preserve the evil system of segregation” </w:t>
      </w:r>
      <w:r w:rsidR="00345BFB">
        <w:t xml:space="preserve">(par. 36), </w:t>
      </w:r>
      <w:r>
        <w:t>so they are being immoral.</w:t>
      </w:r>
    </w:p>
    <w:p w:rsidR="000016B5" w:rsidRDefault="000016B5" w:rsidP="00597D85">
      <w:pPr>
        <w:pStyle w:val="IN"/>
      </w:pPr>
      <w:r w:rsidRPr="00597D85">
        <w:rPr>
          <w:b/>
        </w:rPr>
        <w:t>Differentiation Consideration:</w:t>
      </w:r>
      <w:r w:rsidRPr="000016B5">
        <w:t xml:space="preserve"> If students </w:t>
      </w:r>
      <w:r w:rsidR="00F722CB">
        <w:t>struggle to answer</w:t>
      </w:r>
      <w:r w:rsidRPr="000016B5">
        <w:t xml:space="preserve"> this question, considering </w:t>
      </w:r>
      <w:r w:rsidR="00F722CB">
        <w:t>asking</w:t>
      </w:r>
      <w:r w:rsidR="00F722CB" w:rsidRPr="000016B5">
        <w:t xml:space="preserve"> </w:t>
      </w:r>
      <w:r w:rsidRPr="000016B5">
        <w:t>the following questions:</w:t>
      </w:r>
    </w:p>
    <w:p w:rsidR="006A3F29" w:rsidRPr="004B3F4A" w:rsidRDefault="006D0382" w:rsidP="00F722CB">
      <w:pPr>
        <w:pStyle w:val="Q"/>
        <w:ind w:left="360"/>
        <w:rPr>
          <w:color w:val="4F81BD" w:themeColor="accent1"/>
        </w:rPr>
      </w:pPr>
      <w:r w:rsidRPr="004B3F4A">
        <w:rPr>
          <w:color w:val="4F81BD" w:themeColor="accent1"/>
        </w:rPr>
        <w:t>What claim</w:t>
      </w:r>
      <w:r w:rsidR="00597D85">
        <w:rPr>
          <w:color w:val="4F81BD" w:themeColor="accent1"/>
        </w:rPr>
        <w:t xml:space="preserve"> made by the clergymen</w:t>
      </w:r>
      <w:r w:rsidRPr="004B3F4A">
        <w:rPr>
          <w:color w:val="4F81BD" w:themeColor="accent1"/>
        </w:rPr>
        <w:t xml:space="preserve"> </w:t>
      </w:r>
      <w:r w:rsidR="006A3F29" w:rsidRPr="004B3F4A">
        <w:rPr>
          <w:color w:val="4F81BD" w:themeColor="accent1"/>
        </w:rPr>
        <w:t>d</w:t>
      </w:r>
      <w:r w:rsidR="00C65C24" w:rsidRPr="004B3F4A">
        <w:rPr>
          <w:color w:val="4F81BD" w:themeColor="accent1"/>
        </w:rPr>
        <w:t>o</w:t>
      </w:r>
      <w:r w:rsidR="006A3F29" w:rsidRPr="004B3F4A">
        <w:rPr>
          <w:color w:val="4F81BD" w:themeColor="accent1"/>
        </w:rPr>
        <w:t xml:space="preserve"> the first </w:t>
      </w:r>
      <w:r w:rsidR="00C65C24" w:rsidRPr="004B3F4A">
        <w:rPr>
          <w:color w:val="4F81BD" w:themeColor="accent1"/>
        </w:rPr>
        <w:t xml:space="preserve">two </w:t>
      </w:r>
      <w:r w:rsidR="006A3F29" w:rsidRPr="004B3F4A">
        <w:rPr>
          <w:color w:val="4F81BD" w:themeColor="accent1"/>
        </w:rPr>
        <w:t>sentence</w:t>
      </w:r>
      <w:r w:rsidR="00C65C24" w:rsidRPr="004B3F4A">
        <w:rPr>
          <w:color w:val="4F81BD" w:themeColor="accent1"/>
        </w:rPr>
        <w:t>s</w:t>
      </w:r>
      <w:r w:rsidR="006A3F29" w:rsidRPr="004B3F4A">
        <w:rPr>
          <w:color w:val="4F81BD" w:themeColor="accent1"/>
        </w:rPr>
        <w:t xml:space="preserve"> of the paragraph support?</w:t>
      </w:r>
    </w:p>
    <w:p w:rsidR="006A3F29" w:rsidRPr="004B3F4A" w:rsidRDefault="006A3F29" w:rsidP="006A3F29">
      <w:pPr>
        <w:pStyle w:val="SR"/>
        <w:rPr>
          <w:color w:val="4F81BD" w:themeColor="accent1"/>
        </w:rPr>
      </w:pPr>
      <w:r w:rsidRPr="004B3F4A">
        <w:rPr>
          <w:color w:val="4F81BD" w:themeColor="accent1"/>
        </w:rPr>
        <w:t xml:space="preserve">The first </w:t>
      </w:r>
      <w:r w:rsidR="00C65C24" w:rsidRPr="004B3F4A">
        <w:rPr>
          <w:color w:val="4F81BD" w:themeColor="accent1"/>
        </w:rPr>
        <w:t xml:space="preserve">two </w:t>
      </w:r>
      <w:r w:rsidRPr="004B3F4A">
        <w:rPr>
          <w:color w:val="4F81BD" w:themeColor="accent1"/>
        </w:rPr>
        <w:t>sentence</w:t>
      </w:r>
      <w:r w:rsidR="00C65C24" w:rsidRPr="004B3F4A">
        <w:rPr>
          <w:color w:val="4F81BD" w:themeColor="accent1"/>
        </w:rPr>
        <w:t>s support</w:t>
      </w:r>
      <w:r w:rsidR="0060183B" w:rsidRPr="004B3F4A">
        <w:rPr>
          <w:color w:val="4F81BD" w:themeColor="accent1"/>
        </w:rPr>
        <w:t xml:space="preserve"> the </w:t>
      </w:r>
      <w:r w:rsidR="00597D85">
        <w:rPr>
          <w:color w:val="4F81BD" w:themeColor="accent1"/>
        </w:rPr>
        <w:t xml:space="preserve">clergymen’s </w:t>
      </w:r>
      <w:r w:rsidR="0060183B" w:rsidRPr="004B3F4A">
        <w:rPr>
          <w:color w:val="4F81BD" w:themeColor="accent1"/>
        </w:rPr>
        <w:t>claim</w:t>
      </w:r>
      <w:r w:rsidRPr="004B3F4A">
        <w:rPr>
          <w:color w:val="4F81BD" w:themeColor="accent1"/>
        </w:rPr>
        <w:t xml:space="preserve"> that the police have been disciplined and publicly “nonviolent”</w:t>
      </w:r>
      <w:r w:rsidR="00782471">
        <w:rPr>
          <w:color w:val="4F81BD" w:themeColor="accent1"/>
        </w:rPr>
        <w:t xml:space="preserve"> (par. 36).</w:t>
      </w:r>
    </w:p>
    <w:p w:rsidR="00772768" w:rsidRPr="004B3F4A" w:rsidRDefault="00BA3D07" w:rsidP="002825C5">
      <w:pPr>
        <w:pStyle w:val="IN"/>
      </w:pPr>
      <w:r w:rsidRPr="004B3F4A">
        <w:t>Consider reminding students that a claim is “</w:t>
      </w:r>
      <w:r w:rsidR="00C17957" w:rsidRPr="004B3F4A">
        <w:t>an author or speaker’s main point about an issue in an argument.</w:t>
      </w:r>
      <w:r w:rsidRPr="004B3F4A">
        <w:t>”</w:t>
      </w:r>
    </w:p>
    <w:p w:rsidR="00C65C24" w:rsidRPr="004B3F4A" w:rsidRDefault="00C65C24" w:rsidP="00F722CB">
      <w:pPr>
        <w:pStyle w:val="Q"/>
        <w:ind w:left="360"/>
        <w:rPr>
          <w:color w:val="4F81BD" w:themeColor="accent1"/>
        </w:rPr>
      </w:pPr>
      <w:r w:rsidRPr="004B3F4A">
        <w:rPr>
          <w:color w:val="4F81BD" w:themeColor="accent1"/>
        </w:rPr>
        <w:t xml:space="preserve">What is the </w:t>
      </w:r>
      <w:r w:rsidR="0020467A" w:rsidRPr="004B3F4A">
        <w:rPr>
          <w:color w:val="4F81BD" w:themeColor="accent1"/>
        </w:rPr>
        <w:t xml:space="preserve">impact </w:t>
      </w:r>
      <w:r w:rsidRPr="004B3F4A">
        <w:rPr>
          <w:color w:val="4F81BD" w:themeColor="accent1"/>
        </w:rPr>
        <w:t>of the word “But” at the beginning of the question in the third sentence?</w:t>
      </w:r>
    </w:p>
    <w:p w:rsidR="00C65C24" w:rsidRPr="004B3F4A" w:rsidRDefault="00C65C24" w:rsidP="00C65C24">
      <w:pPr>
        <w:pStyle w:val="SR"/>
        <w:rPr>
          <w:color w:val="4F81BD" w:themeColor="accent1"/>
        </w:rPr>
      </w:pPr>
      <w:r w:rsidRPr="004B3F4A">
        <w:rPr>
          <w:color w:val="4F81BD" w:themeColor="accent1"/>
        </w:rPr>
        <w:t>“But” shows that even though the first two sentences may be true</w:t>
      </w:r>
      <w:r w:rsidR="0020467A" w:rsidRPr="004B3F4A">
        <w:rPr>
          <w:color w:val="4F81BD" w:themeColor="accent1"/>
        </w:rPr>
        <w:t xml:space="preserve"> (a concession)</w:t>
      </w:r>
      <w:r w:rsidRPr="004B3F4A">
        <w:rPr>
          <w:color w:val="4F81BD" w:themeColor="accent1"/>
        </w:rPr>
        <w:t>, King disagrees</w:t>
      </w:r>
      <w:r w:rsidR="00F722CB">
        <w:rPr>
          <w:color w:val="4F81BD" w:themeColor="accent1"/>
        </w:rPr>
        <w:t xml:space="preserve"> </w:t>
      </w:r>
      <w:r w:rsidRPr="004B3F4A">
        <w:rPr>
          <w:color w:val="4F81BD" w:themeColor="accent1"/>
        </w:rPr>
        <w:t>with them in some way.</w:t>
      </w:r>
    </w:p>
    <w:p w:rsidR="0020467A" w:rsidRPr="004B3F4A" w:rsidRDefault="0020467A" w:rsidP="005B5CE1">
      <w:pPr>
        <w:pStyle w:val="IN"/>
      </w:pPr>
      <w:r w:rsidRPr="004B3F4A">
        <w:t>Consider reminding students of their work in 10.2.1 Lesson 14, where they noticed King’s use of</w:t>
      </w:r>
      <w:r w:rsidR="00142BD5">
        <w:t xml:space="preserve"> “But”</w:t>
      </w:r>
      <w:r w:rsidRPr="004B3F4A">
        <w:t xml:space="preserve"> to shift from concession to reproach.</w:t>
      </w:r>
    </w:p>
    <w:p w:rsidR="00C65C24" w:rsidRPr="004B3F4A" w:rsidRDefault="00C65C24" w:rsidP="00F722CB">
      <w:pPr>
        <w:pStyle w:val="Q"/>
        <w:ind w:firstLine="360"/>
        <w:rPr>
          <w:color w:val="4F81BD" w:themeColor="accent1"/>
        </w:rPr>
      </w:pPr>
      <w:r w:rsidRPr="004B3F4A">
        <w:rPr>
          <w:color w:val="4F81BD" w:themeColor="accent1"/>
        </w:rPr>
        <w:t>According to King, why are the police being disciplined and nonviolent?</w:t>
      </w:r>
    </w:p>
    <w:p w:rsidR="00C65C24" w:rsidRDefault="00C65C24" w:rsidP="00C65C24">
      <w:pPr>
        <w:pStyle w:val="SR"/>
        <w:rPr>
          <w:color w:val="4F81BD" w:themeColor="accent1"/>
        </w:rPr>
      </w:pPr>
      <w:r w:rsidRPr="004B3F4A">
        <w:rPr>
          <w:color w:val="4F81BD" w:themeColor="accent1"/>
        </w:rPr>
        <w:t>The police are being disciplined and nonviolent as part of their work to keep segregation.</w:t>
      </w:r>
    </w:p>
    <w:p w:rsidR="004B3F4A" w:rsidRDefault="004B3F4A" w:rsidP="00C65C24">
      <w:pPr>
        <w:pStyle w:val="Q"/>
      </w:pPr>
      <w:r>
        <w:t>How does King use parallel structure to connect the demonstrators’ use of nonviolence to the police force’s use of nonviolence?</w:t>
      </w:r>
    </w:p>
    <w:p w:rsidR="002B0AEA" w:rsidRDefault="002B0AEA" w:rsidP="004B3F4A">
      <w:pPr>
        <w:pStyle w:val="SR"/>
      </w:pPr>
      <w:r>
        <w:t>Student responses may include:</w:t>
      </w:r>
    </w:p>
    <w:p w:rsidR="00857546" w:rsidRDefault="004B3F4A" w:rsidP="00B8472A">
      <w:pPr>
        <w:pStyle w:val="SASRBullet"/>
      </w:pPr>
      <w:r>
        <w:t>King uses parallel structure when he says that he taught that “the means we use must be as pure as the ends we seek”</w:t>
      </w:r>
      <w:r w:rsidR="003B0CA4">
        <w:t xml:space="preserve"> (par. 36),</w:t>
      </w:r>
      <w:r>
        <w:t xml:space="preserve"> </w:t>
      </w:r>
      <w:r w:rsidR="003B0CA4">
        <w:t>suggesting</w:t>
      </w:r>
      <w:r>
        <w:t xml:space="preserve"> that even if the police use the “pure means”</w:t>
      </w:r>
      <w:r w:rsidR="003B0CA4">
        <w:t xml:space="preserve"> (par. 36)</w:t>
      </w:r>
      <w:r>
        <w:t xml:space="preserve"> of nonviolence, their ends, segregation, are still impure, so it does not matter. </w:t>
      </w:r>
    </w:p>
    <w:p w:rsidR="004B3F4A" w:rsidRDefault="004B3F4A" w:rsidP="00B8472A">
      <w:pPr>
        <w:pStyle w:val="SASRBullet"/>
      </w:pPr>
      <w:r>
        <w:t xml:space="preserve">King also says that “it is wrong to use immoral means to attain moral ends” and then goes on to </w:t>
      </w:r>
      <w:r w:rsidR="00857546">
        <w:t xml:space="preserve">say that it is “just as wrong, or even more, to use moral means to preserve </w:t>
      </w:r>
      <w:r>
        <w:t>immoral ends”</w:t>
      </w:r>
      <w:r w:rsidR="003B0CA4">
        <w:t xml:space="preserve"> (par. 36).</w:t>
      </w:r>
    </w:p>
    <w:p w:rsidR="00857546" w:rsidRDefault="00857546" w:rsidP="00857546">
      <w:pPr>
        <w:pStyle w:val="IN"/>
      </w:pPr>
      <w:r>
        <w:rPr>
          <w:b/>
        </w:rPr>
        <w:t xml:space="preserve">Differentiation Consideration: </w:t>
      </w:r>
      <w:r>
        <w:t>If students have difficulty answering this question, consider scaffolding their learning with the following sequence of questions:</w:t>
      </w:r>
    </w:p>
    <w:p w:rsidR="00C65C24" w:rsidRPr="00E5670B" w:rsidRDefault="00D160D6" w:rsidP="00F722CB">
      <w:pPr>
        <w:pStyle w:val="Q"/>
        <w:ind w:left="360"/>
        <w:rPr>
          <w:color w:val="4F81BD" w:themeColor="accent1"/>
        </w:rPr>
      </w:pPr>
      <w:r w:rsidRPr="00E5670B">
        <w:rPr>
          <w:color w:val="4F81BD" w:themeColor="accent1"/>
        </w:rPr>
        <w:t>What does King mean when he writes “the means we use must be as pure as the ends we seek”?</w:t>
      </w:r>
    </w:p>
    <w:p w:rsidR="00D160D6" w:rsidRPr="00E5670B" w:rsidRDefault="00D160D6" w:rsidP="00D160D6">
      <w:pPr>
        <w:pStyle w:val="SR"/>
        <w:rPr>
          <w:color w:val="4F81BD" w:themeColor="accent1"/>
        </w:rPr>
      </w:pPr>
      <w:r w:rsidRPr="00E5670B">
        <w:rPr>
          <w:color w:val="4F81BD" w:themeColor="accent1"/>
        </w:rPr>
        <w:t xml:space="preserve">He means that desegregation is a good goal and that people working for desegregation should use good (nonviolent) methods to reach that goal. </w:t>
      </w:r>
    </w:p>
    <w:p w:rsidR="0016338F" w:rsidRPr="00E5670B" w:rsidRDefault="0016338F" w:rsidP="00F722CB">
      <w:pPr>
        <w:pStyle w:val="Q"/>
        <w:ind w:left="360"/>
        <w:rPr>
          <w:color w:val="4F81BD" w:themeColor="accent1"/>
        </w:rPr>
      </w:pPr>
      <w:r w:rsidRPr="00E5670B">
        <w:rPr>
          <w:color w:val="4F81BD" w:themeColor="accent1"/>
        </w:rPr>
        <w:t>How does King compare different ideas in the last two sentences of the paragraph?</w:t>
      </w:r>
    </w:p>
    <w:p w:rsidR="0016338F" w:rsidRPr="00651D24" w:rsidDel="00857546" w:rsidRDefault="0016338F" w:rsidP="000E250B">
      <w:pPr>
        <w:pStyle w:val="SR"/>
        <w:rPr>
          <w:color w:val="4F81BD" w:themeColor="accent1"/>
        </w:rPr>
      </w:pPr>
      <w:r w:rsidRPr="00651D24">
        <w:rPr>
          <w:color w:val="4F81BD" w:themeColor="accent1"/>
        </w:rPr>
        <w:t>The phrases “it is wrong to use immoral means to attain moral ends” is similar to the phrase “it is just as wrong, or even more, to use moral means to preserve immoral ends”</w:t>
      </w:r>
      <w:r w:rsidR="005E2135">
        <w:rPr>
          <w:color w:val="4F81BD" w:themeColor="accent1"/>
        </w:rPr>
        <w:t xml:space="preserve"> (par. 36),</w:t>
      </w:r>
      <w:r w:rsidRPr="00651D24">
        <w:rPr>
          <w:color w:val="4F81BD" w:themeColor="accent1"/>
        </w:rPr>
        <w:t xml:space="preserve"> but the meanings are opposite.</w:t>
      </w:r>
    </w:p>
    <w:p w:rsidR="0016338F" w:rsidRPr="0060183B" w:rsidRDefault="0016338F" w:rsidP="005601B9">
      <w:pPr>
        <w:pStyle w:val="Q"/>
        <w:ind w:firstLine="360"/>
        <w:rPr>
          <w:color w:val="548DD4" w:themeColor="text2" w:themeTint="99"/>
        </w:rPr>
      </w:pPr>
      <w:r w:rsidRPr="0060183B">
        <w:rPr>
          <w:color w:val="548DD4" w:themeColor="text2" w:themeTint="99"/>
        </w:rPr>
        <w:t>What does the phrase “it is wrong to use immoral means to attain moral ends” mean?</w:t>
      </w:r>
    </w:p>
    <w:p w:rsidR="0016338F" w:rsidRPr="0060183B" w:rsidRDefault="0016338F" w:rsidP="0016338F">
      <w:pPr>
        <w:pStyle w:val="SR"/>
        <w:rPr>
          <w:color w:val="548DD4" w:themeColor="text2" w:themeTint="99"/>
        </w:rPr>
      </w:pPr>
      <w:r w:rsidRPr="0060183B">
        <w:rPr>
          <w:color w:val="548DD4" w:themeColor="text2" w:themeTint="99"/>
        </w:rPr>
        <w:t>It is wrong to do something bad to achieve something good.</w:t>
      </w:r>
    </w:p>
    <w:p w:rsidR="0060183B" w:rsidRPr="0060183B" w:rsidRDefault="0060183B" w:rsidP="005601B9">
      <w:pPr>
        <w:pStyle w:val="Q"/>
        <w:ind w:firstLine="360"/>
        <w:rPr>
          <w:color w:val="548DD4" w:themeColor="text2" w:themeTint="99"/>
        </w:rPr>
      </w:pPr>
      <w:r w:rsidRPr="0060183B">
        <w:rPr>
          <w:color w:val="548DD4" w:themeColor="text2" w:themeTint="99"/>
        </w:rPr>
        <w:t>In what ways are these phrases similar?</w:t>
      </w:r>
    </w:p>
    <w:p w:rsidR="0060183B" w:rsidRPr="0060183B" w:rsidRDefault="0060183B" w:rsidP="0060183B">
      <w:pPr>
        <w:pStyle w:val="SR"/>
        <w:rPr>
          <w:color w:val="548DD4" w:themeColor="text2" w:themeTint="99"/>
        </w:rPr>
      </w:pPr>
      <w:r w:rsidRPr="0060183B">
        <w:rPr>
          <w:color w:val="548DD4" w:themeColor="text2" w:themeTint="99"/>
        </w:rPr>
        <w:t xml:space="preserve">They have a similar structure; each </w:t>
      </w:r>
      <w:r>
        <w:rPr>
          <w:color w:val="548DD4" w:themeColor="text2" w:themeTint="99"/>
        </w:rPr>
        <w:t xml:space="preserve">phrase </w:t>
      </w:r>
      <w:r w:rsidRPr="0060183B">
        <w:rPr>
          <w:color w:val="548DD4" w:themeColor="text2" w:themeTint="99"/>
        </w:rPr>
        <w:t>begins with how it is wrong to use certain m</w:t>
      </w:r>
      <w:r>
        <w:rPr>
          <w:color w:val="548DD4" w:themeColor="text2" w:themeTint="99"/>
        </w:rPr>
        <w:t>e</w:t>
      </w:r>
      <w:r w:rsidRPr="0060183B">
        <w:rPr>
          <w:color w:val="548DD4" w:themeColor="text2" w:themeTint="99"/>
        </w:rPr>
        <w:t xml:space="preserve">ans and </w:t>
      </w:r>
      <w:r>
        <w:rPr>
          <w:color w:val="548DD4" w:themeColor="text2" w:themeTint="99"/>
        </w:rPr>
        <w:t xml:space="preserve">each phrase </w:t>
      </w:r>
      <w:r w:rsidRPr="0060183B">
        <w:rPr>
          <w:color w:val="548DD4" w:themeColor="text2" w:themeTint="99"/>
        </w:rPr>
        <w:t xml:space="preserve">ends with a description </w:t>
      </w:r>
      <w:r>
        <w:rPr>
          <w:color w:val="548DD4" w:themeColor="text2" w:themeTint="99"/>
        </w:rPr>
        <w:t>of an achievement</w:t>
      </w:r>
      <w:r w:rsidRPr="0060183B">
        <w:rPr>
          <w:color w:val="548DD4" w:themeColor="text2" w:themeTint="99"/>
        </w:rPr>
        <w:t>. Both phrases talk about what is wrong about using particular means for particular ends.</w:t>
      </w:r>
    </w:p>
    <w:p w:rsidR="0060183B" w:rsidRPr="0060183B" w:rsidRDefault="0060183B" w:rsidP="005601B9">
      <w:pPr>
        <w:pStyle w:val="Q"/>
        <w:ind w:firstLine="360"/>
        <w:rPr>
          <w:color w:val="548DD4" w:themeColor="text2" w:themeTint="99"/>
        </w:rPr>
      </w:pPr>
      <w:r w:rsidRPr="0060183B">
        <w:rPr>
          <w:color w:val="548DD4" w:themeColor="text2" w:themeTint="99"/>
        </w:rPr>
        <w:t>In what ways are these phrases different?</w:t>
      </w:r>
    </w:p>
    <w:p w:rsidR="0060183B" w:rsidRPr="0060183B" w:rsidRDefault="0060183B" w:rsidP="0060183B">
      <w:pPr>
        <w:pStyle w:val="SR"/>
        <w:rPr>
          <w:color w:val="548DD4" w:themeColor="text2" w:themeTint="99"/>
        </w:rPr>
      </w:pPr>
      <w:r w:rsidRPr="0060183B">
        <w:rPr>
          <w:color w:val="548DD4" w:themeColor="text2" w:themeTint="99"/>
        </w:rPr>
        <w:t>The meaning of the phrases is different. The first phrase means that it is wrong to do something bad for a good reason</w:t>
      </w:r>
      <w:r w:rsidR="002F42FD">
        <w:rPr>
          <w:color w:val="548DD4" w:themeColor="text2" w:themeTint="99"/>
        </w:rPr>
        <w:t>,</w:t>
      </w:r>
      <w:r w:rsidRPr="0060183B">
        <w:rPr>
          <w:color w:val="548DD4" w:themeColor="text2" w:themeTint="99"/>
        </w:rPr>
        <w:t xml:space="preserve"> and the second phrase means that it is wrong to do something good for a bad reason.</w:t>
      </w:r>
    </w:p>
    <w:p w:rsidR="00C65C24" w:rsidRDefault="00841099" w:rsidP="00C65C24">
      <w:pPr>
        <w:pStyle w:val="Q"/>
      </w:pPr>
      <w:r>
        <w:t>What is the purpose of King’s</w:t>
      </w:r>
      <w:r w:rsidR="00C65C24">
        <w:t xml:space="preserve"> </w:t>
      </w:r>
      <w:r w:rsidR="007F49DE">
        <w:t xml:space="preserve">last two sentences </w:t>
      </w:r>
      <w:r w:rsidR="000E250B">
        <w:t>in paragraph 36</w:t>
      </w:r>
      <w:r w:rsidR="00C65C24">
        <w:t>?</w:t>
      </w:r>
    </w:p>
    <w:p w:rsidR="00C65C24" w:rsidRDefault="00C65C24" w:rsidP="00C65C24">
      <w:pPr>
        <w:pStyle w:val="SR"/>
      </w:pPr>
      <w:r>
        <w:t xml:space="preserve">The last </w:t>
      </w:r>
      <w:r w:rsidR="007F49DE">
        <w:t xml:space="preserve">two </w:t>
      </w:r>
      <w:r>
        <w:t>sentence</w:t>
      </w:r>
      <w:r w:rsidR="007F49DE">
        <w:t xml:space="preserve">s </w:t>
      </w:r>
      <w:r w:rsidR="00F24B44">
        <w:t xml:space="preserve">present </w:t>
      </w:r>
      <w:r w:rsidR="009763AA">
        <w:t>a counterclaim</w:t>
      </w:r>
      <w:r>
        <w:t xml:space="preserve"> </w:t>
      </w:r>
      <w:r w:rsidR="00841099">
        <w:t>to the clergymen’s claim that King cites in the first two sentences</w:t>
      </w:r>
      <w:r w:rsidR="00F24B44">
        <w:t>. King</w:t>
      </w:r>
      <w:r w:rsidR="00841099">
        <w:t xml:space="preserve"> </w:t>
      </w:r>
      <w:r>
        <w:t>explain</w:t>
      </w:r>
      <w:r w:rsidR="00F24B44">
        <w:t>s</w:t>
      </w:r>
      <w:r>
        <w:t xml:space="preserve"> that even if th</w:t>
      </w:r>
      <w:r w:rsidR="007F49DE">
        <w:t>e</w:t>
      </w:r>
      <w:r>
        <w:t xml:space="preserve"> police have been disciplined and nonviolent, they have still been wrong because they have been preservin</w:t>
      </w:r>
      <w:r w:rsidR="009763AA">
        <w:t>g an immoral end (segregation)</w:t>
      </w:r>
      <w:r w:rsidR="00EA4FAE">
        <w:t>.</w:t>
      </w:r>
      <w:r w:rsidR="009763AA">
        <w:t xml:space="preserve"> </w:t>
      </w:r>
    </w:p>
    <w:p w:rsidR="009763AA" w:rsidRPr="00C17957" w:rsidRDefault="009763AA" w:rsidP="009763AA">
      <w:pPr>
        <w:pStyle w:val="IN"/>
      </w:pPr>
      <w:r>
        <w:t xml:space="preserve">If students have difficulty with this question, remind students that a claim is </w:t>
      </w:r>
      <w:r w:rsidRPr="00C17957">
        <w:t>a</w:t>
      </w:r>
      <w:r w:rsidR="00C17957" w:rsidRPr="00C17957">
        <w:t>n author or speaker’s main point about an issue in an argument</w:t>
      </w:r>
      <w:r w:rsidR="00841099">
        <w:t xml:space="preserve"> and a counterclaim argues against this claim.</w:t>
      </w:r>
    </w:p>
    <w:p w:rsidR="00593AF0" w:rsidRDefault="00593AF0" w:rsidP="0097559A">
      <w:pPr>
        <w:pStyle w:val="Q"/>
      </w:pPr>
      <w:r>
        <w:t>In what ways does King use rhetoric in this paragraph to further his purpose?</w:t>
      </w:r>
      <w:r w:rsidR="003E3F28">
        <w:t xml:space="preserve"> </w:t>
      </w:r>
      <w:r w:rsidR="0020467A">
        <w:t>Use examples to support your re</w:t>
      </w:r>
      <w:r w:rsidR="003E3F28">
        <w:t>sponse.</w:t>
      </w:r>
    </w:p>
    <w:p w:rsidR="005B5CE1" w:rsidRDefault="005B5CE1" w:rsidP="00843A8B">
      <w:pPr>
        <w:pStyle w:val="SR"/>
      </w:pPr>
      <w:r>
        <w:t>Student responses may include:</w:t>
      </w:r>
    </w:p>
    <w:p w:rsidR="006C76EF" w:rsidRDefault="006C76EF" w:rsidP="00515A72">
      <w:pPr>
        <w:pStyle w:val="SASRBullet"/>
      </w:pPr>
      <w:r>
        <w:t>He uses concession by agreeing that the police have been disciplined in public</w:t>
      </w:r>
      <w:r w:rsidR="00910518">
        <w:t>:</w:t>
      </w:r>
      <w:r>
        <w:t xml:space="preserve"> </w:t>
      </w:r>
      <w:r w:rsidR="00761CA5">
        <w:t>“It is true that [the police] have been rather disciplined in their public handling of the demonstrators”</w:t>
      </w:r>
      <w:r w:rsidR="00B306B5">
        <w:t xml:space="preserve"> (par. 36).</w:t>
      </w:r>
      <w:r w:rsidR="00761CA5">
        <w:t xml:space="preserve"> </w:t>
      </w:r>
      <w:r w:rsidR="00910518">
        <w:t xml:space="preserve">But King </w:t>
      </w:r>
      <w:r>
        <w:t>goes on to explain why this does not matter</w:t>
      </w:r>
      <w:r w:rsidR="00910518">
        <w:t>:</w:t>
      </w:r>
      <w:r w:rsidR="00761CA5">
        <w:t xml:space="preserve"> They have been working to “preserve the evil system of segregation”</w:t>
      </w:r>
      <w:r w:rsidR="00D261FD">
        <w:t xml:space="preserve"> (par. 36</w:t>
      </w:r>
      <w:r w:rsidR="00B306B5">
        <w:t>).</w:t>
      </w:r>
    </w:p>
    <w:p w:rsidR="006C76EF" w:rsidRDefault="006C76EF" w:rsidP="006C76EF">
      <w:pPr>
        <w:pStyle w:val="SASRBullet"/>
      </w:pPr>
      <w:r>
        <w:t>He uses a rhetorical question when he asks, “But for what purpose?”</w:t>
      </w:r>
      <w:r w:rsidR="00D261FD">
        <w:t xml:space="preserve"> (par. 36</w:t>
      </w:r>
      <w:r w:rsidR="00B306B5">
        <w:t>).</w:t>
      </w:r>
    </w:p>
    <w:p w:rsidR="00D87636" w:rsidRDefault="0020467A" w:rsidP="006C76EF">
      <w:pPr>
        <w:pStyle w:val="SASRBullet"/>
      </w:pPr>
      <w:r>
        <w:t xml:space="preserve">He </w:t>
      </w:r>
      <w:r w:rsidR="006C76EF">
        <w:t>uses parallel structures</w:t>
      </w:r>
      <w:r w:rsidR="00D87636">
        <w:t xml:space="preserve"> and logos (appeal to reason)</w:t>
      </w:r>
      <w:r w:rsidR="00412F8F">
        <w:t xml:space="preserve">: “the means we use must be as pure as the ends we seek” </w:t>
      </w:r>
      <w:r w:rsidR="00B306B5">
        <w:t xml:space="preserve">and </w:t>
      </w:r>
      <w:r w:rsidR="00412F8F">
        <w:t>“it is wrong to use immoral means to attain moral ends</w:t>
      </w:r>
      <w:r w:rsidR="0066005A">
        <w:t>…i</w:t>
      </w:r>
      <w:r w:rsidR="00412F8F">
        <w:t>t is just as wrong, or even more, to use moral means to preserve immoral ends”</w:t>
      </w:r>
      <w:r w:rsidR="00D261FD">
        <w:t xml:space="preserve"> (par. 36</w:t>
      </w:r>
      <w:r w:rsidR="00B306B5">
        <w:t>).</w:t>
      </w:r>
      <w:r w:rsidR="006C76EF">
        <w:t xml:space="preserve"> </w:t>
      </w:r>
    </w:p>
    <w:p w:rsidR="008B6F5A" w:rsidRDefault="008B6F5A" w:rsidP="0066005A">
      <w:pPr>
        <w:pStyle w:val="BR"/>
      </w:pPr>
    </w:p>
    <w:p w:rsidR="00947D65" w:rsidRPr="00841099" w:rsidRDefault="000F7588" w:rsidP="0066005A">
      <w:pPr>
        <w:pStyle w:val="TA"/>
      </w:pPr>
      <w:r w:rsidRPr="000F7588">
        <w:t>Question Set 4:</w:t>
      </w:r>
    </w:p>
    <w:p w:rsidR="00947D65" w:rsidRDefault="00AD6961">
      <w:pPr>
        <w:pStyle w:val="TA"/>
      </w:pPr>
      <w:r>
        <w:t xml:space="preserve">Instruct students </w:t>
      </w:r>
      <w:r w:rsidR="0066005A">
        <w:t xml:space="preserve">in group 4 </w:t>
      </w:r>
      <w:r>
        <w:t xml:space="preserve">to </w:t>
      </w:r>
      <w:r w:rsidR="00661748">
        <w:t>re</w:t>
      </w:r>
      <w:r w:rsidR="00487CED">
        <w:t>read paragraph</w:t>
      </w:r>
      <w:r>
        <w:t>s</w:t>
      </w:r>
      <w:r w:rsidR="00487CED">
        <w:t xml:space="preserve"> 37</w:t>
      </w:r>
      <w:r w:rsidR="008B6F5A">
        <w:t xml:space="preserve"> and answer the following questions</w:t>
      </w:r>
      <w:r w:rsidR="00CC789B">
        <w:t xml:space="preserve">. </w:t>
      </w:r>
    </w:p>
    <w:p w:rsidR="00487CED" w:rsidRDefault="00487CED" w:rsidP="00487CED">
      <w:pPr>
        <w:pStyle w:val="Q"/>
      </w:pPr>
      <w:r>
        <w:t xml:space="preserve">What is King’s purpose </w:t>
      </w:r>
      <w:r w:rsidR="00495F54">
        <w:t xml:space="preserve">in </w:t>
      </w:r>
      <w:r>
        <w:t>paragraph</w:t>
      </w:r>
      <w:r w:rsidR="00AD6961">
        <w:t xml:space="preserve"> 37</w:t>
      </w:r>
      <w:r>
        <w:t>, according to the first sentence?</w:t>
      </w:r>
    </w:p>
    <w:p w:rsidR="005D0A4C" w:rsidRDefault="00487CED" w:rsidP="00843A8B">
      <w:pPr>
        <w:pStyle w:val="SR"/>
      </w:pPr>
      <w:r>
        <w:t xml:space="preserve">King wants to draw attention to the </w:t>
      </w:r>
      <w:r w:rsidR="00AD6961">
        <w:t>heroism of the</w:t>
      </w:r>
      <w:r>
        <w:t xml:space="preserve"> demonstrators of Birmingham.</w:t>
      </w:r>
    </w:p>
    <w:p w:rsidR="00AD6961" w:rsidRDefault="00AD6961" w:rsidP="00AD6961">
      <w:pPr>
        <w:pStyle w:val="Q"/>
      </w:pPr>
      <w:r>
        <w:t xml:space="preserve">What is the impact of King’s </w:t>
      </w:r>
      <w:r w:rsidR="00495F54">
        <w:t>choice of the</w:t>
      </w:r>
      <w:r>
        <w:t xml:space="preserve"> word </w:t>
      </w:r>
      <w:r>
        <w:rPr>
          <w:i/>
        </w:rPr>
        <w:t>commended</w:t>
      </w:r>
      <w:r>
        <w:t xml:space="preserve"> in the first sentence of paragraph 37?</w:t>
      </w:r>
    </w:p>
    <w:p w:rsidR="004C44A9" w:rsidRDefault="004C44A9" w:rsidP="00AD6961">
      <w:pPr>
        <w:pStyle w:val="SR"/>
      </w:pPr>
      <w:r>
        <w:t xml:space="preserve">Student responses may include: </w:t>
      </w:r>
    </w:p>
    <w:p w:rsidR="00597D85" w:rsidRDefault="00597D85" w:rsidP="00B8472A">
      <w:pPr>
        <w:pStyle w:val="SASRBullet"/>
      </w:pPr>
      <w:r>
        <w:t xml:space="preserve">The word </w:t>
      </w:r>
      <w:r>
        <w:rPr>
          <w:i/>
        </w:rPr>
        <w:t>commended</w:t>
      </w:r>
      <w:r>
        <w:t xml:space="preserve"> recalls the clergymen’s use of the word </w:t>
      </w:r>
      <w:r w:rsidR="007206CD">
        <w:t>when they “warmly commended the Birmingham police force”</w:t>
      </w:r>
      <w:r w:rsidR="004C44A9">
        <w:t xml:space="preserve"> (par. 35).</w:t>
      </w:r>
    </w:p>
    <w:p w:rsidR="00AD6961" w:rsidRDefault="00AD6961" w:rsidP="00B8472A">
      <w:pPr>
        <w:pStyle w:val="SASRBullet"/>
      </w:pPr>
      <w:r w:rsidRPr="00AD6961">
        <w:t>The</w:t>
      </w:r>
      <w:r>
        <w:t xml:space="preserve"> word </w:t>
      </w:r>
      <w:r>
        <w:rPr>
          <w:i/>
        </w:rPr>
        <w:t xml:space="preserve">commended </w:t>
      </w:r>
      <w:r>
        <w:t>draws a contrast</w:t>
      </w:r>
      <w:r w:rsidR="00761CA5">
        <w:t xml:space="preserve"> between</w:t>
      </w:r>
      <w:r>
        <w:t xml:space="preserve"> the </w:t>
      </w:r>
      <w:r w:rsidR="007C70D5">
        <w:t>behaviors</w:t>
      </w:r>
      <w:r>
        <w:t xml:space="preserve"> of the demonstrators, who deserve to be commended, </w:t>
      </w:r>
      <w:r w:rsidR="00761CA5">
        <w:t>and</w:t>
      </w:r>
      <w:r>
        <w:t xml:space="preserve"> the behavior of the police, who do not deserve to be commended.</w:t>
      </w:r>
      <w:r w:rsidR="000D3502">
        <w:t xml:space="preserve"> </w:t>
      </w:r>
    </w:p>
    <w:p w:rsidR="00CC789B" w:rsidRDefault="007206CD" w:rsidP="00B83D40">
      <w:pPr>
        <w:pStyle w:val="Q"/>
      </w:pPr>
      <w:r>
        <w:t>How does King use repetition to advance his purpose in paragraph 37?</w:t>
      </w:r>
      <w:r w:rsidR="00CC789B" w:rsidDel="00CC789B">
        <w:t xml:space="preserve"> </w:t>
      </w:r>
    </w:p>
    <w:p w:rsidR="00DC7B8A" w:rsidRDefault="00DC7B8A" w:rsidP="00DC7B8A">
      <w:pPr>
        <w:pStyle w:val="SR"/>
      </w:pPr>
      <w:r>
        <w:t xml:space="preserve">Student responses may include: </w:t>
      </w:r>
    </w:p>
    <w:p w:rsidR="009E3AA4" w:rsidRDefault="00CC789B" w:rsidP="00B8472A">
      <w:pPr>
        <w:pStyle w:val="SASRBullet"/>
      </w:pPr>
      <w:r>
        <w:t>The second and last sentences</w:t>
      </w:r>
      <w:r w:rsidR="009E3AA4">
        <w:t xml:space="preserve"> begin with the phrase, “One day the South will</w:t>
      </w:r>
      <w:r w:rsidR="000F03DB">
        <w:t>”</w:t>
      </w:r>
      <w:r>
        <w:t xml:space="preserve"> </w:t>
      </w:r>
      <w:r w:rsidR="00A17B62">
        <w:t xml:space="preserve">(par. 37) </w:t>
      </w:r>
      <w:r>
        <w:t>to emphasize that Southern values in the future will appreciate the heroism of the protesters.</w:t>
      </w:r>
      <w:r w:rsidR="000D3502">
        <w:t xml:space="preserve"> </w:t>
      </w:r>
      <w:r>
        <w:t>The re</w:t>
      </w:r>
      <w:r w:rsidR="0066005A">
        <w:t>petition of</w:t>
      </w:r>
      <w:r>
        <w:t xml:space="preserve"> </w:t>
      </w:r>
      <w:r w:rsidR="0066005A">
        <w:t>“</w:t>
      </w:r>
      <w:r w:rsidRPr="0066005A">
        <w:t>will</w:t>
      </w:r>
      <w:r w:rsidR="0066005A">
        <w:t>”</w:t>
      </w:r>
      <w:r>
        <w:t xml:space="preserve"> </w:t>
      </w:r>
      <w:r w:rsidRPr="00CC789B">
        <w:t>creates</w:t>
      </w:r>
      <w:r>
        <w:t xml:space="preserve"> a sense of certainty about the future and the repetition of </w:t>
      </w:r>
      <w:r w:rsidR="0066005A">
        <w:t>“</w:t>
      </w:r>
      <w:r w:rsidRPr="0066005A">
        <w:t>the South</w:t>
      </w:r>
      <w:r w:rsidR="0066005A">
        <w:t>”</w:t>
      </w:r>
      <w:r>
        <w:rPr>
          <w:i/>
        </w:rPr>
        <w:t xml:space="preserve"> </w:t>
      </w:r>
      <w:r>
        <w:t>creates a sense of a unified South.</w:t>
      </w:r>
    </w:p>
    <w:p w:rsidR="00977CF9" w:rsidRDefault="009E3AA4" w:rsidP="00B8472A">
      <w:pPr>
        <w:pStyle w:val="SASRBullet"/>
      </w:pPr>
      <w:r>
        <w:t>The</w:t>
      </w:r>
      <w:r w:rsidR="00CC789B">
        <w:t xml:space="preserve"> third, fourth, and fifth sentences</w:t>
      </w:r>
      <w:r>
        <w:t xml:space="preserve"> all begin with the phrase,</w:t>
      </w:r>
      <w:r w:rsidR="001338C5">
        <w:t xml:space="preserve"> </w:t>
      </w:r>
      <w:r w:rsidR="000F03DB">
        <w:t>“</w:t>
      </w:r>
      <w:r>
        <w:t>They will be</w:t>
      </w:r>
      <w:r w:rsidR="000F03DB">
        <w:t>”</w:t>
      </w:r>
      <w:r w:rsidR="00A17B62">
        <w:t xml:space="preserve"> (par. 37).</w:t>
      </w:r>
      <w:r w:rsidR="000D3502">
        <w:t xml:space="preserve"> </w:t>
      </w:r>
      <w:r w:rsidR="00CC789B">
        <w:t>By repeating the phrase King creates a sense that there are many people who will be considered heroes, not just one or two.</w:t>
      </w:r>
    </w:p>
    <w:p w:rsidR="00977CF9" w:rsidRDefault="00977CF9" w:rsidP="00977CF9">
      <w:pPr>
        <w:pStyle w:val="Q"/>
      </w:pPr>
      <w:r>
        <w:t xml:space="preserve">What </w:t>
      </w:r>
      <w:r w:rsidR="00515A72">
        <w:t xml:space="preserve">word </w:t>
      </w:r>
      <w:r>
        <w:t>choices d</w:t>
      </w:r>
      <w:r w:rsidR="00495F54">
        <w:t>oes</w:t>
      </w:r>
      <w:r>
        <w:t xml:space="preserve"> King make in the last sentence of this paragraph to appeal to his particular audience?</w:t>
      </w:r>
    </w:p>
    <w:p w:rsidR="00892451" w:rsidRDefault="00892451" w:rsidP="00F11735">
      <w:pPr>
        <w:pStyle w:val="SR"/>
      </w:pPr>
      <w:r>
        <w:t>Student responses should include:</w:t>
      </w:r>
    </w:p>
    <w:p w:rsidR="00F11735" w:rsidRDefault="00F11735" w:rsidP="00892451">
      <w:pPr>
        <w:pStyle w:val="SASRBullet"/>
      </w:pPr>
      <w:r>
        <w:t>He refers to the demonstrators as “disinherited children of God”</w:t>
      </w:r>
      <w:r w:rsidR="00C66311">
        <w:t xml:space="preserve"> (par. 37).</w:t>
      </w:r>
    </w:p>
    <w:p w:rsidR="00947D65" w:rsidRDefault="00F11735">
      <w:pPr>
        <w:pStyle w:val="SASRBullet"/>
      </w:pPr>
      <w:r>
        <w:t>He refers to the Judeo-Christian heritage he shares with the clergymen receiving his letter</w:t>
      </w:r>
      <w:r w:rsidR="000703F7">
        <w:t>.</w:t>
      </w:r>
    </w:p>
    <w:p w:rsidR="00A2419A" w:rsidRDefault="00A2419A" w:rsidP="0066005A">
      <w:pPr>
        <w:pStyle w:val="BR"/>
      </w:pPr>
    </w:p>
    <w:p w:rsidR="00947D65" w:rsidRDefault="000F7588" w:rsidP="0066005A">
      <w:pPr>
        <w:pStyle w:val="TA"/>
      </w:pPr>
      <w:r w:rsidRPr="000F7588">
        <w:t>Question Set 5</w:t>
      </w:r>
      <w:r w:rsidR="00AF4606">
        <w:t>:</w:t>
      </w:r>
    </w:p>
    <w:p w:rsidR="00947D65" w:rsidRDefault="00AF4606">
      <w:pPr>
        <w:pStyle w:val="TA"/>
      </w:pPr>
      <w:r>
        <w:t>Instruct students</w:t>
      </w:r>
      <w:r w:rsidR="0066005A">
        <w:t xml:space="preserve"> in group 5 to reread paragraphs 38–</w:t>
      </w:r>
      <w:r>
        <w:t>39</w:t>
      </w:r>
      <w:r w:rsidR="00A2419A">
        <w:t xml:space="preserve"> and answer the following questions. </w:t>
      </w:r>
    </w:p>
    <w:p w:rsidR="000703F7" w:rsidRDefault="000703F7" w:rsidP="000703F7">
      <w:pPr>
        <w:pStyle w:val="Q"/>
      </w:pPr>
      <w:r>
        <w:t>What is the effect of King’s explanation for writing a long letter?</w:t>
      </w:r>
    </w:p>
    <w:p w:rsidR="00875042" w:rsidRDefault="00875042" w:rsidP="000703F7">
      <w:pPr>
        <w:pStyle w:val="SR"/>
      </w:pPr>
      <w:r>
        <w:t>Student responses may include:</w:t>
      </w:r>
    </w:p>
    <w:p w:rsidR="000703F7" w:rsidRDefault="000703F7" w:rsidP="005601B9">
      <w:pPr>
        <w:pStyle w:val="SASRBullet"/>
      </w:pPr>
      <w:r>
        <w:t>It reminds the readers that King has been jailed for demonstrating and that he is suffering while they are in a more comfortable position.</w:t>
      </w:r>
    </w:p>
    <w:p w:rsidR="000703F7" w:rsidRDefault="000703F7" w:rsidP="005601B9">
      <w:pPr>
        <w:pStyle w:val="SASRBullet"/>
      </w:pPr>
      <w:r>
        <w:t xml:space="preserve">It reminds </w:t>
      </w:r>
      <w:r w:rsidR="00EE7F1D">
        <w:t>the addressees</w:t>
      </w:r>
      <w:r>
        <w:t xml:space="preserve"> of their own r</w:t>
      </w:r>
      <w:r w:rsidR="0066005A">
        <w:t>eferences to time,</w:t>
      </w:r>
      <w:r>
        <w:t xml:space="preserve"> </w:t>
      </w:r>
      <w:r w:rsidR="00EE7F1D">
        <w:t>and how they had</w:t>
      </w:r>
      <w:r>
        <w:t xml:space="preserve"> suggeste</w:t>
      </w:r>
      <w:r w:rsidR="00661748">
        <w:t xml:space="preserve">d that King was </w:t>
      </w:r>
      <w:r w:rsidR="00EE7F1D">
        <w:t>acting too quickly</w:t>
      </w:r>
      <w:r>
        <w:t>.</w:t>
      </w:r>
      <w:r w:rsidR="000D3502">
        <w:t xml:space="preserve"> </w:t>
      </w:r>
      <w:r w:rsidR="006B2CD4">
        <w:t>In this paragraph King makes it clear that he</w:t>
      </w:r>
      <w:r w:rsidR="00EE7F1D">
        <w:t xml:space="preserve"> is not rushing; he</w:t>
      </w:r>
      <w:r w:rsidR="006B2CD4">
        <w:t xml:space="preserve"> has had much time to consider his actions and is confident that they are correct.</w:t>
      </w:r>
    </w:p>
    <w:p w:rsidR="006B2CD4" w:rsidRDefault="006B2CD4" w:rsidP="00B83D40">
      <w:pPr>
        <w:pStyle w:val="Q"/>
      </w:pPr>
      <w:r>
        <w:t xml:space="preserve">Why does </w:t>
      </w:r>
      <w:r w:rsidR="000703F7">
        <w:t xml:space="preserve">King ask </w:t>
      </w:r>
      <w:r>
        <w:t xml:space="preserve">the clergymen to forgive him if he has said “anything in this letter that is an understatement of the truth”? </w:t>
      </w:r>
    </w:p>
    <w:p w:rsidR="006B2CD4" w:rsidRDefault="006B2CD4" w:rsidP="00FB1A99">
      <w:pPr>
        <w:pStyle w:val="SR"/>
      </w:pPr>
      <w:r w:rsidRPr="006B2CD4">
        <w:t>He asks forgiveness because understating the truth might be</w:t>
      </w:r>
      <w:r>
        <w:t xml:space="preserve"> “indicative of an unreasonable impatience”</w:t>
      </w:r>
      <w:r w:rsidR="00995410">
        <w:t xml:space="preserve"> (par. 39).</w:t>
      </w:r>
    </w:p>
    <w:p w:rsidR="00E5670B" w:rsidRDefault="00E5670B" w:rsidP="00FB1A99">
      <w:pPr>
        <w:pStyle w:val="Q"/>
      </w:pPr>
      <w:r>
        <w:t>Why does King ask God to forgive him if he has said “anything in this letter that is an overstatement of the truth”?</w:t>
      </w:r>
    </w:p>
    <w:p w:rsidR="00E5670B" w:rsidRDefault="00E5670B" w:rsidP="00E5670B">
      <w:pPr>
        <w:pStyle w:val="SR"/>
      </w:pPr>
      <w:r>
        <w:t>He asks forgiveness because overstating the truth might suggest that he is “patient with anything less than brotherhood”</w:t>
      </w:r>
      <w:r w:rsidR="00BA0F2B">
        <w:t xml:space="preserve"> (par. 39).</w:t>
      </w:r>
    </w:p>
    <w:p w:rsidR="00E5670B" w:rsidRDefault="00E5670B" w:rsidP="00E5670B">
      <w:pPr>
        <w:pStyle w:val="IN"/>
      </w:pPr>
      <w:r>
        <w:rPr>
          <w:b/>
        </w:rPr>
        <w:t xml:space="preserve">Differentiation Consideration: </w:t>
      </w:r>
      <w:r>
        <w:t>If students have difficulty answering this question, considering scaffolding their learning with the following sequence of questions:</w:t>
      </w:r>
    </w:p>
    <w:p w:rsidR="000703F7" w:rsidRPr="00E5670B" w:rsidRDefault="00E5670B" w:rsidP="00947DE5">
      <w:pPr>
        <w:pStyle w:val="Q"/>
        <w:ind w:left="360"/>
        <w:rPr>
          <w:color w:val="4F81BD" w:themeColor="accent1"/>
        </w:rPr>
      </w:pPr>
      <w:r w:rsidRPr="00E5670B">
        <w:rPr>
          <w:color w:val="4F81BD" w:themeColor="accent1"/>
        </w:rPr>
        <w:t>For what does King ask forgiveness in the final paragraph?</w:t>
      </w:r>
    </w:p>
    <w:p w:rsidR="000703F7" w:rsidRPr="00E5670B" w:rsidRDefault="000703F7" w:rsidP="000703F7">
      <w:pPr>
        <w:pStyle w:val="SR"/>
        <w:rPr>
          <w:color w:val="4F81BD" w:themeColor="accent1"/>
        </w:rPr>
      </w:pPr>
      <w:r w:rsidRPr="00E5670B">
        <w:rPr>
          <w:color w:val="4F81BD" w:themeColor="accent1"/>
        </w:rPr>
        <w:t>Student responses should include:</w:t>
      </w:r>
    </w:p>
    <w:p w:rsidR="000703F7" w:rsidRPr="00E5670B" w:rsidRDefault="000703F7" w:rsidP="000703F7">
      <w:pPr>
        <w:pStyle w:val="SASRBullet"/>
        <w:rPr>
          <w:color w:val="4F81BD" w:themeColor="accent1"/>
        </w:rPr>
      </w:pPr>
      <w:r w:rsidRPr="00E5670B">
        <w:rPr>
          <w:color w:val="4F81BD" w:themeColor="accent1"/>
        </w:rPr>
        <w:t>He asks forgiveness if anything in the letter is an understatement.</w:t>
      </w:r>
    </w:p>
    <w:p w:rsidR="000703F7" w:rsidRPr="00E5670B" w:rsidRDefault="000703F7" w:rsidP="000703F7">
      <w:pPr>
        <w:pStyle w:val="SASRBullet"/>
        <w:rPr>
          <w:color w:val="4F81BD" w:themeColor="accent1"/>
        </w:rPr>
      </w:pPr>
      <w:r w:rsidRPr="00E5670B">
        <w:rPr>
          <w:color w:val="4F81BD" w:themeColor="accent1"/>
        </w:rPr>
        <w:t>He asks forgiveness if anything in the letter is an overstatement of the truth.</w:t>
      </w:r>
    </w:p>
    <w:p w:rsidR="000703F7" w:rsidRPr="00E5670B" w:rsidRDefault="000703F7" w:rsidP="000703F7">
      <w:pPr>
        <w:pStyle w:val="SASRBullet"/>
        <w:rPr>
          <w:color w:val="4F81BD" w:themeColor="accent1"/>
        </w:rPr>
      </w:pPr>
      <w:r w:rsidRPr="00E5670B">
        <w:rPr>
          <w:color w:val="4F81BD" w:themeColor="accent1"/>
        </w:rPr>
        <w:t>He asks forgiveness for unreasonable impatience.</w:t>
      </w:r>
    </w:p>
    <w:p w:rsidR="000703F7" w:rsidRPr="00E5670B" w:rsidRDefault="000703F7" w:rsidP="000703F7">
      <w:pPr>
        <w:pStyle w:val="SASRBullet"/>
        <w:rPr>
          <w:color w:val="4F81BD" w:themeColor="accent1"/>
        </w:rPr>
      </w:pPr>
      <w:r w:rsidRPr="00E5670B">
        <w:rPr>
          <w:color w:val="4F81BD" w:themeColor="accent1"/>
        </w:rPr>
        <w:t>He asks forgiveness for patience with anything less than brotherhood.</w:t>
      </w:r>
    </w:p>
    <w:p w:rsidR="000703F7" w:rsidRPr="00E5670B" w:rsidRDefault="000703F7" w:rsidP="00947DE5">
      <w:pPr>
        <w:pStyle w:val="Q"/>
        <w:ind w:left="360"/>
        <w:rPr>
          <w:color w:val="4F81BD" w:themeColor="accent1"/>
        </w:rPr>
      </w:pPr>
      <w:r w:rsidRPr="00E5670B">
        <w:rPr>
          <w:color w:val="4F81BD" w:themeColor="accent1"/>
        </w:rPr>
        <w:t xml:space="preserve">How do </w:t>
      </w:r>
      <w:r w:rsidRPr="00E5670B">
        <w:rPr>
          <w:i/>
          <w:color w:val="4F81BD" w:themeColor="accent1"/>
        </w:rPr>
        <w:t xml:space="preserve">understatement </w:t>
      </w:r>
      <w:r w:rsidRPr="00E5670B">
        <w:rPr>
          <w:color w:val="4F81BD" w:themeColor="accent1"/>
        </w:rPr>
        <w:t xml:space="preserve">and </w:t>
      </w:r>
      <w:r w:rsidRPr="00E5670B">
        <w:rPr>
          <w:i/>
          <w:color w:val="4F81BD" w:themeColor="accent1"/>
        </w:rPr>
        <w:t>overstatement</w:t>
      </w:r>
      <w:r w:rsidRPr="00E5670B">
        <w:rPr>
          <w:color w:val="4F81BD" w:themeColor="accent1"/>
        </w:rPr>
        <w:t xml:space="preserve"> differ in meaning from stating the truth?</w:t>
      </w:r>
    </w:p>
    <w:p w:rsidR="000703F7" w:rsidRPr="00E5670B" w:rsidRDefault="000703F7" w:rsidP="000703F7">
      <w:pPr>
        <w:pStyle w:val="SR"/>
        <w:rPr>
          <w:color w:val="4F81BD" w:themeColor="accent1"/>
        </w:rPr>
      </w:pPr>
      <w:r w:rsidRPr="00E5670B">
        <w:rPr>
          <w:color w:val="4F81BD" w:themeColor="accent1"/>
        </w:rPr>
        <w:t>Student responses should include:</w:t>
      </w:r>
    </w:p>
    <w:p w:rsidR="000703F7" w:rsidRPr="00E5670B" w:rsidRDefault="000703F7" w:rsidP="00437B55">
      <w:pPr>
        <w:pStyle w:val="SASRBullet"/>
        <w:rPr>
          <w:color w:val="4F81BD" w:themeColor="accent1"/>
        </w:rPr>
      </w:pPr>
      <w:r w:rsidRPr="00E5670B">
        <w:rPr>
          <w:color w:val="4F81BD" w:themeColor="accent1"/>
        </w:rPr>
        <w:t>Understating the truth means not telling the whole truth.</w:t>
      </w:r>
    </w:p>
    <w:p w:rsidR="000703F7" w:rsidRPr="00E5670B" w:rsidRDefault="000703F7" w:rsidP="00437B55">
      <w:pPr>
        <w:pStyle w:val="SASRBullet"/>
        <w:rPr>
          <w:color w:val="4F81BD" w:themeColor="accent1"/>
        </w:rPr>
      </w:pPr>
      <w:r w:rsidRPr="00E5670B">
        <w:rPr>
          <w:color w:val="4F81BD" w:themeColor="accent1"/>
        </w:rPr>
        <w:t>Overstating the truth means exaggerating.</w:t>
      </w:r>
    </w:p>
    <w:p w:rsidR="000703F7" w:rsidRPr="00E5670B" w:rsidRDefault="000703F7" w:rsidP="00947DE5">
      <w:pPr>
        <w:pStyle w:val="Q"/>
        <w:ind w:left="360"/>
        <w:rPr>
          <w:color w:val="4F81BD" w:themeColor="accent1"/>
        </w:rPr>
      </w:pPr>
      <w:r w:rsidRPr="00E5670B">
        <w:rPr>
          <w:color w:val="4F81BD" w:themeColor="accent1"/>
        </w:rPr>
        <w:t>What connection does King draw between understating the truth and being impatient?</w:t>
      </w:r>
    </w:p>
    <w:p w:rsidR="000703F7" w:rsidRPr="00E5670B" w:rsidRDefault="000703F7" w:rsidP="000703F7">
      <w:pPr>
        <w:pStyle w:val="SR"/>
        <w:rPr>
          <w:color w:val="4F81BD" w:themeColor="accent1"/>
        </w:rPr>
      </w:pPr>
      <w:r w:rsidRPr="00E5670B">
        <w:rPr>
          <w:color w:val="4F81BD" w:themeColor="accent1"/>
        </w:rPr>
        <w:t>King says that understating the truth might make him seem unreasonably impatient.</w:t>
      </w:r>
    </w:p>
    <w:p w:rsidR="000703F7" w:rsidRPr="00E5670B" w:rsidRDefault="000703F7" w:rsidP="00947DE5">
      <w:pPr>
        <w:pStyle w:val="Q"/>
        <w:ind w:left="360"/>
        <w:rPr>
          <w:color w:val="4F81BD" w:themeColor="accent1"/>
        </w:rPr>
      </w:pPr>
      <w:r w:rsidRPr="00E5670B">
        <w:rPr>
          <w:color w:val="4F81BD" w:themeColor="accent1"/>
        </w:rPr>
        <w:t>What connection does King draw between overstating the truth and being patient?</w:t>
      </w:r>
    </w:p>
    <w:p w:rsidR="000703F7" w:rsidRPr="00E5670B" w:rsidRDefault="000703F7" w:rsidP="000703F7">
      <w:pPr>
        <w:pStyle w:val="SR"/>
        <w:rPr>
          <w:color w:val="4F81BD" w:themeColor="accent1"/>
        </w:rPr>
      </w:pPr>
      <w:r w:rsidRPr="00E5670B">
        <w:rPr>
          <w:color w:val="4F81BD" w:themeColor="accent1"/>
        </w:rPr>
        <w:t xml:space="preserve">King says that </w:t>
      </w:r>
      <w:r w:rsidR="00875042" w:rsidRPr="00E5670B">
        <w:rPr>
          <w:color w:val="4F81BD" w:themeColor="accent1"/>
        </w:rPr>
        <w:t xml:space="preserve">his </w:t>
      </w:r>
      <w:r w:rsidRPr="00E5670B">
        <w:rPr>
          <w:color w:val="4F81BD" w:themeColor="accent1"/>
        </w:rPr>
        <w:t>exaggerating the truth might suggest he is patient with anything less than brotherhood.</w:t>
      </w:r>
    </w:p>
    <w:p w:rsidR="000703F7" w:rsidRPr="00E5670B" w:rsidRDefault="000703F7" w:rsidP="00947DE5">
      <w:pPr>
        <w:pStyle w:val="Q"/>
        <w:ind w:left="360"/>
        <w:rPr>
          <w:color w:val="4F81BD" w:themeColor="accent1"/>
        </w:rPr>
      </w:pPr>
      <w:r w:rsidRPr="00E5670B">
        <w:rPr>
          <w:color w:val="4F81BD" w:themeColor="accent1"/>
        </w:rPr>
        <w:t>From whom does King ask forgiveness?</w:t>
      </w:r>
    </w:p>
    <w:p w:rsidR="000703F7" w:rsidRPr="00E5670B" w:rsidRDefault="000703F7" w:rsidP="000703F7">
      <w:pPr>
        <w:pStyle w:val="SR"/>
        <w:rPr>
          <w:color w:val="4F81BD" w:themeColor="accent1"/>
        </w:rPr>
      </w:pPr>
      <w:r w:rsidRPr="00E5670B">
        <w:rPr>
          <w:color w:val="4F81BD" w:themeColor="accent1"/>
        </w:rPr>
        <w:t>He asks forgiveness from the clergymen and from God.</w:t>
      </w:r>
    </w:p>
    <w:p w:rsidR="000703F7" w:rsidRDefault="000703F7" w:rsidP="000703F7">
      <w:pPr>
        <w:pStyle w:val="Q"/>
      </w:pPr>
      <w:r>
        <w:t>What is the impact of asking the clergymen for forgiveness if he has understated the truth</w:t>
      </w:r>
      <w:r w:rsidR="00D81195">
        <w:t>,</w:t>
      </w:r>
      <w:r>
        <w:t xml:space="preserve"> but asking God for forgiveness if he has overstated the truth?</w:t>
      </w:r>
    </w:p>
    <w:p w:rsidR="005D094D" w:rsidRDefault="005D094D" w:rsidP="0057101A">
      <w:pPr>
        <w:pStyle w:val="SR"/>
      </w:pPr>
      <w:r>
        <w:t>Student responses may include:</w:t>
      </w:r>
    </w:p>
    <w:p w:rsidR="002A45F6" w:rsidRDefault="005D094D" w:rsidP="005D094D">
      <w:pPr>
        <w:pStyle w:val="SASRBullet"/>
      </w:pPr>
      <w:r>
        <w:t>It shows that King is a</w:t>
      </w:r>
      <w:r w:rsidR="002A45F6">
        <w:t>pologizing to the clergymen if his “impatience” seemed “unreasonable” (par. 39), but he is much more apologizing to God if he was too patient in fighting for “brotherhood.”</w:t>
      </w:r>
    </w:p>
    <w:p w:rsidR="002A45F6" w:rsidRDefault="002A45F6" w:rsidP="005D094D">
      <w:pPr>
        <w:pStyle w:val="SASRBullet"/>
      </w:pPr>
      <w:r>
        <w:t>It reminds the addressees that King has criticized them for not fighting for “brotherhood” and that God is on King’s side.</w:t>
      </w:r>
    </w:p>
    <w:p w:rsidR="00710FF8" w:rsidRPr="0057101A" w:rsidRDefault="00710FF8" w:rsidP="00710FF8">
      <w:pPr>
        <w:pStyle w:val="BR"/>
      </w:pPr>
    </w:p>
    <w:p w:rsidR="00710FF8" w:rsidRDefault="00710FF8" w:rsidP="00710FF8">
      <w:pPr>
        <w:pStyle w:val="TA"/>
      </w:pPr>
      <w:r>
        <w:t xml:space="preserve">Lead a brief share-out of group </w:t>
      </w:r>
      <w:r w:rsidR="00B37A34">
        <w:t>discussion, focusing especially on this final question and King’s use of understatement</w:t>
      </w:r>
      <w:r>
        <w:t>.</w:t>
      </w:r>
    </w:p>
    <w:p w:rsidR="00947D65" w:rsidRDefault="00E64CAB">
      <w:pPr>
        <w:pStyle w:val="LearningSequenceUnderlinedHeader"/>
      </w:pPr>
      <w:r>
        <w:t xml:space="preserve">Activity </w:t>
      </w:r>
      <w:r w:rsidR="00AF4606">
        <w:t>5</w:t>
      </w:r>
      <w:r>
        <w:t>:</w:t>
      </w:r>
      <w:r w:rsidR="00733CD4">
        <w:t xml:space="preserve"> Small Group</w:t>
      </w:r>
      <w:r w:rsidR="00AF4606">
        <w:t xml:space="preserve"> Discussion</w:t>
      </w:r>
      <w:r>
        <w:tab/>
      </w:r>
      <w:r w:rsidR="00E22A4E">
        <w:t>25</w:t>
      </w:r>
      <w:r w:rsidR="00AF4606">
        <w:t>%</w:t>
      </w:r>
    </w:p>
    <w:p w:rsidR="00290B58" w:rsidRDefault="00290B58" w:rsidP="00290B58">
      <w:pPr>
        <w:pStyle w:val="TA"/>
      </w:pPr>
      <w:r>
        <w:t xml:space="preserve">Instruct students to review the notes and annotations they made in their small group discussions before </w:t>
      </w:r>
      <w:r w:rsidR="00947DE5">
        <w:t>returning to their home</w:t>
      </w:r>
      <w:r>
        <w:t xml:space="preserve"> groups of five students, each of whom has read a different section. Instruct students to review, in their </w:t>
      </w:r>
      <w:r w:rsidR="00947DE5">
        <w:t>home</w:t>
      </w:r>
      <w:r>
        <w:t xml:space="preserve"> groups, the</w:t>
      </w:r>
      <w:r w:rsidR="00C47ACE">
        <w:t xml:space="preserve"> impact of</w:t>
      </w:r>
      <w:r>
        <w:t xml:space="preserve"> </w:t>
      </w:r>
      <w:r w:rsidR="00C47ACE">
        <w:t>rhetorical devices they noticed in their reading</w:t>
      </w:r>
      <w:r>
        <w:t xml:space="preserve">. </w:t>
      </w:r>
    </w:p>
    <w:p w:rsidR="000703F7" w:rsidRDefault="00FA49AF" w:rsidP="00437B55">
      <w:pPr>
        <w:pStyle w:val="TA"/>
      </w:pPr>
      <w:r>
        <w:t xml:space="preserve">Instruct </w:t>
      </w:r>
      <w:r w:rsidR="00437B55">
        <w:t xml:space="preserve">students to </w:t>
      </w:r>
      <w:r w:rsidR="00E60038">
        <w:t xml:space="preserve">add to </w:t>
      </w:r>
      <w:r w:rsidR="00437B55">
        <w:t>their Rhetoric</w:t>
      </w:r>
      <w:r w:rsidR="003178CC">
        <w:t>al</w:t>
      </w:r>
      <w:r w:rsidR="00437B55">
        <w:t xml:space="preserve"> </w:t>
      </w:r>
      <w:r w:rsidR="003178CC">
        <w:t xml:space="preserve">Impact </w:t>
      </w:r>
      <w:r w:rsidR="00710D6C">
        <w:t xml:space="preserve">Tracking </w:t>
      </w:r>
      <w:r w:rsidR="00437B55">
        <w:t xml:space="preserve">Tool to track and analyze King’s use of rhetoric </w:t>
      </w:r>
      <w:r w:rsidR="009B4FAF">
        <w:t xml:space="preserve">discussed </w:t>
      </w:r>
      <w:r w:rsidR="00437B55">
        <w:t>in paragraphs 37–39</w:t>
      </w:r>
      <w:r w:rsidR="00E60038">
        <w:t xml:space="preserve"> throughout this discussion</w:t>
      </w:r>
      <w:r w:rsidR="00437B55">
        <w:t xml:space="preserve">. </w:t>
      </w:r>
    </w:p>
    <w:p w:rsidR="00F11735" w:rsidRDefault="00F11735" w:rsidP="007801D7">
      <w:pPr>
        <w:pStyle w:val="SA"/>
      </w:pPr>
      <w:r>
        <w:t xml:space="preserve">Students </w:t>
      </w:r>
      <w:r w:rsidR="00200A48">
        <w:t xml:space="preserve">work in small groups to </w:t>
      </w:r>
      <w:r w:rsidR="000703F7">
        <w:t>identify and record</w:t>
      </w:r>
      <w:r w:rsidR="00200A48">
        <w:t xml:space="preserve"> how King uses rhetoric.</w:t>
      </w:r>
    </w:p>
    <w:p w:rsidR="00733CD4" w:rsidRDefault="00200A48" w:rsidP="00733CD4">
      <w:pPr>
        <w:pStyle w:val="IN"/>
      </w:pPr>
      <w:r>
        <w:t>Consider reminding students that this is an opportunity to work with standard SL.9-10.1</w:t>
      </w:r>
      <w:r w:rsidR="00467A28">
        <w:t>.a-e</w:t>
      </w:r>
      <w:r>
        <w:t>.</w:t>
      </w:r>
    </w:p>
    <w:p w:rsidR="00C37A0C" w:rsidRDefault="00EB63AC" w:rsidP="001A20F2">
      <w:pPr>
        <w:pStyle w:val="LearningSequenceHeader"/>
      </w:pPr>
      <w:r>
        <w:t xml:space="preserve">Activity </w:t>
      </w:r>
      <w:r w:rsidR="00F52EE9">
        <w:t>6</w:t>
      </w:r>
      <w:r w:rsidR="00C37A0C">
        <w:t>: Quick Write</w:t>
      </w:r>
      <w:r w:rsidR="00C37A0C">
        <w:tab/>
        <w:t>1</w:t>
      </w:r>
      <w:r w:rsidR="00B00649">
        <w:t>0</w:t>
      </w:r>
      <w:r w:rsidR="00C37A0C" w:rsidRPr="00707670">
        <w:t>%</w:t>
      </w:r>
    </w:p>
    <w:p w:rsidR="00EB63AC" w:rsidRDefault="00EB63AC" w:rsidP="00EB63AC">
      <w:pPr>
        <w:pStyle w:val="TA"/>
      </w:pPr>
      <w:r>
        <w:t>Instruct students to respond briefly in writ</w:t>
      </w:r>
      <w:r w:rsidR="00E02617">
        <w:t xml:space="preserve">ing to the following prompt, reminding students </w:t>
      </w:r>
      <w:r>
        <w:t>to establish and maintain a formal style and objective tone</w:t>
      </w:r>
      <w:r w:rsidR="00BF2F3A">
        <w:t>:</w:t>
      </w:r>
    </w:p>
    <w:p w:rsidR="00BF2F3A" w:rsidRDefault="00BF2F3A" w:rsidP="00E222FB">
      <w:pPr>
        <w:pStyle w:val="Q"/>
      </w:pPr>
      <w:r>
        <w:t xml:space="preserve">How does King’s </w:t>
      </w:r>
      <w:r w:rsidR="00F12E4C">
        <w:t xml:space="preserve">use of </w:t>
      </w:r>
      <w:r>
        <w:t>rhetoric in the final</w:t>
      </w:r>
      <w:r w:rsidR="00246232">
        <w:t xml:space="preserve"> five</w:t>
      </w:r>
      <w:r>
        <w:t xml:space="preserve"> paragraphs advance the purpose of the letter as a whole?</w:t>
      </w:r>
    </w:p>
    <w:p w:rsidR="00BF2F3A" w:rsidRDefault="00BF2F3A" w:rsidP="00BF2F3A">
      <w:pPr>
        <w:pStyle w:val="TA"/>
        <w:rPr>
          <w:shd w:val="clear" w:color="auto" w:fill="FFFFFF"/>
        </w:rPr>
      </w:pPr>
      <w:r>
        <w:t xml:space="preserve">Instruct students to look at their </w:t>
      </w:r>
      <w:r w:rsidR="00661748">
        <w:t xml:space="preserve">notes, </w:t>
      </w:r>
      <w:r>
        <w:t>annotations</w:t>
      </w:r>
      <w:r w:rsidR="00661748">
        <w:t>, and the Rhetoric</w:t>
      </w:r>
      <w:r w:rsidR="00710D6C">
        <w:t>al Impact</w:t>
      </w:r>
      <w:r w:rsidR="00661748">
        <w:t xml:space="preserve"> T</w:t>
      </w:r>
      <w:r w:rsidR="00437B55">
        <w:t>racking t</w:t>
      </w:r>
      <w:r w:rsidR="00661748">
        <w:t>ool</w:t>
      </w:r>
      <w:r>
        <w:t xml:space="preserve"> to find evidence. </w:t>
      </w:r>
      <w:r w:rsidR="008F49D8">
        <w:t xml:space="preserve">Ask students to use this lesson’s vocabulary wherever possible in their written responses. </w:t>
      </w:r>
      <w:r>
        <w:t xml:space="preserve">Remind students to use the Short Response </w:t>
      </w:r>
      <w:r w:rsidR="002958FA">
        <w:t>Rubric and Checklist</w:t>
      </w:r>
      <w:r>
        <w:t xml:space="preserve"> to guide their written responses</w:t>
      </w:r>
      <w:r w:rsidR="003A0779">
        <w:t>.</w:t>
      </w:r>
    </w:p>
    <w:p w:rsidR="00BF2F3A" w:rsidRDefault="00BF2F3A" w:rsidP="00BF2F3A">
      <w:pPr>
        <w:pStyle w:val="SA"/>
      </w:pPr>
      <w:r>
        <w:t>Students listen and read the Quick Write prompt.</w:t>
      </w:r>
    </w:p>
    <w:p w:rsidR="00BF2F3A" w:rsidRDefault="00BF2F3A" w:rsidP="00BF2F3A">
      <w:pPr>
        <w:pStyle w:val="IN"/>
      </w:pPr>
      <w:r>
        <w:t>Display the</w:t>
      </w:r>
      <w:r w:rsidRPr="002C38DB">
        <w:t xml:space="preserve"> prompt for students to see</w:t>
      </w:r>
      <w:r>
        <w:t>, or provide the prompt in</w:t>
      </w:r>
      <w:r w:rsidRPr="002C38DB">
        <w:t xml:space="preserve"> hard copy</w:t>
      </w:r>
      <w:r>
        <w:t>.</w:t>
      </w:r>
    </w:p>
    <w:p w:rsidR="00BF2F3A" w:rsidRDefault="00BF2F3A" w:rsidP="00BF2F3A">
      <w:pPr>
        <w:pStyle w:val="TA"/>
        <w:rPr>
          <w:rFonts w:cs="Cambria"/>
        </w:rPr>
      </w:pPr>
      <w:r>
        <w:rPr>
          <w:rFonts w:cs="Cambria"/>
        </w:rPr>
        <w:t xml:space="preserve">Transition </w:t>
      </w:r>
      <w:r w:rsidR="003D10B4">
        <w:rPr>
          <w:rFonts w:cs="Cambria"/>
        </w:rPr>
        <w:t xml:space="preserve">students </w:t>
      </w:r>
      <w:r>
        <w:rPr>
          <w:rFonts w:cs="Cambria"/>
        </w:rPr>
        <w:t>to the independent Quick Write.</w:t>
      </w:r>
      <w:r w:rsidRPr="000149E8">
        <w:t xml:space="preserve"> </w:t>
      </w:r>
    </w:p>
    <w:p w:rsidR="00BF2F3A" w:rsidRDefault="00BF2F3A" w:rsidP="00BF2F3A">
      <w:pPr>
        <w:pStyle w:val="SA"/>
      </w:pPr>
      <w:r>
        <w:t xml:space="preserve">Students independently answer the prompt, using evidence from the text. </w:t>
      </w:r>
    </w:p>
    <w:p w:rsidR="00BF2F3A" w:rsidRPr="00707670" w:rsidRDefault="00BF2F3A" w:rsidP="00BF2F3A">
      <w:pPr>
        <w:pStyle w:val="SR"/>
      </w:pPr>
      <w:r>
        <w:t>See the High Performance Response at the beginning of this lesson.</w:t>
      </w:r>
    </w:p>
    <w:p w:rsidR="00C37A0C" w:rsidRPr="00563CB8" w:rsidRDefault="00C37A0C" w:rsidP="001A20F2">
      <w:pPr>
        <w:pStyle w:val="LearningSequenceHeader"/>
      </w:pPr>
      <w:r>
        <w:t xml:space="preserve">Activity </w:t>
      </w:r>
      <w:r w:rsidR="00F52EE9">
        <w:t>7</w:t>
      </w:r>
      <w:r w:rsidRPr="00563CB8">
        <w:t xml:space="preserve">: </w:t>
      </w:r>
      <w:r>
        <w:t>Closing</w:t>
      </w:r>
      <w:r w:rsidRPr="00563CB8">
        <w:tab/>
      </w:r>
      <w:r>
        <w:t>5</w:t>
      </w:r>
      <w:r w:rsidRPr="00563CB8">
        <w:t>%</w:t>
      </w:r>
    </w:p>
    <w:p w:rsidR="00E06C7D" w:rsidRPr="00E06C7D" w:rsidRDefault="00C37A0C" w:rsidP="007B54B0">
      <w:pPr>
        <w:pStyle w:val="TA"/>
        <w:rPr>
          <w:b/>
        </w:rPr>
      </w:pPr>
      <w:r>
        <w:t xml:space="preserve">Display and distribute the homework assignment. For homework, instruct students to </w:t>
      </w:r>
      <w:r w:rsidR="00274A4B">
        <w:t xml:space="preserve">use </w:t>
      </w:r>
      <w:r w:rsidR="007B54B0">
        <w:t xml:space="preserve">the </w:t>
      </w:r>
      <w:r w:rsidR="00274A4B">
        <w:t xml:space="preserve">Author’s Purpose </w:t>
      </w:r>
      <w:r w:rsidR="007B54B0">
        <w:t xml:space="preserve">Homework </w:t>
      </w:r>
      <w:r w:rsidR="00274A4B">
        <w:t xml:space="preserve">Tool to further explore King’s purpose and rhetoric in paragraph </w:t>
      </w:r>
      <w:r w:rsidR="001274B4">
        <w:t>37</w:t>
      </w:r>
      <w:r w:rsidR="0024226D">
        <w:t xml:space="preserve"> (from “I wish you had commended the Negro demonstrators” to “the most sacred values in our Judeo-Christian heritage”)</w:t>
      </w:r>
      <w:r w:rsidR="007B54B0">
        <w:t>.</w:t>
      </w:r>
      <w:r w:rsidR="000D3502">
        <w:t xml:space="preserve"> </w:t>
      </w:r>
      <w:r w:rsidR="00EB7A7C">
        <w:t>Instruct</w:t>
      </w:r>
      <w:r w:rsidR="00EB7A7C" w:rsidRPr="00E1713A">
        <w:t xml:space="preserve"> </w:t>
      </w:r>
      <w:r w:rsidR="002333DC" w:rsidRPr="00E1713A">
        <w:t>students to use this lesson’s vocabulary</w:t>
      </w:r>
      <w:r w:rsidR="002333DC">
        <w:t>, if possible,</w:t>
      </w:r>
      <w:r w:rsidR="002333DC" w:rsidRPr="00E1713A">
        <w:t xml:space="preserve"> in their written responses.</w:t>
      </w:r>
    </w:p>
    <w:p w:rsidR="00C37A0C" w:rsidRDefault="00BF2F3A" w:rsidP="00FD250B">
      <w:pPr>
        <w:pStyle w:val="TA"/>
      </w:pPr>
      <w:r>
        <w:t xml:space="preserve">Also for homework, </w:t>
      </w:r>
      <w:r w:rsidR="00EB7A7C">
        <w:t xml:space="preserve">instruct </w:t>
      </w:r>
      <w:r>
        <w:t xml:space="preserve">students </w:t>
      </w:r>
      <w:r w:rsidR="00EB7A7C">
        <w:t xml:space="preserve">to </w:t>
      </w:r>
      <w:r>
        <w:t xml:space="preserve">continue </w:t>
      </w:r>
      <w:r w:rsidR="00C37A0C">
        <w:t xml:space="preserve">their </w:t>
      </w:r>
      <w:r w:rsidR="002A6D14">
        <w:t>AIR text</w:t>
      </w:r>
      <w:r w:rsidR="00C37A0C">
        <w:t xml:space="preserve"> through the lens of</w:t>
      </w:r>
      <w:r>
        <w:t xml:space="preserve"> a </w:t>
      </w:r>
      <w:r w:rsidR="00C37A0C">
        <w:t xml:space="preserve">focus standard </w:t>
      </w:r>
      <w:r>
        <w:t>of their choice and</w:t>
      </w:r>
      <w:r w:rsidR="00C37A0C">
        <w:t xml:space="preserve"> prepare for a 3–5 minute discussion of their text based on that standard. </w:t>
      </w:r>
    </w:p>
    <w:p w:rsidR="00C37A0C" w:rsidRDefault="00C37A0C" w:rsidP="00707670">
      <w:pPr>
        <w:pStyle w:val="SA"/>
      </w:pPr>
      <w:r>
        <w:t>Students follow along.</w:t>
      </w:r>
    </w:p>
    <w:p w:rsidR="00C37A0C" w:rsidRDefault="00C37A0C" w:rsidP="00E946A0">
      <w:pPr>
        <w:pStyle w:val="Heading1"/>
      </w:pPr>
      <w:r>
        <w:t>Homework</w:t>
      </w:r>
    </w:p>
    <w:p w:rsidR="003A0779" w:rsidRPr="003A0779" w:rsidRDefault="00274A4B">
      <w:pPr>
        <w:rPr>
          <w:b/>
        </w:rPr>
      </w:pPr>
      <w:r>
        <w:t xml:space="preserve">Use the Author’s Purpose </w:t>
      </w:r>
      <w:r w:rsidR="007B54B0">
        <w:t xml:space="preserve">Homework </w:t>
      </w:r>
      <w:r>
        <w:t xml:space="preserve">Tool to explore King’s purpose and rhetoric in paragraph </w:t>
      </w:r>
      <w:r w:rsidR="001274B4">
        <w:t>37</w:t>
      </w:r>
      <w:r w:rsidR="003A0779">
        <w:t xml:space="preserve"> </w:t>
      </w:r>
      <w:r w:rsidR="0057101A">
        <w:t>(</w:t>
      </w:r>
      <w:r w:rsidR="003A0779">
        <w:t>from “I wish you had commended the Negro demonstrators” to “the most sacred values in our Judeo-Christian heritage</w:t>
      </w:r>
      <w:r w:rsidR="0057101A">
        <w:t>”).</w:t>
      </w:r>
    </w:p>
    <w:p w:rsidR="00710FF8" w:rsidRDefault="00BF2F3A" w:rsidP="00013541">
      <w:pPr>
        <w:rPr>
          <w:rFonts w:ascii="Times" w:hAnsi="Times"/>
          <w:sz w:val="20"/>
          <w:szCs w:val="20"/>
        </w:rPr>
      </w:pPr>
      <w:r>
        <w:t xml:space="preserve">Also, continue reading your </w:t>
      </w:r>
      <w:r w:rsidR="002A6D14">
        <w:t>AIR</w:t>
      </w:r>
      <w:r>
        <w:t xml:space="preserve"> text through the lens of a focus standard of your ch</w:t>
      </w:r>
      <w:r w:rsidR="006C6324">
        <w:t>oice and prepare for a 3</w:t>
      </w:r>
      <w:r w:rsidR="00274A4B">
        <w:t>–</w:t>
      </w:r>
      <w:r w:rsidR="006C6324">
        <w:t>5 minu</w:t>
      </w:r>
      <w:r>
        <w:t>te discussion of your text based on that standard.</w:t>
      </w:r>
    </w:p>
    <w:p w:rsidR="000D5100" w:rsidRPr="00710FF8" w:rsidRDefault="000D5100" w:rsidP="00013541">
      <w:pPr>
        <w:rPr>
          <w:rFonts w:ascii="Times" w:hAnsi="Times"/>
          <w:sz w:val="20"/>
          <w:szCs w:val="20"/>
        </w:rPr>
      </w:pPr>
    </w:p>
    <w:p w:rsidR="00A415E3" w:rsidRDefault="00A415E3" w:rsidP="00BD47E7">
      <w:pPr>
        <w:pStyle w:val="ToolHeader"/>
        <w:sectPr w:rsidR="00A415E3">
          <w:headerReference w:type="default" r:id="rId8"/>
          <w:footerReference w:type="default" r:id="rId9"/>
          <w:pgSz w:w="12240" w:h="15840"/>
          <w:pgMar w:top="1440" w:right="1440" w:bottom="1440" w:left="1440" w:header="432" w:footer="648" w:gutter="0"/>
          <w:cols w:space="720"/>
          <w:docGrid w:linePitch="299"/>
        </w:sectPr>
      </w:pPr>
    </w:p>
    <w:p w:rsidR="00BD47E7" w:rsidRPr="003A0779" w:rsidRDefault="00FC36CC" w:rsidP="003A0779">
      <w:pPr>
        <w:pStyle w:val="ToolHeader"/>
      </w:pPr>
      <w:r w:rsidRPr="003A0779">
        <w:t xml:space="preserve">Model </w:t>
      </w:r>
      <w:r w:rsidR="00BD47E7" w:rsidRPr="003A0779">
        <w:t xml:space="preserve">Rhetorical Impact </w:t>
      </w:r>
      <w:r w:rsidR="00505FF2" w:rsidRPr="003A0779">
        <w:t xml:space="preserve">Tracking </w:t>
      </w:r>
      <w:r w:rsidR="00BD47E7" w:rsidRPr="003A0779">
        <w:t>Tool</w:t>
      </w:r>
    </w:p>
    <w:tbl>
      <w:tblPr>
        <w:tblStyle w:val="TableGrid"/>
        <w:tblW w:w="0" w:type="auto"/>
        <w:tblInd w:w="108" w:type="dxa"/>
        <w:tblLook w:val="04A0"/>
      </w:tblPr>
      <w:tblGrid>
        <w:gridCol w:w="766"/>
        <w:gridCol w:w="4238"/>
        <w:gridCol w:w="810"/>
        <w:gridCol w:w="4230"/>
        <w:gridCol w:w="810"/>
        <w:gridCol w:w="2088"/>
      </w:tblGrid>
      <w:tr w:rsidR="00BD47E7" w:rsidRPr="00707670">
        <w:trPr>
          <w:trHeight w:val="557"/>
        </w:trPr>
        <w:tc>
          <w:tcPr>
            <w:tcW w:w="766" w:type="dxa"/>
            <w:shd w:val="clear" w:color="auto" w:fill="D9D9D9" w:themeFill="background1" w:themeFillShade="D9"/>
            <w:vAlign w:val="center"/>
          </w:tcPr>
          <w:p w:rsidR="00BD47E7" w:rsidRPr="00707670" w:rsidRDefault="00BD47E7" w:rsidP="00FC36CC">
            <w:pPr>
              <w:pStyle w:val="TableText"/>
              <w:rPr>
                <w:b/>
              </w:rPr>
            </w:pPr>
            <w:r w:rsidRPr="00707670">
              <w:rPr>
                <w:b/>
              </w:rPr>
              <w:t>Name:</w:t>
            </w:r>
          </w:p>
        </w:tc>
        <w:tc>
          <w:tcPr>
            <w:tcW w:w="4238" w:type="dxa"/>
            <w:vAlign w:val="center"/>
          </w:tcPr>
          <w:p w:rsidR="00BD47E7" w:rsidRPr="00707670" w:rsidRDefault="00BD47E7" w:rsidP="00FC36CC">
            <w:pPr>
              <w:pStyle w:val="TableText"/>
              <w:rPr>
                <w:b/>
              </w:rPr>
            </w:pPr>
          </w:p>
        </w:tc>
        <w:tc>
          <w:tcPr>
            <w:tcW w:w="810" w:type="dxa"/>
            <w:shd w:val="clear" w:color="auto" w:fill="D9D9D9" w:themeFill="background1" w:themeFillShade="D9"/>
            <w:vAlign w:val="center"/>
          </w:tcPr>
          <w:p w:rsidR="00BD47E7" w:rsidRPr="00707670" w:rsidRDefault="00BD47E7" w:rsidP="00FC36CC">
            <w:pPr>
              <w:pStyle w:val="TableText"/>
              <w:rPr>
                <w:b/>
              </w:rPr>
            </w:pPr>
            <w:r w:rsidRPr="00707670">
              <w:rPr>
                <w:b/>
              </w:rPr>
              <w:t>Class:</w:t>
            </w:r>
          </w:p>
        </w:tc>
        <w:tc>
          <w:tcPr>
            <w:tcW w:w="4230" w:type="dxa"/>
            <w:vAlign w:val="center"/>
          </w:tcPr>
          <w:p w:rsidR="00BD47E7" w:rsidRPr="00707670" w:rsidRDefault="00BD47E7" w:rsidP="00FC36CC">
            <w:pPr>
              <w:pStyle w:val="TableText"/>
              <w:rPr>
                <w:b/>
              </w:rPr>
            </w:pPr>
          </w:p>
        </w:tc>
        <w:tc>
          <w:tcPr>
            <w:tcW w:w="810" w:type="dxa"/>
            <w:shd w:val="clear" w:color="auto" w:fill="D9D9D9" w:themeFill="background1" w:themeFillShade="D9"/>
            <w:vAlign w:val="center"/>
          </w:tcPr>
          <w:p w:rsidR="00BD47E7" w:rsidRPr="00707670" w:rsidRDefault="00BD47E7" w:rsidP="00FC36CC">
            <w:pPr>
              <w:pStyle w:val="TableText"/>
              <w:rPr>
                <w:b/>
              </w:rPr>
            </w:pPr>
            <w:r w:rsidRPr="00707670">
              <w:rPr>
                <w:b/>
              </w:rPr>
              <w:t>Date:</w:t>
            </w:r>
          </w:p>
        </w:tc>
        <w:tc>
          <w:tcPr>
            <w:tcW w:w="2088" w:type="dxa"/>
            <w:vAlign w:val="center"/>
          </w:tcPr>
          <w:p w:rsidR="00BD47E7" w:rsidRPr="00707670" w:rsidRDefault="00BD47E7" w:rsidP="00FC36CC">
            <w:pPr>
              <w:pStyle w:val="TableText"/>
              <w:rPr>
                <w:b/>
              </w:rPr>
            </w:pPr>
          </w:p>
        </w:tc>
      </w:tr>
    </w:tbl>
    <w:p w:rsidR="0012531E" w:rsidRDefault="0012531E" w:rsidP="00BD47E7">
      <w:pPr>
        <w:spacing w:before="0" w:after="0"/>
        <w:rPr>
          <w:sz w:val="10"/>
        </w:rPr>
      </w:pPr>
    </w:p>
    <w:tbl>
      <w:tblPr>
        <w:tblStyle w:val="TableGrid"/>
        <w:tblW w:w="0" w:type="auto"/>
        <w:tblInd w:w="108" w:type="dxa"/>
        <w:tblLook w:val="04A0"/>
      </w:tblPr>
      <w:tblGrid>
        <w:gridCol w:w="12960"/>
      </w:tblGrid>
      <w:tr w:rsidR="0012531E" w:rsidRPr="00707670">
        <w:trPr>
          <w:trHeight w:val="432"/>
        </w:trPr>
        <w:tc>
          <w:tcPr>
            <w:tcW w:w="12960" w:type="dxa"/>
            <w:shd w:val="clear" w:color="auto" w:fill="D9D9D9" w:themeFill="background1" w:themeFillShade="D9"/>
            <w:vAlign w:val="center"/>
          </w:tcPr>
          <w:p w:rsidR="0012531E" w:rsidRPr="00707670" w:rsidRDefault="00FC3B7E" w:rsidP="00FC36CC">
            <w:pPr>
              <w:pStyle w:val="TableText"/>
              <w:rPr>
                <w:b/>
              </w:rPr>
            </w:pPr>
            <w:r>
              <w:rPr>
                <w:b/>
              </w:rPr>
              <w:t>Directions</w:t>
            </w:r>
            <w:r w:rsidRPr="00707670">
              <w:rPr>
                <w:b/>
              </w:rPr>
              <w:t>:</w:t>
            </w:r>
            <w:r>
              <w:rPr>
                <w:b/>
              </w:rPr>
              <w:t xml:space="preserve"> </w:t>
            </w:r>
            <w:r w:rsidRPr="002B4061">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12531E" w:rsidRDefault="0012531E" w:rsidP="00BD47E7">
      <w:pPr>
        <w:spacing w:before="0" w:after="0"/>
        <w:rPr>
          <w:sz w:val="10"/>
        </w:rPr>
      </w:pPr>
    </w:p>
    <w:p w:rsidR="00BD47E7" w:rsidRDefault="00BD47E7" w:rsidP="00BD47E7">
      <w:pPr>
        <w:spacing w:before="0" w:after="0"/>
        <w:rPr>
          <w:sz w:val="10"/>
        </w:rPr>
      </w:pPr>
    </w:p>
    <w:tbl>
      <w:tblPr>
        <w:tblStyle w:val="TableGrid"/>
        <w:tblW w:w="0" w:type="auto"/>
        <w:tblInd w:w="108" w:type="dxa"/>
        <w:tblLook w:val="04A0"/>
      </w:tblPr>
      <w:tblGrid>
        <w:gridCol w:w="712"/>
        <w:gridCol w:w="12248"/>
      </w:tblGrid>
      <w:tr w:rsidR="003963C0" w:rsidRPr="00707670">
        <w:trPr>
          <w:trHeight w:val="432"/>
        </w:trPr>
        <w:tc>
          <w:tcPr>
            <w:tcW w:w="712" w:type="dxa"/>
            <w:shd w:val="clear" w:color="auto" w:fill="D9D9D9" w:themeFill="background1" w:themeFillShade="D9"/>
            <w:vAlign w:val="center"/>
          </w:tcPr>
          <w:p w:rsidR="003963C0" w:rsidRPr="00707670" w:rsidRDefault="003963C0" w:rsidP="00FC36CC">
            <w:pPr>
              <w:pStyle w:val="TableText"/>
              <w:rPr>
                <w:b/>
              </w:rPr>
            </w:pPr>
            <w:r>
              <w:rPr>
                <w:b/>
              </w:rPr>
              <w:t>Text</w:t>
            </w:r>
            <w:r w:rsidRPr="00707670">
              <w:rPr>
                <w:b/>
              </w:rPr>
              <w:t>:</w:t>
            </w:r>
          </w:p>
        </w:tc>
        <w:tc>
          <w:tcPr>
            <w:tcW w:w="12248" w:type="dxa"/>
            <w:vAlign w:val="center"/>
          </w:tcPr>
          <w:p w:rsidR="003963C0" w:rsidRPr="0012531E" w:rsidRDefault="00FC36CC" w:rsidP="00FC36CC">
            <w:pPr>
              <w:pStyle w:val="TableText"/>
            </w:pPr>
            <w:r w:rsidRPr="0012531E">
              <w:t>“Letter from Birmingham Jail”</w:t>
            </w:r>
          </w:p>
        </w:tc>
      </w:tr>
    </w:tbl>
    <w:p w:rsidR="003963C0" w:rsidRPr="00646088" w:rsidRDefault="003963C0" w:rsidP="00BD47E7">
      <w:pPr>
        <w:spacing w:before="0" w:after="0"/>
        <w:rPr>
          <w:sz w:val="10"/>
        </w:rPr>
      </w:pPr>
    </w:p>
    <w:tbl>
      <w:tblPr>
        <w:tblStyle w:val="TableGrid"/>
        <w:tblW w:w="12960" w:type="dxa"/>
        <w:tblInd w:w="108" w:type="dxa"/>
        <w:tblLayout w:type="fixed"/>
        <w:tblLook w:val="04A0"/>
      </w:tblPr>
      <w:tblGrid>
        <w:gridCol w:w="12960"/>
      </w:tblGrid>
      <w:tr w:rsidR="00BD47E7" w:rsidRPr="00646088">
        <w:tc>
          <w:tcPr>
            <w:tcW w:w="12960" w:type="dxa"/>
            <w:shd w:val="clear" w:color="auto" w:fill="D9D9D9" w:themeFill="background1" w:themeFillShade="D9"/>
          </w:tcPr>
          <w:p w:rsidR="00BD47E7" w:rsidRPr="002D3209" w:rsidRDefault="00BD47E7" w:rsidP="00FC36CC">
            <w:pPr>
              <w:pStyle w:val="ToolTableText"/>
            </w:pPr>
            <w:r>
              <w:t xml:space="preserve">RI.9-10.6: </w:t>
            </w:r>
            <w:r w:rsidRPr="00CB1483">
              <w:t>Determine an author’s point of view or purpose in a text and analyze how an author uses rhetoric to advance that point of view or purpose.</w:t>
            </w:r>
          </w:p>
        </w:tc>
      </w:tr>
    </w:tbl>
    <w:p w:rsidR="00D60213" w:rsidRPr="00D60213" w:rsidRDefault="00D60213" w:rsidP="00D60213">
      <w:pPr>
        <w:spacing w:before="0" w:after="0"/>
        <w:rPr>
          <w:sz w:val="10"/>
        </w:rPr>
      </w:pPr>
    </w:p>
    <w:tbl>
      <w:tblPr>
        <w:tblStyle w:val="TableGrid"/>
        <w:tblW w:w="12960" w:type="dxa"/>
        <w:tblInd w:w="108" w:type="dxa"/>
        <w:tblLayout w:type="fixed"/>
        <w:tblLook w:val="04A0"/>
      </w:tblPr>
      <w:tblGrid>
        <w:gridCol w:w="2160"/>
        <w:gridCol w:w="4860"/>
        <w:gridCol w:w="5940"/>
      </w:tblGrid>
      <w:tr w:rsidR="00BD47E7" w:rsidRPr="00D60213">
        <w:trPr>
          <w:tblHeader/>
        </w:trPr>
        <w:tc>
          <w:tcPr>
            <w:tcW w:w="2160" w:type="dxa"/>
            <w:shd w:val="clear" w:color="auto" w:fill="D9D9D9"/>
            <w:vAlign w:val="bottom"/>
          </w:tcPr>
          <w:p w:rsidR="00BD47E7" w:rsidRPr="00D60213" w:rsidRDefault="00BD47E7" w:rsidP="002A6D14">
            <w:pPr>
              <w:pStyle w:val="ToolTableText"/>
              <w:spacing w:after="0"/>
              <w:rPr>
                <w:b/>
              </w:rPr>
            </w:pPr>
            <w:r w:rsidRPr="00D60213">
              <w:rPr>
                <w:b/>
              </w:rPr>
              <w:t>Rhetorical device and definition</w:t>
            </w:r>
          </w:p>
        </w:tc>
        <w:tc>
          <w:tcPr>
            <w:tcW w:w="4860" w:type="dxa"/>
            <w:shd w:val="clear" w:color="auto" w:fill="D9D9D9"/>
            <w:vAlign w:val="bottom"/>
          </w:tcPr>
          <w:p w:rsidR="00BD47E7" w:rsidRPr="00D60213" w:rsidRDefault="00BD47E7" w:rsidP="002A6D14">
            <w:pPr>
              <w:pStyle w:val="ToolTableText"/>
              <w:spacing w:after="0"/>
              <w:rPr>
                <w:b/>
              </w:rPr>
            </w:pPr>
            <w:r w:rsidRPr="00D60213">
              <w:rPr>
                <w:b/>
              </w:rPr>
              <w:t>Examples of the rhetorical device in the text (with paragraph or page reference)</w:t>
            </w:r>
          </w:p>
        </w:tc>
        <w:tc>
          <w:tcPr>
            <w:tcW w:w="5940" w:type="dxa"/>
            <w:shd w:val="clear" w:color="auto" w:fill="D9D9D9"/>
            <w:vAlign w:val="bottom"/>
          </w:tcPr>
          <w:p w:rsidR="00BD47E7" w:rsidRPr="00D60213" w:rsidRDefault="00BD47E7" w:rsidP="002A6D14">
            <w:pPr>
              <w:pStyle w:val="ToolTableText"/>
              <w:spacing w:after="0"/>
              <w:rPr>
                <w:b/>
              </w:rPr>
            </w:pPr>
            <w:r w:rsidRPr="00D60213">
              <w:rPr>
                <w:b/>
              </w:rPr>
              <w:t>Impact of the rhetorical device on point of view or purpose</w:t>
            </w:r>
          </w:p>
        </w:tc>
      </w:tr>
      <w:tr w:rsidR="00BD47E7">
        <w:tc>
          <w:tcPr>
            <w:tcW w:w="2160" w:type="dxa"/>
          </w:tcPr>
          <w:p w:rsidR="00BD47E7" w:rsidRDefault="00DA4167" w:rsidP="00DA4167">
            <w:pPr>
              <w:pStyle w:val="ToolTableText"/>
            </w:pPr>
            <w:r>
              <w:t>Pathos (Appeal to Emotion</w:t>
            </w:r>
            <w:r w:rsidR="00BD47E7">
              <w:t>)</w:t>
            </w:r>
          </w:p>
        </w:tc>
        <w:tc>
          <w:tcPr>
            <w:tcW w:w="4860" w:type="dxa"/>
            <w:shd w:val="clear" w:color="auto" w:fill="auto"/>
          </w:tcPr>
          <w:p w:rsidR="00BD47E7" w:rsidRDefault="00BD47E7" w:rsidP="00B83D40">
            <w:pPr>
              <w:pStyle w:val="ToolTableText"/>
            </w:pPr>
            <w:r>
              <w:t xml:space="preserve">“if you would observe their ugly and inhuman treatment of Negroes here in the city jail; if you would watch them push and curse old Negro women and young Negro girls; if you would see them slap and kick old Negro men and young </w:t>
            </w:r>
            <w:r w:rsidR="00DA472F">
              <w:t>boys; if you would observe them</w:t>
            </w:r>
            <w:r>
              <w:t>…refusing to give us food because we wanted to sing our grace together” (par</w:t>
            </w:r>
            <w:r w:rsidR="00066EAC">
              <w:t>.</w:t>
            </w:r>
            <w:r>
              <w:t xml:space="preserve"> </w:t>
            </w:r>
            <w:r w:rsidR="00EA2D76">
              <w:t>35)</w:t>
            </w:r>
          </w:p>
          <w:p w:rsidR="00BD47E7" w:rsidRPr="002C66C1" w:rsidRDefault="00BD47E7" w:rsidP="00560ED1">
            <w:pPr>
              <w:pStyle w:val="ToolTableText"/>
              <w:spacing w:after="0"/>
            </w:pPr>
            <w:r w:rsidRPr="002C66C1">
              <w:t>“They will be the James Merediths, courageously and with a majestic sense of purpose facing jeering and hostile mobs and the agonizing loneliness that characterizes the life of the pioneer.</w:t>
            </w:r>
            <w:r w:rsidR="00751E21" w:rsidRPr="002C66C1">
              <w:t xml:space="preserve"> </w:t>
            </w:r>
            <w:r w:rsidRPr="002C66C1">
              <w:t>They will be old, oppressed, battered Negro women”</w:t>
            </w:r>
            <w:r w:rsidR="00EA2D76" w:rsidRPr="002C66C1">
              <w:t xml:space="preserve"> (par</w:t>
            </w:r>
            <w:r w:rsidR="00066EAC" w:rsidRPr="002C66C1">
              <w:t>.</w:t>
            </w:r>
            <w:r w:rsidR="00EA2D76" w:rsidRPr="002C66C1">
              <w:t xml:space="preserve"> 37)</w:t>
            </w:r>
          </w:p>
        </w:tc>
        <w:tc>
          <w:tcPr>
            <w:tcW w:w="5940" w:type="dxa"/>
            <w:shd w:val="clear" w:color="auto" w:fill="auto"/>
          </w:tcPr>
          <w:p w:rsidR="00BD47E7" w:rsidRDefault="00BD47E7" w:rsidP="00B83D40">
            <w:pPr>
              <w:pStyle w:val="ToolTableText"/>
            </w:pPr>
            <w:r>
              <w:t xml:space="preserve">The vivid description of the police force’s treatment of the protesters supports King’s criticism of the clergymen for </w:t>
            </w:r>
            <w:r w:rsidR="00066EAC">
              <w:t xml:space="preserve">praising </w:t>
            </w:r>
            <w:r>
              <w:t>the police.</w:t>
            </w:r>
          </w:p>
          <w:p w:rsidR="00BD47E7" w:rsidRPr="00D60213" w:rsidRDefault="00BD47E7" w:rsidP="00B83D40">
            <w:pPr>
              <w:pStyle w:val="ToolTableText"/>
            </w:pPr>
          </w:p>
          <w:p w:rsidR="00BD47E7" w:rsidRPr="00D60213" w:rsidRDefault="00BD47E7" w:rsidP="00B83D40">
            <w:pPr>
              <w:pStyle w:val="ToolTableText"/>
            </w:pPr>
          </w:p>
          <w:p w:rsidR="00BD47E7" w:rsidRDefault="00BD47E7" w:rsidP="002C66C1">
            <w:pPr>
              <w:pStyle w:val="ToolTableText"/>
              <w:spacing w:before="0" w:after="0"/>
            </w:pPr>
          </w:p>
          <w:p w:rsidR="002C66C1" w:rsidRDefault="002C66C1" w:rsidP="002C66C1">
            <w:pPr>
              <w:pStyle w:val="ToolTableText"/>
              <w:spacing w:before="0" w:after="0"/>
            </w:pPr>
          </w:p>
          <w:p w:rsidR="00BD47E7" w:rsidRDefault="00BD47E7" w:rsidP="00B83D40">
            <w:pPr>
              <w:pStyle w:val="ToolTableText"/>
            </w:pPr>
            <w:r>
              <w:t>King’s descriptions of the “real heroes” of the South emphasize the fearlessness of the protesters.</w:t>
            </w:r>
          </w:p>
        </w:tc>
      </w:tr>
      <w:tr w:rsidR="00EA2D76">
        <w:tc>
          <w:tcPr>
            <w:tcW w:w="2160" w:type="dxa"/>
          </w:tcPr>
          <w:p w:rsidR="00EA2D76" w:rsidRDefault="00EA2D76" w:rsidP="00FC36CC">
            <w:pPr>
              <w:pStyle w:val="ToolTableText"/>
            </w:pPr>
            <w:r>
              <w:t>Repetition</w:t>
            </w:r>
          </w:p>
        </w:tc>
        <w:tc>
          <w:tcPr>
            <w:tcW w:w="4860" w:type="dxa"/>
            <w:shd w:val="clear" w:color="auto" w:fill="auto"/>
          </w:tcPr>
          <w:p w:rsidR="00EA2D76" w:rsidRPr="002C66C1" w:rsidRDefault="00EA2D76" w:rsidP="00B83D40">
            <w:pPr>
              <w:pStyle w:val="ToolTableText"/>
              <w:rPr>
                <w:spacing w:val="-4"/>
              </w:rPr>
            </w:pPr>
            <w:r w:rsidRPr="002C66C1">
              <w:rPr>
                <w:spacing w:val="-4"/>
              </w:rPr>
              <w:t>“I don’t believe you would hav</w:t>
            </w:r>
            <w:r w:rsidR="00DA472F">
              <w:rPr>
                <w:spacing w:val="-4"/>
              </w:rPr>
              <w:t>e</w:t>
            </w:r>
            <w:r w:rsidR="0057101A" w:rsidRPr="002C66C1">
              <w:rPr>
                <w:spacing w:val="-4"/>
              </w:rPr>
              <w:t>…I don’t believe you would…</w:t>
            </w:r>
            <w:r w:rsidRPr="002C66C1">
              <w:rPr>
                <w:spacing w:val="-4"/>
              </w:rPr>
              <w:t>if you woul</w:t>
            </w:r>
            <w:r w:rsidR="0057101A" w:rsidRPr="002C66C1">
              <w:rPr>
                <w:spacing w:val="-4"/>
              </w:rPr>
              <w:t>d…if you would…if you would</w:t>
            </w:r>
            <w:r w:rsidRPr="002C66C1">
              <w:rPr>
                <w:spacing w:val="-4"/>
              </w:rPr>
              <w:t>” (par</w:t>
            </w:r>
            <w:r w:rsidR="00066EAC" w:rsidRPr="002C66C1">
              <w:rPr>
                <w:spacing w:val="-4"/>
              </w:rPr>
              <w:t>.</w:t>
            </w:r>
            <w:r w:rsidRPr="002C66C1">
              <w:rPr>
                <w:spacing w:val="-4"/>
              </w:rPr>
              <w:t xml:space="preserve"> 35)</w:t>
            </w:r>
          </w:p>
          <w:p w:rsidR="00EA2D76" w:rsidRDefault="00EA2D76" w:rsidP="002C66C1">
            <w:pPr>
              <w:pStyle w:val="ToolTableText"/>
              <w:spacing w:after="0"/>
            </w:pPr>
          </w:p>
          <w:p w:rsidR="00EA2D76" w:rsidRDefault="00EA2D76" w:rsidP="00B83D40">
            <w:pPr>
              <w:pStyle w:val="ToolTableText"/>
            </w:pPr>
            <w:r>
              <w:t>“One day the South will recognize its real heroes</w:t>
            </w:r>
            <w:r w:rsidR="002C66C1">
              <w:t>…</w:t>
            </w:r>
            <w:r>
              <w:t>One day the South will know that when the</w:t>
            </w:r>
            <w:r w:rsidR="0057101A">
              <w:t>se disinherited children of God</w:t>
            </w:r>
            <w:r>
              <w:t>” (par</w:t>
            </w:r>
            <w:r w:rsidR="00066EAC">
              <w:t>.</w:t>
            </w:r>
            <w:r>
              <w:t xml:space="preserve"> 37)</w:t>
            </w:r>
          </w:p>
          <w:p w:rsidR="00EA2D76" w:rsidRDefault="00EA2D76" w:rsidP="00560ED1">
            <w:pPr>
              <w:pStyle w:val="ToolTableText"/>
              <w:spacing w:after="0"/>
            </w:pPr>
            <w:r>
              <w:t>“T</w:t>
            </w:r>
            <w:r w:rsidR="0057101A">
              <w:t>hey will be the James Merediths</w:t>
            </w:r>
            <w:r>
              <w:t>…They will be old, oppressed, battered Negro women</w:t>
            </w:r>
            <w:r w:rsidR="0057101A">
              <w:t>…</w:t>
            </w:r>
            <w:r>
              <w:t>They will be young high school and college students” (par</w:t>
            </w:r>
            <w:r w:rsidR="00066EAC">
              <w:t>.</w:t>
            </w:r>
            <w:r>
              <w:t xml:space="preserve"> 37) </w:t>
            </w:r>
          </w:p>
        </w:tc>
        <w:tc>
          <w:tcPr>
            <w:tcW w:w="5940" w:type="dxa"/>
            <w:shd w:val="clear" w:color="auto" w:fill="auto"/>
          </w:tcPr>
          <w:p w:rsidR="00EA2D76" w:rsidRDefault="00EA2D76" w:rsidP="00B83D40">
            <w:pPr>
              <w:pStyle w:val="ToolTableText"/>
            </w:pPr>
            <w:r>
              <w:t xml:space="preserve">By repeating the word </w:t>
            </w:r>
            <w:r w:rsidR="0057101A">
              <w:t>“</w:t>
            </w:r>
            <w:r w:rsidRPr="0057101A">
              <w:t>would</w:t>
            </w:r>
            <w:r w:rsidR="0057101A">
              <w:t>”</w:t>
            </w:r>
            <w:r>
              <w:t xml:space="preserve"> King contrasts what the clergymen </w:t>
            </w:r>
            <w:r w:rsidRPr="0057101A">
              <w:rPr>
                <w:i/>
              </w:rPr>
              <w:t>would</w:t>
            </w:r>
            <w:r>
              <w:t xml:space="preserve"> do if they were better informed with what they actually </w:t>
            </w:r>
            <w:r>
              <w:rPr>
                <w:i/>
              </w:rPr>
              <w:t>did</w:t>
            </w:r>
            <w:r>
              <w:t xml:space="preserve"> do (praise the police).</w:t>
            </w:r>
          </w:p>
          <w:p w:rsidR="00EA2D76" w:rsidRDefault="00EA2D76" w:rsidP="00B83D40">
            <w:pPr>
              <w:pStyle w:val="ToolTableText"/>
            </w:pPr>
            <w:r>
              <w:t>By repeati</w:t>
            </w:r>
            <w:r w:rsidR="00DC63CA">
              <w:t>ng “One day the South will</w:t>
            </w:r>
            <w:r>
              <w:t xml:space="preserve">” </w:t>
            </w:r>
            <w:r w:rsidR="00066EAC">
              <w:t xml:space="preserve">(par. 37) </w:t>
            </w:r>
            <w:r>
              <w:t>King calls on the pride of his Southern listeners.</w:t>
            </w:r>
          </w:p>
          <w:p w:rsidR="00B83D40" w:rsidRDefault="00B83D40" w:rsidP="002C66C1">
            <w:pPr>
              <w:pStyle w:val="ToolTableText"/>
              <w:spacing w:after="0"/>
            </w:pPr>
          </w:p>
          <w:p w:rsidR="00EA2D76" w:rsidRDefault="00DC63CA" w:rsidP="0057101A">
            <w:pPr>
              <w:pStyle w:val="ToolTableText"/>
            </w:pPr>
            <w:r>
              <w:t>By repeating “They will be</w:t>
            </w:r>
            <w:r w:rsidR="00EA2D76">
              <w:t xml:space="preserve">” </w:t>
            </w:r>
            <w:r w:rsidR="00066EAC">
              <w:t xml:space="preserve">(par. 37) </w:t>
            </w:r>
            <w:r w:rsidR="00EA2D76">
              <w:t>King creates the sense that there are many people who are heroic.</w:t>
            </w:r>
          </w:p>
        </w:tc>
      </w:tr>
      <w:tr w:rsidR="00A415E3">
        <w:tc>
          <w:tcPr>
            <w:tcW w:w="2160" w:type="dxa"/>
          </w:tcPr>
          <w:p w:rsidR="00A415E3" w:rsidRDefault="002402E7" w:rsidP="002402E7">
            <w:pPr>
              <w:pStyle w:val="ToolTableText"/>
            </w:pPr>
            <w:r>
              <w:t>Ethos (a</w:t>
            </w:r>
            <w:r w:rsidR="00A415E3">
              <w:t xml:space="preserve">ppeal to character </w:t>
            </w:r>
          </w:p>
        </w:tc>
        <w:tc>
          <w:tcPr>
            <w:tcW w:w="4860" w:type="dxa"/>
            <w:shd w:val="clear" w:color="auto" w:fill="auto"/>
          </w:tcPr>
          <w:p w:rsidR="00A415E3" w:rsidRDefault="00A415E3" w:rsidP="0057101A">
            <w:pPr>
              <w:pStyle w:val="ToolTableText"/>
            </w:pPr>
            <w:r>
              <w:t>“I don’t believe you would have so warmly commended the police force if you had seen” (par</w:t>
            </w:r>
            <w:r w:rsidR="00EC4DC6">
              <w:t>.</w:t>
            </w:r>
            <w:r>
              <w:t xml:space="preserve"> 35)</w:t>
            </w:r>
          </w:p>
        </w:tc>
        <w:tc>
          <w:tcPr>
            <w:tcW w:w="5940" w:type="dxa"/>
            <w:shd w:val="clear" w:color="auto" w:fill="auto"/>
          </w:tcPr>
          <w:p w:rsidR="00A415E3" w:rsidRDefault="00A415E3" w:rsidP="00560ED1">
            <w:pPr>
              <w:pStyle w:val="ToolTableText"/>
              <w:spacing w:after="0"/>
            </w:pPr>
            <w:r>
              <w:t xml:space="preserve">King begins his criticism of the clergymen for wrongly praising the police by assuring them that he knows they are good people </w:t>
            </w:r>
            <w:r w:rsidR="00EC4DC6">
              <w:t xml:space="preserve">or </w:t>
            </w:r>
            <w:r>
              <w:t>“men of genuine good will”</w:t>
            </w:r>
            <w:r w:rsidR="00EC4DC6">
              <w:t xml:space="preserve"> (par. 1</w:t>
            </w:r>
            <w:r>
              <w:t>) who would not have praised the police if they had known the facts.</w:t>
            </w:r>
          </w:p>
        </w:tc>
      </w:tr>
      <w:tr w:rsidR="00A415E3">
        <w:tc>
          <w:tcPr>
            <w:tcW w:w="2160" w:type="dxa"/>
          </w:tcPr>
          <w:p w:rsidR="00A415E3" w:rsidRPr="002C66C1" w:rsidRDefault="00A415E3" w:rsidP="00F204F6">
            <w:pPr>
              <w:pStyle w:val="ToolTableText"/>
              <w:rPr>
                <w:spacing w:val="-4"/>
              </w:rPr>
            </w:pPr>
            <w:r w:rsidRPr="002C66C1">
              <w:rPr>
                <w:b/>
                <w:spacing w:val="-4"/>
              </w:rPr>
              <w:t>Understatement</w:t>
            </w:r>
            <w:r w:rsidR="00DA55B2" w:rsidRPr="002C66C1">
              <w:rPr>
                <w:spacing w:val="-4"/>
              </w:rPr>
              <w:t>:</w:t>
            </w:r>
            <w:r w:rsidRPr="002C66C1">
              <w:rPr>
                <w:spacing w:val="-4"/>
              </w:rPr>
              <w:t xml:space="preserve"> the deliberate expression of an idea as less important than it really is in order to create a desired effect, such as irony, emphasis, or politeness</w:t>
            </w:r>
          </w:p>
        </w:tc>
        <w:tc>
          <w:tcPr>
            <w:tcW w:w="4860" w:type="dxa"/>
            <w:shd w:val="clear" w:color="auto" w:fill="auto"/>
          </w:tcPr>
          <w:p w:rsidR="00A415E3" w:rsidRDefault="00A415E3" w:rsidP="00B83D40">
            <w:pPr>
              <w:pStyle w:val="ToolTableText"/>
            </w:pPr>
            <w:r>
              <w:t>“I’m sorry that I can’t join you in your praise for the police department.” (par</w:t>
            </w:r>
            <w:r w:rsidR="00EC4DC6">
              <w:t>.</w:t>
            </w:r>
            <w:r>
              <w:t xml:space="preserve"> 35)</w:t>
            </w:r>
          </w:p>
        </w:tc>
        <w:tc>
          <w:tcPr>
            <w:tcW w:w="5940" w:type="dxa"/>
            <w:shd w:val="clear" w:color="auto" w:fill="auto"/>
          </w:tcPr>
          <w:p w:rsidR="00A415E3" w:rsidRDefault="00A415E3" w:rsidP="00B83D40">
            <w:pPr>
              <w:pStyle w:val="ToolTableText"/>
            </w:pPr>
            <w:r>
              <w:t>After the vivid description King provided it is clear that he is not sorry that he is not joining in the “praise for the police department”</w:t>
            </w:r>
            <w:r w:rsidR="005B211C">
              <w:t xml:space="preserve"> (par. 35)</w:t>
            </w:r>
            <w:r>
              <w:t>; in fact, the clergymen should be sorry that they did praise the police. This use of understatement to create irony points out the clergymen’s ignorance of the facts.</w:t>
            </w:r>
          </w:p>
        </w:tc>
      </w:tr>
      <w:tr w:rsidR="00A415E3">
        <w:tc>
          <w:tcPr>
            <w:tcW w:w="2160" w:type="dxa"/>
          </w:tcPr>
          <w:p w:rsidR="00A415E3" w:rsidRDefault="00A415E3" w:rsidP="00B83D40">
            <w:pPr>
              <w:pStyle w:val="ToolTableText"/>
            </w:pPr>
            <w:r>
              <w:t xml:space="preserve">Contrast </w:t>
            </w:r>
          </w:p>
        </w:tc>
        <w:tc>
          <w:tcPr>
            <w:tcW w:w="4860" w:type="dxa"/>
            <w:shd w:val="clear" w:color="auto" w:fill="auto"/>
          </w:tcPr>
          <w:p w:rsidR="00A415E3" w:rsidRPr="00560ED1" w:rsidRDefault="00A415E3" w:rsidP="00DA472F">
            <w:pPr>
              <w:pStyle w:val="ToolTableText"/>
              <w:rPr>
                <w:spacing w:val="-4"/>
              </w:rPr>
            </w:pPr>
            <w:r w:rsidRPr="00560ED1">
              <w:rPr>
                <w:spacing w:val="-4"/>
              </w:rPr>
              <w:t>“You warmly commended the Birmingham police force for keeping “order” and “preventing violence.” I don’t believe you would have so warmly commended the police force if you had seen its angry violent dog</w:t>
            </w:r>
            <w:r w:rsidR="002C66C1" w:rsidRPr="00560ED1">
              <w:rPr>
                <w:spacing w:val="-4"/>
              </w:rPr>
              <w:t>s</w:t>
            </w:r>
            <w:r w:rsidR="00DA472F" w:rsidRPr="00560ED1">
              <w:rPr>
                <w:spacing w:val="-4"/>
              </w:rPr>
              <w:t>…</w:t>
            </w:r>
            <w:r w:rsidR="0057101A" w:rsidRPr="00560ED1">
              <w:rPr>
                <w:spacing w:val="-4"/>
              </w:rPr>
              <w:t>biting…nonviolent Negroes…</w:t>
            </w:r>
            <w:r w:rsidRPr="00560ED1">
              <w:rPr>
                <w:spacing w:val="-4"/>
              </w:rPr>
              <w:t>if you would observe t</w:t>
            </w:r>
            <w:r w:rsidR="0057101A" w:rsidRPr="00560ED1">
              <w:rPr>
                <w:spacing w:val="-4"/>
              </w:rPr>
              <w:t>heir ugly and inhuman treatment…</w:t>
            </w:r>
            <w:r w:rsidRPr="00560ED1">
              <w:rPr>
                <w:spacing w:val="-4"/>
              </w:rPr>
              <w:t>if you would watch them</w:t>
            </w:r>
            <w:r w:rsidR="0057101A" w:rsidRPr="00560ED1">
              <w:rPr>
                <w:spacing w:val="-4"/>
              </w:rPr>
              <w:t xml:space="preserve"> push and curse…slap and kick</w:t>
            </w:r>
            <w:r w:rsidRPr="00560ED1">
              <w:rPr>
                <w:spacing w:val="-4"/>
              </w:rPr>
              <w:t>” (par</w:t>
            </w:r>
            <w:r w:rsidR="0045693F" w:rsidRPr="00560ED1">
              <w:rPr>
                <w:spacing w:val="-4"/>
              </w:rPr>
              <w:t>.</w:t>
            </w:r>
            <w:r w:rsidRPr="00560ED1">
              <w:rPr>
                <w:spacing w:val="-4"/>
              </w:rPr>
              <w:t xml:space="preserve"> 35)</w:t>
            </w:r>
          </w:p>
        </w:tc>
        <w:tc>
          <w:tcPr>
            <w:tcW w:w="5940" w:type="dxa"/>
            <w:shd w:val="clear" w:color="auto" w:fill="auto"/>
          </w:tcPr>
          <w:p w:rsidR="00A415E3" w:rsidRDefault="00A415E3" w:rsidP="00B83D40">
            <w:pPr>
              <w:pStyle w:val="ToolTableText"/>
            </w:pPr>
            <w:r w:rsidRPr="00560ED1">
              <w:rPr>
                <w:spacing w:val="-4"/>
              </w:rPr>
              <w:t>The behavior of the police force is very different than the kind of behavior one would expect based on the praise the clergymen gave it for keeping “order” and “preventing violence”</w:t>
            </w:r>
            <w:r w:rsidR="0045693F" w:rsidRPr="00560ED1">
              <w:rPr>
                <w:spacing w:val="-4"/>
              </w:rPr>
              <w:t xml:space="preserve"> (par. 35).</w:t>
            </w:r>
            <w:r w:rsidRPr="00560ED1">
              <w:rPr>
                <w:spacing w:val="-4"/>
              </w:rPr>
              <w:t xml:space="preserve"> The contrast between the clergymen’s words and the police force’s behavior emphasizes the clergyman’s lack of knowledge about the facts of the </w:t>
            </w:r>
            <w:r>
              <w:t>case.</w:t>
            </w:r>
          </w:p>
        </w:tc>
      </w:tr>
      <w:tr w:rsidR="00A415E3">
        <w:tc>
          <w:tcPr>
            <w:tcW w:w="2160" w:type="dxa"/>
          </w:tcPr>
          <w:p w:rsidR="00A415E3" w:rsidRDefault="00A415E3" w:rsidP="00B83D40">
            <w:pPr>
              <w:pStyle w:val="ToolTableText"/>
            </w:pPr>
            <w:r>
              <w:t>Parallel Structure</w:t>
            </w:r>
          </w:p>
        </w:tc>
        <w:tc>
          <w:tcPr>
            <w:tcW w:w="4860" w:type="dxa"/>
            <w:shd w:val="clear" w:color="auto" w:fill="auto"/>
          </w:tcPr>
          <w:p w:rsidR="00A415E3" w:rsidRDefault="00A415E3" w:rsidP="00B83D40">
            <w:pPr>
              <w:pStyle w:val="ToolTableText"/>
            </w:pPr>
            <w:r>
              <w:t>“the means we use must be as pure as the ends we seek. So I have tried to make it clear that it is wrong to use immoral means to attain moral ends. But now I must affirm that it is just as wrong, or even more, to use moral means to preserve immoral ends” (par</w:t>
            </w:r>
            <w:r w:rsidR="00475595">
              <w:t>.</w:t>
            </w:r>
            <w:r>
              <w:t xml:space="preserve"> 36)</w:t>
            </w:r>
          </w:p>
          <w:p w:rsidR="00A415E3" w:rsidRDefault="00A415E3" w:rsidP="00B83D40">
            <w:pPr>
              <w:pStyle w:val="ToolTableText"/>
            </w:pPr>
            <w:r>
              <w:t>“If I have said anything in this letter that is an understatement of the truth and is indicative of an unreasonable impatience, I beg you to forgive me. If I have said anything in this letter that is an overstatement of the truth and is indicative of my having a patience that makes me patient with anything less than brotherhood, I ask God to forgive me.” (par</w:t>
            </w:r>
            <w:r w:rsidR="00475595">
              <w:t>.</w:t>
            </w:r>
            <w:r>
              <w:t xml:space="preserve"> 39)</w:t>
            </w:r>
          </w:p>
        </w:tc>
        <w:tc>
          <w:tcPr>
            <w:tcW w:w="5940" w:type="dxa"/>
            <w:shd w:val="clear" w:color="auto" w:fill="auto"/>
          </w:tcPr>
          <w:p w:rsidR="00A415E3" w:rsidRDefault="00A415E3" w:rsidP="00B83D40">
            <w:pPr>
              <w:pStyle w:val="ToolTableText"/>
            </w:pPr>
            <w:r>
              <w:t>Parallel structure allows King to compare the behavior and goals of the police to the behavior and goals of the protestors in order to show that the protestors are the more moral people.</w:t>
            </w:r>
          </w:p>
          <w:p w:rsidR="00A415E3" w:rsidRDefault="00A415E3" w:rsidP="002C66C1">
            <w:pPr>
              <w:pStyle w:val="ToolTableText"/>
              <w:spacing w:before="0" w:after="0"/>
            </w:pPr>
          </w:p>
          <w:p w:rsidR="002C66C1" w:rsidRDefault="002C66C1" w:rsidP="002C66C1">
            <w:pPr>
              <w:pStyle w:val="ToolTableText"/>
              <w:spacing w:before="0" w:after="0"/>
            </w:pPr>
          </w:p>
          <w:p w:rsidR="00A415E3" w:rsidRDefault="00A415E3" w:rsidP="00B83D40">
            <w:pPr>
              <w:pStyle w:val="ToolTableText"/>
            </w:pPr>
            <w:r>
              <w:t>King uses parallel structure here to show that understating the truth and appearing slightly impatient is not as serious as overstating his patience and appearing to be satisfied with “anything less than brotherhood”</w:t>
            </w:r>
            <w:r w:rsidR="00475595">
              <w:t xml:space="preserve"> (par. 39).</w:t>
            </w:r>
          </w:p>
        </w:tc>
      </w:tr>
      <w:tr w:rsidR="00A415E3">
        <w:tc>
          <w:tcPr>
            <w:tcW w:w="2160" w:type="dxa"/>
          </w:tcPr>
          <w:p w:rsidR="00A415E3" w:rsidRDefault="00A415E3" w:rsidP="00475595">
            <w:pPr>
              <w:pStyle w:val="ToolTableText"/>
            </w:pPr>
            <w:r>
              <w:t xml:space="preserve">Concession </w:t>
            </w:r>
          </w:p>
        </w:tc>
        <w:tc>
          <w:tcPr>
            <w:tcW w:w="4860" w:type="dxa"/>
            <w:shd w:val="clear" w:color="auto" w:fill="auto"/>
          </w:tcPr>
          <w:p w:rsidR="00A415E3" w:rsidRDefault="00A415E3" w:rsidP="00B83D40">
            <w:pPr>
              <w:pStyle w:val="ToolTableText"/>
            </w:pPr>
            <w:r>
              <w:t>“It is true that th</w:t>
            </w:r>
            <w:r w:rsidR="0057101A">
              <w:t>ey have been rather disciplined</w:t>
            </w:r>
            <w:r>
              <w:t>” (par</w:t>
            </w:r>
            <w:r w:rsidR="00475595">
              <w:t>.</w:t>
            </w:r>
            <w:r>
              <w:t xml:space="preserve"> 36)</w:t>
            </w:r>
          </w:p>
        </w:tc>
        <w:tc>
          <w:tcPr>
            <w:tcW w:w="5940" w:type="dxa"/>
            <w:shd w:val="clear" w:color="auto" w:fill="auto"/>
          </w:tcPr>
          <w:p w:rsidR="00A415E3" w:rsidRDefault="00A415E3" w:rsidP="00B83D40">
            <w:pPr>
              <w:pStyle w:val="ToolTableText"/>
            </w:pPr>
            <w:r>
              <w:t>King admits that the police have been “rather disciplined” in order to make the larger point that their discipline preserves “the evil system of segregation”</w:t>
            </w:r>
            <w:r w:rsidR="00475595">
              <w:t xml:space="preserve"> (par. 36).</w:t>
            </w:r>
          </w:p>
        </w:tc>
      </w:tr>
      <w:tr w:rsidR="00A415E3">
        <w:tc>
          <w:tcPr>
            <w:tcW w:w="2160" w:type="dxa"/>
          </w:tcPr>
          <w:p w:rsidR="00A415E3" w:rsidRDefault="00A415E3" w:rsidP="00B83D40">
            <w:pPr>
              <w:pStyle w:val="ToolTableText"/>
            </w:pPr>
            <w:r>
              <w:t xml:space="preserve">Rhetorical Question </w:t>
            </w:r>
          </w:p>
        </w:tc>
        <w:tc>
          <w:tcPr>
            <w:tcW w:w="4860" w:type="dxa"/>
            <w:shd w:val="clear" w:color="auto" w:fill="auto"/>
          </w:tcPr>
          <w:p w:rsidR="00A415E3" w:rsidRDefault="00A415E3" w:rsidP="00B83D40">
            <w:pPr>
              <w:pStyle w:val="ToolTableText"/>
            </w:pPr>
            <w:r>
              <w:t>“But for what purpose?” (par</w:t>
            </w:r>
            <w:r w:rsidR="00475595">
              <w:t>.</w:t>
            </w:r>
            <w:r>
              <w:t xml:space="preserve"> 36)</w:t>
            </w:r>
          </w:p>
        </w:tc>
        <w:tc>
          <w:tcPr>
            <w:tcW w:w="5940" w:type="dxa"/>
            <w:shd w:val="clear" w:color="auto" w:fill="auto"/>
          </w:tcPr>
          <w:p w:rsidR="00A415E3" w:rsidRPr="002A6D14" w:rsidRDefault="00A415E3" w:rsidP="00B83D40">
            <w:pPr>
              <w:pStyle w:val="ToolTableText"/>
              <w:rPr>
                <w:spacing w:val="-4"/>
              </w:rPr>
            </w:pPr>
            <w:r w:rsidRPr="002A6D14">
              <w:rPr>
                <w:spacing w:val="-4"/>
              </w:rPr>
              <w:t>King answers the question for the clergymen by saying that the only reason the police force is being disciplined is to “preserve the evil system of segregation”</w:t>
            </w:r>
            <w:r w:rsidR="00475595" w:rsidRPr="002A6D14">
              <w:rPr>
                <w:spacing w:val="-4"/>
              </w:rPr>
              <w:t xml:space="preserve"> (par. 36),</w:t>
            </w:r>
            <w:r w:rsidRPr="002A6D14">
              <w:rPr>
                <w:spacing w:val="-4"/>
              </w:rPr>
              <w:t xml:space="preserve"> so their discipline is not praise-worthy.</w:t>
            </w:r>
          </w:p>
        </w:tc>
      </w:tr>
      <w:tr w:rsidR="00A415E3">
        <w:tc>
          <w:tcPr>
            <w:tcW w:w="2160" w:type="dxa"/>
          </w:tcPr>
          <w:p w:rsidR="00A415E3" w:rsidRDefault="00030B72" w:rsidP="00B83D40">
            <w:pPr>
              <w:pStyle w:val="ToolTableText"/>
            </w:pPr>
            <w:r w:rsidRPr="002402E7">
              <w:t>Logos</w:t>
            </w:r>
            <w:r>
              <w:t xml:space="preserve"> </w:t>
            </w:r>
            <w:r w:rsidR="002402E7">
              <w:t>(</w:t>
            </w:r>
            <w:r>
              <w:t>appeal to reason</w:t>
            </w:r>
            <w:r w:rsidR="002402E7">
              <w:t>)</w:t>
            </w:r>
          </w:p>
        </w:tc>
        <w:tc>
          <w:tcPr>
            <w:tcW w:w="4860" w:type="dxa"/>
            <w:shd w:val="clear" w:color="auto" w:fill="auto"/>
          </w:tcPr>
          <w:p w:rsidR="00A415E3" w:rsidRDefault="00A415E3" w:rsidP="00B83D40">
            <w:pPr>
              <w:pStyle w:val="ToolTableText"/>
            </w:pPr>
            <w:r>
              <w:t>“I have consistently preached that nonviolence demands that the means we use must be as pure as the ends we seek. So I have tried to make it clear that it is wrong to use immoral means to attain moral ends. But now I must affirm that it is just as wrong, or even more, to use moral means to preserve immoral ends.” (par</w:t>
            </w:r>
            <w:r w:rsidR="00475595">
              <w:t>.</w:t>
            </w:r>
            <w:r>
              <w:t xml:space="preserve"> 36)</w:t>
            </w:r>
          </w:p>
        </w:tc>
        <w:tc>
          <w:tcPr>
            <w:tcW w:w="5940" w:type="dxa"/>
            <w:shd w:val="clear" w:color="auto" w:fill="auto"/>
          </w:tcPr>
          <w:p w:rsidR="00A415E3" w:rsidRDefault="00A415E3" w:rsidP="00B83D40">
            <w:pPr>
              <w:pStyle w:val="ToolTableText"/>
            </w:pPr>
            <w:r>
              <w:t>King uses logic here to show that his methods (nonviolence) are a result of the ideas he preaches</w:t>
            </w:r>
            <w:r w:rsidR="00475595">
              <w:t>:</w:t>
            </w:r>
            <w:r>
              <w:t xml:space="preserve"> “it is wrong to use immoral means to attain moral ends”</w:t>
            </w:r>
            <w:r w:rsidR="00475595">
              <w:t xml:space="preserve"> (par. 36</w:t>
            </w:r>
            <w:r>
              <w:t>). He extends this logic to explain why it is wrong to use moral means (discipline) for immoral ends (preserving segregation).</w:t>
            </w:r>
          </w:p>
        </w:tc>
      </w:tr>
    </w:tbl>
    <w:p w:rsidR="00BD47E7" w:rsidRDefault="00BD47E7" w:rsidP="00BD47E7">
      <w:pPr>
        <w:sectPr w:rsidR="00BD47E7">
          <w:headerReference w:type="default" r:id="rId10"/>
          <w:footerReference w:type="default" r:id="rId11"/>
          <w:pgSz w:w="15840" w:h="12240" w:orient="landscape"/>
          <w:pgMar w:top="1440" w:right="1440" w:bottom="1440" w:left="1440" w:header="432" w:footer="648" w:gutter="0"/>
          <w:cols w:space="720"/>
          <w:docGrid w:linePitch="299"/>
        </w:sectPr>
      </w:pPr>
    </w:p>
    <w:p w:rsidR="00487CED" w:rsidRDefault="00F90973" w:rsidP="00F13145">
      <w:pPr>
        <w:pStyle w:val="ToolHeader"/>
      </w:pPr>
      <w:r>
        <w:t xml:space="preserve">Author’s Purpose </w:t>
      </w:r>
      <w:r w:rsidR="007B54B0">
        <w:t>Homework</w:t>
      </w:r>
      <w:r w:rsidR="00487CED">
        <w:t xml:space="preserve"> </w:t>
      </w:r>
      <w:r w:rsidR="00756B3A">
        <w:t>Tool</w:t>
      </w:r>
    </w:p>
    <w:tbl>
      <w:tblPr>
        <w:tblStyle w:val="TableGrid"/>
        <w:tblW w:w="0" w:type="auto"/>
        <w:tblLook w:val="04A0"/>
      </w:tblPr>
      <w:tblGrid>
        <w:gridCol w:w="816"/>
        <w:gridCol w:w="2786"/>
        <w:gridCol w:w="728"/>
        <w:gridCol w:w="3045"/>
        <w:gridCol w:w="720"/>
        <w:gridCol w:w="1373"/>
      </w:tblGrid>
      <w:tr w:rsidR="00487CED" w:rsidRPr="00707670">
        <w:trPr>
          <w:trHeight w:val="557"/>
        </w:trPr>
        <w:tc>
          <w:tcPr>
            <w:tcW w:w="816" w:type="dxa"/>
            <w:shd w:val="clear" w:color="auto" w:fill="D9D9D9" w:themeFill="background1" w:themeFillShade="D9"/>
            <w:vAlign w:val="center"/>
          </w:tcPr>
          <w:p w:rsidR="00487CED" w:rsidRPr="00707670" w:rsidRDefault="00487CED" w:rsidP="00487CED">
            <w:pPr>
              <w:pStyle w:val="TableText"/>
              <w:rPr>
                <w:b/>
              </w:rPr>
            </w:pPr>
            <w:r w:rsidRPr="00707670">
              <w:rPr>
                <w:b/>
              </w:rPr>
              <w:t>Name:</w:t>
            </w:r>
          </w:p>
        </w:tc>
        <w:tc>
          <w:tcPr>
            <w:tcW w:w="2786" w:type="dxa"/>
            <w:vAlign w:val="center"/>
          </w:tcPr>
          <w:p w:rsidR="00487CED" w:rsidRPr="00707670" w:rsidRDefault="00487CED" w:rsidP="00487CED">
            <w:pPr>
              <w:pStyle w:val="TableText"/>
              <w:rPr>
                <w:b/>
              </w:rPr>
            </w:pPr>
          </w:p>
        </w:tc>
        <w:tc>
          <w:tcPr>
            <w:tcW w:w="728" w:type="dxa"/>
            <w:shd w:val="clear" w:color="auto" w:fill="D9D9D9" w:themeFill="background1" w:themeFillShade="D9"/>
            <w:vAlign w:val="center"/>
          </w:tcPr>
          <w:p w:rsidR="00487CED" w:rsidRPr="00707670" w:rsidRDefault="00487CED" w:rsidP="00487CED">
            <w:pPr>
              <w:pStyle w:val="TableText"/>
              <w:rPr>
                <w:b/>
              </w:rPr>
            </w:pPr>
            <w:r w:rsidRPr="00707670">
              <w:rPr>
                <w:b/>
              </w:rPr>
              <w:t>Class:</w:t>
            </w:r>
          </w:p>
        </w:tc>
        <w:tc>
          <w:tcPr>
            <w:tcW w:w="3045" w:type="dxa"/>
            <w:vAlign w:val="center"/>
          </w:tcPr>
          <w:p w:rsidR="00487CED" w:rsidRPr="00707670" w:rsidRDefault="00487CED" w:rsidP="00487CED">
            <w:pPr>
              <w:pStyle w:val="TableText"/>
              <w:rPr>
                <w:b/>
              </w:rPr>
            </w:pPr>
          </w:p>
        </w:tc>
        <w:tc>
          <w:tcPr>
            <w:tcW w:w="720" w:type="dxa"/>
            <w:shd w:val="clear" w:color="auto" w:fill="D9D9D9" w:themeFill="background1" w:themeFillShade="D9"/>
            <w:vAlign w:val="center"/>
          </w:tcPr>
          <w:p w:rsidR="00487CED" w:rsidRPr="00707670" w:rsidRDefault="00487CED" w:rsidP="00487CED">
            <w:pPr>
              <w:pStyle w:val="TableText"/>
              <w:rPr>
                <w:b/>
              </w:rPr>
            </w:pPr>
            <w:r w:rsidRPr="00707670">
              <w:rPr>
                <w:b/>
              </w:rPr>
              <w:t>Date:</w:t>
            </w:r>
          </w:p>
        </w:tc>
        <w:tc>
          <w:tcPr>
            <w:tcW w:w="1373" w:type="dxa"/>
            <w:vAlign w:val="center"/>
          </w:tcPr>
          <w:p w:rsidR="00487CED" w:rsidRPr="00707670" w:rsidRDefault="00487CED" w:rsidP="00487CED">
            <w:pPr>
              <w:pStyle w:val="TableText"/>
              <w:rPr>
                <w:b/>
              </w:rPr>
            </w:pPr>
          </w:p>
        </w:tc>
      </w:tr>
    </w:tbl>
    <w:p w:rsidR="00487CED" w:rsidRPr="00646088" w:rsidRDefault="00487CED" w:rsidP="00487CED">
      <w:pPr>
        <w:spacing w:before="0" w:after="0"/>
        <w:rPr>
          <w:sz w:val="10"/>
        </w:rPr>
      </w:pPr>
    </w:p>
    <w:tbl>
      <w:tblPr>
        <w:tblStyle w:val="TableGrid"/>
        <w:tblW w:w="0" w:type="auto"/>
        <w:tblLook w:val="04A0"/>
      </w:tblPr>
      <w:tblGrid>
        <w:gridCol w:w="9468"/>
      </w:tblGrid>
      <w:tr w:rsidR="007B54B0" w:rsidRPr="00646088">
        <w:tc>
          <w:tcPr>
            <w:tcW w:w="9468" w:type="dxa"/>
            <w:shd w:val="clear" w:color="auto" w:fill="D9D9D9" w:themeFill="background1" w:themeFillShade="D9"/>
          </w:tcPr>
          <w:p w:rsidR="007B54B0" w:rsidRPr="00437B55" w:rsidRDefault="00EF5CFC" w:rsidP="00437B55">
            <w:pPr>
              <w:pStyle w:val="TableText"/>
            </w:pPr>
            <w:r w:rsidRPr="00437B55">
              <w:t>Identify King’</w:t>
            </w:r>
            <w:r w:rsidR="007B7CCD" w:rsidRPr="00437B55">
              <w:t>s purpose for</w:t>
            </w:r>
            <w:r w:rsidRPr="00437B55">
              <w:t xml:space="preserve"> writing paragraph </w:t>
            </w:r>
            <w:r w:rsidR="001274B4">
              <w:t>37</w:t>
            </w:r>
            <w:r w:rsidR="001274B4" w:rsidRPr="00437B55">
              <w:t xml:space="preserve"> </w:t>
            </w:r>
            <w:r w:rsidR="0024226D">
              <w:t>(from “I wish y</w:t>
            </w:r>
            <w:r w:rsidR="009A55E5">
              <w:t>o</w:t>
            </w:r>
            <w:r w:rsidR="0024226D">
              <w:t xml:space="preserve">u had commended the Negro demonstrators” to “the most sacred values in our Judeo-Christian heritage”) </w:t>
            </w:r>
            <w:r w:rsidRPr="00437B55">
              <w:t>and explain how he uses rhetoric in this sentence to further his purpose</w:t>
            </w:r>
            <w:r w:rsidR="007B7CCD" w:rsidRPr="00437B55">
              <w:t>:</w:t>
            </w:r>
          </w:p>
          <w:p w:rsidR="002333DC" w:rsidRDefault="007B54B0" w:rsidP="007B54B0">
            <w:pPr>
              <w:pStyle w:val="TA"/>
              <w:rPr>
                <w:b/>
              </w:rPr>
            </w:pPr>
            <w:r>
              <w:rPr>
                <w:b/>
              </w:rPr>
              <w:t>They [the South’s real heroes] will be old, oppressed, battered Negro women, symbolized in a seventy-two-year-old woman of Montgomery, Alabama, who rose up with a sense of dignity and with her people decided not ride the segregated buses, and responded to one who inquired about her tiredness with ungrammatical profundity, “My feets is tired, but my soul is rested.”</w:t>
            </w:r>
          </w:p>
          <w:p w:rsidR="002333DC" w:rsidRPr="00646088" w:rsidRDefault="002333DC" w:rsidP="00052CA8">
            <w:pPr>
              <w:pStyle w:val="TA"/>
              <w:rPr>
                <w:b/>
              </w:rPr>
            </w:pPr>
            <w:r w:rsidRPr="002338CB">
              <w:t>U</w:t>
            </w:r>
            <w:r w:rsidRPr="00E1713A">
              <w:t>se this lesson’s voc</w:t>
            </w:r>
            <w:r>
              <w:t>abulary</w:t>
            </w:r>
            <w:r w:rsidR="00052CA8">
              <w:t xml:space="preserve"> wherever possible</w:t>
            </w:r>
            <w:r>
              <w:t xml:space="preserve"> in your response</w:t>
            </w:r>
            <w:r w:rsidRPr="00E1713A">
              <w:t>.</w:t>
            </w:r>
          </w:p>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r w:rsidR="007B54B0">
        <w:tc>
          <w:tcPr>
            <w:tcW w:w="9468" w:type="dxa"/>
          </w:tcPr>
          <w:p w:rsidR="007B54B0" w:rsidRDefault="007B54B0" w:rsidP="002C66C1"/>
        </w:tc>
      </w:tr>
    </w:tbl>
    <w:p w:rsidR="00097CF4" w:rsidRDefault="00097CF4" w:rsidP="00487CED"/>
    <w:sectPr w:rsidR="00097CF4" w:rsidSect="00A415E3">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75" w:rsidRDefault="00DD6075" w:rsidP="00E946A0">
      <w:r>
        <w:separator/>
      </w:r>
    </w:p>
    <w:p w:rsidR="00DD6075" w:rsidRDefault="00DD6075" w:rsidP="00E946A0"/>
  </w:endnote>
  <w:endnote w:type="continuationSeparator" w:id="0">
    <w:p w:rsidR="00DD6075" w:rsidRDefault="00DD6075" w:rsidP="00E946A0">
      <w:r>
        <w:continuationSeparator/>
      </w:r>
    </w:p>
    <w:p w:rsidR="00DD6075" w:rsidRDefault="00DD6075"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FA945D2B-1CA9-4D68-8B53-6F67E602DA94}"/>
  </w:font>
  <w:font w:name="Times New Roman">
    <w:panose1 w:val="02020603050405020304"/>
    <w:charset w:val="00"/>
    <w:family w:val="roman"/>
    <w:pitch w:val="variable"/>
    <w:sig w:usb0="E0002AFF" w:usb1="C0007841" w:usb2="00000009" w:usb3="00000000" w:csb0="000001FF" w:csb1="00000000"/>
    <w:embedRegular r:id="rId2" w:subsetted="1" w:fontKey="{9ECED986-DB38-4AD0-A4A8-E717BDF527E3}"/>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4D" w:rsidRPr="00563CB8" w:rsidRDefault="005D094D" w:rsidP="00F011E5">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D094D">
      <w:trPr>
        <w:trHeight w:val="705"/>
      </w:trPr>
      <w:tc>
        <w:tcPr>
          <w:tcW w:w="4609" w:type="dxa"/>
          <w:shd w:val="clear" w:color="auto" w:fill="auto"/>
          <w:vAlign w:val="center"/>
        </w:tcPr>
        <w:p w:rsidR="005D094D" w:rsidRPr="002E4C92" w:rsidRDefault="005D094D" w:rsidP="00834736">
          <w:pPr>
            <w:pStyle w:val="FooterText"/>
          </w:pPr>
          <w:r w:rsidRPr="002E4C92">
            <w:t>File:</w:t>
          </w:r>
          <w:r w:rsidRPr="0039525B">
            <w:rPr>
              <w:b w:val="0"/>
            </w:rPr>
            <w:t xml:space="preserve"> </w:t>
          </w:r>
          <w:r>
            <w:rPr>
              <w:b w:val="0"/>
            </w:rPr>
            <w:t>10</w:t>
          </w:r>
          <w:r w:rsidRPr="0039525B">
            <w:rPr>
              <w:b w:val="0"/>
            </w:rPr>
            <w:t>.</w:t>
          </w:r>
          <w:r>
            <w:rPr>
              <w:b w:val="0"/>
            </w:rPr>
            <w:t>2</w:t>
          </w:r>
          <w:r w:rsidRPr="0039525B">
            <w:rPr>
              <w:b w:val="0"/>
            </w:rPr>
            <w:t>.</w:t>
          </w:r>
          <w:r>
            <w:rPr>
              <w:b w:val="0"/>
            </w:rPr>
            <w:t>1</w:t>
          </w:r>
          <w:r w:rsidRPr="0039525B">
            <w:rPr>
              <w:b w:val="0"/>
            </w:rPr>
            <w:t xml:space="preserve"> Lesson </w:t>
          </w:r>
          <w:r>
            <w:rPr>
              <w:b w:val="0"/>
            </w:rPr>
            <w:t>17</w:t>
          </w:r>
          <w:r w:rsidRPr="002E4C92">
            <w:t xml:space="preserve"> Date:</w:t>
          </w:r>
          <w:r w:rsidRPr="00F011E5">
            <w:rPr>
              <w:b w:val="0"/>
            </w:rPr>
            <w:t>4/</w:t>
          </w:r>
          <w:r w:rsidR="00F204F6">
            <w:rPr>
              <w:b w:val="0"/>
            </w:rPr>
            <w:t>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5D094D" w:rsidRPr="0039525B" w:rsidRDefault="005D094D" w:rsidP="00834736">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D094D" w:rsidRPr="0039525B" w:rsidRDefault="005D094D" w:rsidP="00834736">
          <w:pPr>
            <w:pStyle w:val="FooterText"/>
            <w:rPr>
              <w:b w:val="0"/>
              <w:i/>
            </w:rPr>
          </w:pPr>
          <w:r w:rsidRPr="0039525B">
            <w:rPr>
              <w:b w:val="0"/>
              <w:i/>
              <w:sz w:val="12"/>
            </w:rPr>
            <w:t>Creative Commons Attribution-NonCommercial-ShareAlike 3.0 Unported License</w:t>
          </w:r>
        </w:p>
        <w:p w:rsidR="005D094D" w:rsidRPr="002E4C92" w:rsidRDefault="00363E2A" w:rsidP="00834736">
          <w:pPr>
            <w:pStyle w:val="FooterText"/>
          </w:pPr>
          <w:hyperlink r:id="rId1" w:history="1">
            <w:r w:rsidR="005D094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D094D" w:rsidRPr="002E4C92" w:rsidRDefault="00363E2A" w:rsidP="0083473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D094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C5E6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5D094D" w:rsidRPr="002E4C92" w:rsidRDefault="005D094D" w:rsidP="0083473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D094D" w:rsidRPr="0039525B" w:rsidRDefault="005D094D" w:rsidP="00F011E5">
    <w:pPr>
      <w:pStyle w:val="Footer"/>
      <w:spacing w:before="0" w:after="0" w:line="240" w:lineRule="auto"/>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4D" w:rsidRPr="00563CB8" w:rsidRDefault="005D094D" w:rsidP="00F011E5">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5D094D">
      <w:trPr>
        <w:trHeight w:val="705"/>
      </w:trPr>
      <w:tc>
        <w:tcPr>
          <w:tcW w:w="4609" w:type="dxa"/>
          <w:shd w:val="clear" w:color="auto" w:fill="auto"/>
          <w:vAlign w:val="center"/>
        </w:tcPr>
        <w:p w:rsidR="005D094D" w:rsidRPr="002E4C92" w:rsidRDefault="005D094D" w:rsidP="002C66C1">
          <w:pPr>
            <w:pStyle w:val="FooterText"/>
          </w:pPr>
          <w:r w:rsidRPr="002E4C92">
            <w:t>File:</w:t>
          </w:r>
          <w:r w:rsidRPr="0039525B">
            <w:rPr>
              <w:b w:val="0"/>
            </w:rPr>
            <w:t xml:space="preserve"> </w:t>
          </w:r>
          <w:r>
            <w:rPr>
              <w:b w:val="0"/>
            </w:rPr>
            <w:t>10</w:t>
          </w:r>
          <w:r w:rsidRPr="0039525B">
            <w:rPr>
              <w:b w:val="0"/>
            </w:rPr>
            <w:t>.</w:t>
          </w:r>
          <w:r>
            <w:rPr>
              <w:b w:val="0"/>
            </w:rPr>
            <w:t>2</w:t>
          </w:r>
          <w:r w:rsidRPr="0039525B">
            <w:rPr>
              <w:b w:val="0"/>
            </w:rPr>
            <w:t>.</w:t>
          </w:r>
          <w:r>
            <w:rPr>
              <w:b w:val="0"/>
            </w:rPr>
            <w:t>1</w:t>
          </w:r>
          <w:r w:rsidRPr="0039525B">
            <w:rPr>
              <w:b w:val="0"/>
            </w:rPr>
            <w:t xml:space="preserve"> Lesson </w:t>
          </w:r>
          <w:r>
            <w:rPr>
              <w:b w:val="0"/>
            </w:rPr>
            <w:t>17</w:t>
          </w:r>
          <w:r w:rsidRPr="002E4C92">
            <w:t xml:space="preserve"> Date:</w:t>
          </w:r>
          <w:r w:rsidRPr="00F011E5">
            <w:rPr>
              <w:b w:val="0"/>
            </w:rPr>
            <w:t>4/</w:t>
          </w:r>
          <w:r>
            <w:rPr>
              <w:b w:val="0"/>
            </w:rPr>
            <w:t>1</w:t>
          </w:r>
          <w:r w:rsidR="00F204F6">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5D094D" w:rsidRPr="0039525B" w:rsidRDefault="005D094D" w:rsidP="00834736">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D094D" w:rsidRPr="0039525B" w:rsidRDefault="005D094D" w:rsidP="00834736">
          <w:pPr>
            <w:pStyle w:val="FooterText"/>
            <w:rPr>
              <w:b w:val="0"/>
              <w:i/>
            </w:rPr>
          </w:pPr>
          <w:r w:rsidRPr="0039525B">
            <w:rPr>
              <w:b w:val="0"/>
              <w:i/>
              <w:sz w:val="12"/>
            </w:rPr>
            <w:t>Creative Commons Attribution-NonCommercial-ShareAlike 3.0 Unported License</w:t>
          </w:r>
        </w:p>
        <w:p w:rsidR="005D094D" w:rsidRPr="002E4C92" w:rsidRDefault="00363E2A" w:rsidP="00834736">
          <w:pPr>
            <w:pStyle w:val="FooterText"/>
          </w:pPr>
          <w:hyperlink r:id="rId1" w:history="1">
            <w:r w:rsidR="005D094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D094D" w:rsidRPr="002E4C92" w:rsidRDefault="00363E2A" w:rsidP="0083473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D094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27B1A">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rsidR="005D094D" w:rsidRPr="002E4C92" w:rsidRDefault="005D094D" w:rsidP="0083473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D094D" w:rsidRPr="0039525B" w:rsidRDefault="005D094D" w:rsidP="00F011E5">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4D" w:rsidRDefault="00363E2A" w:rsidP="00E946A0">
    <w:pPr>
      <w:pStyle w:val="Footer"/>
      <w:rPr>
        <w:rStyle w:val="PageNumber"/>
        <w:rFonts w:ascii="Calibri" w:hAnsi="Calibri"/>
        <w:sz w:val="22"/>
      </w:rPr>
    </w:pPr>
    <w:r>
      <w:rPr>
        <w:rStyle w:val="PageNumber"/>
      </w:rPr>
      <w:fldChar w:fldCharType="begin"/>
    </w:r>
    <w:r w:rsidR="005D094D">
      <w:rPr>
        <w:rStyle w:val="PageNumber"/>
      </w:rPr>
      <w:instrText xml:space="preserve">PAGE  </w:instrText>
    </w:r>
    <w:r>
      <w:rPr>
        <w:rStyle w:val="PageNumber"/>
      </w:rPr>
      <w:fldChar w:fldCharType="end"/>
    </w:r>
  </w:p>
  <w:p w:rsidR="005D094D" w:rsidRDefault="005D094D" w:rsidP="00E946A0">
    <w:pPr>
      <w:pStyle w:val="Footer"/>
    </w:pPr>
  </w:p>
  <w:p w:rsidR="005D094D" w:rsidRDefault="005D094D" w:rsidP="00E946A0"/>
  <w:p w:rsidR="005D094D" w:rsidRDefault="005D094D" w:rsidP="00E946A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4D" w:rsidRPr="00563CB8" w:rsidRDefault="005D094D" w:rsidP="004F2969">
    <w:pPr>
      <w:spacing w:before="0" w:after="0" w:line="240" w:lineRule="auto"/>
      <w:rPr>
        <w:sz w:val="14"/>
      </w:rPr>
    </w:pPr>
  </w:p>
  <w:tbl>
    <w:tblPr>
      <w:tblW w:w="4991" w:type="pct"/>
      <w:tblBorders>
        <w:top w:val="single" w:sz="8" w:space="0" w:color="244061"/>
      </w:tblBorders>
      <w:tblLook w:val="00A0"/>
    </w:tblPr>
    <w:tblGrid>
      <w:gridCol w:w="4609"/>
      <w:gridCol w:w="625"/>
      <w:gridCol w:w="4325"/>
    </w:tblGrid>
    <w:tr w:rsidR="005D094D">
      <w:trPr>
        <w:trHeight w:val="705"/>
      </w:trPr>
      <w:tc>
        <w:tcPr>
          <w:tcW w:w="4609" w:type="dxa"/>
          <w:tcBorders>
            <w:top w:val="single" w:sz="8" w:space="0" w:color="244061"/>
          </w:tcBorders>
          <w:vAlign w:val="center"/>
        </w:tcPr>
        <w:p w:rsidR="005D094D" w:rsidRPr="002E4C92" w:rsidRDefault="005D094D" w:rsidP="002C66C1">
          <w:pPr>
            <w:pStyle w:val="FooterText"/>
          </w:pPr>
          <w:r w:rsidRPr="002E4C92">
            <w:t>File:</w:t>
          </w:r>
          <w:r w:rsidRPr="0039525B">
            <w:rPr>
              <w:b w:val="0"/>
            </w:rPr>
            <w:t xml:space="preserve"> </w:t>
          </w:r>
          <w:r>
            <w:rPr>
              <w:b w:val="0"/>
            </w:rPr>
            <w:t>10</w:t>
          </w:r>
          <w:r w:rsidRPr="0039525B">
            <w:rPr>
              <w:b w:val="0"/>
            </w:rPr>
            <w:t>.</w:t>
          </w:r>
          <w:r>
            <w:rPr>
              <w:b w:val="0"/>
            </w:rPr>
            <w:t>2</w:t>
          </w:r>
          <w:r w:rsidRPr="0039525B">
            <w:rPr>
              <w:b w:val="0"/>
            </w:rPr>
            <w:t>.</w:t>
          </w:r>
          <w:r>
            <w:rPr>
              <w:b w:val="0"/>
            </w:rPr>
            <w:t>1</w:t>
          </w:r>
          <w:r w:rsidRPr="0039525B">
            <w:rPr>
              <w:b w:val="0"/>
            </w:rPr>
            <w:t xml:space="preserve"> Lesson </w:t>
          </w:r>
          <w:r>
            <w:rPr>
              <w:b w:val="0"/>
            </w:rPr>
            <w:t>17</w:t>
          </w:r>
          <w:r w:rsidRPr="002E4C92">
            <w:t xml:space="preserve"> Date:</w:t>
          </w:r>
          <w:r w:rsidRPr="00F011E5">
            <w:rPr>
              <w:b w:val="0"/>
            </w:rPr>
            <w:t>4/</w:t>
          </w:r>
          <w:r w:rsidR="00F204F6">
            <w:rPr>
              <w:b w:val="0"/>
            </w:rPr>
            <w:t>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5D094D" w:rsidRPr="0039525B" w:rsidRDefault="005D094D" w:rsidP="004F2969">
          <w:pPr>
            <w:pStyle w:val="FooterText"/>
            <w:rPr>
              <w:b w:val="0"/>
              <w:i/>
              <w:sz w:val="12"/>
            </w:rPr>
          </w:pPr>
          <w:r w:rsidRPr="0039525B">
            <w:rPr>
              <w:b w:val="0"/>
              <w:sz w:val="12"/>
            </w:rPr>
            <w:t>© 2013 Public Consulting Group.</w:t>
          </w:r>
          <w:r w:rsidRPr="0039525B">
            <w:rPr>
              <w:b w:val="0"/>
              <w:i/>
              <w:sz w:val="12"/>
            </w:rPr>
            <w:t xml:space="preserve"> This work is licensed under a </w:t>
          </w:r>
        </w:p>
        <w:p w:rsidR="005D094D" w:rsidRPr="0039525B" w:rsidRDefault="005D094D" w:rsidP="004F2969">
          <w:pPr>
            <w:pStyle w:val="FooterText"/>
            <w:rPr>
              <w:b w:val="0"/>
              <w:i/>
            </w:rPr>
          </w:pPr>
          <w:r w:rsidRPr="0039525B">
            <w:rPr>
              <w:b w:val="0"/>
              <w:i/>
              <w:sz w:val="12"/>
            </w:rPr>
            <w:t>Creative Commons Attribution-NonCommercial-ShareAlike 3.0 Unported License</w:t>
          </w:r>
        </w:p>
        <w:p w:rsidR="005D094D" w:rsidRPr="002E4C92" w:rsidRDefault="00363E2A" w:rsidP="004F2969">
          <w:pPr>
            <w:pStyle w:val="FooterText"/>
          </w:pPr>
          <w:hyperlink r:id="rId1" w:history="1">
            <w:r w:rsidR="005D094D" w:rsidRPr="0054791C">
              <w:rPr>
                <w:rStyle w:val="Hyperlink"/>
                <w:sz w:val="12"/>
                <w:szCs w:val="12"/>
              </w:rPr>
              <w:t>http://creativecommons.org/licenses/by-nc-sa/3.0/</w:t>
            </w:r>
          </w:hyperlink>
        </w:p>
      </w:tc>
      <w:tc>
        <w:tcPr>
          <w:tcW w:w="625" w:type="dxa"/>
          <w:tcBorders>
            <w:top w:val="single" w:sz="8" w:space="0" w:color="244061"/>
          </w:tcBorders>
          <w:vAlign w:val="center"/>
        </w:tcPr>
        <w:p w:rsidR="005D094D" w:rsidRPr="002E4C92" w:rsidRDefault="00363E2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D094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27B1A">
            <w:rPr>
              <w:rFonts w:ascii="Calibri" w:hAnsi="Calibri" w:cs="Calibri"/>
              <w:b/>
              <w:noProof/>
              <w:color w:val="1F4E79"/>
              <w:sz w:val="28"/>
            </w:rPr>
            <w:t>19</w:t>
          </w:r>
          <w:r w:rsidRPr="002E4C92">
            <w:rPr>
              <w:rFonts w:ascii="Calibri" w:hAnsi="Calibri" w:cs="Calibri"/>
              <w:b/>
              <w:color w:val="1F4E79"/>
              <w:sz w:val="28"/>
            </w:rPr>
            <w:fldChar w:fldCharType="end"/>
          </w:r>
        </w:p>
      </w:tc>
      <w:tc>
        <w:tcPr>
          <w:tcW w:w="4325" w:type="dxa"/>
          <w:tcBorders>
            <w:top w:val="single" w:sz="8" w:space="0" w:color="244061"/>
          </w:tcBorders>
          <w:vAlign w:val="bottom"/>
        </w:tcPr>
        <w:p w:rsidR="005D094D" w:rsidRPr="002E4C92" w:rsidRDefault="005D094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85925" cy="638175"/>
                <wp:effectExtent l="0" t="0" r="9525"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638175"/>
                        </a:xfrm>
                        <a:prstGeom prst="rect">
                          <a:avLst/>
                        </a:prstGeom>
                        <a:noFill/>
                        <a:ln>
                          <a:noFill/>
                        </a:ln>
                      </pic:spPr>
                    </pic:pic>
                  </a:graphicData>
                </a:graphic>
              </wp:inline>
            </w:drawing>
          </w:r>
        </w:p>
      </w:tc>
    </w:tr>
  </w:tbl>
  <w:p w:rsidR="005D094D" w:rsidRPr="0039525B" w:rsidRDefault="005D094D"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75" w:rsidRDefault="00DD6075" w:rsidP="00E946A0">
      <w:r>
        <w:separator/>
      </w:r>
    </w:p>
    <w:p w:rsidR="00DD6075" w:rsidRDefault="00DD6075" w:rsidP="00E946A0"/>
  </w:footnote>
  <w:footnote w:type="continuationSeparator" w:id="0">
    <w:p w:rsidR="00DD6075" w:rsidRDefault="00DD6075" w:rsidP="00E946A0">
      <w:r>
        <w:continuationSeparator/>
      </w:r>
    </w:p>
    <w:p w:rsidR="00DD6075" w:rsidRDefault="00DD6075"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D094D" w:rsidRPr="00563CB8">
      <w:tc>
        <w:tcPr>
          <w:tcW w:w="3708" w:type="dxa"/>
          <w:shd w:val="clear" w:color="auto" w:fill="auto"/>
        </w:tcPr>
        <w:p w:rsidR="005D094D" w:rsidRPr="00563CB8" w:rsidRDefault="005D094D" w:rsidP="0083473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D094D" w:rsidRPr="00563CB8" w:rsidRDefault="005D094D" w:rsidP="00834736">
          <w:pPr>
            <w:jc w:val="center"/>
          </w:pPr>
          <w:r w:rsidRPr="00563CB8">
            <w:t>D R A F T</w:t>
          </w:r>
        </w:p>
      </w:tc>
      <w:tc>
        <w:tcPr>
          <w:tcW w:w="3438" w:type="dxa"/>
          <w:shd w:val="clear" w:color="auto" w:fill="auto"/>
        </w:tcPr>
        <w:p w:rsidR="005D094D" w:rsidRPr="00E946A0" w:rsidRDefault="005D094D" w:rsidP="00F011E5">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17</w:t>
          </w:r>
        </w:p>
      </w:tc>
    </w:tr>
  </w:tbl>
  <w:p w:rsidR="005D094D" w:rsidRDefault="005D094D" w:rsidP="00F011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5D094D" w:rsidRPr="00563CB8">
      <w:tc>
        <w:tcPr>
          <w:tcW w:w="3708" w:type="dxa"/>
          <w:shd w:val="clear" w:color="auto" w:fill="auto"/>
        </w:tcPr>
        <w:p w:rsidR="005D094D" w:rsidRPr="00563CB8" w:rsidRDefault="005D094D" w:rsidP="0083473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D094D" w:rsidRPr="00563CB8" w:rsidRDefault="005D094D" w:rsidP="00834736">
          <w:pPr>
            <w:jc w:val="center"/>
          </w:pPr>
          <w:r w:rsidRPr="00563CB8">
            <w:t>D R A F T</w:t>
          </w:r>
        </w:p>
      </w:tc>
      <w:tc>
        <w:tcPr>
          <w:tcW w:w="3438" w:type="dxa"/>
          <w:shd w:val="clear" w:color="auto" w:fill="auto"/>
        </w:tcPr>
        <w:p w:rsidR="005D094D" w:rsidRPr="00E946A0" w:rsidRDefault="005D094D" w:rsidP="00F011E5">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17</w:t>
          </w:r>
        </w:p>
      </w:tc>
    </w:tr>
  </w:tbl>
  <w:p w:rsidR="005D094D" w:rsidRDefault="005D094D" w:rsidP="00F011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5D094D" w:rsidRPr="00563CB8">
      <w:tc>
        <w:tcPr>
          <w:tcW w:w="3708" w:type="dxa"/>
        </w:tcPr>
        <w:p w:rsidR="005D094D" w:rsidRPr="00563CB8" w:rsidRDefault="005D094D"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5D094D" w:rsidRPr="00563CB8" w:rsidRDefault="005D094D" w:rsidP="00E946A0">
          <w:pPr>
            <w:jc w:val="center"/>
          </w:pPr>
          <w:r w:rsidRPr="00563CB8">
            <w:t>D R A F T</w:t>
          </w:r>
        </w:p>
      </w:tc>
      <w:tc>
        <w:tcPr>
          <w:tcW w:w="3438" w:type="dxa"/>
        </w:tcPr>
        <w:p w:rsidR="005D094D" w:rsidRPr="00E946A0" w:rsidRDefault="005D094D" w:rsidP="00E946A0">
          <w:pPr>
            <w:pStyle w:val="PageHeader"/>
            <w:jc w:val="right"/>
            <w:rPr>
              <w:b w:val="0"/>
            </w:rPr>
          </w:pPr>
          <w:r>
            <w:rPr>
              <w:b w:val="0"/>
            </w:rPr>
            <w:t>Grade 10 • Module 2</w:t>
          </w:r>
          <w:r w:rsidRPr="00E946A0">
            <w:rPr>
              <w:b w:val="0"/>
            </w:rPr>
            <w:t xml:space="preserve">• Unit </w:t>
          </w:r>
          <w:r>
            <w:rPr>
              <w:b w:val="0"/>
            </w:rPr>
            <w:t>1 • Lesson 17</w:t>
          </w:r>
        </w:p>
      </w:tc>
    </w:tr>
  </w:tbl>
  <w:p w:rsidR="005D094D" w:rsidRDefault="005D094D"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705"/>
    <w:multiLevelType w:val="multilevel"/>
    <w:tmpl w:val="EFD69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C911EE"/>
    <w:multiLevelType w:val="hybridMultilevel"/>
    <w:tmpl w:val="8968C1A6"/>
    <w:lvl w:ilvl="0" w:tplc="A30A34C2">
      <w:start w:val="1"/>
      <w:numFmt w:val="bullet"/>
      <w:pStyle w:val="IN"/>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2348C"/>
    <w:multiLevelType w:val="hybridMultilevel"/>
    <w:tmpl w:val="AA2E3D8E"/>
    <w:lvl w:ilvl="0" w:tplc="DAA8F0B4">
      <w:start w:val="2"/>
      <w:numFmt w:val="lowerLetter"/>
      <w:pStyle w:val="SubStandar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05887"/>
    <w:multiLevelType w:val="hybridMultilevel"/>
    <w:tmpl w:val="C776B17C"/>
    <w:lvl w:ilvl="0" w:tplc="A454BAF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32BE8"/>
    <w:multiLevelType w:val="hybridMultilevel"/>
    <w:tmpl w:val="4FF84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B635AD"/>
    <w:multiLevelType w:val="hybridMultilevel"/>
    <w:tmpl w:val="6854C798"/>
    <w:lvl w:ilvl="0" w:tplc="6F5ECE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57447"/>
    <w:multiLevelType w:val="hybridMultilevel"/>
    <w:tmpl w:val="CB96C506"/>
    <w:lvl w:ilvl="0" w:tplc="0986DEB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9A2C1E"/>
    <w:multiLevelType w:val="hybridMultilevel"/>
    <w:tmpl w:val="6460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3502FE52"/>
    <w:lvl w:ilvl="0" w:tplc="4AC851B2">
      <w:start w:val="5"/>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DE639D"/>
    <w:multiLevelType w:val="hybridMultilevel"/>
    <w:tmpl w:val="34782AD8"/>
    <w:lvl w:ilvl="0" w:tplc="ED7A06E8">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lvlOverride w:ilvl="0">
      <w:startOverride w:val="1"/>
    </w:lvlOverride>
  </w:num>
  <w:num w:numId="5">
    <w:abstractNumId w:val="9"/>
  </w:num>
  <w:num w:numId="6">
    <w:abstractNumId w:val="12"/>
  </w:num>
  <w:num w:numId="7">
    <w:abstractNumId w:val="6"/>
    <w:lvlOverride w:ilvl="0">
      <w:startOverride w:val="1"/>
    </w:lvlOverride>
  </w:num>
  <w:num w:numId="8">
    <w:abstractNumId w:val="10"/>
  </w:num>
  <w:num w:numId="9">
    <w:abstractNumId w:val="11"/>
  </w:num>
  <w:num w:numId="10">
    <w:abstractNumId w:val="13"/>
  </w:num>
  <w:num w:numId="11">
    <w:abstractNumId w:val="8"/>
  </w:num>
  <w:num w:numId="12">
    <w:abstractNumId w:val="1"/>
  </w:num>
  <w:num w:numId="13">
    <w:abstractNumId w:val="10"/>
  </w:num>
  <w:num w:numId="14">
    <w:abstractNumId w:val="6"/>
    <w:lvlOverride w:ilvl="0">
      <w:startOverride w:val="1"/>
    </w:lvlOverride>
  </w:num>
  <w:num w:numId="15">
    <w:abstractNumId w:val="12"/>
  </w:num>
  <w:num w:numId="16">
    <w:abstractNumId w:val="2"/>
  </w:num>
  <w:num w:numId="17">
    <w:abstractNumId w:val="9"/>
  </w:num>
  <w:num w:numId="18">
    <w:abstractNumId w:val="13"/>
  </w:num>
  <w:num w:numId="19">
    <w:abstractNumId w:val="13"/>
    <w:lvlOverride w:ilvl="0">
      <w:startOverride w:val="1"/>
    </w:lvlOverride>
  </w:num>
  <w:num w:numId="20">
    <w:abstractNumId w:val="13"/>
    <w:lvlOverride w:ilvl="0">
      <w:startOverride w:val="1"/>
    </w:lvlOverride>
  </w:num>
  <w:num w:numId="21">
    <w:abstractNumId w:val="13"/>
  </w:num>
  <w:num w:numId="22">
    <w:abstractNumId w:val="14"/>
  </w:num>
  <w:num w:numId="23">
    <w:abstractNumId w:val="14"/>
    <w:lvlOverride w:ilvl="0">
      <w:startOverride w:val="1"/>
    </w:lvlOverride>
  </w:num>
  <w:num w:numId="24">
    <w:abstractNumId w:val="3"/>
  </w:num>
  <w:num w:numId="25">
    <w:abstractNumId w:val="7"/>
  </w:num>
  <w:num w:numId="26">
    <w:abstractNumId w:val="4"/>
  </w:num>
  <w:num w:numId="27">
    <w:abstractNumId w:val="5"/>
  </w:num>
  <w:num w:numId="28">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16B5"/>
    <w:rsid w:val="00002454"/>
    <w:rsid w:val="00003E93"/>
    <w:rsid w:val="00004B24"/>
    <w:rsid w:val="00007CBA"/>
    <w:rsid w:val="00007F67"/>
    <w:rsid w:val="00011E99"/>
    <w:rsid w:val="000134DA"/>
    <w:rsid w:val="00013541"/>
    <w:rsid w:val="000137C5"/>
    <w:rsid w:val="000149E8"/>
    <w:rsid w:val="00014D5D"/>
    <w:rsid w:val="0001630E"/>
    <w:rsid w:val="000163FF"/>
    <w:rsid w:val="000169C2"/>
    <w:rsid w:val="00020527"/>
    <w:rsid w:val="000210EE"/>
    <w:rsid w:val="00021589"/>
    <w:rsid w:val="0002594E"/>
    <w:rsid w:val="00030B72"/>
    <w:rsid w:val="00034778"/>
    <w:rsid w:val="00052CA8"/>
    <w:rsid w:val="00053088"/>
    <w:rsid w:val="00053E94"/>
    <w:rsid w:val="0005414D"/>
    <w:rsid w:val="000551BC"/>
    <w:rsid w:val="00062291"/>
    <w:rsid w:val="0006233C"/>
    <w:rsid w:val="00064850"/>
    <w:rsid w:val="00066123"/>
    <w:rsid w:val="00066EAC"/>
    <w:rsid w:val="0006776C"/>
    <w:rsid w:val="000703F7"/>
    <w:rsid w:val="000716D5"/>
    <w:rsid w:val="00071936"/>
    <w:rsid w:val="00072749"/>
    <w:rsid w:val="0007317E"/>
    <w:rsid w:val="00073606"/>
    <w:rsid w:val="000742AA"/>
    <w:rsid w:val="00074A9C"/>
    <w:rsid w:val="00075649"/>
    <w:rsid w:val="00080253"/>
    <w:rsid w:val="00080A8A"/>
    <w:rsid w:val="000817B0"/>
    <w:rsid w:val="000828E1"/>
    <w:rsid w:val="00082CB0"/>
    <w:rsid w:val="00082DFE"/>
    <w:rsid w:val="000848B2"/>
    <w:rsid w:val="00086A06"/>
    <w:rsid w:val="00087D2D"/>
    <w:rsid w:val="00090200"/>
    <w:rsid w:val="00092730"/>
    <w:rsid w:val="00092C82"/>
    <w:rsid w:val="00095BBA"/>
    <w:rsid w:val="00096A06"/>
    <w:rsid w:val="00097CF4"/>
    <w:rsid w:val="000A1206"/>
    <w:rsid w:val="000A17D6"/>
    <w:rsid w:val="000A26A7"/>
    <w:rsid w:val="000A3640"/>
    <w:rsid w:val="000A4F26"/>
    <w:rsid w:val="000B1882"/>
    <w:rsid w:val="000B2D56"/>
    <w:rsid w:val="000B3015"/>
    <w:rsid w:val="000B3836"/>
    <w:rsid w:val="000B6EA7"/>
    <w:rsid w:val="000B7064"/>
    <w:rsid w:val="000C0112"/>
    <w:rsid w:val="000C0C5F"/>
    <w:rsid w:val="000C169A"/>
    <w:rsid w:val="000C4439"/>
    <w:rsid w:val="000C4813"/>
    <w:rsid w:val="000C5656"/>
    <w:rsid w:val="000C5893"/>
    <w:rsid w:val="000D0F3D"/>
    <w:rsid w:val="000D0FAE"/>
    <w:rsid w:val="000D3502"/>
    <w:rsid w:val="000D5100"/>
    <w:rsid w:val="000D6F3F"/>
    <w:rsid w:val="000D6FA4"/>
    <w:rsid w:val="000E0B69"/>
    <w:rsid w:val="000E2206"/>
    <w:rsid w:val="000E250B"/>
    <w:rsid w:val="000E3430"/>
    <w:rsid w:val="000E4DBA"/>
    <w:rsid w:val="000F03DB"/>
    <w:rsid w:val="000F0D47"/>
    <w:rsid w:val="000F1639"/>
    <w:rsid w:val="000F192C"/>
    <w:rsid w:val="000F2414"/>
    <w:rsid w:val="000F4B2A"/>
    <w:rsid w:val="000F64E4"/>
    <w:rsid w:val="000F6927"/>
    <w:rsid w:val="000F7588"/>
    <w:rsid w:val="000F7D35"/>
    <w:rsid w:val="000F7F56"/>
    <w:rsid w:val="00101487"/>
    <w:rsid w:val="0010235F"/>
    <w:rsid w:val="00104C17"/>
    <w:rsid w:val="00105DB8"/>
    <w:rsid w:val="0010667C"/>
    <w:rsid w:val="00107E02"/>
    <w:rsid w:val="00110A04"/>
    <w:rsid w:val="00111A39"/>
    <w:rsid w:val="00113501"/>
    <w:rsid w:val="00114DDF"/>
    <w:rsid w:val="00115469"/>
    <w:rsid w:val="001159C2"/>
    <w:rsid w:val="00115A13"/>
    <w:rsid w:val="00115AF5"/>
    <w:rsid w:val="0011614A"/>
    <w:rsid w:val="001176B2"/>
    <w:rsid w:val="00121C27"/>
    <w:rsid w:val="00124BED"/>
    <w:rsid w:val="0012531E"/>
    <w:rsid w:val="001258FD"/>
    <w:rsid w:val="001274B4"/>
    <w:rsid w:val="00133528"/>
    <w:rsid w:val="001338C5"/>
    <w:rsid w:val="001352AE"/>
    <w:rsid w:val="001362D4"/>
    <w:rsid w:val="001369AA"/>
    <w:rsid w:val="00140413"/>
    <w:rsid w:val="00142BD5"/>
    <w:rsid w:val="00143249"/>
    <w:rsid w:val="001509EC"/>
    <w:rsid w:val="0015118C"/>
    <w:rsid w:val="00156124"/>
    <w:rsid w:val="00156C9D"/>
    <w:rsid w:val="001610BF"/>
    <w:rsid w:val="0016237F"/>
    <w:rsid w:val="0016338F"/>
    <w:rsid w:val="001657A6"/>
    <w:rsid w:val="001669A4"/>
    <w:rsid w:val="00167183"/>
    <w:rsid w:val="001708C2"/>
    <w:rsid w:val="001712F9"/>
    <w:rsid w:val="001723D5"/>
    <w:rsid w:val="00175B00"/>
    <w:rsid w:val="00176817"/>
    <w:rsid w:val="001769F2"/>
    <w:rsid w:val="00177396"/>
    <w:rsid w:val="001837FB"/>
    <w:rsid w:val="00183AD4"/>
    <w:rsid w:val="0018630D"/>
    <w:rsid w:val="00186355"/>
    <w:rsid w:val="001864E6"/>
    <w:rsid w:val="00186FDA"/>
    <w:rsid w:val="0018762C"/>
    <w:rsid w:val="00192B9F"/>
    <w:rsid w:val="001945FA"/>
    <w:rsid w:val="00194DED"/>
    <w:rsid w:val="00194EA0"/>
    <w:rsid w:val="00194F1D"/>
    <w:rsid w:val="00196EDE"/>
    <w:rsid w:val="001A20F2"/>
    <w:rsid w:val="001A5133"/>
    <w:rsid w:val="001A7175"/>
    <w:rsid w:val="001B0696"/>
    <w:rsid w:val="001B0794"/>
    <w:rsid w:val="001B1487"/>
    <w:rsid w:val="001B17E5"/>
    <w:rsid w:val="001B782B"/>
    <w:rsid w:val="001C1C99"/>
    <w:rsid w:val="001C35E3"/>
    <w:rsid w:val="001C439B"/>
    <w:rsid w:val="001C5188"/>
    <w:rsid w:val="001C60CB"/>
    <w:rsid w:val="001C6B70"/>
    <w:rsid w:val="001C6EA7"/>
    <w:rsid w:val="001D047B"/>
    <w:rsid w:val="001D0518"/>
    <w:rsid w:val="001D3070"/>
    <w:rsid w:val="001D439C"/>
    <w:rsid w:val="001D641A"/>
    <w:rsid w:val="001D71D5"/>
    <w:rsid w:val="001E189E"/>
    <w:rsid w:val="001F05A7"/>
    <w:rsid w:val="001F0991"/>
    <w:rsid w:val="001F6C4F"/>
    <w:rsid w:val="002009F7"/>
    <w:rsid w:val="00200A48"/>
    <w:rsid w:val="0020138A"/>
    <w:rsid w:val="002037E6"/>
    <w:rsid w:val="0020467A"/>
    <w:rsid w:val="00207C8B"/>
    <w:rsid w:val="00212B93"/>
    <w:rsid w:val="002166B6"/>
    <w:rsid w:val="0021748A"/>
    <w:rsid w:val="002214A9"/>
    <w:rsid w:val="00224590"/>
    <w:rsid w:val="002306FF"/>
    <w:rsid w:val="00230E93"/>
    <w:rsid w:val="00231919"/>
    <w:rsid w:val="002333DC"/>
    <w:rsid w:val="002338CB"/>
    <w:rsid w:val="00234530"/>
    <w:rsid w:val="00234E9E"/>
    <w:rsid w:val="002373C2"/>
    <w:rsid w:val="0024025D"/>
    <w:rsid w:val="002402E7"/>
    <w:rsid w:val="00240FF7"/>
    <w:rsid w:val="0024226D"/>
    <w:rsid w:val="0024557C"/>
    <w:rsid w:val="00245B86"/>
    <w:rsid w:val="00246232"/>
    <w:rsid w:val="00247329"/>
    <w:rsid w:val="002516D4"/>
    <w:rsid w:val="00251A7C"/>
    <w:rsid w:val="00251DAB"/>
    <w:rsid w:val="00252D78"/>
    <w:rsid w:val="002619B1"/>
    <w:rsid w:val="00261B32"/>
    <w:rsid w:val="002635F4"/>
    <w:rsid w:val="00263AF5"/>
    <w:rsid w:val="00264D9D"/>
    <w:rsid w:val="002661A8"/>
    <w:rsid w:val="00270107"/>
    <w:rsid w:val="00270EB2"/>
    <w:rsid w:val="002748DB"/>
    <w:rsid w:val="00274A4B"/>
    <w:rsid w:val="00274FEB"/>
    <w:rsid w:val="00275B41"/>
    <w:rsid w:val="00276588"/>
    <w:rsid w:val="00276DB9"/>
    <w:rsid w:val="00280430"/>
    <w:rsid w:val="0028184C"/>
    <w:rsid w:val="002825C5"/>
    <w:rsid w:val="00284B9E"/>
    <w:rsid w:val="00284FC0"/>
    <w:rsid w:val="002860CE"/>
    <w:rsid w:val="00290B58"/>
    <w:rsid w:val="00290F88"/>
    <w:rsid w:val="00293006"/>
    <w:rsid w:val="00294F83"/>
    <w:rsid w:val="0029527C"/>
    <w:rsid w:val="002958FA"/>
    <w:rsid w:val="00297DC5"/>
    <w:rsid w:val="002A21DE"/>
    <w:rsid w:val="002A2F16"/>
    <w:rsid w:val="002A3481"/>
    <w:rsid w:val="002A3615"/>
    <w:rsid w:val="002A45F6"/>
    <w:rsid w:val="002A5337"/>
    <w:rsid w:val="002A6D14"/>
    <w:rsid w:val="002B0AEA"/>
    <w:rsid w:val="002B44B1"/>
    <w:rsid w:val="002B7628"/>
    <w:rsid w:val="002C0245"/>
    <w:rsid w:val="002C02FB"/>
    <w:rsid w:val="002C38DB"/>
    <w:rsid w:val="002C5F0D"/>
    <w:rsid w:val="002C66C1"/>
    <w:rsid w:val="002C6975"/>
    <w:rsid w:val="002D46D3"/>
    <w:rsid w:val="002D5EB9"/>
    <w:rsid w:val="002D632F"/>
    <w:rsid w:val="002D75BF"/>
    <w:rsid w:val="002E096F"/>
    <w:rsid w:val="002E27AE"/>
    <w:rsid w:val="002E4C92"/>
    <w:rsid w:val="002E5029"/>
    <w:rsid w:val="002E694F"/>
    <w:rsid w:val="002F03D2"/>
    <w:rsid w:val="002F3D65"/>
    <w:rsid w:val="002F42FD"/>
    <w:rsid w:val="002F7297"/>
    <w:rsid w:val="003054AB"/>
    <w:rsid w:val="003067BF"/>
    <w:rsid w:val="0031071F"/>
    <w:rsid w:val="00310ABB"/>
    <w:rsid w:val="00311E81"/>
    <w:rsid w:val="00317306"/>
    <w:rsid w:val="003178CC"/>
    <w:rsid w:val="003201AC"/>
    <w:rsid w:val="0032239A"/>
    <w:rsid w:val="00335168"/>
    <w:rsid w:val="003368BF"/>
    <w:rsid w:val="003418A8"/>
    <w:rsid w:val="003440A9"/>
    <w:rsid w:val="00344BD7"/>
    <w:rsid w:val="00345BFB"/>
    <w:rsid w:val="003466B1"/>
    <w:rsid w:val="00346D3D"/>
    <w:rsid w:val="00347503"/>
    <w:rsid w:val="00347761"/>
    <w:rsid w:val="00347DD9"/>
    <w:rsid w:val="003503B6"/>
    <w:rsid w:val="00350B03"/>
    <w:rsid w:val="00351804"/>
    <w:rsid w:val="00351F18"/>
    <w:rsid w:val="00352361"/>
    <w:rsid w:val="00353081"/>
    <w:rsid w:val="00355156"/>
    <w:rsid w:val="00355B9E"/>
    <w:rsid w:val="00356656"/>
    <w:rsid w:val="00361B8E"/>
    <w:rsid w:val="00362010"/>
    <w:rsid w:val="00363E2A"/>
    <w:rsid w:val="00364CD8"/>
    <w:rsid w:val="00370C53"/>
    <w:rsid w:val="00372441"/>
    <w:rsid w:val="0037258B"/>
    <w:rsid w:val="00372DE8"/>
    <w:rsid w:val="00374C35"/>
    <w:rsid w:val="00376DBB"/>
    <w:rsid w:val="00376E85"/>
    <w:rsid w:val="00382247"/>
    <w:rsid w:val="003826B0"/>
    <w:rsid w:val="0038382F"/>
    <w:rsid w:val="00383A2A"/>
    <w:rsid w:val="003851B2"/>
    <w:rsid w:val="003854D3"/>
    <w:rsid w:val="00386379"/>
    <w:rsid w:val="00390128"/>
    <w:rsid w:val="003908D2"/>
    <w:rsid w:val="00391BE4"/>
    <w:rsid w:val="003924D0"/>
    <w:rsid w:val="0039525B"/>
    <w:rsid w:val="003963C0"/>
    <w:rsid w:val="003974F4"/>
    <w:rsid w:val="003A0779"/>
    <w:rsid w:val="003A31E3"/>
    <w:rsid w:val="003A37F6"/>
    <w:rsid w:val="003A3AB0"/>
    <w:rsid w:val="003A6785"/>
    <w:rsid w:val="003B0CA4"/>
    <w:rsid w:val="003B291C"/>
    <w:rsid w:val="003B3DB9"/>
    <w:rsid w:val="003B5CE9"/>
    <w:rsid w:val="003B7708"/>
    <w:rsid w:val="003C2022"/>
    <w:rsid w:val="003C24AD"/>
    <w:rsid w:val="003D1010"/>
    <w:rsid w:val="003D10B4"/>
    <w:rsid w:val="003D2601"/>
    <w:rsid w:val="003D27E3"/>
    <w:rsid w:val="003D28E6"/>
    <w:rsid w:val="003D4CB3"/>
    <w:rsid w:val="003D6113"/>
    <w:rsid w:val="003D7469"/>
    <w:rsid w:val="003E2C04"/>
    <w:rsid w:val="003E3757"/>
    <w:rsid w:val="003E3F28"/>
    <w:rsid w:val="003E693A"/>
    <w:rsid w:val="003E71C4"/>
    <w:rsid w:val="003E77D4"/>
    <w:rsid w:val="003F2833"/>
    <w:rsid w:val="003F2913"/>
    <w:rsid w:val="003F3D65"/>
    <w:rsid w:val="003F79DF"/>
    <w:rsid w:val="00401DCD"/>
    <w:rsid w:val="00405198"/>
    <w:rsid w:val="00412F8F"/>
    <w:rsid w:val="00415949"/>
    <w:rsid w:val="004179FD"/>
    <w:rsid w:val="00421157"/>
    <w:rsid w:val="0042474E"/>
    <w:rsid w:val="00425E32"/>
    <w:rsid w:val="004304F1"/>
    <w:rsid w:val="00432D7F"/>
    <w:rsid w:val="00436909"/>
    <w:rsid w:val="00436AE6"/>
    <w:rsid w:val="00437B55"/>
    <w:rsid w:val="00437FD0"/>
    <w:rsid w:val="004402AC"/>
    <w:rsid w:val="004403EE"/>
    <w:rsid w:val="00440948"/>
    <w:rsid w:val="004452D5"/>
    <w:rsid w:val="00446AFD"/>
    <w:rsid w:val="00451025"/>
    <w:rsid w:val="00451051"/>
    <w:rsid w:val="004528AF"/>
    <w:rsid w:val="004536D7"/>
    <w:rsid w:val="00455FC4"/>
    <w:rsid w:val="0045693F"/>
    <w:rsid w:val="00456F88"/>
    <w:rsid w:val="0045725F"/>
    <w:rsid w:val="00457F98"/>
    <w:rsid w:val="00467A28"/>
    <w:rsid w:val="00470E93"/>
    <w:rsid w:val="004713C2"/>
    <w:rsid w:val="00472F34"/>
    <w:rsid w:val="0047323A"/>
    <w:rsid w:val="0047469B"/>
    <w:rsid w:val="00475595"/>
    <w:rsid w:val="0047754F"/>
    <w:rsid w:val="00477B3D"/>
    <w:rsid w:val="00482C15"/>
    <w:rsid w:val="004838D9"/>
    <w:rsid w:val="00483A2E"/>
    <w:rsid w:val="00484822"/>
    <w:rsid w:val="00485D55"/>
    <w:rsid w:val="004876C4"/>
    <w:rsid w:val="00487CED"/>
    <w:rsid w:val="00487DE5"/>
    <w:rsid w:val="0049409E"/>
    <w:rsid w:val="00495F54"/>
    <w:rsid w:val="004A2A50"/>
    <w:rsid w:val="004A3F30"/>
    <w:rsid w:val="004A4BD1"/>
    <w:rsid w:val="004B22B8"/>
    <w:rsid w:val="004B338E"/>
    <w:rsid w:val="004B3E41"/>
    <w:rsid w:val="004B3F4A"/>
    <w:rsid w:val="004B552B"/>
    <w:rsid w:val="004B61C7"/>
    <w:rsid w:val="004B7C07"/>
    <w:rsid w:val="004C165D"/>
    <w:rsid w:val="004C3243"/>
    <w:rsid w:val="004C44A9"/>
    <w:rsid w:val="004C47F7"/>
    <w:rsid w:val="004C4DA9"/>
    <w:rsid w:val="004C5D45"/>
    <w:rsid w:val="004C602D"/>
    <w:rsid w:val="004C6CD8"/>
    <w:rsid w:val="004C7A28"/>
    <w:rsid w:val="004D487C"/>
    <w:rsid w:val="004D5473"/>
    <w:rsid w:val="004D676D"/>
    <w:rsid w:val="004D7029"/>
    <w:rsid w:val="004E1B0E"/>
    <w:rsid w:val="004E7608"/>
    <w:rsid w:val="004F2363"/>
    <w:rsid w:val="004F2969"/>
    <w:rsid w:val="004F353F"/>
    <w:rsid w:val="004F39D7"/>
    <w:rsid w:val="004F62CF"/>
    <w:rsid w:val="004F63FD"/>
    <w:rsid w:val="00502FAD"/>
    <w:rsid w:val="00505FF2"/>
    <w:rsid w:val="00507DF5"/>
    <w:rsid w:val="0051008B"/>
    <w:rsid w:val="00510A8F"/>
    <w:rsid w:val="005121D2"/>
    <w:rsid w:val="00513C73"/>
    <w:rsid w:val="00513E84"/>
    <w:rsid w:val="00515A15"/>
    <w:rsid w:val="00515A72"/>
    <w:rsid w:val="00515E60"/>
    <w:rsid w:val="00517918"/>
    <w:rsid w:val="0052385B"/>
    <w:rsid w:val="0052413A"/>
    <w:rsid w:val="0052451B"/>
    <w:rsid w:val="0052748A"/>
    <w:rsid w:val="0052769A"/>
    <w:rsid w:val="00527DE8"/>
    <w:rsid w:val="0053105A"/>
    <w:rsid w:val="00531E40"/>
    <w:rsid w:val="005324A5"/>
    <w:rsid w:val="005325E2"/>
    <w:rsid w:val="00533156"/>
    <w:rsid w:val="005336C4"/>
    <w:rsid w:val="0053542D"/>
    <w:rsid w:val="0053681B"/>
    <w:rsid w:val="00536B15"/>
    <w:rsid w:val="00541A6A"/>
    <w:rsid w:val="00542075"/>
    <w:rsid w:val="00542523"/>
    <w:rsid w:val="005444DF"/>
    <w:rsid w:val="00546D71"/>
    <w:rsid w:val="0054791C"/>
    <w:rsid w:val="005505FE"/>
    <w:rsid w:val="0055194B"/>
    <w:rsid w:val="0055340D"/>
    <w:rsid w:val="0055385D"/>
    <w:rsid w:val="00557B41"/>
    <w:rsid w:val="005601B9"/>
    <w:rsid w:val="00560414"/>
    <w:rsid w:val="00560ED1"/>
    <w:rsid w:val="00561640"/>
    <w:rsid w:val="00563CB8"/>
    <w:rsid w:val="00563DC9"/>
    <w:rsid w:val="005641F5"/>
    <w:rsid w:val="00565871"/>
    <w:rsid w:val="00567E85"/>
    <w:rsid w:val="00570901"/>
    <w:rsid w:val="0057101A"/>
    <w:rsid w:val="00572832"/>
    <w:rsid w:val="005740CF"/>
    <w:rsid w:val="00576E4A"/>
    <w:rsid w:val="00581401"/>
    <w:rsid w:val="005837C5"/>
    <w:rsid w:val="00583958"/>
    <w:rsid w:val="00583FF7"/>
    <w:rsid w:val="00585771"/>
    <w:rsid w:val="00585A0D"/>
    <w:rsid w:val="00587122"/>
    <w:rsid w:val="005875D8"/>
    <w:rsid w:val="005916EA"/>
    <w:rsid w:val="00592D68"/>
    <w:rsid w:val="00593697"/>
    <w:rsid w:val="00593AF0"/>
    <w:rsid w:val="00595905"/>
    <w:rsid w:val="00596089"/>
    <w:rsid w:val="005960A9"/>
    <w:rsid w:val="005960E3"/>
    <w:rsid w:val="00597D85"/>
    <w:rsid w:val="005A7968"/>
    <w:rsid w:val="005B1F92"/>
    <w:rsid w:val="005B211C"/>
    <w:rsid w:val="005B22B2"/>
    <w:rsid w:val="005B3D78"/>
    <w:rsid w:val="005B5CE1"/>
    <w:rsid w:val="005B7E6E"/>
    <w:rsid w:val="005C1FD1"/>
    <w:rsid w:val="005C2EE1"/>
    <w:rsid w:val="005C6849"/>
    <w:rsid w:val="005C76AA"/>
    <w:rsid w:val="005C7B5F"/>
    <w:rsid w:val="005D094D"/>
    <w:rsid w:val="005D0A4C"/>
    <w:rsid w:val="005D62DC"/>
    <w:rsid w:val="005D7436"/>
    <w:rsid w:val="005D7C72"/>
    <w:rsid w:val="005E2135"/>
    <w:rsid w:val="005E2E87"/>
    <w:rsid w:val="005F147C"/>
    <w:rsid w:val="005F2CC9"/>
    <w:rsid w:val="005F40A9"/>
    <w:rsid w:val="005F5D35"/>
    <w:rsid w:val="005F657A"/>
    <w:rsid w:val="005F73CA"/>
    <w:rsid w:val="0060183B"/>
    <w:rsid w:val="00603970"/>
    <w:rsid w:val="006044CD"/>
    <w:rsid w:val="00604946"/>
    <w:rsid w:val="00605F2B"/>
    <w:rsid w:val="00607856"/>
    <w:rsid w:val="0060797D"/>
    <w:rsid w:val="0061150A"/>
    <w:rsid w:val="00612492"/>
    <w:rsid w:val="006124D5"/>
    <w:rsid w:val="0061261C"/>
    <w:rsid w:val="00622499"/>
    <w:rsid w:val="0062277B"/>
    <w:rsid w:val="006261E1"/>
    <w:rsid w:val="006264DB"/>
    <w:rsid w:val="00626E4A"/>
    <w:rsid w:val="00630122"/>
    <w:rsid w:val="006333BB"/>
    <w:rsid w:val="0063495E"/>
    <w:rsid w:val="0063653C"/>
    <w:rsid w:val="00637322"/>
    <w:rsid w:val="006375AF"/>
    <w:rsid w:val="00641DC5"/>
    <w:rsid w:val="00643550"/>
    <w:rsid w:val="00644540"/>
    <w:rsid w:val="00645C3F"/>
    <w:rsid w:val="00646088"/>
    <w:rsid w:val="00647B12"/>
    <w:rsid w:val="00651092"/>
    <w:rsid w:val="00651D24"/>
    <w:rsid w:val="00652833"/>
    <w:rsid w:val="00653ABB"/>
    <w:rsid w:val="00656D2F"/>
    <w:rsid w:val="0066005A"/>
    <w:rsid w:val="00661748"/>
    <w:rsid w:val="0066211A"/>
    <w:rsid w:val="00662144"/>
    <w:rsid w:val="00663A00"/>
    <w:rsid w:val="006661AE"/>
    <w:rsid w:val="006667A3"/>
    <w:rsid w:val="00667BBB"/>
    <w:rsid w:val="0068018C"/>
    <w:rsid w:val="00687089"/>
    <w:rsid w:val="0068737F"/>
    <w:rsid w:val="0069247E"/>
    <w:rsid w:val="0069420C"/>
    <w:rsid w:val="00697DC3"/>
    <w:rsid w:val="006A09D6"/>
    <w:rsid w:val="006A1537"/>
    <w:rsid w:val="006A3594"/>
    <w:rsid w:val="006A3F29"/>
    <w:rsid w:val="006B0965"/>
    <w:rsid w:val="006B2CD4"/>
    <w:rsid w:val="006B61DD"/>
    <w:rsid w:val="006B7CCB"/>
    <w:rsid w:val="006C6324"/>
    <w:rsid w:val="006C76EF"/>
    <w:rsid w:val="006D0382"/>
    <w:rsid w:val="006D5208"/>
    <w:rsid w:val="006E12F1"/>
    <w:rsid w:val="006E33D4"/>
    <w:rsid w:val="006E49D4"/>
    <w:rsid w:val="006E4C84"/>
    <w:rsid w:val="006E7A67"/>
    <w:rsid w:val="006E7D3C"/>
    <w:rsid w:val="006F1AD0"/>
    <w:rsid w:val="006F3BD7"/>
    <w:rsid w:val="0070123B"/>
    <w:rsid w:val="00703BA8"/>
    <w:rsid w:val="007043A7"/>
    <w:rsid w:val="00706F7A"/>
    <w:rsid w:val="00707670"/>
    <w:rsid w:val="00710D6C"/>
    <w:rsid w:val="00710FF8"/>
    <w:rsid w:val="0071250C"/>
    <w:rsid w:val="0071568E"/>
    <w:rsid w:val="007206CD"/>
    <w:rsid w:val="0072440D"/>
    <w:rsid w:val="00724760"/>
    <w:rsid w:val="007251AA"/>
    <w:rsid w:val="00730123"/>
    <w:rsid w:val="00730B69"/>
    <w:rsid w:val="0073192F"/>
    <w:rsid w:val="00733C74"/>
    <w:rsid w:val="00733CD4"/>
    <w:rsid w:val="00737EE7"/>
    <w:rsid w:val="00741955"/>
    <w:rsid w:val="00744B43"/>
    <w:rsid w:val="007500F8"/>
    <w:rsid w:val="00751E21"/>
    <w:rsid w:val="00756B3A"/>
    <w:rsid w:val="00761CA5"/>
    <w:rsid w:val="007623AE"/>
    <w:rsid w:val="0076269D"/>
    <w:rsid w:val="00766336"/>
    <w:rsid w:val="0076658E"/>
    <w:rsid w:val="00767641"/>
    <w:rsid w:val="00767A59"/>
    <w:rsid w:val="007720D3"/>
    <w:rsid w:val="00772135"/>
    <w:rsid w:val="00772768"/>
    <w:rsid w:val="00772FCA"/>
    <w:rsid w:val="0077398D"/>
    <w:rsid w:val="00776E16"/>
    <w:rsid w:val="00776EA4"/>
    <w:rsid w:val="007801D7"/>
    <w:rsid w:val="00780329"/>
    <w:rsid w:val="00782471"/>
    <w:rsid w:val="00782703"/>
    <w:rsid w:val="00785338"/>
    <w:rsid w:val="00794310"/>
    <w:rsid w:val="00796D57"/>
    <w:rsid w:val="00797281"/>
    <w:rsid w:val="007A0664"/>
    <w:rsid w:val="007A5616"/>
    <w:rsid w:val="007B0EDD"/>
    <w:rsid w:val="007B33F1"/>
    <w:rsid w:val="007B41CF"/>
    <w:rsid w:val="007B54B0"/>
    <w:rsid w:val="007B764B"/>
    <w:rsid w:val="007B7CCD"/>
    <w:rsid w:val="007C14C1"/>
    <w:rsid w:val="007C5E66"/>
    <w:rsid w:val="007C6DE7"/>
    <w:rsid w:val="007C70D5"/>
    <w:rsid w:val="007C736B"/>
    <w:rsid w:val="007C7DB0"/>
    <w:rsid w:val="007D1715"/>
    <w:rsid w:val="007D2F12"/>
    <w:rsid w:val="007D706A"/>
    <w:rsid w:val="007E182C"/>
    <w:rsid w:val="007E463A"/>
    <w:rsid w:val="007E4E86"/>
    <w:rsid w:val="007E7665"/>
    <w:rsid w:val="007F2A0D"/>
    <w:rsid w:val="007F2A18"/>
    <w:rsid w:val="007F49DE"/>
    <w:rsid w:val="007F531E"/>
    <w:rsid w:val="007F62B6"/>
    <w:rsid w:val="007F76FC"/>
    <w:rsid w:val="00801CF0"/>
    <w:rsid w:val="00804C62"/>
    <w:rsid w:val="00807C6B"/>
    <w:rsid w:val="008139A0"/>
    <w:rsid w:val="00814C28"/>
    <w:rsid w:val="00814F91"/>
    <w:rsid w:val="008151E5"/>
    <w:rsid w:val="00820EF9"/>
    <w:rsid w:val="0082210F"/>
    <w:rsid w:val="008228CD"/>
    <w:rsid w:val="008261D2"/>
    <w:rsid w:val="00831B4C"/>
    <w:rsid w:val="0083234E"/>
    <w:rsid w:val="0083366F"/>
    <w:rsid w:val="008336BE"/>
    <w:rsid w:val="00834736"/>
    <w:rsid w:val="00834F36"/>
    <w:rsid w:val="00835495"/>
    <w:rsid w:val="00837838"/>
    <w:rsid w:val="00841099"/>
    <w:rsid w:val="008434A6"/>
    <w:rsid w:val="0084358E"/>
    <w:rsid w:val="00843A8B"/>
    <w:rsid w:val="00843EF5"/>
    <w:rsid w:val="00847A03"/>
    <w:rsid w:val="00850CE6"/>
    <w:rsid w:val="00852478"/>
    <w:rsid w:val="00853CF3"/>
    <w:rsid w:val="00854178"/>
    <w:rsid w:val="00855685"/>
    <w:rsid w:val="008572B2"/>
    <w:rsid w:val="00857546"/>
    <w:rsid w:val="00857EC3"/>
    <w:rsid w:val="00860A88"/>
    <w:rsid w:val="00864A80"/>
    <w:rsid w:val="008665EC"/>
    <w:rsid w:val="00867FAD"/>
    <w:rsid w:val="00872393"/>
    <w:rsid w:val="008732CC"/>
    <w:rsid w:val="00874AF4"/>
    <w:rsid w:val="00875042"/>
    <w:rsid w:val="00875D0A"/>
    <w:rsid w:val="00876632"/>
    <w:rsid w:val="00876894"/>
    <w:rsid w:val="00877F99"/>
    <w:rsid w:val="00880AAD"/>
    <w:rsid w:val="00883761"/>
    <w:rsid w:val="00884AB6"/>
    <w:rsid w:val="00887125"/>
    <w:rsid w:val="008907FE"/>
    <w:rsid w:val="00892451"/>
    <w:rsid w:val="00892D14"/>
    <w:rsid w:val="0089345D"/>
    <w:rsid w:val="0089354C"/>
    <w:rsid w:val="00893930"/>
    <w:rsid w:val="00893A85"/>
    <w:rsid w:val="008943E9"/>
    <w:rsid w:val="008950DF"/>
    <w:rsid w:val="008962C8"/>
    <w:rsid w:val="00897E0D"/>
    <w:rsid w:val="008A0F55"/>
    <w:rsid w:val="008A1774"/>
    <w:rsid w:val="008A2DA8"/>
    <w:rsid w:val="008A5010"/>
    <w:rsid w:val="008A7263"/>
    <w:rsid w:val="008B1311"/>
    <w:rsid w:val="008B31CC"/>
    <w:rsid w:val="008B456C"/>
    <w:rsid w:val="008B5DE1"/>
    <w:rsid w:val="008B6F5A"/>
    <w:rsid w:val="008C1826"/>
    <w:rsid w:val="008C320E"/>
    <w:rsid w:val="008C7679"/>
    <w:rsid w:val="008D0396"/>
    <w:rsid w:val="008D3566"/>
    <w:rsid w:val="008D38A7"/>
    <w:rsid w:val="008D3BC0"/>
    <w:rsid w:val="008D5D6B"/>
    <w:rsid w:val="008D75F8"/>
    <w:rsid w:val="008D76BE"/>
    <w:rsid w:val="008E2674"/>
    <w:rsid w:val="008E2B73"/>
    <w:rsid w:val="008E6C98"/>
    <w:rsid w:val="008E7FC2"/>
    <w:rsid w:val="008F1764"/>
    <w:rsid w:val="008F49D8"/>
    <w:rsid w:val="009000C9"/>
    <w:rsid w:val="00900212"/>
    <w:rsid w:val="00900D63"/>
    <w:rsid w:val="009030C6"/>
    <w:rsid w:val="00903656"/>
    <w:rsid w:val="009062ED"/>
    <w:rsid w:val="0090775D"/>
    <w:rsid w:val="00907C74"/>
    <w:rsid w:val="00910518"/>
    <w:rsid w:val="00910D8E"/>
    <w:rsid w:val="009135A8"/>
    <w:rsid w:val="00915704"/>
    <w:rsid w:val="0091722D"/>
    <w:rsid w:val="00917942"/>
    <w:rsid w:val="00922E34"/>
    <w:rsid w:val="00933100"/>
    <w:rsid w:val="009373CB"/>
    <w:rsid w:val="009403AD"/>
    <w:rsid w:val="0094277B"/>
    <w:rsid w:val="009428D9"/>
    <w:rsid w:val="00947D65"/>
    <w:rsid w:val="00947DE5"/>
    <w:rsid w:val="00957B52"/>
    <w:rsid w:val="00960DE7"/>
    <w:rsid w:val="0096199D"/>
    <w:rsid w:val="00962802"/>
    <w:rsid w:val="00963BF3"/>
    <w:rsid w:val="00963CDE"/>
    <w:rsid w:val="00966D72"/>
    <w:rsid w:val="00967678"/>
    <w:rsid w:val="00970AD0"/>
    <w:rsid w:val="0097223B"/>
    <w:rsid w:val="00972EFE"/>
    <w:rsid w:val="009732BA"/>
    <w:rsid w:val="00974CD1"/>
    <w:rsid w:val="0097559A"/>
    <w:rsid w:val="009756EF"/>
    <w:rsid w:val="009763AA"/>
    <w:rsid w:val="00977CF9"/>
    <w:rsid w:val="00977DCF"/>
    <w:rsid w:val="0098148A"/>
    <w:rsid w:val="009859E7"/>
    <w:rsid w:val="00994CC6"/>
    <w:rsid w:val="00995410"/>
    <w:rsid w:val="009A0390"/>
    <w:rsid w:val="009A1501"/>
    <w:rsid w:val="009A150A"/>
    <w:rsid w:val="009A2D9D"/>
    <w:rsid w:val="009A3159"/>
    <w:rsid w:val="009A4975"/>
    <w:rsid w:val="009A55E5"/>
    <w:rsid w:val="009B0F30"/>
    <w:rsid w:val="009B12D0"/>
    <w:rsid w:val="009B14FE"/>
    <w:rsid w:val="009B4FAF"/>
    <w:rsid w:val="009B4FE2"/>
    <w:rsid w:val="009B55EC"/>
    <w:rsid w:val="009B6CB1"/>
    <w:rsid w:val="009B7417"/>
    <w:rsid w:val="009B7C85"/>
    <w:rsid w:val="009C0391"/>
    <w:rsid w:val="009C2014"/>
    <w:rsid w:val="009C3C09"/>
    <w:rsid w:val="009D0B7A"/>
    <w:rsid w:val="009D10EA"/>
    <w:rsid w:val="009D12CD"/>
    <w:rsid w:val="009D2572"/>
    <w:rsid w:val="009D63D5"/>
    <w:rsid w:val="009E05C6"/>
    <w:rsid w:val="009E07D2"/>
    <w:rsid w:val="009E1B3F"/>
    <w:rsid w:val="009E3AA4"/>
    <w:rsid w:val="009E734D"/>
    <w:rsid w:val="009F31D9"/>
    <w:rsid w:val="009F3652"/>
    <w:rsid w:val="009F7A7B"/>
    <w:rsid w:val="00A01574"/>
    <w:rsid w:val="00A0163A"/>
    <w:rsid w:val="00A053FA"/>
    <w:rsid w:val="00A07A4E"/>
    <w:rsid w:val="00A1169D"/>
    <w:rsid w:val="00A14F0A"/>
    <w:rsid w:val="00A17B62"/>
    <w:rsid w:val="00A222D6"/>
    <w:rsid w:val="00A2419A"/>
    <w:rsid w:val="00A24DAB"/>
    <w:rsid w:val="00A253EA"/>
    <w:rsid w:val="00A315E4"/>
    <w:rsid w:val="00A31717"/>
    <w:rsid w:val="00A32E00"/>
    <w:rsid w:val="00A347D6"/>
    <w:rsid w:val="00A415E3"/>
    <w:rsid w:val="00A4462B"/>
    <w:rsid w:val="00A4605C"/>
    <w:rsid w:val="00A463B3"/>
    <w:rsid w:val="00A4688B"/>
    <w:rsid w:val="00A52A1B"/>
    <w:rsid w:val="00A537BB"/>
    <w:rsid w:val="00A5493D"/>
    <w:rsid w:val="00A65FF8"/>
    <w:rsid w:val="00A73483"/>
    <w:rsid w:val="00A748C5"/>
    <w:rsid w:val="00A75116"/>
    <w:rsid w:val="00A75A80"/>
    <w:rsid w:val="00A77308"/>
    <w:rsid w:val="00A83C98"/>
    <w:rsid w:val="00A84E8E"/>
    <w:rsid w:val="00A908AC"/>
    <w:rsid w:val="00A948B3"/>
    <w:rsid w:val="00A95E92"/>
    <w:rsid w:val="00A968CA"/>
    <w:rsid w:val="00AA0831"/>
    <w:rsid w:val="00AA1DC0"/>
    <w:rsid w:val="00AA403A"/>
    <w:rsid w:val="00AA5F43"/>
    <w:rsid w:val="00AA78C0"/>
    <w:rsid w:val="00AB039D"/>
    <w:rsid w:val="00AB279A"/>
    <w:rsid w:val="00AC1DE5"/>
    <w:rsid w:val="00AC1F67"/>
    <w:rsid w:val="00AC2AB4"/>
    <w:rsid w:val="00AC6562"/>
    <w:rsid w:val="00AD26BF"/>
    <w:rsid w:val="00AD2E2E"/>
    <w:rsid w:val="00AD2F82"/>
    <w:rsid w:val="00AD440D"/>
    <w:rsid w:val="00AD550F"/>
    <w:rsid w:val="00AD6961"/>
    <w:rsid w:val="00AE01CA"/>
    <w:rsid w:val="00AE069C"/>
    <w:rsid w:val="00AE14E2"/>
    <w:rsid w:val="00AE3076"/>
    <w:rsid w:val="00AE420D"/>
    <w:rsid w:val="00AF10B2"/>
    <w:rsid w:val="00AF1F26"/>
    <w:rsid w:val="00AF3526"/>
    <w:rsid w:val="00AF430A"/>
    <w:rsid w:val="00AF4606"/>
    <w:rsid w:val="00AF5A63"/>
    <w:rsid w:val="00B00346"/>
    <w:rsid w:val="00B00649"/>
    <w:rsid w:val="00B0305C"/>
    <w:rsid w:val="00B044E7"/>
    <w:rsid w:val="00B06238"/>
    <w:rsid w:val="00B10BF2"/>
    <w:rsid w:val="00B116BF"/>
    <w:rsid w:val="00B12424"/>
    <w:rsid w:val="00B1409A"/>
    <w:rsid w:val="00B205E1"/>
    <w:rsid w:val="00B20B90"/>
    <w:rsid w:val="00B226E5"/>
    <w:rsid w:val="00B231AA"/>
    <w:rsid w:val="00B23AD5"/>
    <w:rsid w:val="00B2620A"/>
    <w:rsid w:val="00B27639"/>
    <w:rsid w:val="00B306B5"/>
    <w:rsid w:val="00B30BF5"/>
    <w:rsid w:val="00B31BA2"/>
    <w:rsid w:val="00B35A5B"/>
    <w:rsid w:val="00B37A34"/>
    <w:rsid w:val="00B4304E"/>
    <w:rsid w:val="00B45A92"/>
    <w:rsid w:val="00B46356"/>
    <w:rsid w:val="00B46C45"/>
    <w:rsid w:val="00B47768"/>
    <w:rsid w:val="00B47D2F"/>
    <w:rsid w:val="00B50BFC"/>
    <w:rsid w:val="00B5282C"/>
    <w:rsid w:val="00B57A9F"/>
    <w:rsid w:val="00B6092B"/>
    <w:rsid w:val="00B63F5F"/>
    <w:rsid w:val="00B662D1"/>
    <w:rsid w:val="00B66DB7"/>
    <w:rsid w:val="00B67DA1"/>
    <w:rsid w:val="00B709EF"/>
    <w:rsid w:val="00B71188"/>
    <w:rsid w:val="00B7194E"/>
    <w:rsid w:val="00B7431A"/>
    <w:rsid w:val="00B75489"/>
    <w:rsid w:val="00B76D5E"/>
    <w:rsid w:val="00B80621"/>
    <w:rsid w:val="00B80AF0"/>
    <w:rsid w:val="00B82055"/>
    <w:rsid w:val="00B827CD"/>
    <w:rsid w:val="00B83D40"/>
    <w:rsid w:val="00B84417"/>
    <w:rsid w:val="00B8472A"/>
    <w:rsid w:val="00B86CBF"/>
    <w:rsid w:val="00B90C1D"/>
    <w:rsid w:val="00B92186"/>
    <w:rsid w:val="00B93974"/>
    <w:rsid w:val="00BA0F2B"/>
    <w:rsid w:val="00BA3D07"/>
    <w:rsid w:val="00BA4548"/>
    <w:rsid w:val="00BA536E"/>
    <w:rsid w:val="00BA6CB2"/>
    <w:rsid w:val="00BA6E05"/>
    <w:rsid w:val="00BA7D7C"/>
    <w:rsid w:val="00BA7F1C"/>
    <w:rsid w:val="00BB27BA"/>
    <w:rsid w:val="00BB3487"/>
    <w:rsid w:val="00BB3D46"/>
    <w:rsid w:val="00BB459A"/>
    <w:rsid w:val="00BB4709"/>
    <w:rsid w:val="00BC1873"/>
    <w:rsid w:val="00BC291D"/>
    <w:rsid w:val="00BC3880"/>
    <w:rsid w:val="00BC4ADE"/>
    <w:rsid w:val="00BC54A9"/>
    <w:rsid w:val="00BC55AA"/>
    <w:rsid w:val="00BC6CCF"/>
    <w:rsid w:val="00BD28C9"/>
    <w:rsid w:val="00BD47E7"/>
    <w:rsid w:val="00BD7AD4"/>
    <w:rsid w:val="00BD7B6F"/>
    <w:rsid w:val="00BE1E04"/>
    <w:rsid w:val="00BE3F92"/>
    <w:rsid w:val="00BE4EBD"/>
    <w:rsid w:val="00BE6EFE"/>
    <w:rsid w:val="00BF1469"/>
    <w:rsid w:val="00BF2F3A"/>
    <w:rsid w:val="00BF6DF5"/>
    <w:rsid w:val="00C02E75"/>
    <w:rsid w:val="00C02EC2"/>
    <w:rsid w:val="00C03AC4"/>
    <w:rsid w:val="00C07D88"/>
    <w:rsid w:val="00C116BC"/>
    <w:rsid w:val="00C151B9"/>
    <w:rsid w:val="00C17957"/>
    <w:rsid w:val="00C17AF0"/>
    <w:rsid w:val="00C208EA"/>
    <w:rsid w:val="00C20B26"/>
    <w:rsid w:val="00C21844"/>
    <w:rsid w:val="00C2283A"/>
    <w:rsid w:val="00C22E8B"/>
    <w:rsid w:val="00C252EF"/>
    <w:rsid w:val="00C25B7F"/>
    <w:rsid w:val="00C25C43"/>
    <w:rsid w:val="00C27B1A"/>
    <w:rsid w:val="00C27E34"/>
    <w:rsid w:val="00C34B83"/>
    <w:rsid w:val="00C35C71"/>
    <w:rsid w:val="00C37A0C"/>
    <w:rsid w:val="00C419B4"/>
    <w:rsid w:val="00C4249D"/>
    <w:rsid w:val="00C42C58"/>
    <w:rsid w:val="00C441BE"/>
    <w:rsid w:val="00C4787C"/>
    <w:rsid w:val="00C47ACE"/>
    <w:rsid w:val="00C5015B"/>
    <w:rsid w:val="00C512D6"/>
    <w:rsid w:val="00C52FD6"/>
    <w:rsid w:val="00C65C24"/>
    <w:rsid w:val="00C66311"/>
    <w:rsid w:val="00C7162F"/>
    <w:rsid w:val="00C71DED"/>
    <w:rsid w:val="00C734E1"/>
    <w:rsid w:val="00C74076"/>
    <w:rsid w:val="00C745E1"/>
    <w:rsid w:val="00C869AC"/>
    <w:rsid w:val="00C920BB"/>
    <w:rsid w:val="00C9359E"/>
    <w:rsid w:val="00C940EE"/>
    <w:rsid w:val="00C94AC5"/>
    <w:rsid w:val="00C9623A"/>
    <w:rsid w:val="00C96546"/>
    <w:rsid w:val="00CA53F8"/>
    <w:rsid w:val="00CA5A06"/>
    <w:rsid w:val="00CA6994"/>
    <w:rsid w:val="00CA6CC7"/>
    <w:rsid w:val="00CB33DE"/>
    <w:rsid w:val="00CB35D6"/>
    <w:rsid w:val="00CB4795"/>
    <w:rsid w:val="00CC1BF8"/>
    <w:rsid w:val="00CC1FC9"/>
    <w:rsid w:val="00CC2982"/>
    <w:rsid w:val="00CC3C40"/>
    <w:rsid w:val="00CC605E"/>
    <w:rsid w:val="00CC6E60"/>
    <w:rsid w:val="00CC789B"/>
    <w:rsid w:val="00CD1A34"/>
    <w:rsid w:val="00CD3A81"/>
    <w:rsid w:val="00CD4793"/>
    <w:rsid w:val="00CD61D0"/>
    <w:rsid w:val="00CE0D9A"/>
    <w:rsid w:val="00CE2836"/>
    <w:rsid w:val="00CE5BEA"/>
    <w:rsid w:val="00CE6704"/>
    <w:rsid w:val="00CE6C54"/>
    <w:rsid w:val="00CF08C2"/>
    <w:rsid w:val="00CF150D"/>
    <w:rsid w:val="00CF2582"/>
    <w:rsid w:val="00CF2986"/>
    <w:rsid w:val="00CF4CA2"/>
    <w:rsid w:val="00D031FA"/>
    <w:rsid w:val="00D062C4"/>
    <w:rsid w:val="00D066C5"/>
    <w:rsid w:val="00D06790"/>
    <w:rsid w:val="00D0732A"/>
    <w:rsid w:val="00D11D53"/>
    <w:rsid w:val="00D15AE9"/>
    <w:rsid w:val="00D160D6"/>
    <w:rsid w:val="00D16BA0"/>
    <w:rsid w:val="00D22B12"/>
    <w:rsid w:val="00D2326D"/>
    <w:rsid w:val="00D25602"/>
    <w:rsid w:val="00D257AC"/>
    <w:rsid w:val="00D261FD"/>
    <w:rsid w:val="00D3179C"/>
    <w:rsid w:val="00D31C4D"/>
    <w:rsid w:val="00D3492E"/>
    <w:rsid w:val="00D36C11"/>
    <w:rsid w:val="00D374A9"/>
    <w:rsid w:val="00D4063C"/>
    <w:rsid w:val="00D41B54"/>
    <w:rsid w:val="00D4259D"/>
    <w:rsid w:val="00D44710"/>
    <w:rsid w:val="00D45EA1"/>
    <w:rsid w:val="00D4700C"/>
    <w:rsid w:val="00D479EE"/>
    <w:rsid w:val="00D50B35"/>
    <w:rsid w:val="00D52801"/>
    <w:rsid w:val="00D56700"/>
    <w:rsid w:val="00D5676B"/>
    <w:rsid w:val="00D57066"/>
    <w:rsid w:val="00D60213"/>
    <w:rsid w:val="00D75C50"/>
    <w:rsid w:val="00D75E84"/>
    <w:rsid w:val="00D80265"/>
    <w:rsid w:val="00D81195"/>
    <w:rsid w:val="00D87636"/>
    <w:rsid w:val="00D920A6"/>
    <w:rsid w:val="00D9328F"/>
    <w:rsid w:val="00D94FAB"/>
    <w:rsid w:val="00D95A65"/>
    <w:rsid w:val="00DA030E"/>
    <w:rsid w:val="00DA4167"/>
    <w:rsid w:val="00DA472F"/>
    <w:rsid w:val="00DA55B2"/>
    <w:rsid w:val="00DA5BE2"/>
    <w:rsid w:val="00DA64FE"/>
    <w:rsid w:val="00DB109D"/>
    <w:rsid w:val="00DB13B5"/>
    <w:rsid w:val="00DB2A7C"/>
    <w:rsid w:val="00DB34C3"/>
    <w:rsid w:val="00DB3C98"/>
    <w:rsid w:val="00DB4B7A"/>
    <w:rsid w:val="00DC0419"/>
    <w:rsid w:val="00DC0591"/>
    <w:rsid w:val="00DC63CA"/>
    <w:rsid w:val="00DC7B8A"/>
    <w:rsid w:val="00DD3EE1"/>
    <w:rsid w:val="00DD6075"/>
    <w:rsid w:val="00DD6609"/>
    <w:rsid w:val="00DD6BA0"/>
    <w:rsid w:val="00DE0275"/>
    <w:rsid w:val="00DF0376"/>
    <w:rsid w:val="00DF04FE"/>
    <w:rsid w:val="00DF2428"/>
    <w:rsid w:val="00DF3D1C"/>
    <w:rsid w:val="00DF5111"/>
    <w:rsid w:val="00E01154"/>
    <w:rsid w:val="00E016EE"/>
    <w:rsid w:val="00E02617"/>
    <w:rsid w:val="00E0286B"/>
    <w:rsid w:val="00E03B8B"/>
    <w:rsid w:val="00E0613A"/>
    <w:rsid w:val="00E06B6C"/>
    <w:rsid w:val="00E06C7D"/>
    <w:rsid w:val="00E16070"/>
    <w:rsid w:val="00E17300"/>
    <w:rsid w:val="00E222FB"/>
    <w:rsid w:val="00E22A24"/>
    <w:rsid w:val="00E22A4E"/>
    <w:rsid w:val="00E257A2"/>
    <w:rsid w:val="00E26A26"/>
    <w:rsid w:val="00E31D9D"/>
    <w:rsid w:val="00E3245A"/>
    <w:rsid w:val="00E35199"/>
    <w:rsid w:val="00E356BD"/>
    <w:rsid w:val="00E375E7"/>
    <w:rsid w:val="00E4228E"/>
    <w:rsid w:val="00E45753"/>
    <w:rsid w:val="00E46711"/>
    <w:rsid w:val="00E51822"/>
    <w:rsid w:val="00E53E91"/>
    <w:rsid w:val="00E55C44"/>
    <w:rsid w:val="00E560AD"/>
    <w:rsid w:val="00E5670B"/>
    <w:rsid w:val="00E56C25"/>
    <w:rsid w:val="00E60038"/>
    <w:rsid w:val="00E6036C"/>
    <w:rsid w:val="00E60525"/>
    <w:rsid w:val="00E618D5"/>
    <w:rsid w:val="00E61A56"/>
    <w:rsid w:val="00E63363"/>
    <w:rsid w:val="00E6409A"/>
    <w:rsid w:val="00E6417A"/>
    <w:rsid w:val="00E64CAB"/>
    <w:rsid w:val="00E6588C"/>
    <w:rsid w:val="00E65C14"/>
    <w:rsid w:val="00E7559A"/>
    <w:rsid w:val="00E756BC"/>
    <w:rsid w:val="00E7754E"/>
    <w:rsid w:val="00E80185"/>
    <w:rsid w:val="00E80853"/>
    <w:rsid w:val="00E850B3"/>
    <w:rsid w:val="00E8567C"/>
    <w:rsid w:val="00E86659"/>
    <w:rsid w:val="00E87573"/>
    <w:rsid w:val="00E9190E"/>
    <w:rsid w:val="00E93295"/>
    <w:rsid w:val="00E93803"/>
    <w:rsid w:val="00E93FDE"/>
    <w:rsid w:val="00E946A0"/>
    <w:rsid w:val="00E94F76"/>
    <w:rsid w:val="00E953D8"/>
    <w:rsid w:val="00E97817"/>
    <w:rsid w:val="00EA0C17"/>
    <w:rsid w:val="00EA2D76"/>
    <w:rsid w:val="00EA3693"/>
    <w:rsid w:val="00EA44C5"/>
    <w:rsid w:val="00EA4FAE"/>
    <w:rsid w:val="00EA74B5"/>
    <w:rsid w:val="00EA7D9F"/>
    <w:rsid w:val="00EB4655"/>
    <w:rsid w:val="00EB4AAC"/>
    <w:rsid w:val="00EB63AC"/>
    <w:rsid w:val="00EB6D24"/>
    <w:rsid w:val="00EB782B"/>
    <w:rsid w:val="00EB7A7C"/>
    <w:rsid w:val="00EC060C"/>
    <w:rsid w:val="00EC15E4"/>
    <w:rsid w:val="00EC1E30"/>
    <w:rsid w:val="00EC238E"/>
    <w:rsid w:val="00EC351F"/>
    <w:rsid w:val="00EC3F22"/>
    <w:rsid w:val="00EC4DC6"/>
    <w:rsid w:val="00ED0044"/>
    <w:rsid w:val="00ED34EC"/>
    <w:rsid w:val="00ED491F"/>
    <w:rsid w:val="00ED5B40"/>
    <w:rsid w:val="00ED69BF"/>
    <w:rsid w:val="00EE0FEA"/>
    <w:rsid w:val="00EE360E"/>
    <w:rsid w:val="00EE5F60"/>
    <w:rsid w:val="00EE66B9"/>
    <w:rsid w:val="00EE7F1D"/>
    <w:rsid w:val="00EF12C5"/>
    <w:rsid w:val="00EF3348"/>
    <w:rsid w:val="00EF57A3"/>
    <w:rsid w:val="00EF5CFC"/>
    <w:rsid w:val="00F009CC"/>
    <w:rsid w:val="00F011E5"/>
    <w:rsid w:val="00F0122F"/>
    <w:rsid w:val="00F07B41"/>
    <w:rsid w:val="00F10E78"/>
    <w:rsid w:val="00F10E87"/>
    <w:rsid w:val="00F11735"/>
    <w:rsid w:val="00F12958"/>
    <w:rsid w:val="00F12A41"/>
    <w:rsid w:val="00F12E4C"/>
    <w:rsid w:val="00F13145"/>
    <w:rsid w:val="00F13A65"/>
    <w:rsid w:val="00F143C7"/>
    <w:rsid w:val="00F17174"/>
    <w:rsid w:val="00F204F6"/>
    <w:rsid w:val="00F21CD9"/>
    <w:rsid w:val="00F22F8D"/>
    <w:rsid w:val="00F24266"/>
    <w:rsid w:val="00F24B44"/>
    <w:rsid w:val="00F27B5C"/>
    <w:rsid w:val="00F308FF"/>
    <w:rsid w:val="00F31209"/>
    <w:rsid w:val="00F355C2"/>
    <w:rsid w:val="00F37F20"/>
    <w:rsid w:val="00F41D88"/>
    <w:rsid w:val="00F43401"/>
    <w:rsid w:val="00F43553"/>
    <w:rsid w:val="00F4386A"/>
    <w:rsid w:val="00F44637"/>
    <w:rsid w:val="00F4480D"/>
    <w:rsid w:val="00F457A9"/>
    <w:rsid w:val="00F52488"/>
    <w:rsid w:val="00F52EE9"/>
    <w:rsid w:val="00F544D9"/>
    <w:rsid w:val="00F55196"/>
    <w:rsid w:val="00F55F78"/>
    <w:rsid w:val="00F56867"/>
    <w:rsid w:val="00F60C57"/>
    <w:rsid w:val="00F614B1"/>
    <w:rsid w:val="00F6285E"/>
    <w:rsid w:val="00F62CAE"/>
    <w:rsid w:val="00F6308B"/>
    <w:rsid w:val="00F64807"/>
    <w:rsid w:val="00F6568B"/>
    <w:rsid w:val="00F6688F"/>
    <w:rsid w:val="00F722CB"/>
    <w:rsid w:val="00F7377C"/>
    <w:rsid w:val="00F75717"/>
    <w:rsid w:val="00F814D5"/>
    <w:rsid w:val="00F87643"/>
    <w:rsid w:val="00F90973"/>
    <w:rsid w:val="00F914AD"/>
    <w:rsid w:val="00F92CB6"/>
    <w:rsid w:val="00F92EB5"/>
    <w:rsid w:val="00F942C8"/>
    <w:rsid w:val="00FA009A"/>
    <w:rsid w:val="00FA0A05"/>
    <w:rsid w:val="00FA2A50"/>
    <w:rsid w:val="00FA3204"/>
    <w:rsid w:val="00FA3976"/>
    <w:rsid w:val="00FA49AF"/>
    <w:rsid w:val="00FA4FB2"/>
    <w:rsid w:val="00FA597E"/>
    <w:rsid w:val="00FB1A99"/>
    <w:rsid w:val="00FB2878"/>
    <w:rsid w:val="00FB2A92"/>
    <w:rsid w:val="00FB44E7"/>
    <w:rsid w:val="00FB55AA"/>
    <w:rsid w:val="00FB56C0"/>
    <w:rsid w:val="00FB75ED"/>
    <w:rsid w:val="00FC349F"/>
    <w:rsid w:val="00FC36CC"/>
    <w:rsid w:val="00FC3B7E"/>
    <w:rsid w:val="00FC3FF8"/>
    <w:rsid w:val="00FC5ED1"/>
    <w:rsid w:val="00FC714C"/>
    <w:rsid w:val="00FD250B"/>
    <w:rsid w:val="00FD275D"/>
    <w:rsid w:val="00FD38A6"/>
    <w:rsid w:val="00FD4B86"/>
    <w:rsid w:val="00FD6A91"/>
    <w:rsid w:val="00FE059D"/>
    <w:rsid w:val="00FE12D4"/>
    <w:rsid w:val="00FE28A3"/>
    <w:rsid w:val="00FE295F"/>
    <w:rsid w:val="00FE2A44"/>
    <w:rsid w:val="00FE388C"/>
    <w:rsid w:val="00FE4359"/>
    <w:rsid w:val="00FE662D"/>
    <w:rsid w:val="00FF142F"/>
    <w:rsid w:val="00FF1FA1"/>
    <w:rsid w:val="00FF324F"/>
    <w:rsid w:val="00FF5E38"/>
    <w:rsid w:val="00FF6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2C66C1"/>
    <w:pPr>
      <w:spacing w:before="60" w:after="180" w:line="276" w:lineRule="auto"/>
    </w:pPr>
  </w:style>
  <w:style w:type="paragraph" w:styleId="Heading1">
    <w:name w:val="heading 1"/>
    <w:aliases w:val="*Headers"/>
    <w:basedOn w:val="Normal"/>
    <w:next w:val="Normal"/>
    <w:link w:val="Heading1Char"/>
    <w:uiPriority w:val="9"/>
    <w:qFormat/>
    <w:rsid w:val="008E7FC2"/>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8E7FC2"/>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8E7FC2"/>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A24DAB"/>
    <w:rPr>
      <w:rFonts w:asciiTheme="minorHAnsi" w:hAnsiTheme="minorHAnsi"/>
      <w:b/>
      <w:bCs/>
      <w:color w:val="365F91"/>
      <w:sz w:val="32"/>
      <w:szCs w:val="28"/>
    </w:rPr>
  </w:style>
  <w:style w:type="character" w:customStyle="1" w:styleId="Heading2Char">
    <w:name w:val="Heading 2 Char"/>
    <w:basedOn w:val="DefaultParagraphFont"/>
    <w:link w:val="Heading2"/>
    <w:uiPriority w:val="9"/>
    <w:locked/>
    <w:rsid w:val="00A4688B"/>
    <w:rPr>
      <w:rFonts w:ascii="Cambria" w:hAnsi="Cambria"/>
      <w:b/>
      <w:bCs/>
      <w:i/>
      <w:color w:val="4F81BD"/>
      <w:sz w:val="26"/>
      <w:szCs w:val="26"/>
    </w:rPr>
  </w:style>
  <w:style w:type="character" w:customStyle="1" w:styleId="Heading3Char">
    <w:name w:val="Heading 3 Char"/>
    <w:basedOn w:val="DefaultParagraphFont"/>
    <w:link w:val="Heading3"/>
    <w:uiPriority w:val="9"/>
    <w:locked/>
    <w:rsid w:val="0061261C"/>
    <w:rPr>
      <w:rFonts w:ascii="Cambria" w:hAnsi="Cambria"/>
      <w:b/>
      <w:bCs/>
      <w:i/>
      <w:color w:val="7F7F7F"/>
      <w:sz w:val="20"/>
    </w:rPr>
  </w:style>
  <w:style w:type="paragraph" w:styleId="Footer">
    <w:name w:val="footer"/>
    <w:basedOn w:val="Normal"/>
    <w:link w:val="FooterChar"/>
    <w:uiPriority w:val="99"/>
    <w:rsid w:val="008E7FC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uiPriority w:val="99"/>
    <w:rsid w:val="008E7FC2"/>
    <w:rPr>
      <w:rFonts w:cs="Times New Roman"/>
    </w:rPr>
  </w:style>
  <w:style w:type="character" w:customStyle="1" w:styleId="apple-converted-space">
    <w:name w:val="apple-converted-space"/>
    <w:rsid w:val="008E7FC2"/>
  </w:style>
  <w:style w:type="paragraph" w:styleId="Title">
    <w:name w:val="Title"/>
    <w:basedOn w:val="Normal"/>
    <w:next w:val="Normal"/>
    <w:link w:val="TitleChar"/>
    <w:uiPriority w:val="10"/>
    <w:rsid w:val="008E7FC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A4688B"/>
    <w:rPr>
      <w:rFonts w:ascii="Cambria" w:hAnsi="Cambria"/>
      <w:color w:val="17365D"/>
      <w:spacing w:val="5"/>
      <w:kern w:val="28"/>
      <w:sz w:val="52"/>
      <w:szCs w:val="52"/>
    </w:rPr>
  </w:style>
  <w:style w:type="paragraph" w:customStyle="1" w:styleId="MediumGrid1-Accent21">
    <w:name w:val="Medium Grid 1 - Accent 21"/>
    <w:basedOn w:val="Normal"/>
    <w:uiPriority w:val="34"/>
    <w:rsid w:val="008E7FC2"/>
    <w:pPr>
      <w:ind w:left="720"/>
      <w:contextualSpacing/>
    </w:pPr>
  </w:style>
  <w:style w:type="paragraph" w:styleId="Header">
    <w:name w:val="header"/>
    <w:basedOn w:val="Normal"/>
    <w:link w:val="HeaderChar"/>
    <w:uiPriority w:val="99"/>
    <w:unhideWhenUsed/>
    <w:rsid w:val="008E7FC2"/>
    <w:pPr>
      <w:tabs>
        <w:tab w:val="center" w:pos="4680"/>
        <w:tab w:val="right" w:pos="9360"/>
      </w:tabs>
    </w:pPr>
    <w:rPr>
      <w:sz w:val="20"/>
    </w:rPr>
  </w:style>
  <w:style w:type="character" w:customStyle="1" w:styleId="HeaderChar">
    <w:name w:val="Header Char"/>
    <w:basedOn w:val="DefaultParagraphFont"/>
    <w:link w:val="Header"/>
    <w:uiPriority w:val="99"/>
    <w:locked/>
    <w:rsid w:val="0061261C"/>
    <w:rPr>
      <w:sz w:val="20"/>
    </w:rPr>
  </w:style>
  <w:style w:type="paragraph" w:styleId="NormalWeb">
    <w:name w:val="Normal (Web)"/>
    <w:basedOn w:val="Normal"/>
    <w:uiPriority w:val="99"/>
    <w:unhideWhenUsed/>
    <w:rsid w:val="008E7FC2"/>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8E7FC2"/>
    <w:rPr>
      <w:sz w:val="16"/>
      <w:szCs w:val="16"/>
    </w:rPr>
  </w:style>
  <w:style w:type="paragraph" w:styleId="CommentText">
    <w:name w:val="annotation text"/>
    <w:basedOn w:val="Normal"/>
    <w:link w:val="CommentTextChar"/>
    <w:uiPriority w:val="99"/>
    <w:unhideWhenUsed/>
    <w:rsid w:val="008E7FC2"/>
    <w:rPr>
      <w:sz w:val="20"/>
    </w:rPr>
  </w:style>
  <w:style w:type="character" w:customStyle="1" w:styleId="CommentTextChar">
    <w:name w:val="Comment Text Char"/>
    <w:basedOn w:val="DefaultParagraphFont"/>
    <w:link w:val="CommentText"/>
    <w:uiPriority w:val="99"/>
    <w:locked/>
    <w:rsid w:val="0061261C"/>
    <w:rPr>
      <w:sz w:val="20"/>
    </w:rPr>
  </w:style>
  <w:style w:type="paragraph" w:styleId="CommentSubject">
    <w:name w:val="annotation subject"/>
    <w:basedOn w:val="CommentText"/>
    <w:next w:val="CommentText"/>
    <w:link w:val="CommentSubjectChar"/>
    <w:uiPriority w:val="99"/>
    <w:semiHidden/>
    <w:unhideWhenUsed/>
    <w:rsid w:val="008E7FC2"/>
    <w:rPr>
      <w:b/>
      <w:bCs/>
    </w:rPr>
  </w:style>
  <w:style w:type="character" w:customStyle="1" w:styleId="CommentSubjectChar">
    <w:name w:val="Comment Subject Char"/>
    <w:basedOn w:val="CommentTextChar"/>
    <w:link w:val="CommentSubject"/>
    <w:uiPriority w:val="99"/>
    <w:semiHidden/>
    <w:locked/>
    <w:rsid w:val="0061261C"/>
    <w:rPr>
      <w:b/>
      <w:bCs/>
      <w:sz w:val="20"/>
    </w:rPr>
  </w:style>
  <w:style w:type="paragraph" w:styleId="BalloonText">
    <w:name w:val="Balloon Text"/>
    <w:basedOn w:val="Normal"/>
    <w:link w:val="BalloonTextChar"/>
    <w:uiPriority w:val="99"/>
    <w:semiHidden/>
    <w:unhideWhenUsed/>
    <w:rsid w:val="008E7FC2"/>
    <w:rPr>
      <w:rFonts w:ascii="Tahoma" w:hAnsi="Tahoma"/>
      <w:sz w:val="16"/>
      <w:szCs w:val="16"/>
    </w:rPr>
  </w:style>
  <w:style w:type="character" w:customStyle="1" w:styleId="BalloonTextChar">
    <w:name w:val="Balloon Text Char"/>
    <w:basedOn w:val="DefaultParagraphFont"/>
    <w:link w:val="BalloonText"/>
    <w:uiPriority w:val="99"/>
    <w:semiHidden/>
    <w:locked/>
    <w:rsid w:val="0061261C"/>
    <w:rPr>
      <w:rFonts w:ascii="Tahoma" w:hAnsi="Tahoma"/>
      <w:sz w:val="16"/>
      <w:szCs w:val="16"/>
    </w:rPr>
  </w:style>
  <w:style w:type="paragraph" w:customStyle="1" w:styleId="Pa4">
    <w:name w:val="Pa4"/>
    <w:basedOn w:val="Normal"/>
    <w:next w:val="Normal"/>
    <w:uiPriority w:val="99"/>
    <w:rsid w:val="008E7FC2"/>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8E7FC2"/>
    <w:rPr>
      <w:color w:val="0000FF"/>
      <w:u w:val="single"/>
    </w:rPr>
  </w:style>
  <w:style w:type="table" w:styleId="TableGrid">
    <w:name w:val="Table Grid"/>
    <w:basedOn w:val="TableNormal"/>
    <w:uiPriority w:val="59"/>
    <w:rsid w:val="008E7F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8E7FC2"/>
    <w:pPr>
      <w:spacing w:after="200"/>
      <w:ind w:left="720"/>
      <w:contextualSpacing/>
    </w:pPr>
  </w:style>
  <w:style w:type="paragraph" w:styleId="BodyText">
    <w:name w:val="Body Text"/>
    <w:basedOn w:val="Normal"/>
    <w:link w:val="BodyTextChar"/>
    <w:rsid w:val="008E7FC2"/>
    <w:pPr>
      <w:spacing w:after="120"/>
    </w:pPr>
  </w:style>
  <w:style w:type="character" w:customStyle="1" w:styleId="BodyTextChar">
    <w:name w:val="Body Text Char"/>
    <w:basedOn w:val="DefaultParagraphFont"/>
    <w:link w:val="BodyText"/>
    <w:locked/>
    <w:rsid w:val="00BB3487"/>
  </w:style>
  <w:style w:type="paragraph" w:customStyle="1" w:styleId="Header-banner">
    <w:name w:val="Header-banner"/>
    <w:rsid w:val="008E7FC2"/>
    <w:pPr>
      <w:ind w:left="43" w:right="43"/>
      <w:jc w:val="center"/>
    </w:pPr>
    <w:rPr>
      <w:rFonts w:ascii="Cambria" w:hAnsi="Cambria" w:cs="Calibri"/>
      <w:b/>
      <w:bCs/>
      <w:caps/>
      <w:color w:val="FFFFFF"/>
      <w:sz w:val="44"/>
    </w:rPr>
  </w:style>
  <w:style w:type="paragraph" w:customStyle="1" w:styleId="Header2banner">
    <w:name w:val="Header2_banner"/>
    <w:basedOn w:val="Header-banner"/>
    <w:rsid w:val="008E7FC2"/>
    <w:pPr>
      <w:spacing w:line="440" w:lineRule="exact"/>
      <w:jc w:val="left"/>
    </w:pPr>
    <w:rPr>
      <w:caps w:val="0"/>
    </w:rPr>
  </w:style>
  <w:style w:type="paragraph" w:customStyle="1" w:styleId="folio">
    <w:name w:val="folio"/>
    <w:basedOn w:val="Normal"/>
    <w:link w:val="folioChar"/>
    <w:rsid w:val="008E7FC2"/>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8E7FC2"/>
    <w:pPr>
      <w:ind w:left="720"/>
      <w:contextualSpacing/>
    </w:pPr>
  </w:style>
  <w:style w:type="character" w:styleId="FollowedHyperlink">
    <w:name w:val="FollowedHyperlink"/>
    <w:uiPriority w:val="99"/>
    <w:semiHidden/>
    <w:unhideWhenUsed/>
    <w:rsid w:val="008E7FC2"/>
    <w:rPr>
      <w:color w:val="954F72"/>
      <w:u w:val="single"/>
    </w:rPr>
  </w:style>
  <w:style w:type="paragraph" w:customStyle="1" w:styleId="NoSpacing1">
    <w:name w:val="No Spacing1"/>
    <w:link w:val="NoSpacingChar"/>
    <w:rsid w:val="008E7FC2"/>
    <w:rPr>
      <w:rFonts w:ascii="Tahoma" w:hAnsi="Tahoma"/>
      <w:sz w:val="19"/>
    </w:rPr>
  </w:style>
  <w:style w:type="character" w:customStyle="1" w:styleId="NoSpacingChar">
    <w:name w:val="No Spacing Char"/>
    <w:link w:val="NoSpacing1"/>
    <w:locked/>
    <w:rsid w:val="00820EF9"/>
    <w:rPr>
      <w:rFonts w:ascii="Tahoma" w:hAnsi="Tahoma"/>
      <w:sz w:val="19"/>
    </w:rPr>
  </w:style>
  <w:style w:type="paragraph" w:styleId="FootnoteText">
    <w:name w:val="footnote text"/>
    <w:basedOn w:val="Normal"/>
    <w:link w:val="FootnoteTextChar"/>
    <w:uiPriority w:val="99"/>
    <w:semiHidden/>
    <w:unhideWhenUsed/>
    <w:rsid w:val="008E7FC2"/>
    <w:rPr>
      <w:sz w:val="20"/>
    </w:rPr>
  </w:style>
  <w:style w:type="character" w:customStyle="1" w:styleId="FootnoteTextChar">
    <w:name w:val="Footnote Text Char"/>
    <w:basedOn w:val="DefaultParagraphFont"/>
    <w:link w:val="FootnoteText"/>
    <w:uiPriority w:val="99"/>
    <w:semiHidden/>
    <w:locked/>
    <w:rsid w:val="007D1715"/>
    <w:rPr>
      <w:sz w:val="20"/>
    </w:rPr>
  </w:style>
  <w:style w:type="character" w:styleId="FootnoteReference">
    <w:name w:val="footnote reference"/>
    <w:basedOn w:val="DefaultParagraphFont"/>
    <w:uiPriority w:val="99"/>
    <w:semiHidden/>
    <w:unhideWhenUsed/>
    <w:rsid w:val="008E7FC2"/>
    <w:rPr>
      <w:vertAlign w:val="superscript"/>
    </w:rPr>
  </w:style>
  <w:style w:type="paragraph" w:customStyle="1" w:styleId="LearningSequenceHeader">
    <w:name w:val="*Learning Sequence Header"/>
    <w:next w:val="TA"/>
    <w:link w:val="LearningSequenceHeaderChar"/>
    <w:qFormat/>
    <w:rsid w:val="008E7FC2"/>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8E7FC2"/>
    <w:pPr>
      <w:ind w:left="720"/>
      <w:contextualSpacing/>
    </w:pPr>
  </w:style>
  <w:style w:type="character" w:customStyle="1" w:styleId="LearningSequenceHeaderChar">
    <w:name w:val="*Learning Sequence Header Char"/>
    <w:basedOn w:val="Heading2Char"/>
    <w:link w:val="LearningSequenceHeader"/>
    <w:locked/>
    <w:rsid w:val="001A20F2"/>
    <w:rPr>
      <w:rFonts w:asciiTheme="minorHAnsi" w:hAnsiTheme="minorHAnsi"/>
      <w:b/>
      <w:bCs/>
      <w:i/>
      <w:color w:val="4F81BD"/>
      <w:sz w:val="28"/>
      <w:szCs w:val="26"/>
    </w:rPr>
  </w:style>
  <w:style w:type="paragraph" w:customStyle="1" w:styleId="TA">
    <w:name w:val="*TA*"/>
    <w:link w:val="TAChar"/>
    <w:qFormat/>
    <w:rsid w:val="008E7FC2"/>
    <w:pPr>
      <w:spacing w:before="180" w:after="180"/>
    </w:pPr>
  </w:style>
  <w:style w:type="character" w:customStyle="1" w:styleId="TAChar">
    <w:name w:val="*TA* Char"/>
    <w:basedOn w:val="DefaultParagraphFont"/>
    <w:link w:val="TA"/>
    <w:locked/>
    <w:rsid w:val="00E946A0"/>
  </w:style>
  <w:style w:type="paragraph" w:customStyle="1" w:styleId="IN">
    <w:name w:val="*IN*"/>
    <w:link w:val="INChar"/>
    <w:qFormat/>
    <w:rsid w:val="00013541"/>
    <w:pPr>
      <w:numPr>
        <w:numId w:val="12"/>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34"/>
    <w:locked/>
    <w:rsid w:val="005F5D35"/>
  </w:style>
  <w:style w:type="paragraph" w:customStyle="1" w:styleId="BulletedList">
    <w:name w:val="*Bulleted List"/>
    <w:link w:val="BulletedListChar"/>
    <w:autoRedefine/>
    <w:qFormat/>
    <w:rsid w:val="007A0664"/>
    <w:pPr>
      <w:numPr>
        <w:numId w:val="11"/>
      </w:numPr>
      <w:spacing w:before="60" w:after="60" w:line="276" w:lineRule="auto"/>
      <w:ind w:left="360"/>
    </w:pPr>
  </w:style>
  <w:style w:type="character" w:customStyle="1" w:styleId="INChar">
    <w:name w:val="*IN* Char"/>
    <w:basedOn w:val="DefaultParagraphFont"/>
    <w:link w:val="IN"/>
    <w:locked/>
    <w:rsid w:val="00013541"/>
    <w:rPr>
      <w:color w:val="4F81BD" w:themeColor="accent1"/>
    </w:rPr>
  </w:style>
  <w:style w:type="paragraph" w:customStyle="1" w:styleId="NumberedList">
    <w:name w:val="*Numbered List"/>
    <w:link w:val="NumberedListChar"/>
    <w:qFormat/>
    <w:rsid w:val="008E7FC2"/>
    <w:pPr>
      <w:numPr>
        <w:numId w:val="14"/>
      </w:numPr>
      <w:spacing w:after="60"/>
    </w:pPr>
  </w:style>
  <w:style w:type="character" w:customStyle="1" w:styleId="MediumList2-Accent41Char">
    <w:name w:val="Medium List 2 - Accent 41 Char"/>
    <w:basedOn w:val="DefaultParagraphFont"/>
    <w:link w:val="MediumList2-Accent41"/>
    <w:uiPriority w:val="34"/>
    <w:locked/>
    <w:rsid w:val="00C02EC2"/>
  </w:style>
  <w:style w:type="character" w:customStyle="1" w:styleId="BulletedListChar">
    <w:name w:val="*Bulleted List Char"/>
    <w:basedOn w:val="MediumList2-Accent41Char"/>
    <w:link w:val="BulletedList"/>
    <w:locked/>
    <w:rsid w:val="007A0664"/>
  </w:style>
  <w:style w:type="paragraph" w:customStyle="1" w:styleId="TableHeaders">
    <w:name w:val="*TableHeaders"/>
    <w:basedOn w:val="Normal"/>
    <w:link w:val="TableHeadersChar"/>
    <w:qFormat/>
    <w:rsid w:val="008E7FC2"/>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F21CD9"/>
  </w:style>
  <w:style w:type="paragraph" w:customStyle="1" w:styleId="PageHeader">
    <w:name w:val="*PageHeader"/>
    <w:link w:val="PageHeaderChar"/>
    <w:qFormat/>
    <w:rsid w:val="008E7FC2"/>
    <w:pPr>
      <w:spacing w:before="120"/>
    </w:pPr>
    <w:rPr>
      <w:b/>
      <w:sz w:val="18"/>
    </w:rPr>
  </w:style>
  <w:style w:type="character" w:customStyle="1" w:styleId="TableHeadersChar">
    <w:name w:val="*TableHeaders Char"/>
    <w:basedOn w:val="DefaultParagraphFont"/>
    <w:link w:val="TableHeaders"/>
    <w:locked/>
    <w:rsid w:val="00B00346"/>
    <w:rPr>
      <w:b/>
      <w:color w:val="FFFFFF" w:themeColor="background1"/>
    </w:rPr>
  </w:style>
  <w:style w:type="paragraph" w:customStyle="1" w:styleId="Q">
    <w:name w:val="*Q*"/>
    <w:link w:val="QChar"/>
    <w:qFormat/>
    <w:rsid w:val="008E7FC2"/>
    <w:pPr>
      <w:spacing w:before="240" w:line="276" w:lineRule="auto"/>
    </w:pPr>
    <w:rPr>
      <w:b/>
    </w:rPr>
  </w:style>
  <w:style w:type="character" w:customStyle="1" w:styleId="PageHeaderChar">
    <w:name w:val="*PageHeader Char"/>
    <w:basedOn w:val="BodyTextChar"/>
    <w:link w:val="PageHeader"/>
    <w:locked/>
    <w:rsid w:val="00E946A0"/>
    <w:rPr>
      <w:b/>
      <w:sz w:val="18"/>
    </w:rPr>
  </w:style>
  <w:style w:type="character" w:customStyle="1" w:styleId="QChar">
    <w:name w:val="*Q* Char"/>
    <w:basedOn w:val="ListParagraphChar"/>
    <w:link w:val="Q"/>
    <w:locked/>
    <w:rsid w:val="00356656"/>
    <w:rPr>
      <w:b/>
    </w:rPr>
  </w:style>
  <w:style w:type="paragraph" w:customStyle="1" w:styleId="SASRBullet">
    <w:name w:val="*SA/SR Bullet"/>
    <w:basedOn w:val="Normal"/>
    <w:link w:val="SASRBulletChar"/>
    <w:qFormat/>
    <w:rsid w:val="00013541"/>
    <w:pPr>
      <w:numPr>
        <w:ilvl w:val="1"/>
        <w:numId w:val="16"/>
      </w:numPr>
      <w:spacing w:before="120"/>
      <w:ind w:left="1080"/>
      <w:contextualSpacing/>
    </w:pPr>
  </w:style>
  <w:style w:type="paragraph" w:customStyle="1" w:styleId="INBullet">
    <w:name w:val="*IN* Bullet"/>
    <w:link w:val="INBulletChar"/>
    <w:qFormat/>
    <w:rsid w:val="008E7FC2"/>
    <w:pPr>
      <w:numPr>
        <w:numId w:val="13"/>
      </w:numPr>
      <w:spacing w:after="60" w:line="276" w:lineRule="auto"/>
    </w:pPr>
    <w:rPr>
      <w:color w:val="4F81BD" w:themeColor="accent1"/>
    </w:rPr>
  </w:style>
  <w:style w:type="character" w:customStyle="1" w:styleId="SASRBulletChar">
    <w:name w:val="*SA/SR Bullet Char"/>
    <w:basedOn w:val="DefaultParagraphFont"/>
    <w:link w:val="SASRBullet"/>
    <w:locked/>
    <w:rsid w:val="00013541"/>
  </w:style>
  <w:style w:type="character" w:customStyle="1" w:styleId="INBulletChar">
    <w:name w:val="*IN* Bullet Char"/>
    <w:basedOn w:val="BulletedListChar"/>
    <w:link w:val="INBullet"/>
    <w:locked/>
    <w:rsid w:val="00356656"/>
    <w:rPr>
      <w:color w:val="4F81BD" w:themeColor="accent1"/>
    </w:rPr>
  </w:style>
  <w:style w:type="character" w:customStyle="1" w:styleId="reference-text">
    <w:name w:val="reference-text"/>
    <w:rsid w:val="008E7FC2"/>
  </w:style>
  <w:style w:type="paragraph" w:customStyle="1" w:styleId="SA">
    <w:name w:val="*SA*"/>
    <w:link w:val="SAChar"/>
    <w:qFormat/>
    <w:rsid w:val="00013541"/>
    <w:pPr>
      <w:numPr>
        <w:numId w:val="15"/>
      </w:numPr>
      <w:spacing w:before="120" w:line="276" w:lineRule="auto"/>
    </w:pPr>
  </w:style>
  <w:style w:type="paragraph" w:customStyle="1" w:styleId="SR">
    <w:name w:val="*SR*"/>
    <w:link w:val="SRChar"/>
    <w:qFormat/>
    <w:rsid w:val="00013541"/>
    <w:pPr>
      <w:numPr>
        <w:numId w:val="17"/>
      </w:numPr>
      <w:spacing w:before="120" w:line="276" w:lineRule="auto"/>
      <w:ind w:left="720"/>
    </w:pPr>
  </w:style>
  <w:style w:type="character" w:customStyle="1" w:styleId="SAChar">
    <w:name w:val="*SA* Char"/>
    <w:basedOn w:val="ListParagraphChar"/>
    <w:link w:val="SA"/>
    <w:locked/>
    <w:rsid w:val="00013541"/>
  </w:style>
  <w:style w:type="character" w:customStyle="1" w:styleId="SRChar">
    <w:name w:val="*SR* Char"/>
    <w:basedOn w:val="ListParagraphChar"/>
    <w:link w:val="SR"/>
    <w:locked/>
    <w:rsid w:val="00013541"/>
  </w:style>
  <w:style w:type="paragraph" w:customStyle="1" w:styleId="BR">
    <w:name w:val="*BR*"/>
    <w:link w:val="BRChar"/>
    <w:qFormat/>
    <w:rsid w:val="008E7FC2"/>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8E7FC2"/>
    <w:pPr>
      <w:spacing w:line="200" w:lineRule="exact"/>
    </w:pPr>
    <w:rPr>
      <w:rFonts w:eastAsia="Verdana" w:cs="Calibri"/>
      <w:b/>
      <w:color w:val="595959"/>
      <w:sz w:val="14"/>
    </w:rPr>
  </w:style>
  <w:style w:type="character" w:customStyle="1" w:styleId="BRChar">
    <w:name w:val="*BR* Char"/>
    <w:basedOn w:val="DefaultParagraphFont"/>
    <w:link w:val="BR"/>
    <w:locked/>
    <w:rsid w:val="00EA3693"/>
    <w:rPr>
      <w:sz w:val="18"/>
    </w:rPr>
  </w:style>
  <w:style w:type="character" w:customStyle="1" w:styleId="folioChar">
    <w:name w:val="folio Char"/>
    <w:basedOn w:val="DefaultParagraphFont"/>
    <w:link w:val="folio"/>
    <w:locked/>
    <w:rsid w:val="00880AAD"/>
    <w:rPr>
      <w:rFonts w:ascii="Verdana" w:eastAsia="Verdana" w:hAnsi="Verdana" w:cs="Verdana"/>
      <w:color w:val="595959"/>
      <w:sz w:val="16"/>
    </w:rPr>
  </w:style>
  <w:style w:type="character" w:customStyle="1" w:styleId="FooterTextChar">
    <w:name w:val="FooterText Char"/>
    <w:basedOn w:val="folioChar"/>
    <w:link w:val="FooterText"/>
    <w:locked/>
    <w:rsid w:val="00880AAD"/>
    <w:rPr>
      <w:rFonts w:ascii="Verdana" w:eastAsia="Verdana" w:hAnsi="Verdana" w:cs="Calibri"/>
      <w:b/>
      <w:color w:val="595959"/>
      <w:sz w:val="14"/>
    </w:rPr>
  </w:style>
  <w:style w:type="paragraph" w:customStyle="1" w:styleId="TableText">
    <w:name w:val="*TableText"/>
    <w:link w:val="TableTextChar"/>
    <w:qFormat/>
    <w:rsid w:val="008E7FC2"/>
    <w:pPr>
      <w:spacing w:before="40" w:after="40" w:line="276" w:lineRule="auto"/>
    </w:pPr>
  </w:style>
  <w:style w:type="character" w:customStyle="1" w:styleId="TableTextChar">
    <w:name w:val="*TableText Char"/>
    <w:basedOn w:val="DefaultParagraphFont"/>
    <w:link w:val="TableText"/>
    <w:locked/>
    <w:rsid w:val="008151E5"/>
  </w:style>
  <w:style w:type="paragraph" w:customStyle="1" w:styleId="ToolHeader">
    <w:name w:val="*ToolHeader"/>
    <w:qFormat/>
    <w:rsid w:val="008E7FC2"/>
    <w:pPr>
      <w:spacing w:after="120"/>
    </w:pPr>
    <w:rPr>
      <w:rFonts w:asciiTheme="minorHAnsi" w:hAnsiTheme="minorHAnsi"/>
      <w:b/>
      <w:bCs/>
      <w:color w:val="365F91"/>
      <w:sz w:val="32"/>
      <w:szCs w:val="28"/>
    </w:rPr>
  </w:style>
  <w:style w:type="paragraph" w:customStyle="1" w:styleId="ToolTableText">
    <w:name w:val="*ToolTableText"/>
    <w:qFormat/>
    <w:rsid w:val="008E7FC2"/>
    <w:pPr>
      <w:spacing w:before="40" w:after="120"/>
    </w:pPr>
  </w:style>
  <w:style w:type="paragraph" w:styleId="Quote">
    <w:name w:val="Quote"/>
    <w:basedOn w:val="Normal"/>
    <w:next w:val="Normal"/>
    <w:link w:val="QuoteChar"/>
    <w:uiPriority w:val="29"/>
    <w:qFormat/>
    <w:rsid w:val="0001630E"/>
    <w:rPr>
      <w:i/>
      <w:iCs/>
      <w:color w:val="000000" w:themeColor="text1"/>
    </w:rPr>
  </w:style>
  <w:style w:type="character" w:customStyle="1" w:styleId="QuoteChar">
    <w:name w:val="Quote Char"/>
    <w:basedOn w:val="DefaultParagraphFont"/>
    <w:link w:val="Quote"/>
    <w:uiPriority w:val="29"/>
    <w:rsid w:val="0001630E"/>
    <w:rPr>
      <w:i/>
      <w:iCs/>
      <w:color w:val="000000" w:themeColor="text1"/>
    </w:rPr>
  </w:style>
  <w:style w:type="paragraph" w:styleId="Revision">
    <w:name w:val="Revision"/>
    <w:hidden/>
    <w:uiPriority w:val="99"/>
    <w:semiHidden/>
    <w:rsid w:val="00536B15"/>
  </w:style>
  <w:style w:type="paragraph" w:customStyle="1" w:styleId="LearningSequenceUnderlinedHeader">
    <w:name w:val="Learning Sequence Underlined Header"/>
    <w:basedOn w:val="LearningSequenceHeader"/>
    <w:qFormat/>
    <w:rsid w:val="001A20F2"/>
  </w:style>
  <w:style w:type="character" w:customStyle="1" w:styleId="hwc">
    <w:name w:val="hwc"/>
    <w:basedOn w:val="DefaultParagraphFont"/>
    <w:rsid w:val="001C439B"/>
  </w:style>
  <w:style w:type="paragraph" w:customStyle="1" w:styleId="SubStandard">
    <w:name w:val="*SubStandard"/>
    <w:basedOn w:val="ListParagraph"/>
    <w:link w:val="SubStandardChar"/>
    <w:autoRedefine/>
    <w:qFormat/>
    <w:rsid w:val="002A3615"/>
    <w:pPr>
      <w:numPr>
        <w:numId w:val="24"/>
      </w:numPr>
      <w:spacing w:before="40" w:after="40"/>
      <w:ind w:left="348" w:hanging="348"/>
    </w:pPr>
  </w:style>
  <w:style w:type="paragraph" w:customStyle="1" w:styleId="ExcerptAuthor">
    <w:name w:val="*ExcerptAuthor"/>
    <w:basedOn w:val="Normal"/>
    <w:qFormat/>
    <w:rsid w:val="008E7FC2"/>
    <w:pPr>
      <w:jc w:val="center"/>
    </w:pPr>
    <w:rPr>
      <w:rFonts w:asciiTheme="majorHAnsi" w:hAnsiTheme="majorHAnsi"/>
      <w:b/>
    </w:rPr>
  </w:style>
  <w:style w:type="paragraph" w:customStyle="1" w:styleId="ExcerptBody">
    <w:name w:val="*ExcerptBody"/>
    <w:basedOn w:val="Normal"/>
    <w:qFormat/>
    <w:rsid w:val="008E7FC2"/>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8E7FC2"/>
    <w:pPr>
      <w:jc w:val="center"/>
    </w:pPr>
    <w:rPr>
      <w:rFonts w:asciiTheme="majorHAnsi" w:hAnsiTheme="majorHAnsi"/>
      <w:b/>
      <w:smallCaps/>
      <w:sz w:val="32"/>
    </w:rPr>
  </w:style>
  <w:style w:type="character" w:customStyle="1" w:styleId="SubStandardChar">
    <w:name w:val="*SubStandard Char"/>
    <w:basedOn w:val="TableTextChar"/>
    <w:link w:val="SubStandard"/>
    <w:rsid w:val="002A3615"/>
  </w:style>
</w:styles>
</file>

<file path=word/webSettings.xml><?xml version="1.0" encoding="utf-8"?>
<w:webSettings xmlns:r="http://schemas.openxmlformats.org/officeDocument/2006/relationships" xmlns:w="http://schemas.openxmlformats.org/wordprocessingml/2006/main">
  <w:divs>
    <w:div w:id="59329249">
      <w:bodyDiv w:val="1"/>
      <w:marLeft w:val="0"/>
      <w:marRight w:val="0"/>
      <w:marTop w:val="0"/>
      <w:marBottom w:val="0"/>
      <w:divBdr>
        <w:top w:val="none" w:sz="0" w:space="0" w:color="auto"/>
        <w:left w:val="none" w:sz="0" w:space="0" w:color="auto"/>
        <w:bottom w:val="none" w:sz="0" w:space="0" w:color="auto"/>
        <w:right w:val="none" w:sz="0" w:space="0" w:color="auto"/>
      </w:divBdr>
    </w:div>
    <w:div w:id="104858255">
      <w:bodyDiv w:val="1"/>
      <w:marLeft w:val="0"/>
      <w:marRight w:val="0"/>
      <w:marTop w:val="0"/>
      <w:marBottom w:val="0"/>
      <w:divBdr>
        <w:top w:val="none" w:sz="0" w:space="0" w:color="auto"/>
        <w:left w:val="none" w:sz="0" w:space="0" w:color="auto"/>
        <w:bottom w:val="none" w:sz="0" w:space="0" w:color="auto"/>
        <w:right w:val="none" w:sz="0" w:space="0" w:color="auto"/>
      </w:divBdr>
    </w:div>
    <w:div w:id="337004069">
      <w:bodyDiv w:val="1"/>
      <w:marLeft w:val="0"/>
      <w:marRight w:val="0"/>
      <w:marTop w:val="0"/>
      <w:marBottom w:val="0"/>
      <w:divBdr>
        <w:top w:val="none" w:sz="0" w:space="0" w:color="auto"/>
        <w:left w:val="none" w:sz="0" w:space="0" w:color="auto"/>
        <w:bottom w:val="none" w:sz="0" w:space="0" w:color="auto"/>
        <w:right w:val="none" w:sz="0" w:space="0" w:color="auto"/>
      </w:divBdr>
    </w:div>
    <w:div w:id="810516265">
      <w:bodyDiv w:val="1"/>
      <w:marLeft w:val="0"/>
      <w:marRight w:val="0"/>
      <w:marTop w:val="0"/>
      <w:marBottom w:val="0"/>
      <w:divBdr>
        <w:top w:val="none" w:sz="0" w:space="0" w:color="auto"/>
        <w:left w:val="none" w:sz="0" w:space="0" w:color="auto"/>
        <w:bottom w:val="none" w:sz="0" w:space="0" w:color="auto"/>
        <w:right w:val="none" w:sz="0" w:space="0" w:color="auto"/>
      </w:divBdr>
    </w:div>
    <w:div w:id="814296632">
      <w:bodyDiv w:val="1"/>
      <w:marLeft w:val="0"/>
      <w:marRight w:val="0"/>
      <w:marTop w:val="0"/>
      <w:marBottom w:val="0"/>
      <w:divBdr>
        <w:top w:val="none" w:sz="0" w:space="0" w:color="auto"/>
        <w:left w:val="none" w:sz="0" w:space="0" w:color="auto"/>
        <w:bottom w:val="none" w:sz="0" w:space="0" w:color="auto"/>
        <w:right w:val="none" w:sz="0" w:space="0" w:color="auto"/>
      </w:divBdr>
    </w:div>
    <w:div w:id="988441250">
      <w:bodyDiv w:val="1"/>
      <w:marLeft w:val="0"/>
      <w:marRight w:val="0"/>
      <w:marTop w:val="0"/>
      <w:marBottom w:val="0"/>
      <w:divBdr>
        <w:top w:val="none" w:sz="0" w:space="0" w:color="auto"/>
        <w:left w:val="none" w:sz="0" w:space="0" w:color="auto"/>
        <w:bottom w:val="none" w:sz="0" w:space="0" w:color="auto"/>
        <w:right w:val="none" w:sz="0" w:space="0" w:color="auto"/>
      </w:divBdr>
    </w:div>
    <w:div w:id="1063794171">
      <w:bodyDiv w:val="1"/>
      <w:marLeft w:val="0"/>
      <w:marRight w:val="0"/>
      <w:marTop w:val="0"/>
      <w:marBottom w:val="0"/>
      <w:divBdr>
        <w:top w:val="none" w:sz="0" w:space="0" w:color="auto"/>
        <w:left w:val="none" w:sz="0" w:space="0" w:color="auto"/>
        <w:bottom w:val="none" w:sz="0" w:space="0" w:color="auto"/>
        <w:right w:val="none" w:sz="0" w:space="0" w:color="auto"/>
      </w:divBdr>
    </w:div>
    <w:div w:id="1068452855">
      <w:bodyDiv w:val="1"/>
      <w:marLeft w:val="0"/>
      <w:marRight w:val="0"/>
      <w:marTop w:val="0"/>
      <w:marBottom w:val="0"/>
      <w:divBdr>
        <w:top w:val="none" w:sz="0" w:space="0" w:color="auto"/>
        <w:left w:val="none" w:sz="0" w:space="0" w:color="auto"/>
        <w:bottom w:val="none" w:sz="0" w:space="0" w:color="auto"/>
        <w:right w:val="none" w:sz="0" w:space="0" w:color="auto"/>
      </w:divBdr>
    </w:div>
    <w:div w:id="1239511027">
      <w:bodyDiv w:val="1"/>
      <w:marLeft w:val="0"/>
      <w:marRight w:val="0"/>
      <w:marTop w:val="0"/>
      <w:marBottom w:val="0"/>
      <w:divBdr>
        <w:top w:val="none" w:sz="0" w:space="0" w:color="auto"/>
        <w:left w:val="none" w:sz="0" w:space="0" w:color="auto"/>
        <w:bottom w:val="none" w:sz="0" w:space="0" w:color="auto"/>
        <w:right w:val="none" w:sz="0" w:space="0" w:color="auto"/>
      </w:divBdr>
    </w:div>
    <w:div w:id="1629779544">
      <w:bodyDiv w:val="1"/>
      <w:marLeft w:val="0"/>
      <w:marRight w:val="0"/>
      <w:marTop w:val="0"/>
      <w:marBottom w:val="0"/>
      <w:divBdr>
        <w:top w:val="none" w:sz="0" w:space="0" w:color="auto"/>
        <w:left w:val="none" w:sz="0" w:space="0" w:color="auto"/>
        <w:bottom w:val="none" w:sz="0" w:space="0" w:color="auto"/>
        <w:right w:val="none" w:sz="0" w:space="0" w:color="auto"/>
      </w:divBdr>
    </w:div>
    <w:div w:id="1756710982">
      <w:bodyDiv w:val="1"/>
      <w:marLeft w:val="0"/>
      <w:marRight w:val="0"/>
      <w:marTop w:val="0"/>
      <w:marBottom w:val="0"/>
      <w:divBdr>
        <w:top w:val="none" w:sz="0" w:space="0" w:color="auto"/>
        <w:left w:val="none" w:sz="0" w:space="0" w:color="auto"/>
        <w:bottom w:val="none" w:sz="0" w:space="0" w:color="auto"/>
        <w:right w:val="none" w:sz="0" w:space="0" w:color="auto"/>
      </w:divBdr>
    </w:div>
    <w:div w:id="1883639781">
      <w:bodyDiv w:val="1"/>
      <w:marLeft w:val="0"/>
      <w:marRight w:val="0"/>
      <w:marTop w:val="0"/>
      <w:marBottom w:val="0"/>
      <w:divBdr>
        <w:top w:val="none" w:sz="0" w:space="0" w:color="auto"/>
        <w:left w:val="none" w:sz="0" w:space="0" w:color="auto"/>
        <w:bottom w:val="none" w:sz="0" w:space="0" w:color="auto"/>
        <w:right w:val="none" w:sz="0" w:space="0" w:color="auto"/>
      </w:divBdr>
    </w:div>
    <w:div w:id="1922524003">
      <w:marLeft w:val="0"/>
      <w:marRight w:val="0"/>
      <w:marTop w:val="0"/>
      <w:marBottom w:val="0"/>
      <w:divBdr>
        <w:top w:val="none" w:sz="0" w:space="0" w:color="auto"/>
        <w:left w:val="none" w:sz="0" w:space="0" w:color="auto"/>
        <w:bottom w:val="none" w:sz="0" w:space="0" w:color="auto"/>
        <w:right w:val="none" w:sz="0" w:space="0" w:color="auto"/>
      </w:divBdr>
      <w:divsChild>
        <w:div w:id="1922523995">
          <w:marLeft w:val="0"/>
          <w:marRight w:val="0"/>
          <w:marTop w:val="0"/>
          <w:marBottom w:val="0"/>
          <w:divBdr>
            <w:top w:val="none" w:sz="0" w:space="0" w:color="auto"/>
            <w:left w:val="none" w:sz="0" w:space="0" w:color="auto"/>
            <w:bottom w:val="none" w:sz="0" w:space="0" w:color="auto"/>
            <w:right w:val="none" w:sz="0" w:space="0" w:color="auto"/>
          </w:divBdr>
        </w:div>
        <w:div w:id="1922523996">
          <w:marLeft w:val="0"/>
          <w:marRight w:val="0"/>
          <w:marTop w:val="0"/>
          <w:marBottom w:val="0"/>
          <w:divBdr>
            <w:top w:val="none" w:sz="0" w:space="0" w:color="auto"/>
            <w:left w:val="none" w:sz="0" w:space="0" w:color="auto"/>
            <w:bottom w:val="none" w:sz="0" w:space="0" w:color="auto"/>
            <w:right w:val="none" w:sz="0" w:space="0" w:color="auto"/>
          </w:divBdr>
        </w:div>
        <w:div w:id="1922523997">
          <w:marLeft w:val="0"/>
          <w:marRight w:val="0"/>
          <w:marTop w:val="0"/>
          <w:marBottom w:val="0"/>
          <w:divBdr>
            <w:top w:val="none" w:sz="0" w:space="0" w:color="auto"/>
            <w:left w:val="none" w:sz="0" w:space="0" w:color="auto"/>
            <w:bottom w:val="none" w:sz="0" w:space="0" w:color="auto"/>
            <w:right w:val="none" w:sz="0" w:space="0" w:color="auto"/>
          </w:divBdr>
        </w:div>
        <w:div w:id="1922523998">
          <w:marLeft w:val="0"/>
          <w:marRight w:val="0"/>
          <w:marTop w:val="0"/>
          <w:marBottom w:val="0"/>
          <w:divBdr>
            <w:top w:val="none" w:sz="0" w:space="0" w:color="auto"/>
            <w:left w:val="none" w:sz="0" w:space="0" w:color="auto"/>
            <w:bottom w:val="none" w:sz="0" w:space="0" w:color="auto"/>
            <w:right w:val="none" w:sz="0" w:space="0" w:color="auto"/>
          </w:divBdr>
        </w:div>
        <w:div w:id="1922523999">
          <w:marLeft w:val="0"/>
          <w:marRight w:val="0"/>
          <w:marTop w:val="0"/>
          <w:marBottom w:val="0"/>
          <w:divBdr>
            <w:top w:val="none" w:sz="0" w:space="0" w:color="auto"/>
            <w:left w:val="none" w:sz="0" w:space="0" w:color="auto"/>
            <w:bottom w:val="none" w:sz="0" w:space="0" w:color="auto"/>
            <w:right w:val="none" w:sz="0" w:space="0" w:color="auto"/>
          </w:divBdr>
        </w:div>
        <w:div w:id="1922524000">
          <w:marLeft w:val="0"/>
          <w:marRight w:val="0"/>
          <w:marTop w:val="0"/>
          <w:marBottom w:val="0"/>
          <w:divBdr>
            <w:top w:val="none" w:sz="0" w:space="0" w:color="auto"/>
            <w:left w:val="none" w:sz="0" w:space="0" w:color="auto"/>
            <w:bottom w:val="none" w:sz="0" w:space="0" w:color="auto"/>
            <w:right w:val="none" w:sz="0" w:space="0" w:color="auto"/>
          </w:divBdr>
        </w:div>
        <w:div w:id="1922524001">
          <w:marLeft w:val="0"/>
          <w:marRight w:val="0"/>
          <w:marTop w:val="0"/>
          <w:marBottom w:val="0"/>
          <w:divBdr>
            <w:top w:val="none" w:sz="0" w:space="0" w:color="auto"/>
            <w:left w:val="none" w:sz="0" w:space="0" w:color="auto"/>
            <w:bottom w:val="none" w:sz="0" w:space="0" w:color="auto"/>
            <w:right w:val="none" w:sz="0" w:space="0" w:color="auto"/>
          </w:divBdr>
        </w:div>
        <w:div w:id="1922524002">
          <w:marLeft w:val="0"/>
          <w:marRight w:val="0"/>
          <w:marTop w:val="0"/>
          <w:marBottom w:val="0"/>
          <w:divBdr>
            <w:top w:val="none" w:sz="0" w:space="0" w:color="auto"/>
            <w:left w:val="none" w:sz="0" w:space="0" w:color="auto"/>
            <w:bottom w:val="none" w:sz="0" w:space="0" w:color="auto"/>
            <w:right w:val="none" w:sz="0" w:space="0" w:color="auto"/>
          </w:divBdr>
        </w:div>
        <w:div w:id="1922524004">
          <w:marLeft w:val="0"/>
          <w:marRight w:val="0"/>
          <w:marTop w:val="0"/>
          <w:marBottom w:val="0"/>
          <w:divBdr>
            <w:top w:val="none" w:sz="0" w:space="0" w:color="auto"/>
            <w:left w:val="none" w:sz="0" w:space="0" w:color="auto"/>
            <w:bottom w:val="none" w:sz="0" w:space="0" w:color="auto"/>
            <w:right w:val="none" w:sz="0" w:space="0" w:color="auto"/>
          </w:divBdr>
        </w:div>
        <w:div w:id="1922524005">
          <w:marLeft w:val="0"/>
          <w:marRight w:val="0"/>
          <w:marTop w:val="0"/>
          <w:marBottom w:val="0"/>
          <w:divBdr>
            <w:top w:val="none" w:sz="0" w:space="0" w:color="auto"/>
            <w:left w:val="none" w:sz="0" w:space="0" w:color="auto"/>
            <w:bottom w:val="none" w:sz="0" w:space="0" w:color="auto"/>
            <w:right w:val="none" w:sz="0" w:space="0" w:color="auto"/>
          </w:divBdr>
        </w:div>
        <w:div w:id="1922524006">
          <w:marLeft w:val="0"/>
          <w:marRight w:val="0"/>
          <w:marTop w:val="0"/>
          <w:marBottom w:val="0"/>
          <w:divBdr>
            <w:top w:val="none" w:sz="0" w:space="0" w:color="auto"/>
            <w:left w:val="none" w:sz="0" w:space="0" w:color="auto"/>
            <w:bottom w:val="none" w:sz="0" w:space="0" w:color="auto"/>
            <w:right w:val="none" w:sz="0" w:space="0" w:color="auto"/>
          </w:divBdr>
        </w:div>
        <w:div w:id="1922524008">
          <w:marLeft w:val="0"/>
          <w:marRight w:val="0"/>
          <w:marTop w:val="0"/>
          <w:marBottom w:val="0"/>
          <w:divBdr>
            <w:top w:val="none" w:sz="0" w:space="0" w:color="auto"/>
            <w:left w:val="none" w:sz="0" w:space="0" w:color="auto"/>
            <w:bottom w:val="none" w:sz="0" w:space="0" w:color="auto"/>
            <w:right w:val="none" w:sz="0" w:space="0" w:color="auto"/>
          </w:divBdr>
        </w:div>
        <w:div w:id="1922524009">
          <w:marLeft w:val="0"/>
          <w:marRight w:val="0"/>
          <w:marTop w:val="0"/>
          <w:marBottom w:val="0"/>
          <w:divBdr>
            <w:top w:val="none" w:sz="0" w:space="0" w:color="auto"/>
            <w:left w:val="none" w:sz="0" w:space="0" w:color="auto"/>
            <w:bottom w:val="none" w:sz="0" w:space="0" w:color="auto"/>
            <w:right w:val="none" w:sz="0" w:space="0" w:color="auto"/>
          </w:divBdr>
        </w:div>
        <w:div w:id="1922524010">
          <w:marLeft w:val="0"/>
          <w:marRight w:val="0"/>
          <w:marTop w:val="0"/>
          <w:marBottom w:val="0"/>
          <w:divBdr>
            <w:top w:val="none" w:sz="0" w:space="0" w:color="auto"/>
            <w:left w:val="none" w:sz="0" w:space="0" w:color="auto"/>
            <w:bottom w:val="none" w:sz="0" w:space="0" w:color="auto"/>
            <w:right w:val="none" w:sz="0" w:space="0" w:color="auto"/>
          </w:divBdr>
        </w:div>
        <w:div w:id="1922524012">
          <w:marLeft w:val="0"/>
          <w:marRight w:val="0"/>
          <w:marTop w:val="0"/>
          <w:marBottom w:val="0"/>
          <w:divBdr>
            <w:top w:val="none" w:sz="0" w:space="0" w:color="auto"/>
            <w:left w:val="none" w:sz="0" w:space="0" w:color="auto"/>
            <w:bottom w:val="none" w:sz="0" w:space="0" w:color="auto"/>
            <w:right w:val="none" w:sz="0" w:space="0" w:color="auto"/>
          </w:divBdr>
        </w:div>
        <w:div w:id="1922524013">
          <w:marLeft w:val="0"/>
          <w:marRight w:val="0"/>
          <w:marTop w:val="0"/>
          <w:marBottom w:val="0"/>
          <w:divBdr>
            <w:top w:val="none" w:sz="0" w:space="0" w:color="auto"/>
            <w:left w:val="none" w:sz="0" w:space="0" w:color="auto"/>
            <w:bottom w:val="none" w:sz="0" w:space="0" w:color="auto"/>
            <w:right w:val="none" w:sz="0" w:space="0" w:color="auto"/>
          </w:divBdr>
        </w:div>
        <w:div w:id="1922524015">
          <w:marLeft w:val="0"/>
          <w:marRight w:val="0"/>
          <w:marTop w:val="0"/>
          <w:marBottom w:val="0"/>
          <w:divBdr>
            <w:top w:val="none" w:sz="0" w:space="0" w:color="auto"/>
            <w:left w:val="none" w:sz="0" w:space="0" w:color="auto"/>
            <w:bottom w:val="none" w:sz="0" w:space="0" w:color="auto"/>
            <w:right w:val="none" w:sz="0" w:space="0" w:color="auto"/>
          </w:divBdr>
        </w:div>
        <w:div w:id="1922524016">
          <w:marLeft w:val="0"/>
          <w:marRight w:val="0"/>
          <w:marTop w:val="0"/>
          <w:marBottom w:val="0"/>
          <w:divBdr>
            <w:top w:val="none" w:sz="0" w:space="0" w:color="auto"/>
            <w:left w:val="none" w:sz="0" w:space="0" w:color="auto"/>
            <w:bottom w:val="none" w:sz="0" w:space="0" w:color="auto"/>
            <w:right w:val="none" w:sz="0" w:space="0" w:color="auto"/>
          </w:divBdr>
        </w:div>
        <w:div w:id="1922524017">
          <w:marLeft w:val="0"/>
          <w:marRight w:val="0"/>
          <w:marTop w:val="0"/>
          <w:marBottom w:val="0"/>
          <w:divBdr>
            <w:top w:val="none" w:sz="0" w:space="0" w:color="auto"/>
            <w:left w:val="none" w:sz="0" w:space="0" w:color="auto"/>
            <w:bottom w:val="none" w:sz="0" w:space="0" w:color="auto"/>
            <w:right w:val="none" w:sz="0" w:space="0" w:color="auto"/>
          </w:divBdr>
        </w:div>
        <w:div w:id="1922524018">
          <w:marLeft w:val="0"/>
          <w:marRight w:val="0"/>
          <w:marTop w:val="0"/>
          <w:marBottom w:val="0"/>
          <w:divBdr>
            <w:top w:val="none" w:sz="0" w:space="0" w:color="auto"/>
            <w:left w:val="none" w:sz="0" w:space="0" w:color="auto"/>
            <w:bottom w:val="none" w:sz="0" w:space="0" w:color="auto"/>
            <w:right w:val="none" w:sz="0" w:space="0" w:color="auto"/>
          </w:divBdr>
        </w:div>
        <w:div w:id="1922524019">
          <w:marLeft w:val="0"/>
          <w:marRight w:val="0"/>
          <w:marTop w:val="0"/>
          <w:marBottom w:val="0"/>
          <w:divBdr>
            <w:top w:val="none" w:sz="0" w:space="0" w:color="auto"/>
            <w:left w:val="none" w:sz="0" w:space="0" w:color="auto"/>
            <w:bottom w:val="none" w:sz="0" w:space="0" w:color="auto"/>
            <w:right w:val="none" w:sz="0" w:space="0" w:color="auto"/>
          </w:divBdr>
        </w:div>
        <w:div w:id="1922524020">
          <w:marLeft w:val="0"/>
          <w:marRight w:val="0"/>
          <w:marTop w:val="0"/>
          <w:marBottom w:val="0"/>
          <w:divBdr>
            <w:top w:val="none" w:sz="0" w:space="0" w:color="auto"/>
            <w:left w:val="none" w:sz="0" w:space="0" w:color="auto"/>
            <w:bottom w:val="none" w:sz="0" w:space="0" w:color="auto"/>
            <w:right w:val="none" w:sz="0" w:space="0" w:color="auto"/>
          </w:divBdr>
        </w:div>
        <w:div w:id="1922524023">
          <w:marLeft w:val="0"/>
          <w:marRight w:val="0"/>
          <w:marTop w:val="0"/>
          <w:marBottom w:val="0"/>
          <w:divBdr>
            <w:top w:val="none" w:sz="0" w:space="0" w:color="auto"/>
            <w:left w:val="none" w:sz="0" w:space="0" w:color="auto"/>
            <w:bottom w:val="none" w:sz="0" w:space="0" w:color="auto"/>
            <w:right w:val="none" w:sz="0" w:space="0" w:color="auto"/>
          </w:divBdr>
        </w:div>
        <w:div w:id="1922524024">
          <w:marLeft w:val="0"/>
          <w:marRight w:val="0"/>
          <w:marTop w:val="0"/>
          <w:marBottom w:val="0"/>
          <w:divBdr>
            <w:top w:val="none" w:sz="0" w:space="0" w:color="auto"/>
            <w:left w:val="none" w:sz="0" w:space="0" w:color="auto"/>
            <w:bottom w:val="none" w:sz="0" w:space="0" w:color="auto"/>
            <w:right w:val="none" w:sz="0" w:space="0" w:color="auto"/>
          </w:divBdr>
        </w:div>
        <w:div w:id="1922524025">
          <w:marLeft w:val="0"/>
          <w:marRight w:val="0"/>
          <w:marTop w:val="0"/>
          <w:marBottom w:val="0"/>
          <w:divBdr>
            <w:top w:val="none" w:sz="0" w:space="0" w:color="auto"/>
            <w:left w:val="none" w:sz="0" w:space="0" w:color="auto"/>
            <w:bottom w:val="none" w:sz="0" w:space="0" w:color="auto"/>
            <w:right w:val="none" w:sz="0" w:space="0" w:color="auto"/>
          </w:divBdr>
        </w:div>
        <w:div w:id="1922524026">
          <w:marLeft w:val="0"/>
          <w:marRight w:val="0"/>
          <w:marTop w:val="0"/>
          <w:marBottom w:val="0"/>
          <w:divBdr>
            <w:top w:val="none" w:sz="0" w:space="0" w:color="auto"/>
            <w:left w:val="none" w:sz="0" w:space="0" w:color="auto"/>
            <w:bottom w:val="none" w:sz="0" w:space="0" w:color="auto"/>
            <w:right w:val="none" w:sz="0" w:space="0" w:color="auto"/>
          </w:divBdr>
        </w:div>
        <w:div w:id="1922524027">
          <w:marLeft w:val="0"/>
          <w:marRight w:val="0"/>
          <w:marTop w:val="0"/>
          <w:marBottom w:val="0"/>
          <w:divBdr>
            <w:top w:val="none" w:sz="0" w:space="0" w:color="auto"/>
            <w:left w:val="none" w:sz="0" w:space="0" w:color="auto"/>
            <w:bottom w:val="none" w:sz="0" w:space="0" w:color="auto"/>
            <w:right w:val="none" w:sz="0" w:space="0" w:color="auto"/>
          </w:divBdr>
        </w:div>
        <w:div w:id="1922524028">
          <w:marLeft w:val="0"/>
          <w:marRight w:val="0"/>
          <w:marTop w:val="0"/>
          <w:marBottom w:val="0"/>
          <w:divBdr>
            <w:top w:val="none" w:sz="0" w:space="0" w:color="auto"/>
            <w:left w:val="none" w:sz="0" w:space="0" w:color="auto"/>
            <w:bottom w:val="none" w:sz="0" w:space="0" w:color="auto"/>
            <w:right w:val="none" w:sz="0" w:space="0" w:color="auto"/>
          </w:divBdr>
        </w:div>
        <w:div w:id="1922524030">
          <w:marLeft w:val="0"/>
          <w:marRight w:val="0"/>
          <w:marTop w:val="0"/>
          <w:marBottom w:val="0"/>
          <w:divBdr>
            <w:top w:val="none" w:sz="0" w:space="0" w:color="auto"/>
            <w:left w:val="none" w:sz="0" w:space="0" w:color="auto"/>
            <w:bottom w:val="none" w:sz="0" w:space="0" w:color="auto"/>
            <w:right w:val="none" w:sz="0" w:space="0" w:color="auto"/>
          </w:divBdr>
        </w:div>
        <w:div w:id="1922524033">
          <w:marLeft w:val="0"/>
          <w:marRight w:val="0"/>
          <w:marTop w:val="0"/>
          <w:marBottom w:val="0"/>
          <w:divBdr>
            <w:top w:val="none" w:sz="0" w:space="0" w:color="auto"/>
            <w:left w:val="none" w:sz="0" w:space="0" w:color="auto"/>
            <w:bottom w:val="none" w:sz="0" w:space="0" w:color="auto"/>
            <w:right w:val="none" w:sz="0" w:space="0" w:color="auto"/>
          </w:divBdr>
        </w:div>
      </w:divsChild>
    </w:div>
    <w:div w:id="1922524011">
      <w:marLeft w:val="0"/>
      <w:marRight w:val="0"/>
      <w:marTop w:val="0"/>
      <w:marBottom w:val="0"/>
      <w:divBdr>
        <w:top w:val="none" w:sz="0" w:space="0" w:color="auto"/>
        <w:left w:val="none" w:sz="0" w:space="0" w:color="auto"/>
        <w:bottom w:val="none" w:sz="0" w:space="0" w:color="auto"/>
        <w:right w:val="none" w:sz="0" w:space="0" w:color="auto"/>
      </w:divBdr>
      <w:divsChild>
        <w:div w:id="1922524014">
          <w:marLeft w:val="0"/>
          <w:marRight w:val="0"/>
          <w:marTop w:val="0"/>
          <w:marBottom w:val="0"/>
          <w:divBdr>
            <w:top w:val="none" w:sz="0" w:space="0" w:color="auto"/>
            <w:left w:val="none" w:sz="0" w:space="0" w:color="auto"/>
            <w:bottom w:val="none" w:sz="0" w:space="0" w:color="auto"/>
            <w:right w:val="none" w:sz="0" w:space="0" w:color="auto"/>
          </w:divBdr>
        </w:div>
      </w:divsChild>
    </w:div>
    <w:div w:id="1922524021">
      <w:marLeft w:val="0"/>
      <w:marRight w:val="0"/>
      <w:marTop w:val="0"/>
      <w:marBottom w:val="0"/>
      <w:divBdr>
        <w:top w:val="none" w:sz="0" w:space="0" w:color="auto"/>
        <w:left w:val="none" w:sz="0" w:space="0" w:color="auto"/>
        <w:bottom w:val="none" w:sz="0" w:space="0" w:color="auto"/>
        <w:right w:val="none" w:sz="0" w:space="0" w:color="auto"/>
      </w:divBdr>
    </w:div>
    <w:div w:id="1922524022">
      <w:marLeft w:val="0"/>
      <w:marRight w:val="0"/>
      <w:marTop w:val="0"/>
      <w:marBottom w:val="0"/>
      <w:divBdr>
        <w:top w:val="none" w:sz="0" w:space="0" w:color="auto"/>
        <w:left w:val="none" w:sz="0" w:space="0" w:color="auto"/>
        <w:bottom w:val="none" w:sz="0" w:space="0" w:color="auto"/>
        <w:right w:val="none" w:sz="0" w:space="0" w:color="auto"/>
      </w:divBdr>
    </w:div>
    <w:div w:id="1922524029">
      <w:marLeft w:val="0"/>
      <w:marRight w:val="0"/>
      <w:marTop w:val="0"/>
      <w:marBottom w:val="0"/>
      <w:divBdr>
        <w:top w:val="none" w:sz="0" w:space="0" w:color="auto"/>
        <w:left w:val="none" w:sz="0" w:space="0" w:color="auto"/>
        <w:bottom w:val="none" w:sz="0" w:space="0" w:color="auto"/>
        <w:right w:val="none" w:sz="0" w:space="0" w:color="auto"/>
      </w:divBdr>
      <w:divsChild>
        <w:div w:id="1922524032">
          <w:marLeft w:val="720"/>
          <w:marRight w:val="720"/>
          <w:marTop w:val="100"/>
          <w:marBottom w:val="100"/>
          <w:divBdr>
            <w:top w:val="none" w:sz="0" w:space="0" w:color="auto"/>
            <w:left w:val="none" w:sz="0" w:space="0" w:color="auto"/>
            <w:bottom w:val="none" w:sz="0" w:space="0" w:color="auto"/>
            <w:right w:val="none" w:sz="0" w:space="0" w:color="auto"/>
          </w:divBdr>
          <w:divsChild>
            <w:div w:id="19225240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2524031">
      <w:marLeft w:val="0"/>
      <w:marRight w:val="0"/>
      <w:marTop w:val="0"/>
      <w:marBottom w:val="0"/>
      <w:divBdr>
        <w:top w:val="none" w:sz="0" w:space="0" w:color="auto"/>
        <w:left w:val="none" w:sz="0" w:space="0" w:color="auto"/>
        <w:bottom w:val="none" w:sz="0" w:space="0" w:color="auto"/>
        <w:right w:val="none" w:sz="0" w:space="0" w:color="auto"/>
      </w:divBdr>
    </w:div>
    <w:div w:id="1922524034">
      <w:marLeft w:val="0"/>
      <w:marRight w:val="0"/>
      <w:marTop w:val="0"/>
      <w:marBottom w:val="0"/>
      <w:divBdr>
        <w:top w:val="none" w:sz="0" w:space="0" w:color="auto"/>
        <w:left w:val="none" w:sz="0" w:space="0" w:color="auto"/>
        <w:bottom w:val="none" w:sz="0" w:space="0" w:color="auto"/>
        <w:right w:val="none" w:sz="0" w:space="0" w:color="auto"/>
      </w:divBdr>
    </w:div>
    <w:div w:id="1922524035">
      <w:marLeft w:val="0"/>
      <w:marRight w:val="0"/>
      <w:marTop w:val="0"/>
      <w:marBottom w:val="0"/>
      <w:divBdr>
        <w:top w:val="none" w:sz="0" w:space="0" w:color="auto"/>
        <w:left w:val="none" w:sz="0" w:space="0" w:color="auto"/>
        <w:bottom w:val="none" w:sz="0" w:space="0" w:color="auto"/>
        <w:right w:val="none" w:sz="0" w:space="0" w:color="auto"/>
      </w:divBdr>
    </w:div>
    <w:div w:id="2096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ADC9-F550-4971-A137-400AAFC2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2014-04-11T14:29:00Z</cp:lastPrinted>
  <dcterms:created xsi:type="dcterms:W3CDTF">2014-04-17T23:19:00Z</dcterms:created>
  <dcterms:modified xsi:type="dcterms:W3CDTF">2014-04-17T23:19:00Z</dcterms:modified>
</cp:coreProperties>
</file>