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108" w:type="dxa"/>
        <w:tblBorders>
          <w:insideH w:val="single" w:sz="18" w:space="0" w:color="FFFFFF"/>
          <w:insideV w:val="single" w:sz="18" w:space="0" w:color="FFFFFF"/>
        </w:tblBorders>
        <w:tblLook w:val="00A0"/>
      </w:tblPr>
      <w:tblGrid>
        <w:gridCol w:w="1980"/>
        <w:gridCol w:w="7470"/>
      </w:tblGrid>
      <w:tr w:rsidR="00983C67" w:rsidRPr="00DB34C3">
        <w:trPr>
          <w:trHeight w:val="1008"/>
        </w:trPr>
        <w:tc>
          <w:tcPr>
            <w:tcW w:w="1980" w:type="dxa"/>
            <w:shd w:val="clear" w:color="auto" w:fill="385623"/>
            <w:vAlign w:val="center"/>
          </w:tcPr>
          <w:p w:rsidR="00983C67" w:rsidRPr="000E7E4C" w:rsidRDefault="00983C67" w:rsidP="00983C67">
            <w:pPr>
              <w:pStyle w:val="Header-banner"/>
              <w:rPr>
                <w:rFonts w:ascii="Calibri" w:hAnsi="Calibri"/>
              </w:rPr>
            </w:pPr>
            <w:r w:rsidRPr="000E7E4C">
              <w:rPr>
                <w:rFonts w:ascii="Calibri" w:hAnsi="Calibri"/>
              </w:rPr>
              <w:t>10.2.1</w:t>
            </w:r>
          </w:p>
        </w:tc>
        <w:tc>
          <w:tcPr>
            <w:tcW w:w="7470" w:type="dxa"/>
            <w:shd w:val="clear" w:color="auto" w:fill="76923C"/>
            <w:vAlign w:val="center"/>
          </w:tcPr>
          <w:p w:rsidR="00983C67" w:rsidRPr="000E7E4C" w:rsidRDefault="00983C67" w:rsidP="00983C67">
            <w:pPr>
              <w:pStyle w:val="Header2banner"/>
              <w:spacing w:line="240" w:lineRule="auto"/>
              <w:rPr>
                <w:rFonts w:ascii="Calibri" w:hAnsi="Calibri"/>
              </w:rPr>
            </w:pPr>
            <w:r w:rsidRPr="000E7E4C">
              <w:rPr>
                <w:rFonts w:ascii="Calibri" w:hAnsi="Calibri"/>
              </w:rPr>
              <w:t>Lesson 1</w:t>
            </w:r>
          </w:p>
        </w:tc>
      </w:tr>
    </w:tbl>
    <w:p w:rsidR="00983C67" w:rsidRDefault="00983C67" w:rsidP="00983C67">
      <w:pPr>
        <w:pStyle w:val="Heading1"/>
      </w:pPr>
      <w:r w:rsidRPr="00263AF5">
        <w:t>Introduction</w:t>
      </w:r>
    </w:p>
    <w:p w:rsidR="00033B03" w:rsidRDefault="00983C67" w:rsidP="00983C67">
      <w:r>
        <w:t xml:space="preserve">In this first lesson of the module, students read and analyze </w:t>
      </w:r>
      <w:r w:rsidR="001E31D9">
        <w:t xml:space="preserve">the salutation and first </w:t>
      </w:r>
      <w:r>
        <w:t>paragraph of Ma</w:t>
      </w:r>
      <w:r w:rsidR="003F5BAC">
        <w:t xml:space="preserve">rtin Luther King </w:t>
      </w:r>
      <w:proofErr w:type="spellStart"/>
      <w:r w:rsidR="003F5BAC">
        <w:t>Jr.’s</w:t>
      </w:r>
      <w:proofErr w:type="spellEnd"/>
      <w:r w:rsidR="003F5BAC">
        <w:t xml:space="preserve"> “Letter f</w:t>
      </w:r>
      <w:r>
        <w:t>rom</w:t>
      </w:r>
      <w:r w:rsidR="001F2FC0">
        <w:t xml:space="preserve"> </w:t>
      </w:r>
      <w:r>
        <w:t>Birmingham Jail” (from “</w:t>
      </w:r>
      <w:r w:rsidR="001E31D9">
        <w:t xml:space="preserve">My </w:t>
      </w:r>
      <w:r w:rsidR="002B7E3D">
        <w:t xml:space="preserve">dear </w:t>
      </w:r>
      <w:r w:rsidR="001E31D9">
        <w:t>fellow clergymen</w:t>
      </w:r>
      <w:r>
        <w:t>” to “</w:t>
      </w:r>
      <w:r w:rsidR="001E31D9">
        <w:t>what I hope will be patient and reasonable terms</w:t>
      </w:r>
      <w:r>
        <w:t>”), in which King</w:t>
      </w:r>
      <w:r w:rsidR="00B30278">
        <w:t xml:space="preserve"> addresses the clergymen to whom he is writing and introduces one of his purposes for writing the letter</w:t>
      </w:r>
      <w:r>
        <w:t>.</w:t>
      </w:r>
      <w:r w:rsidR="00B30278">
        <w:t xml:space="preserve"> For most of the lesson, s</w:t>
      </w:r>
      <w:r>
        <w:t xml:space="preserve">tudents </w:t>
      </w:r>
      <w:r w:rsidR="005D4B5D">
        <w:t>listen to a Masterful R</w:t>
      </w:r>
      <w:r w:rsidR="00B30278">
        <w:t xml:space="preserve">eading of the entire letter, pausing to note their initial questions and reactions. Students also engage in a </w:t>
      </w:r>
      <w:r>
        <w:t>small group</w:t>
      </w:r>
      <w:r w:rsidR="00B30278">
        <w:t xml:space="preserve"> discussion about how King </w:t>
      </w:r>
      <w:r w:rsidR="00906172">
        <w:t>opens</w:t>
      </w:r>
      <w:r w:rsidR="00B30278">
        <w:t xml:space="preserve"> the letter</w:t>
      </w:r>
      <w:r>
        <w:t xml:space="preserve">. </w:t>
      </w:r>
    </w:p>
    <w:p w:rsidR="00983C67" w:rsidRDefault="00FD33EA" w:rsidP="00983C67">
      <w:r>
        <w:t>This lesson’s</w:t>
      </w:r>
      <w:r w:rsidR="00983C67">
        <w:t xml:space="preserve"> learning </w:t>
      </w:r>
      <w:r w:rsidR="0084267A">
        <w:t xml:space="preserve">is assessed </w:t>
      </w:r>
      <w:r w:rsidR="00983C67">
        <w:t xml:space="preserve">in a Quick Write </w:t>
      </w:r>
      <w:r w:rsidR="00392664">
        <w:t xml:space="preserve">on the following prompt: </w:t>
      </w:r>
      <w:r w:rsidR="00392664" w:rsidRPr="00392664">
        <w:t>How do specific words and phrases contribute to the impact of King’s opening?</w:t>
      </w:r>
      <w:r w:rsidR="00033B03">
        <w:t xml:space="preserve"> </w:t>
      </w:r>
      <w:r w:rsidR="00983C67">
        <w:t xml:space="preserve">For homework, students </w:t>
      </w:r>
      <w:r w:rsidR="00B822E5">
        <w:t xml:space="preserve">read </w:t>
      </w:r>
      <w:r w:rsidR="00983C67">
        <w:t xml:space="preserve">paragraphs </w:t>
      </w:r>
      <w:r w:rsidR="00F83BD8">
        <w:t>1</w:t>
      </w:r>
      <w:r w:rsidR="00983C67">
        <w:t>–5 of the letter and annotate for King</w:t>
      </w:r>
      <w:r w:rsidR="00B30278">
        <w:t>’s reasons for being</w:t>
      </w:r>
      <w:r w:rsidR="00983C67">
        <w:t xml:space="preserve"> in Birmingham. Students also</w:t>
      </w:r>
      <w:r w:rsidR="00BB2D0C">
        <w:t xml:space="preserve"> identify and define unfamiliar words from the next lesson’s reading</w:t>
      </w:r>
      <w:r w:rsidR="00983C67">
        <w:t>.</w:t>
      </w:r>
    </w:p>
    <w:p w:rsidR="00983C67" w:rsidRDefault="00983C67">
      <w:pPr>
        <w:pStyle w:val="IN"/>
      </w:pPr>
      <w:r>
        <w:t>Questions and activities in this unit are designed to reveal why King is writing the letter. It is not necessary for students to read or hear a summary of the historical context of the letter or to read the statement to which King is responding before beginning the study of the letter as outlined in this unit.</w:t>
      </w:r>
    </w:p>
    <w:p w:rsidR="00983C67" w:rsidRDefault="00983C67" w:rsidP="00983C67">
      <w:pPr>
        <w:pStyle w:val="Heading1"/>
      </w:pPr>
      <w:r>
        <w:t xml:space="preserve">Standards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344"/>
        <w:gridCol w:w="8124"/>
      </w:tblGrid>
      <w:tr w:rsidR="00983C67" w:rsidRPr="002E4C92">
        <w:tc>
          <w:tcPr>
            <w:tcW w:w="9468" w:type="dxa"/>
            <w:gridSpan w:val="2"/>
            <w:shd w:val="clear" w:color="auto" w:fill="76923C"/>
          </w:tcPr>
          <w:p w:rsidR="00983C67" w:rsidRPr="000B79C6" w:rsidRDefault="00983C67" w:rsidP="00983C67">
            <w:pPr>
              <w:pStyle w:val="TableHeaders"/>
            </w:pPr>
            <w:r w:rsidRPr="000B79C6">
              <w:t>Assessed Standard(s)</w:t>
            </w:r>
          </w:p>
        </w:tc>
      </w:tr>
      <w:tr w:rsidR="002F296F" w:rsidRPr="0053542D">
        <w:tc>
          <w:tcPr>
            <w:tcW w:w="1344" w:type="dxa"/>
          </w:tcPr>
          <w:p w:rsidR="002F296F" w:rsidRDefault="002F296F" w:rsidP="00983C67">
            <w:pPr>
              <w:pStyle w:val="TableText"/>
            </w:pPr>
            <w:r>
              <w:t>RI.9-10.4</w:t>
            </w:r>
          </w:p>
        </w:tc>
        <w:tc>
          <w:tcPr>
            <w:tcW w:w="8124" w:type="dxa"/>
          </w:tcPr>
          <w:p w:rsidR="002F296F" w:rsidRDefault="002F296F" w:rsidP="00983C67">
            <w:pPr>
              <w:pStyle w:val="TableText"/>
            </w:pPr>
            <w:r w:rsidRPr="009937DE">
              <w:t>Determine the meaning of words and phrases as they are used in a text, including figurative, connotative, and technical meanings; analyze the cumulative impact of specific word choices on meaning and tone (e.g., how the language of a court opinion differs from that of a newspaper).</w:t>
            </w:r>
          </w:p>
        </w:tc>
      </w:tr>
      <w:tr w:rsidR="00983C67" w:rsidRPr="00CF2582">
        <w:tc>
          <w:tcPr>
            <w:tcW w:w="9468" w:type="dxa"/>
            <w:gridSpan w:val="2"/>
            <w:shd w:val="clear" w:color="auto" w:fill="76923C"/>
          </w:tcPr>
          <w:p w:rsidR="00983C67" w:rsidRPr="000B79C6" w:rsidRDefault="00983C67" w:rsidP="00983C67">
            <w:pPr>
              <w:pStyle w:val="TableHeaders"/>
            </w:pPr>
            <w:r w:rsidRPr="000B79C6">
              <w:t>Addressed Standard(s)</w:t>
            </w:r>
          </w:p>
        </w:tc>
      </w:tr>
      <w:tr w:rsidR="002F296F" w:rsidRPr="0053542D">
        <w:tc>
          <w:tcPr>
            <w:tcW w:w="1344" w:type="dxa"/>
          </w:tcPr>
          <w:p w:rsidR="002F296F" w:rsidRPr="009C28BD" w:rsidRDefault="00A3438E" w:rsidP="00983C67">
            <w:pPr>
              <w:pStyle w:val="TableText"/>
            </w:pPr>
            <w:r>
              <w:t>L.9-10.4.a</w:t>
            </w:r>
          </w:p>
        </w:tc>
        <w:tc>
          <w:tcPr>
            <w:tcW w:w="8124" w:type="dxa"/>
          </w:tcPr>
          <w:p w:rsidR="00410E9E" w:rsidRPr="003E3D5A" w:rsidRDefault="00410E9E" w:rsidP="00410E9E">
            <w:pPr>
              <w:pStyle w:val="TableText"/>
              <w:rPr>
                <w:rFonts w:ascii="Times" w:hAnsi="Times"/>
              </w:rPr>
            </w:pPr>
            <w:r w:rsidRPr="003E3D5A">
              <w:rPr>
                <w:shd w:val="clear" w:color="auto" w:fill="FFFFFF"/>
              </w:rPr>
              <w:t>Determine or clarify the meaning of unknown and multiple-meaning words and phrases based on</w:t>
            </w:r>
            <w:r w:rsidR="004B0978">
              <w:rPr>
                <w:shd w:val="clear" w:color="auto" w:fill="FFFFFF"/>
              </w:rPr>
              <w:t xml:space="preserve"> </w:t>
            </w:r>
            <w:r w:rsidRPr="003E3D5A">
              <w:rPr>
                <w:i/>
                <w:iCs/>
                <w:shd w:val="clear" w:color="auto" w:fill="FFFFFF"/>
              </w:rPr>
              <w:t>grades 9–10 reading and content</w:t>
            </w:r>
            <w:r w:rsidRPr="003E3D5A">
              <w:rPr>
                <w:shd w:val="clear" w:color="auto" w:fill="FFFFFF"/>
              </w:rPr>
              <w:t>, choosing flexibly from a range of strategies.</w:t>
            </w:r>
          </w:p>
          <w:p w:rsidR="002F296F" w:rsidRPr="0021276C" w:rsidRDefault="00410E9E" w:rsidP="000D0311">
            <w:pPr>
              <w:pStyle w:val="SubStandard"/>
              <w:rPr>
                <w:szCs w:val="20"/>
              </w:rPr>
            </w:pPr>
            <w:r w:rsidRPr="003E3D5A">
              <w:rPr>
                <w:shd w:val="clear" w:color="auto" w:fill="FFFFFF"/>
              </w:rPr>
              <w:t>Use context (e.g., the overall meaning of a sentenc</w:t>
            </w:r>
            <w:r>
              <w:rPr>
                <w:shd w:val="clear" w:color="auto" w:fill="FFFFFF"/>
              </w:rPr>
              <w:t xml:space="preserve">e, paragraph, or text; a word’s </w:t>
            </w:r>
            <w:r w:rsidRPr="003E3D5A">
              <w:rPr>
                <w:shd w:val="clear" w:color="auto" w:fill="FFFFFF"/>
              </w:rPr>
              <w:t>position or function in a sentence) as a clue to the meaning of a word or phrase.</w:t>
            </w:r>
          </w:p>
        </w:tc>
      </w:tr>
    </w:tbl>
    <w:p w:rsidR="00983C67" w:rsidRDefault="00983C67" w:rsidP="00983C67">
      <w:pPr>
        <w:pStyle w:val="Heading1"/>
      </w:pPr>
      <w:r>
        <w:lastRenderedPageBreak/>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8"/>
      </w:tblGrid>
      <w:tr w:rsidR="00983C67" w:rsidRPr="002E4C92">
        <w:tc>
          <w:tcPr>
            <w:tcW w:w="9478" w:type="dxa"/>
            <w:shd w:val="clear" w:color="auto" w:fill="76923C"/>
          </w:tcPr>
          <w:p w:rsidR="00983C67" w:rsidRPr="000B79C6" w:rsidRDefault="00983C67" w:rsidP="00983C67">
            <w:pPr>
              <w:pStyle w:val="TableHeaders"/>
            </w:pPr>
            <w:r w:rsidRPr="000B79C6">
              <w:t>Assessment(s)</w:t>
            </w:r>
          </w:p>
        </w:tc>
      </w:tr>
      <w:tr w:rsidR="00983C67">
        <w:tc>
          <w:tcPr>
            <w:tcW w:w="9478" w:type="dxa"/>
          </w:tcPr>
          <w:p w:rsidR="00983C67" w:rsidRPr="006D5695" w:rsidRDefault="00983C67" w:rsidP="00983C67">
            <w:pPr>
              <w:pStyle w:val="TableText"/>
            </w:pPr>
            <w:r w:rsidRPr="006D5695">
              <w:t xml:space="preserve">Student learning </w:t>
            </w:r>
            <w:r>
              <w:t>is</w:t>
            </w:r>
            <w:r w:rsidRPr="006D5695">
              <w:t xml:space="preserve"> </w:t>
            </w:r>
            <w:proofErr w:type="spellStart"/>
            <w:r w:rsidRPr="006D5695">
              <w:t>assessed</w:t>
            </w:r>
            <w:proofErr w:type="spellEnd"/>
            <w:r w:rsidRPr="006D5695">
              <w:t xml:space="preserve"> via a Quick Write at the end of the lesson. Students answer the following prompt, citing textual evidence to support analysis and inferences drawn from the text</w:t>
            </w:r>
            <w:r>
              <w:t>.</w:t>
            </w:r>
          </w:p>
          <w:p w:rsidR="00983C67" w:rsidRPr="005B3A9D" w:rsidRDefault="00E60AA0" w:rsidP="005B3A9D">
            <w:pPr>
              <w:pStyle w:val="BulletedList"/>
            </w:pPr>
            <w:r w:rsidRPr="005B3A9D">
              <w:t>How do specific words and phrases contribute to the impact of King’s opening?</w:t>
            </w:r>
          </w:p>
          <w:p w:rsidR="00983C67" w:rsidRPr="00DE53CB" w:rsidRDefault="00983C67" w:rsidP="00983C67">
            <w:pPr>
              <w:pStyle w:val="IN"/>
            </w:pPr>
            <w:r w:rsidRPr="00DE53CB">
              <w:t>Throughout this unit, Quick Writes will be evaluated using the Short Response Rubric</w:t>
            </w:r>
            <w:r w:rsidR="00E930E5">
              <w:t xml:space="preserve"> and Checklist</w:t>
            </w:r>
            <w:r w:rsidRPr="00DE53CB">
              <w:t>.</w:t>
            </w:r>
          </w:p>
        </w:tc>
      </w:tr>
      <w:tr w:rsidR="00983C67" w:rsidRPr="00B00346">
        <w:tc>
          <w:tcPr>
            <w:tcW w:w="9478" w:type="dxa"/>
            <w:shd w:val="clear" w:color="auto" w:fill="76923C"/>
          </w:tcPr>
          <w:p w:rsidR="00983C67" w:rsidRPr="000B79C6" w:rsidRDefault="00983C67" w:rsidP="00983C67">
            <w:pPr>
              <w:pStyle w:val="TableHeaders"/>
            </w:pPr>
            <w:r w:rsidRPr="000B79C6">
              <w:t>High Performance Response(s)</w:t>
            </w:r>
          </w:p>
        </w:tc>
      </w:tr>
      <w:tr w:rsidR="00983C67">
        <w:tc>
          <w:tcPr>
            <w:tcW w:w="9478" w:type="dxa"/>
          </w:tcPr>
          <w:p w:rsidR="00983C67" w:rsidRDefault="00983C67" w:rsidP="00983C67">
            <w:pPr>
              <w:pStyle w:val="TableText"/>
            </w:pPr>
            <w:r>
              <w:t>A High Performance Response should:</w:t>
            </w:r>
          </w:p>
          <w:p w:rsidR="00983C67" w:rsidRPr="003908D2" w:rsidRDefault="00983C67" w:rsidP="005B3A9D">
            <w:pPr>
              <w:pStyle w:val="BulletedList"/>
            </w:pPr>
            <w:r>
              <w:t xml:space="preserve">Identify </w:t>
            </w:r>
            <w:r w:rsidR="005B3A9D">
              <w:t xml:space="preserve">specific word or phrases in the opening of the </w:t>
            </w:r>
            <w:r>
              <w:t>letter</w:t>
            </w:r>
            <w:r w:rsidR="005B3A9D">
              <w:t xml:space="preserve"> (e.g.</w:t>
            </w:r>
            <w:r w:rsidR="001E4EF1">
              <w:t>,</w:t>
            </w:r>
            <w:r w:rsidR="005B3A9D">
              <w:t xml:space="preserve"> </w:t>
            </w:r>
            <w:r w:rsidR="00505594">
              <w:t>“</w:t>
            </w:r>
            <w:r w:rsidR="005B3A9D">
              <w:t>my,</w:t>
            </w:r>
            <w:r w:rsidR="00505594">
              <w:t>”</w:t>
            </w:r>
            <w:r w:rsidR="005B3A9D">
              <w:t xml:space="preserve"> </w:t>
            </w:r>
            <w:r w:rsidR="00505594">
              <w:t>“</w:t>
            </w:r>
            <w:r w:rsidR="005B3A9D">
              <w:t>fellow,</w:t>
            </w:r>
            <w:r w:rsidR="00505594">
              <w:t>”</w:t>
            </w:r>
            <w:r w:rsidR="005B3A9D">
              <w:t xml:space="preserve"> </w:t>
            </w:r>
            <w:r w:rsidR="00505594">
              <w:t>“</w:t>
            </w:r>
            <w:r w:rsidR="005B3A9D">
              <w:t>dear,</w:t>
            </w:r>
            <w:r w:rsidR="00505594">
              <w:t>”</w:t>
            </w:r>
            <w:r w:rsidR="005B3A9D">
              <w:t xml:space="preserve"> </w:t>
            </w:r>
            <w:r w:rsidR="00505594">
              <w:t>“</w:t>
            </w:r>
            <w:r w:rsidR="005B3A9D">
              <w:t>clergymen,</w:t>
            </w:r>
            <w:r w:rsidR="00505594">
              <w:t>”</w:t>
            </w:r>
            <w:r w:rsidR="005B3A9D">
              <w:t xml:space="preserve"> </w:t>
            </w:r>
            <w:r w:rsidR="00505594">
              <w:t>“</w:t>
            </w:r>
            <w:r w:rsidR="005B3A9D">
              <w:t>confined,</w:t>
            </w:r>
            <w:r w:rsidR="00505594">
              <w:t>” “</w:t>
            </w:r>
            <w:r w:rsidR="005B3A9D">
              <w:t>jail</w:t>
            </w:r>
            <w:r w:rsidR="00A81F82">
              <w:t>,</w:t>
            </w:r>
            <w:r w:rsidR="00505594">
              <w:t>”</w:t>
            </w:r>
            <w:r w:rsidR="00A81F82">
              <w:t xml:space="preserve"> etc.</w:t>
            </w:r>
            <w:r w:rsidR="005B3A9D">
              <w:t>)</w:t>
            </w:r>
            <w:r>
              <w:t>.</w:t>
            </w:r>
          </w:p>
          <w:p w:rsidR="000D0311" w:rsidRDefault="008439EC" w:rsidP="00732E09">
            <w:pPr>
              <w:pStyle w:val="BulletedList"/>
            </w:pPr>
            <w:r>
              <w:t>Analyze the</w:t>
            </w:r>
            <w:r w:rsidR="005B3A9D">
              <w:t xml:space="preserve"> impact of specific words or phrases (e.g.</w:t>
            </w:r>
            <w:r w:rsidR="00732E09">
              <w:t>,</w:t>
            </w:r>
            <w:r w:rsidR="005B3A9D">
              <w:t xml:space="preserve"> </w:t>
            </w:r>
            <w:r w:rsidR="001E4EF1" w:rsidRPr="001E4EF1">
              <w:t xml:space="preserve">The words “my” and “fellow” show that King considers himself part of the same group </w:t>
            </w:r>
            <w:r w:rsidR="001E4EF1">
              <w:t>of people to whom he is writing;</w:t>
            </w:r>
            <w:r w:rsidR="001E4EF1" w:rsidRPr="001E4EF1">
              <w:t xml:space="preserve"> The word “dear” shows that he is either fond of and/or respectful towards t</w:t>
            </w:r>
            <w:r w:rsidR="001E4EF1">
              <w:t xml:space="preserve">he people to whom he is writing; </w:t>
            </w:r>
            <w:r w:rsidR="001E4EF1" w:rsidRPr="001E4EF1">
              <w:t>The word “clergymen” reveals that both King and his a</w:t>
            </w:r>
            <w:r w:rsidR="001E4EF1">
              <w:t xml:space="preserve">ddressees are religious leaders; The words “confined” and “jail” </w:t>
            </w:r>
            <w:r w:rsidR="009030D8">
              <w:t>creates sympathy about King and interest about why he is in jail</w:t>
            </w:r>
            <w:r w:rsidR="001E4EF1">
              <w:t>; etc.</w:t>
            </w:r>
            <w:r w:rsidR="00505594">
              <w:t>)</w:t>
            </w:r>
            <w:r w:rsidR="00983C67">
              <w:t>.</w:t>
            </w:r>
          </w:p>
        </w:tc>
      </w:tr>
    </w:tbl>
    <w:p w:rsidR="00983C67" w:rsidRDefault="00983C67" w:rsidP="00217C2F">
      <w:pPr>
        <w:pStyle w:val="Heading1"/>
      </w:pPr>
      <w:r>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0"/>
      </w:tblGrid>
      <w:tr w:rsidR="00983C67" w:rsidRPr="00B00346">
        <w:tc>
          <w:tcPr>
            <w:tcW w:w="9450" w:type="dxa"/>
            <w:shd w:val="clear" w:color="auto" w:fill="76923C"/>
          </w:tcPr>
          <w:p w:rsidR="00983C67" w:rsidRPr="000B79C6" w:rsidRDefault="00983C67" w:rsidP="00983C67">
            <w:pPr>
              <w:pStyle w:val="TableHeaders"/>
            </w:pPr>
            <w:r w:rsidRPr="000B79C6">
              <w:t>Vocabulary to provide directly (will not include extended instruction)</w:t>
            </w:r>
          </w:p>
        </w:tc>
      </w:tr>
      <w:tr w:rsidR="00983C67">
        <w:tc>
          <w:tcPr>
            <w:tcW w:w="9450" w:type="dxa"/>
          </w:tcPr>
          <w:p w:rsidR="00BD3243" w:rsidRDefault="00BD3243" w:rsidP="00983C67">
            <w:pPr>
              <w:pStyle w:val="BulletedList"/>
            </w:pPr>
            <w:r>
              <w:t xml:space="preserve">fellow (adj.) – </w:t>
            </w:r>
            <w:r w:rsidRPr="00BD3243">
              <w:t>belonging to the same class or group; united by the same occupation, interests, etc.; being in the same condition</w:t>
            </w:r>
          </w:p>
          <w:p w:rsidR="00983C67" w:rsidRPr="00B231AA" w:rsidRDefault="003E420D" w:rsidP="00E60AA0">
            <w:pPr>
              <w:pStyle w:val="BulletedList"/>
            </w:pPr>
            <w:r>
              <w:t>c</w:t>
            </w:r>
            <w:r w:rsidR="00CF1852">
              <w:t xml:space="preserve">lergymen </w:t>
            </w:r>
            <w:r>
              <w:t xml:space="preserve">(n.) – religious leaders </w:t>
            </w:r>
          </w:p>
        </w:tc>
      </w:tr>
      <w:tr w:rsidR="00983C67" w:rsidRPr="00F308FF">
        <w:tc>
          <w:tcPr>
            <w:tcW w:w="9450" w:type="dxa"/>
            <w:shd w:val="clear" w:color="auto" w:fill="76923C"/>
          </w:tcPr>
          <w:p w:rsidR="00983C67" w:rsidRPr="000B79C6" w:rsidRDefault="00983C67" w:rsidP="00983C67">
            <w:pPr>
              <w:pStyle w:val="TableHeaders"/>
            </w:pPr>
            <w:r w:rsidRPr="000B79C6">
              <w:t>Vocabulary to teach (may include direct word work and/or questions)</w:t>
            </w:r>
          </w:p>
        </w:tc>
      </w:tr>
      <w:tr w:rsidR="00983C67">
        <w:tc>
          <w:tcPr>
            <w:tcW w:w="9450" w:type="dxa"/>
          </w:tcPr>
          <w:p w:rsidR="000D0311" w:rsidRDefault="005D4B5D" w:rsidP="001D5024">
            <w:pPr>
              <w:pStyle w:val="BulletedList"/>
            </w:pPr>
            <w:r>
              <w:t xml:space="preserve">confined (adj.) – unable to leave a place because of illness, imprisonment, </w:t>
            </w:r>
            <w:r w:rsidR="00983C67" w:rsidRPr="003E1ADA">
              <w:t>etc.</w:t>
            </w:r>
          </w:p>
        </w:tc>
      </w:tr>
    </w:tbl>
    <w:p w:rsidR="00983C67" w:rsidRDefault="00983C67" w:rsidP="00217C2F">
      <w:pPr>
        <w:pStyle w:val="Heading1"/>
        <w:spacing w:before="360"/>
      </w:pPr>
      <w:r>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0"/>
        <w:gridCol w:w="1638"/>
      </w:tblGrid>
      <w:tr w:rsidR="00983C67" w:rsidRPr="00C02EC2">
        <w:tc>
          <w:tcPr>
            <w:tcW w:w="7830" w:type="dxa"/>
            <w:tcBorders>
              <w:bottom w:val="single" w:sz="4" w:space="0" w:color="auto"/>
            </w:tcBorders>
            <w:shd w:val="clear" w:color="auto" w:fill="76923C"/>
          </w:tcPr>
          <w:p w:rsidR="00983C67" w:rsidRPr="000B79C6" w:rsidRDefault="00983C67" w:rsidP="00983C67">
            <w:pPr>
              <w:pStyle w:val="TableHeaders"/>
            </w:pPr>
            <w:r w:rsidRPr="000B79C6">
              <w:t>Student-Facing Agenda</w:t>
            </w:r>
          </w:p>
        </w:tc>
        <w:tc>
          <w:tcPr>
            <w:tcW w:w="1638" w:type="dxa"/>
            <w:tcBorders>
              <w:bottom w:val="single" w:sz="4" w:space="0" w:color="auto"/>
            </w:tcBorders>
            <w:shd w:val="clear" w:color="auto" w:fill="76923C"/>
          </w:tcPr>
          <w:p w:rsidR="00983C67" w:rsidRPr="000B79C6" w:rsidRDefault="00983C67" w:rsidP="00983C67">
            <w:pPr>
              <w:pStyle w:val="TableHeaders"/>
            </w:pPr>
            <w:r w:rsidRPr="000B79C6">
              <w:t>% of Lesson</w:t>
            </w:r>
          </w:p>
        </w:tc>
      </w:tr>
      <w:tr w:rsidR="00983C67">
        <w:trPr>
          <w:trHeight w:val="800"/>
        </w:trPr>
        <w:tc>
          <w:tcPr>
            <w:tcW w:w="7830" w:type="dxa"/>
            <w:tcBorders>
              <w:bottom w:val="nil"/>
            </w:tcBorders>
          </w:tcPr>
          <w:p w:rsidR="00983C67" w:rsidRPr="000B2D56" w:rsidRDefault="00983C67" w:rsidP="00983C67">
            <w:pPr>
              <w:pStyle w:val="TableText"/>
              <w:rPr>
                <w:b/>
              </w:rPr>
            </w:pPr>
            <w:r w:rsidRPr="000B2D56">
              <w:rPr>
                <w:b/>
              </w:rPr>
              <w:t>Standards &amp; Text:</w:t>
            </w:r>
          </w:p>
          <w:p w:rsidR="00983C67" w:rsidRDefault="00983C67" w:rsidP="00983C67">
            <w:pPr>
              <w:pStyle w:val="BulletedList"/>
            </w:pPr>
            <w:r>
              <w:t>Standards: RI.9-10.4,</w:t>
            </w:r>
            <w:r w:rsidR="002F296F">
              <w:t xml:space="preserve"> </w:t>
            </w:r>
            <w:r w:rsidR="00542356">
              <w:t>L.9-10.4.a</w:t>
            </w:r>
          </w:p>
          <w:p w:rsidR="00983C67" w:rsidRDefault="004F0DF6" w:rsidP="00217C2F">
            <w:pPr>
              <w:pStyle w:val="BulletedList"/>
            </w:pPr>
            <w:r>
              <w:t>T</w:t>
            </w:r>
            <w:r w:rsidR="00983C67">
              <w:t xml:space="preserve">ext: </w:t>
            </w:r>
            <w:r w:rsidR="00983C67" w:rsidRPr="00C02EC2">
              <w:t>“</w:t>
            </w:r>
            <w:r w:rsidR="003F5BAC">
              <w:t>Letter f</w:t>
            </w:r>
            <w:r w:rsidR="00983C67">
              <w:t>rom Birmingham Jail</w:t>
            </w:r>
            <w:bookmarkStart w:id="0" w:name="_GoBack"/>
            <w:bookmarkEnd w:id="0"/>
            <w:r w:rsidR="00983C67">
              <w:t>”</w:t>
            </w:r>
            <w:r w:rsidR="00217C2F">
              <w:t xml:space="preserve"> by Martin Luther King, Jr. (</w:t>
            </w:r>
            <w:hyperlink r:id="rId8" w:history="1">
              <w:r w:rsidR="00217C2F" w:rsidRPr="006925B2">
                <w:rPr>
                  <w:rStyle w:val="Hyperlink"/>
                </w:rPr>
                <w:t>http://www.uscrossier.org/pullias/</w:t>
              </w:r>
            </w:hyperlink>
            <w:r w:rsidR="00217C2F">
              <w:t xml:space="preserve">) </w:t>
            </w:r>
            <w:r w:rsidR="00835551">
              <w:t>salutation and paragraph 1 (</w:t>
            </w:r>
            <w:r w:rsidR="00983C67">
              <w:t xml:space="preserve">Masterful Reading: </w:t>
            </w:r>
            <w:r w:rsidR="00835551">
              <w:t xml:space="preserve">salutation and </w:t>
            </w:r>
            <w:r w:rsidR="00983C67">
              <w:t>paragraphs 1–</w:t>
            </w:r>
            <w:r w:rsidR="003D0C46">
              <w:t>39</w:t>
            </w:r>
            <w:r w:rsidR="00835551">
              <w:t>)</w:t>
            </w:r>
          </w:p>
          <w:p w:rsidR="00983C67" w:rsidRPr="00DE53CB" w:rsidRDefault="00983C67" w:rsidP="00217C2F">
            <w:pPr>
              <w:pStyle w:val="IN"/>
              <w:keepNext/>
              <w:keepLines/>
            </w:pPr>
            <w:r w:rsidRPr="00DE53CB">
              <w:lastRenderedPageBreak/>
              <w:t xml:space="preserve">In order to provide initial context, </w:t>
            </w:r>
            <w:r w:rsidR="00F1369C">
              <w:t>students will listen to the whole text in the Masterful Reading</w:t>
            </w:r>
            <w:r w:rsidRPr="00DE53CB">
              <w:t>.</w:t>
            </w:r>
          </w:p>
        </w:tc>
        <w:tc>
          <w:tcPr>
            <w:tcW w:w="1638" w:type="dxa"/>
            <w:tcBorders>
              <w:bottom w:val="nil"/>
            </w:tcBorders>
          </w:tcPr>
          <w:p w:rsidR="00983C67" w:rsidRPr="00C02EC2" w:rsidRDefault="00983C67" w:rsidP="00983C67"/>
          <w:p w:rsidR="00983C67" w:rsidRDefault="00983C67" w:rsidP="00983C67">
            <w:pPr>
              <w:pStyle w:val="NumberedList"/>
              <w:numPr>
                <w:ilvl w:val="0"/>
                <w:numId w:val="0"/>
              </w:numPr>
            </w:pPr>
          </w:p>
        </w:tc>
      </w:tr>
      <w:tr w:rsidR="00983C67">
        <w:tc>
          <w:tcPr>
            <w:tcW w:w="7830" w:type="dxa"/>
            <w:tcBorders>
              <w:top w:val="nil"/>
            </w:tcBorders>
          </w:tcPr>
          <w:p w:rsidR="00983C67" w:rsidRPr="000B2D56" w:rsidRDefault="00983C67" w:rsidP="00983C67">
            <w:pPr>
              <w:pStyle w:val="TableText"/>
              <w:rPr>
                <w:b/>
              </w:rPr>
            </w:pPr>
            <w:r w:rsidRPr="000B2D56">
              <w:rPr>
                <w:b/>
              </w:rPr>
              <w:lastRenderedPageBreak/>
              <w:t>Learning Sequence:</w:t>
            </w:r>
          </w:p>
          <w:p w:rsidR="00983C67" w:rsidRDefault="00983C67" w:rsidP="00983C67">
            <w:pPr>
              <w:pStyle w:val="NumberedList"/>
            </w:pPr>
            <w:r w:rsidRPr="00F21CD9">
              <w:t>Introduction</w:t>
            </w:r>
            <w:r>
              <w:t xml:space="preserve"> of </w:t>
            </w:r>
            <w:r w:rsidR="00906172">
              <w:t xml:space="preserve">the Module and </w:t>
            </w:r>
            <w:r>
              <w:t>Lesson Agenda</w:t>
            </w:r>
          </w:p>
          <w:p w:rsidR="00983C67" w:rsidRDefault="00983C67" w:rsidP="00983C67">
            <w:pPr>
              <w:pStyle w:val="NumberedList"/>
            </w:pPr>
            <w:r>
              <w:t>Masterful Reading</w:t>
            </w:r>
          </w:p>
          <w:p w:rsidR="007E1DD6" w:rsidRDefault="000601A7" w:rsidP="00983C67">
            <w:pPr>
              <w:pStyle w:val="NumberedList"/>
            </w:pPr>
            <w:r>
              <w:t>Reading</w:t>
            </w:r>
            <w:r w:rsidR="00A81F82">
              <w:t>,</w:t>
            </w:r>
            <w:r>
              <w:t xml:space="preserve"> </w:t>
            </w:r>
            <w:r w:rsidR="003E54FA">
              <w:t>Discussion</w:t>
            </w:r>
            <w:r w:rsidR="00A81F82">
              <w:t xml:space="preserve">, </w:t>
            </w:r>
            <w:r w:rsidR="00A81F82" w:rsidRPr="006400B3">
              <w:t>and Quick Write</w:t>
            </w:r>
          </w:p>
          <w:p w:rsidR="00983C67" w:rsidRPr="00546D71" w:rsidRDefault="00983C67" w:rsidP="00983C67">
            <w:pPr>
              <w:pStyle w:val="NumberedList"/>
            </w:pPr>
            <w:r>
              <w:t>Closing</w:t>
            </w:r>
          </w:p>
        </w:tc>
        <w:tc>
          <w:tcPr>
            <w:tcW w:w="1638" w:type="dxa"/>
            <w:tcBorders>
              <w:top w:val="nil"/>
            </w:tcBorders>
          </w:tcPr>
          <w:p w:rsidR="00983C67" w:rsidRDefault="00983C67" w:rsidP="00983C67">
            <w:pPr>
              <w:pStyle w:val="TableText"/>
            </w:pPr>
          </w:p>
          <w:p w:rsidR="00983C67" w:rsidRDefault="00D348EE" w:rsidP="00983C67">
            <w:pPr>
              <w:pStyle w:val="NumberedList"/>
              <w:numPr>
                <w:ilvl w:val="0"/>
                <w:numId w:val="9"/>
              </w:numPr>
            </w:pPr>
            <w:r>
              <w:t>10</w:t>
            </w:r>
            <w:r w:rsidR="00983C67">
              <w:t>%</w:t>
            </w:r>
          </w:p>
          <w:p w:rsidR="00983C67" w:rsidRDefault="003E54FA" w:rsidP="00983C67">
            <w:pPr>
              <w:pStyle w:val="NumberedList"/>
            </w:pPr>
            <w:r>
              <w:t>7</w:t>
            </w:r>
            <w:r w:rsidR="00D348EE">
              <w:t>0</w:t>
            </w:r>
            <w:r w:rsidR="00983C67">
              <w:t>%</w:t>
            </w:r>
          </w:p>
          <w:p w:rsidR="00983C67" w:rsidRDefault="00A81F82" w:rsidP="00A81F82">
            <w:pPr>
              <w:pStyle w:val="NumberedList"/>
            </w:pPr>
            <w:r>
              <w:t>15</w:t>
            </w:r>
            <w:r w:rsidR="00983C67">
              <w:t>%</w:t>
            </w:r>
          </w:p>
          <w:p w:rsidR="00983C67" w:rsidRPr="00C02EC2" w:rsidRDefault="00983C67" w:rsidP="00983C67">
            <w:pPr>
              <w:pStyle w:val="NumberedList"/>
            </w:pPr>
            <w:r>
              <w:t>5%</w:t>
            </w:r>
          </w:p>
        </w:tc>
      </w:tr>
    </w:tbl>
    <w:p w:rsidR="00983C67" w:rsidRDefault="00983C67" w:rsidP="00983C67">
      <w:pPr>
        <w:pStyle w:val="Heading1"/>
      </w:pPr>
      <w:r>
        <w:t>Materials</w:t>
      </w:r>
    </w:p>
    <w:p w:rsidR="00DC696F" w:rsidRDefault="00DC696F" w:rsidP="00DC696F">
      <w:pPr>
        <w:pStyle w:val="BulletedList"/>
      </w:pPr>
      <w:r>
        <w:t>Copies of the 10.2 Common Core Learning Standards Tool for each student</w:t>
      </w:r>
    </w:p>
    <w:p w:rsidR="00DC696F" w:rsidRDefault="00DC696F" w:rsidP="00DC696F">
      <w:pPr>
        <w:pStyle w:val="BulletedList"/>
      </w:pPr>
      <w:r>
        <w:t xml:space="preserve">Copies of “Letter </w:t>
      </w:r>
      <w:r w:rsidR="003F5BAC">
        <w:t>f</w:t>
      </w:r>
      <w:r>
        <w:t>rom Birmingham Jail” for each student (with paragraphs numbered 1–39)</w:t>
      </w:r>
    </w:p>
    <w:p w:rsidR="00364990" w:rsidRDefault="00983C67" w:rsidP="00983C67">
      <w:pPr>
        <w:pStyle w:val="BulletedList"/>
      </w:pPr>
      <w:r>
        <w:t>Copies of the Short Response Rubric and Checklist for each student</w:t>
      </w:r>
    </w:p>
    <w:p w:rsidR="00983C67" w:rsidRDefault="00364990" w:rsidP="00364990">
      <w:pPr>
        <w:pStyle w:val="IN"/>
      </w:pPr>
      <w:r w:rsidRPr="00364990">
        <w:t xml:space="preserve">Consider numbering the paragraphs of “Letter from Birmingham Jail” before </w:t>
      </w:r>
      <w:r w:rsidR="00DD0962">
        <w:t xml:space="preserve">the lesson. </w:t>
      </w:r>
    </w:p>
    <w:p w:rsidR="00983C67" w:rsidRPr="00A24DAB" w:rsidRDefault="00983C67" w:rsidP="00983C67">
      <w:pPr>
        <w:pStyle w:val="Heading1"/>
      </w:pPr>
      <w:r w:rsidRPr="00A24DAB">
        <w:t>Learning Sequence</w:t>
      </w:r>
    </w:p>
    <w:tbl>
      <w:tblPr>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4"/>
        <w:gridCol w:w="8574"/>
      </w:tblGrid>
      <w:tr w:rsidR="00983C67" w:rsidRPr="001C6EA7">
        <w:tc>
          <w:tcPr>
            <w:tcW w:w="9468" w:type="dxa"/>
            <w:gridSpan w:val="2"/>
            <w:shd w:val="clear" w:color="auto" w:fill="76923C"/>
          </w:tcPr>
          <w:p w:rsidR="00983C67" w:rsidRPr="000B79C6" w:rsidRDefault="00983C67" w:rsidP="00983C67">
            <w:pPr>
              <w:pStyle w:val="TableHeaders"/>
            </w:pPr>
            <w:r w:rsidRPr="000B79C6">
              <w:t>How to Use the Learning Sequence</w:t>
            </w:r>
          </w:p>
        </w:tc>
      </w:tr>
      <w:tr w:rsidR="00983C67" w:rsidRPr="000D6FA4">
        <w:tc>
          <w:tcPr>
            <w:tcW w:w="894" w:type="dxa"/>
            <w:shd w:val="clear" w:color="auto" w:fill="76923C"/>
          </w:tcPr>
          <w:p w:rsidR="00983C67" w:rsidRPr="000B79C6" w:rsidRDefault="00983C67" w:rsidP="00983C67">
            <w:pPr>
              <w:pStyle w:val="TableHeaders"/>
            </w:pPr>
            <w:r w:rsidRPr="000B79C6">
              <w:t>Symbol</w:t>
            </w:r>
          </w:p>
        </w:tc>
        <w:tc>
          <w:tcPr>
            <w:tcW w:w="8574" w:type="dxa"/>
            <w:shd w:val="clear" w:color="auto" w:fill="76923C"/>
          </w:tcPr>
          <w:p w:rsidR="00983C67" w:rsidRPr="000B79C6" w:rsidRDefault="00983C67" w:rsidP="00983C67">
            <w:pPr>
              <w:pStyle w:val="TableHeaders"/>
            </w:pPr>
            <w:r w:rsidRPr="000B79C6">
              <w:t>Type of Text &amp; Interpretation of the Symbol</w:t>
            </w:r>
          </w:p>
        </w:tc>
      </w:tr>
      <w:tr w:rsidR="00983C67" w:rsidRPr="00E65C14">
        <w:tc>
          <w:tcPr>
            <w:tcW w:w="894" w:type="dxa"/>
          </w:tcPr>
          <w:p w:rsidR="00983C67" w:rsidRPr="000E7E4C" w:rsidRDefault="00983C67" w:rsidP="00983C67">
            <w:pPr>
              <w:spacing w:before="20" w:after="20" w:line="240" w:lineRule="auto"/>
              <w:jc w:val="center"/>
              <w:rPr>
                <w:b/>
                <w:color w:val="4F81BD"/>
                <w:sz w:val="20"/>
              </w:rPr>
            </w:pPr>
            <w:r w:rsidRPr="000E7E4C">
              <w:rPr>
                <w:b/>
                <w:color w:val="4F81BD"/>
                <w:sz w:val="20"/>
              </w:rPr>
              <w:t>10%</w:t>
            </w:r>
          </w:p>
        </w:tc>
        <w:tc>
          <w:tcPr>
            <w:tcW w:w="8574" w:type="dxa"/>
          </w:tcPr>
          <w:p w:rsidR="00983C67" w:rsidRPr="000E7E4C" w:rsidRDefault="00983C67" w:rsidP="00983C67">
            <w:pPr>
              <w:spacing w:before="20" w:after="20" w:line="240" w:lineRule="auto"/>
              <w:rPr>
                <w:b/>
                <w:color w:val="4F81BD"/>
                <w:sz w:val="20"/>
              </w:rPr>
            </w:pPr>
            <w:r w:rsidRPr="000E7E4C">
              <w:rPr>
                <w:b/>
                <w:color w:val="4F81BD"/>
                <w:sz w:val="20"/>
              </w:rPr>
              <w:t>Percentage indicates the percentage of lesson time each activity should take.</w:t>
            </w:r>
          </w:p>
        </w:tc>
      </w:tr>
      <w:tr w:rsidR="00983C67" w:rsidRPr="000D6FA4">
        <w:tc>
          <w:tcPr>
            <w:tcW w:w="894" w:type="dxa"/>
            <w:vMerge w:val="restart"/>
            <w:vAlign w:val="center"/>
          </w:tcPr>
          <w:p w:rsidR="00983C67" w:rsidRPr="00DE53CB" w:rsidRDefault="00983C67" w:rsidP="00983C67">
            <w:pPr>
              <w:spacing w:before="20" w:after="20" w:line="240" w:lineRule="auto"/>
              <w:jc w:val="center"/>
              <w:rPr>
                <w:sz w:val="18"/>
              </w:rPr>
            </w:pPr>
            <w:r w:rsidRPr="00DE53CB">
              <w:rPr>
                <w:sz w:val="18"/>
              </w:rPr>
              <w:t>no symbol</w:t>
            </w:r>
          </w:p>
        </w:tc>
        <w:tc>
          <w:tcPr>
            <w:tcW w:w="8574" w:type="dxa"/>
          </w:tcPr>
          <w:p w:rsidR="00983C67" w:rsidRPr="00DE53CB" w:rsidRDefault="00983C67" w:rsidP="00983C67">
            <w:pPr>
              <w:spacing w:before="20" w:after="20" w:line="240" w:lineRule="auto"/>
              <w:rPr>
                <w:sz w:val="20"/>
              </w:rPr>
            </w:pPr>
            <w:r w:rsidRPr="00DE53CB">
              <w:rPr>
                <w:sz w:val="20"/>
              </w:rPr>
              <w:t>Plain text indicates teacher action.</w:t>
            </w:r>
          </w:p>
        </w:tc>
      </w:tr>
      <w:tr w:rsidR="00983C67" w:rsidRPr="000D6FA4">
        <w:tc>
          <w:tcPr>
            <w:tcW w:w="894" w:type="dxa"/>
            <w:vMerge/>
          </w:tcPr>
          <w:p w:rsidR="00983C67" w:rsidRPr="000E7E4C" w:rsidRDefault="00983C67" w:rsidP="00983C67">
            <w:pPr>
              <w:spacing w:before="20" w:after="20" w:line="240" w:lineRule="auto"/>
              <w:jc w:val="center"/>
              <w:rPr>
                <w:b/>
                <w:color w:val="000000"/>
                <w:sz w:val="20"/>
              </w:rPr>
            </w:pPr>
          </w:p>
        </w:tc>
        <w:tc>
          <w:tcPr>
            <w:tcW w:w="8574" w:type="dxa"/>
          </w:tcPr>
          <w:p w:rsidR="00983C67" w:rsidRPr="000E7E4C" w:rsidRDefault="00983C67" w:rsidP="00983C67">
            <w:pPr>
              <w:spacing w:before="20" w:after="20" w:line="240" w:lineRule="auto"/>
              <w:rPr>
                <w:color w:val="4F81BD"/>
                <w:sz w:val="20"/>
              </w:rPr>
            </w:pPr>
            <w:r w:rsidRPr="00DE53CB">
              <w:rPr>
                <w:b/>
                <w:sz w:val="20"/>
              </w:rPr>
              <w:t>Bold text indicates questions for the teacher to ask students.</w:t>
            </w:r>
          </w:p>
        </w:tc>
      </w:tr>
      <w:tr w:rsidR="00983C67" w:rsidRPr="000D6FA4">
        <w:tc>
          <w:tcPr>
            <w:tcW w:w="894" w:type="dxa"/>
            <w:vMerge/>
          </w:tcPr>
          <w:p w:rsidR="00983C67" w:rsidRPr="000E7E4C" w:rsidRDefault="00983C67" w:rsidP="00983C67">
            <w:pPr>
              <w:spacing w:before="20" w:after="20" w:line="240" w:lineRule="auto"/>
              <w:jc w:val="center"/>
              <w:rPr>
                <w:b/>
                <w:color w:val="000000"/>
                <w:sz w:val="20"/>
              </w:rPr>
            </w:pPr>
          </w:p>
        </w:tc>
        <w:tc>
          <w:tcPr>
            <w:tcW w:w="8574" w:type="dxa"/>
          </w:tcPr>
          <w:p w:rsidR="00983C67" w:rsidRPr="00DE53CB" w:rsidRDefault="00983C67" w:rsidP="00983C67">
            <w:pPr>
              <w:spacing w:before="20" w:after="20" w:line="240" w:lineRule="auto"/>
              <w:rPr>
                <w:i/>
                <w:sz w:val="20"/>
              </w:rPr>
            </w:pPr>
            <w:r w:rsidRPr="00DE53CB">
              <w:rPr>
                <w:i/>
                <w:sz w:val="20"/>
              </w:rPr>
              <w:t>Italicized text indicates a vocabulary word.</w:t>
            </w:r>
          </w:p>
        </w:tc>
      </w:tr>
      <w:tr w:rsidR="00983C67"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983C67" w:rsidRPr="00DE53CB" w:rsidRDefault="00983C67" w:rsidP="00983C67">
            <w:pPr>
              <w:spacing w:before="40" w:after="0" w:line="240" w:lineRule="auto"/>
              <w:jc w:val="center"/>
              <w:rPr>
                <w:sz w:val="20"/>
              </w:rPr>
            </w:pPr>
            <w:r w:rsidRPr="00DE53CB">
              <w:sym w:font="Webdings" w:char="F034"/>
            </w:r>
          </w:p>
        </w:tc>
        <w:tc>
          <w:tcPr>
            <w:tcW w:w="8574" w:type="dxa"/>
          </w:tcPr>
          <w:p w:rsidR="00983C67" w:rsidRPr="00DE53CB" w:rsidRDefault="00983C67" w:rsidP="00983C67">
            <w:pPr>
              <w:spacing w:before="20" w:after="20" w:line="240" w:lineRule="auto"/>
              <w:rPr>
                <w:sz w:val="20"/>
              </w:rPr>
            </w:pPr>
            <w:r w:rsidRPr="00DE53CB">
              <w:rPr>
                <w:sz w:val="20"/>
              </w:rPr>
              <w:t>Indicates student action(s).</w:t>
            </w:r>
          </w:p>
        </w:tc>
      </w:tr>
      <w:tr w:rsidR="00983C67"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983C67" w:rsidRPr="00DE53CB" w:rsidRDefault="00983C67" w:rsidP="00983C67">
            <w:pPr>
              <w:spacing w:before="80" w:after="0" w:line="240" w:lineRule="auto"/>
              <w:jc w:val="center"/>
              <w:rPr>
                <w:sz w:val="20"/>
              </w:rPr>
            </w:pPr>
            <w:r w:rsidRPr="00DE53CB">
              <w:rPr>
                <w:sz w:val="20"/>
                <w:szCs w:val="20"/>
              </w:rPr>
              <w:sym w:font="Webdings" w:char="F028"/>
            </w:r>
          </w:p>
        </w:tc>
        <w:tc>
          <w:tcPr>
            <w:tcW w:w="8574" w:type="dxa"/>
          </w:tcPr>
          <w:p w:rsidR="00983C67" w:rsidRPr="00DE53CB" w:rsidRDefault="00983C67" w:rsidP="00983C67">
            <w:pPr>
              <w:spacing w:before="20" w:after="20" w:line="240" w:lineRule="auto"/>
              <w:rPr>
                <w:sz w:val="20"/>
              </w:rPr>
            </w:pPr>
            <w:r w:rsidRPr="00DE53CB">
              <w:rPr>
                <w:sz w:val="20"/>
              </w:rPr>
              <w:t>Indicates possible student response(s) to teacher questions.</w:t>
            </w:r>
          </w:p>
        </w:tc>
      </w:tr>
      <w:tr w:rsidR="00983C67" w:rsidRPr="000D6FA4">
        <w:tc>
          <w:tcPr>
            <w:tcW w:w="894" w:type="dxa"/>
            <w:vAlign w:val="bottom"/>
          </w:tcPr>
          <w:p w:rsidR="00983C67" w:rsidRPr="000E7E4C" w:rsidRDefault="00983C67" w:rsidP="00983C67">
            <w:pPr>
              <w:spacing w:after="0" w:line="240" w:lineRule="auto"/>
              <w:jc w:val="center"/>
              <w:rPr>
                <w:color w:val="4F81BD"/>
                <w:sz w:val="20"/>
              </w:rPr>
            </w:pPr>
            <w:r w:rsidRPr="000E7E4C">
              <w:rPr>
                <w:color w:val="4F81BD"/>
                <w:sz w:val="20"/>
              </w:rPr>
              <w:sym w:font="Webdings" w:char="F069"/>
            </w:r>
          </w:p>
        </w:tc>
        <w:tc>
          <w:tcPr>
            <w:tcW w:w="8574" w:type="dxa"/>
          </w:tcPr>
          <w:p w:rsidR="00983C67" w:rsidRPr="000E7E4C" w:rsidRDefault="00983C67" w:rsidP="00983C67">
            <w:pPr>
              <w:spacing w:before="20" w:after="20" w:line="240" w:lineRule="auto"/>
              <w:rPr>
                <w:color w:val="4F81BD"/>
                <w:sz w:val="20"/>
              </w:rPr>
            </w:pPr>
            <w:r w:rsidRPr="000E7E4C">
              <w:rPr>
                <w:color w:val="4F81BD"/>
                <w:sz w:val="20"/>
              </w:rPr>
              <w:t>Indicates instructional notes for the teacher.</w:t>
            </w:r>
          </w:p>
        </w:tc>
      </w:tr>
    </w:tbl>
    <w:p w:rsidR="00983C67" w:rsidRPr="00D9722C" w:rsidRDefault="00983C67" w:rsidP="00D9722C">
      <w:pPr>
        <w:pStyle w:val="LearningSequenceHeader"/>
      </w:pPr>
      <w:r w:rsidRPr="00D9722C">
        <w:t>Activity 1: Introduction of the Module and Lesson Agenda</w:t>
      </w:r>
      <w:r w:rsidRPr="00D9722C">
        <w:tab/>
      </w:r>
      <w:r w:rsidR="00D348EE">
        <w:t>10</w:t>
      </w:r>
      <w:r w:rsidRPr="00D9722C">
        <w:t>%</w:t>
      </w:r>
    </w:p>
    <w:p w:rsidR="00983C67" w:rsidRDefault="00983C67" w:rsidP="00983C67">
      <w:pPr>
        <w:pStyle w:val="TA"/>
      </w:pPr>
      <w:r w:rsidRPr="00FB4EF8">
        <w:t xml:space="preserve">Begin by </w:t>
      </w:r>
      <w:r>
        <w:t>outlining the goals for this module and unit</w:t>
      </w:r>
      <w:r w:rsidRPr="00FB4EF8">
        <w:t xml:space="preserve">. </w:t>
      </w:r>
      <w:r w:rsidRPr="00F774B5">
        <w:t>E</w:t>
      </w:r>
      <w:r>
        <w:t>xplain to students that the second</w:t>
      </w:r>
      <w:r w:rsidRPr="00F774B5">
        <w:t xml:space="preserve"> </w:t>
      </w:r>
      <w:r>
        <w:t>module of</w:t>
      </w:r>
      <w:r w:rsidRPr="00F774B5">
        <w:t xml:space="preserve"> the year </w:t>
      </w:r>
      <w:r>
        <w:t xml:space="preserve">relies on poetry and informational texts to analyze how central ideas about human rights develop and interact within a text. The module also allows students to explore the impact of authors’ choices regarding how to develop and relate elements of a text. In this first unit of the module, students analyze Martin Luther King </w:t>
      </w:r>
      <w:proofErr w:type="spellStart"/>
      <w:r>
        <w:t>Jr.’s</w:t>
      </w:r>
      <w:proofErr w:type="spellEnd"/>
      <w:r>
        <w:t xml:space="preserve"> historical “Letter </w:t>
      </w:r>
      <w:r w:rsidR="003F5BAC">
        <w:t>f</w:t>
      </w:r>
      <w:r>
        <w:t>rom Birmingham Jail” as well as three poems from poets with diverse cultural experiences.</w:t>
      </w:r>
    </w:p>
    <w:p w:rsidR="00983C67" w:rsidRDefault="00E930E5" w:rsidP="00983C67">
      <w:pPr>
        <w:pStyle w:val="TA"/>
      </w:pPr>
      <w:r w:rsidRPr="009C69DF">
        <w:t xml:space="preserve">Begin by reviewing </w:t>
      </w:r>
      <w:r w:rsidR="00983C67">
        <w:t>the agenda and assessed standard for this lesson: RI.9-10.</w:t>
      </w:r>
      <w:r w:rsidR="00B30278">
        <w:t>4</w:t>
      </w:r>
      <w:r w:rsidR="00983C67">
        <w:t xml:space="preserve">. In this lesson, students explore how King </w:t>
      </w:r>
      <w:r w:rsidR="00B30278">
        <w:t>chooses to open his letter.</w:t>
      </w:r>
    </w:p>
    <w:p w:rsidR="0049184F" w:rsidRDefault="00983C67">
      <w:pPr>
        <w:pStyle w:val="SA"/>
      </w:pPr>
      <w:r>
        <w:t xml:space="preserve">Students </w:t>
      </w:r>
      <w:r w:rsidR="00CE73DC">
        <w:t>look at the agenda</w:t>
      </w:r>
      <w:r>
        <w:t>.</w:t>
      </w:r>
    </w:p>
    <w:p w:rsidR="0049184F" w:rsidRPr="00C845DB" w:rsidRDefault="0049184F" w:rsidP="0049184F">
      <w:pPr>
        <w:pStyle w:val="TA"/>
      </w:pPr>
      <w:r w:rsidRPr="00C845DB">
        <w:t xml:space="preserve">Distribute </w:t>
      </w:r>
      <w:r>
        <w:t>a copy</w:t>
      </w:r>
      <w:r w:rsidRPr="00C845DB">
        <w:t xml:space="preserve"> of the </w:t>
      </w:r>
      <w:r>
        <w:t>10</w:t>
      </w:r>
      <w:r w:rsidRPr="00C845DB">
        <w:t>.</w:t>
      </w:r>
      <w:r>
        <w:t>2</w:t>
      </w:r>
      <w:r w:rsidRPr="00C845DB">
        <w:t xml:space="preserve"> Common Core Learning Standards Tool</w:t>
      </w:r>
      <w:r>
        <w:t xml:space="preserve"> to each student</w:t>
      </w:r>
      <w:r w:rsidRPr="00C845DB">
        <w:t xml:space="preserve">. Inform students that </w:t>
      </w:r>
      <w:r>
        <w:t xml:space="preserve">in this lesson </w:t>
      </w:r>
      <w:r w:rsidRPr="00C845DB">
        <w:t xml:space="preserve">they </w:t>
      </w:r>
      <w:r>
        <w:t>begin to work with a new standard: RI.9-10.</w:t>
      </w:r>
      <w:r w:rsidR="00F46831">
        <w:t>4</w:t>
      </w:r>
      <w:r>
        <w:t xml:space="preserve">. </w:t>
      </w:r>
      <w:r w:rsidR="00CE73DC" w:rsidRPr="00C845DB">
        <w:t xml:space="preserve">Ask students to individually read </w:t>
      </w:r>
      <w:r w:rsidR="00CE73DC">
        <w:t>this standard</w:t>
      </w:r>
      <w:r w:rsidR="00CE73DC" w:rsidRPr="00C845DB">
        <w:t xml:space="preserve"> on their tools and assess their familiarity with and mastery of </w:t>
      </w:r>
      <w:r w:rsidR="00CE73DC">
        <w:t xml:space="preserve">it. </w:t>
      </w:r>
      <w:r>
        <w:t>.</w:t>
      </w:r>
    </w:p>
    <w:p w:rsidR="0049184F" w:rsidRDefault="0049184F" w:rsidP="0049184F">
      <w:pPr>
        <w:pStyle w:val="SA"/>
      </w:pPr>
      <w:r>
        <w:t xml:space="preserve">Students read and assess their </w:t>
      </w:r>
      <w:r w:rsidR="00CE73DC">
        <w:t xml:space="preserve">familiarity with </w:t>
      </w:r>
      <w:r>
        <w:t>standard RI.9-10.</w:t>
      </w:r>
      <w:r w:rsidR="00F46831">
        <w:t>4</w:t>
      </w:r>
      <w:r>
        <w:t xml:space="preserve">. </w:t>
      </w:r>
    </w:p>
    <w:p w:rsidR="0049184F" w:rsidRPr="00C845DB" w:rsidRDefault="0049184F" w:rsidP="0049184F">
      <w:pPr>
        <w:pStyle w:val="TA"/>
      </w:pPr>
      <w:r w:rsidRPr="00C845DB">
        <w:t>Instruct students to talk in pairs abo</w:t>
      </w:r>
      <w:r>
        <w:t xml:space="preserve">ut what they think the standard means. </w:t>
      </w:r>
      <w:r w:rsidRPr="00C845DB">
        <w:t>Lea</w:t>
      </w:r>
      <w:r>
        <w:t>d a brief discussion about the standard</w:t>
      </w:r>
      <w:r w:rsidRPr="00C845DB">
        <w:t xml:space="preserve">. </w:t>
      </w:r>
    </w:p>
    <w:p w:rsidR="0049184F" w:rsidRDefault="0049184F" w:rsidP="0049184F">
      <w:pPr>
        <w:pStyle w:val="SR"/>
      </w:pPr>
      <w:r>
        <w:t>Student responses should include:</w:t>
      </w:r>
    </w:p>
    <w:p w:rsidR="0049184F" w:rsidRDefault="00F46831" w:rsidP="0049184F">
      <w:pPr>
        <w:pStyle w:val="SASRBullet"/>
      </w:pPr>
      <w:r>
        <w:t>Figure out the meaning of words and phrases in a text</w:t>
      </w:r>
    </w:p>
    <w:p w:rsidR="00330091" w:rsidRDefault="0049184F" w:rsidP="0049184F">
      <w:pPr>
        <w:pStyle w:val="SASRBullet"/>
      </w:pPr>
      <w:r>
        <w:t>A</w:t>
      </w:r>
      <w:r w:rsidR="00F46831">
        <w:t>nalyze how word choices affect meaning and tone</w:t>
      </w:r>
    </w:p>
    <w:p w:rsidR="00983C67" w:rsidRDefault="00330091" w:rsidP="00330091">
      <w:pPr>
        <w:pStyle w:val="IN"/>
      </w:pPr>
      <w:r w:rsidRPr="00330091">
        <w:t>Remind students of t</w:t>
      </w:r>
      <w:r>
        <w:t>heir work with RL.9-10.4 in 10</w:t>
      </w:r>
      <w:r w:rsidRPr="00330091">
        <w:t xml:space="preserve">.1. If necessary, explain to students that </w:t>
      </w:r>
      <w:r w:rsidRPr="00D9016D">
        <w:rPr>
          <w:i/>
        </w:rPr>
        <w:t>cumulative</w:t>
      </w:r>
      <w:r w:rsidRPr="00330091">
        <w:t xml:space="preserve"> means “including or adding together all of the things that came before” and </w:t>
      </w:r>
      <w:r w:rsidRPr="00D9016D">
        <w:rPr>
          <w:i/>
        </w:rPr>
        <w:t xml:space="preserve">impact </w:t>
      </w:r>
      <w:r w:rsidRPr="00330091">
        <w:t>means “influence, effect.” Ask students to use these definitions to make meaning of the phrase cumulative impact.</w:t>
      </w:r>
    </w:p>
    <w:p w:rsidR="00983C67" w:rsidRDefault="00983C67" w:rsidP="00983C67">
      <w:pPr>
        <w:pStyle w:val="LearningSequenceHeader"/>
      </w:pPr>
      <w:r w:rsidRPr="000B2D56">
        <w:t xml:space="preserve">Activity </w:t>
      </w:r>
      <w:r>
        <w:t>2</w:t>
      </w:r>
      <w:r w:rsidRPr="000B2D56">
        <w:t xml:space="preserve">: </w:t>
      </w:r>
      <w:r>
        <w:t>Masterful Reading</w:t>
      </w:r>
      <w:r>
        <w:tab/>
      </w:r>
      <w:r w:rsidR="00090760">
        <w:t>7</w:t>
      </w:r>
      <w:r w:rsidR="00D348EE">
        <w:t>0</w:t>
      </w:r>
      <w:r w:rsidRPr="000B2D56">
        <w:t>%</w:t>
      </w:r>
    </w:p>
    <w:p w:rsidR="00983C67" w:rsidRDefault="00983C67" w:rsidP="00983C67">
      <w:pPr>
        <w:pStyle w:val="TA"/>
      </w:pPr>
      <w:r>
        <w:t xml:space="preserve">Have students listen to a </w:t>
      </w:r>
      <w:r w:rsidR="00776984">
        <w:t>Masterful R</w:t>
      </w:r>
      <w:r>
        <w:t xml:space="preserve">eading of paragraphs </w:t>
      </w:r>
      <w:r w:rsidR="00AA0112">
        <w:t>1–</w:t>
      </w:r>
      <w:r w:rsidR="003E54FA">
        <w:t>39</w:t>
      </w:r>
      <w:r w:rsidR="00174933">
        <w:t xml:space="preserve"> </w:t>
      </w:r>
      <w:r>
        <w:t>of “Letter from Birmingham Jail</w:t>
      </w:r>
      <w:r w:rsidR="00A447E0">
        <w:t>,</w:t>
      </w:r>
      <w:r>
        <w:t xml:space="preserve">” </w:t>
      </w:r>
      <w:r w:rsidR="00A447E0">
        <w:t>(from “</w:t>
      </w:r>
      <w:r w:rsidR="00914E68">
        <w:t>My dear fellow clergymen</w:t>
      </w:r>
      <w:r w:rsidR="00A447E0">
        <w:t xml:space="preserve">” to “Yours for the cause of Peace and Brotherhood, Martin Luther King, Jr.). </w:t>
      </w:r>
      <w:r>
        <w:t>Inform students that they will</w:t>
      </w:r>
      <w:r w:rsidR="00897852">
        <w:t xml:space="preserve"> follow along and</w:t>
      </w:r>
      <w:r>
        <w:t xml:space="preserve"> pause at </w:t>
      </w:r>
      <w:r w:rsidR="003E54FA">
        <w:t>six</w:t>
      </w:r>
      <w:r w:rsidR="00066EEC">
        <w:t xml:space="preserve"> </w:t>
      </w:r>
      <w:r>
        <w:t>points during the letter (after paragraphs 5, 11, 18</w:t>
      </w:r>
      <w:r w:rsidR="003E54FA">
        <w:t xml:space="preserve">, </w:t>
      </w:r>
      <w:r w:rsidR="00AB7AFC">
        <w:t>21, 25, and 39</w:t>
      </w:r>
      <w:r>
        <w:t>) to write down their initial questions and reactions to the letter.</w:t>
      </w:r>
    </w:p>
    <w:p w:rsidR="00DC19D3" w:rsidRDefault="00983C67" w:rsidP="00983C67">
      <w:pPr>
        <w:pStyle w:val="SA"/>
      </w:pPr>
      <w:r>
        <w:t>Students follow along, reading silently then writing initial reactions and questions.</w:t>
      </w:r>
    </w:p>
    <w:p w:rsidR="00AE3777" w:rsidRDefault="00AE3777" w:rsidP="00DE424C">
      <w:pPr>
        <w:pStyle w:val="TA"/>
      </w:pPr>
      <w:r>
        <w:t>Lead a brief class share out of students’ initial reactions and questions. Remind students that as they analyze the text throughout the unit, they will answer many of these initial questions.</w:t>
      </w:r>
    </w:p>
    <w:p w:rsidR="00AE3777" w:rsidRDefault="00983C67" w:rsidP="00DE424C">
      <w:pPr>
        <w:pStyle w:val="IN"/>
      </w:pPr>
      <w:r>
        <w:t>King uses the word “Negro” to describe African Americans throughout the letter. Students should use King’s language when reading or citing textual evidence, but they should avoid using the word “Negro” in discussion when they are not quoting from the letter.</w:t>
      </w:r>
      <w:r w:rsidR="00FF03AA">
        <w:t xml:space="preserve"> King uses the term “Negro” throughout his letters and speeches, but subsequent leaders in the Civil Rights Movement objected to the term</w:t>
      </w:r>
      <w:r w:rsidR="00136ED0">
        <w:t xml:space="preserve"> because of its association with slavery and segregation</w:t>
      </w:r>
      <w:r w:rsidR="00FF03AA">
        <w:t xml:space="preserve">. “African American” is currently the most popular and widely accepted </w:t>
      </w:r>
      <w:r w:rsidR="00136ED0">
        <w:t>term used to describe Americans with African ancestry.</w:t>
      </w:r>
    </w:p>
    <w:p w:rsidR="00FF6E48" w:rsidRDefault="00FF6E48">
      <w:pPr>
        <w:spacing w:before="0" w:after="0" w:line="240" w:lineRule="auto"/>
        <w:rPr>
          <w:rFonts w:asciiTheme="majorHAnsi" w:hAnsiTheme="majorHAnsi"/>
          <w:b/>
          <w:bCs/>
          <w:color w:val="4F81BD"/>
          <w:sz w:val="28"/>
          <w:szCs w:val="26"/>
        </w:rPr>
      </w:pPr>
      <w:r>
        <w:br w:type="page"/>
      </w:r>
    </w:p>
    <w:p w:rsidR="00983C67" w:rsidRDefault="00983C67" w:rsidP="00983C67">
      <w:pPr>
        <w:pStyle w:val="LearningSequenceHeader"/>
      </w:pPr>
      <w:r>
        <w:t>Activity 3</w:t>
      </w:r>
      <w:r w:rsidRPr="00707670">
        <w:t xml:space="preserve">: </w:t>
      </w:r>
      <w:r w:rsidR="0061388A">
        <w:t>Reading</w:t>
      </w:r>
      <w:r w:rsidR="00633B9D">
        <w:t>,</w:t>
      </w:r>
      <w:r w:rsidR="00EC068B">
        <w:t xml:space="preserve"> </w:t>
      </w:r>
      <w:r>
        <w:t>Discussion</w:t>
      </w:r>
      <w:r w:rsidR="00633B9D">
        <w:t>, and Quick Write</w:t>
      </w:r>
      <w:r w:rsidRPr="00707670">
        <w:tab/>
      </w:r>
      <w:r w:rsidR="00090760">
        <w:t>1</w:t>
      </w:r>
      <w:r w:rsidR="00633B9D">
        <w:t>5</w:t>
      </w:r>
      <w:r w:rsidRPr="00707670">
        <w:t>%</w:t>
      </w:r>
    </w:p>
    <w:p w:rsidR="00D9016D" w:rsidRDefault="00E610E6" w:rsidP="00983C67">
      <w:pPr>
        <w:pStyle w:val="TA"/>
      </w:pPr>
      <w:r>
        <w:t xml:space="preserve">Instruct </w:t>
      </w:r>
      <w:r w:rsidR="00DD5967">
        <w:t>students to form small groups</w:t>
      </w:r>
      <w:r w:rsidR="00D9016D">
        <w:t>. Post or project the questions below for students to discuss.</w:t>
      </w:r>
    </w:p>
    <w:p w:rsidR="00983C67" w:rsidRDefault="00D9016D" w:rsidP="00983C67">
      <w:pPr>
        <w:pStyle w:val="TA"/>
      </w:pPr>
      <w:r>
        <w:t>Instruct student groups</w:t>
      </w:r>
      <w:r w:rsidR="00402243">
        <w:t xml:space="preserve"> to reread the salutation and first paragraph of the letter (from “My </w:t>
      </w:r>
      <w:r w:rsidR="00FA0B7E">
        <w:t xml:space="preserve">dear </w:t>
      </w:r>
      <w:r w:rsidR="00402243">
        <w:t>fellow clergymen” to “what I hope will be patient and reasonable terms”)</w:t>
      </w:r>
      <w:r w:rsidR="003E3E56" w:rsidRPr="003E3E56">
        <w:t xml:space="preserve"> </w:t>
      </w:r>
      <w:r w:rsidR="003E3E56">
        <w:t xml:space="preserve">and answer the following questions before sharing out with the class. </w:t>
      </w:r>
      <w:r w:rsidR="00983C67">
        <w:t xml:space="preserve"> </w:t>
      </w:r>
    </w:p>
    <w:p w:rsidR="00E727D1" w:rsidRDefault="00E727D1" w:rsidP="00E727D1">
      <w:pPr>
        <w:pStyle w:val="IN"/>
      </w:pPr>
      <w:r w:rsidRPr="00E727D1">
        <w:t>Some versions of the letter do not contain King’s original salutation (“My dear fellow clergymen”). If necessary, display the following salutation for students and ask them to record it at the top of their text: “My dear fellow clergymen.”</w:t>
      </w:r>
    </w:p>
    <w:p w:rsidR="002F296F" w:rsidRDefault="00E60AA0" w:rsidP="00E60AA0">
      <w:pPr>
        <w:pStyle w:val="TA"/>
      </w:pPr>
      <w:r>
        <w:t>P</w:t>
      </w:r>
      <w:r w:rsidR="00D76A66">
        <w:t>rovid</w:t>
      </w:r>
      <w:r>
        <w:t>e</w:t>
      </w:r>
      <w:r w:rsidR="00D76A66">
        <w:t xml:space="preserve"> </w:t>
      </w:r>
      <w:r w:rsidR="00FD33EA">
        <w:t>students with the following</w:t>
      </w:r>
      <w:r w:rsidR="00D76A66">
        <w:t xml:space="preserve"> definition</w:t>
      </w:r>
      <w:r w:rsidR="00FD33EA">
        <w:t>s</w:t>
      </w:r>
      <w:r w:rsidR="00D76A66">
        <w:t>:</w:t>
      </w:r>
      <w:r w:rsidR="00983C67">
        <w:t xml:space="preserve"> </w:t>
      </w:r>
      <w:r w:rsidR="00BD3243">
        <w:rPr>
          <w:i/>
        </w:rPr>
        <w:t xml:space="preserve">fellow </w:t>
      </w:r>
      <w:r w:rsidR="0093573A">
        <w:t>mean</w:t>
      </w:r>
      <w:r w:rsidR="00BD3243">
        <w:t>s “</w:t>
      </w:r>
      <w:r w:rsidR="00BD3243" w:rsidRPr="00BD3243">
        <w:t>belonging to the same class or group; united by the same occupation, interests, etc.; being in the same condition</w:t>
      </w:r>
      <w:r w:rsidR="00BD3243">
        <w:t xml:space="preserve">” </w:t>
      </w:r>
      <w:r w:rsidR="002C3686" w:rsidRPr="002C3686">
        <w:t>and</w:t>
      </w:r>
      <w:r w:rsidR="002C3686">
        <w:rPr>
          <w:i/>
        </w:rPr>
        <w:t xml:space="preserve"> c</w:t>
      </w:r>
      <w:r w:rsidR="00D76A66">
        <w:rPr>
          <w:i/>
        </w:rPr>
        <w:t xml:space="preserve">lergymen </w:t>
      </w:r>
      <w:r>
        <w:t>means</w:t>
      </w:r>
      <w:r w:rsidR="008C394C">
        <w:t xml:space="preserve"> “religious leaders</w:t>
      </w:r>
      <w:r w:rsidR="002F296F">
        <w:t>.</w:t>
      </w:r>
      <w:r w:rsidR="008C394C">
        <w:t>”</w:t>
      </w:r>
      <w:r w:rsidR="00D76A66">
        <w:t xml:space="preserve"> </w:t>
      </w:r>
    </w:p>
    <w:p w:rsidR="00983C67" w:rsidRDefault="00983C67" w:rsidP="002F296F">
      <w:pPr>
        <w:pStyle w:val="SA"/>
      </w:pPr>
      <w:r>
        <w:t xml:space="preserve">Students write the definitions of </w:t>
      </w:r>
      <w:r w:rsidR="00BD3243">
        <w:rPr>
          <w:i/>
        </w:rPr>
        <w:t>fellow</w:t>
      </w:r>
      <w:r w:rsidR="00E60AA0">
        <w:rPr>
          <w:i/>
        </w:rPr>
        <w:t xml:space="preserve"> </w:t>
      </w:r>
      <w:r w:rsidR="00E60AA0" w:rsidRPr="00E60AA0">
        <w:t>and</w:t>
      </w:r>
      <w:r w:rsidR="00BD3243">
        <w:rPr>
          <w:i/>
        </w:rPr>
        <w:t xml:space="preserve"> </w:t>
      </w:r>
      <w:r w:rsidR="00AF6DB0" w:rsidRPr="00BD3243">
        <w:rPr>
          <w:i/>
        </w:rPr>
        <w:t>clergymen</w:t>
      </w:r>
      <w:r w:rsidR="00AF6DB0">
        <w:t xml:space="preserve"> </w:t>
      </w:r>
      <w:r>
        <w:t xml:space="preserve">on their copy of the text or in a vocabulary </w:t>
      </w:r>
      <w:r w:rsidR="00B30278">
        <w:t>journal</w:t>
      </w:r>
      <w:r>
        <w:t>.</w:t>
      </w:r>
    </w:p>
    <w:p w:rsidR="00E60AA0" w:rsidRDefault="00E60AA0" w:rsidP="001D5024">
      <w:pPr>
        <w:pStyle w:val="Q"/>
        <w:rPr>
          <w:shd w:val="clear" w:color="auto" w:fill="FFFFFF"/>
        </w:rPr>
      </w:pPr>
      <w:r w:rsidRPr="00F13654">
        <w:rPr>
          <w:shd w:val="clear" w:color="auto" w:fill="FFFFFF"/>
        </w:rPr>
        <w:t>How does King begin the letter? What</w:t>
      </w:r>
      <w:r w:rsidR="001D5024">
        <w:rPr>
          <w:shd w:val="clear" w:color="auto" w:fill="FFFFFF"/>
        </w:rPr>
        <w:t xml:space="preserve"> is the impact of King’s choices</w:t>
      </w:r>
      <w:r w:rsidRPr="00F13654">
        <w:rPr>
          <w:shd w:val="clear" w:color="auto" w:fill="FFFFFF"/>
        </w:rPr>
        <w:t>?</w:t>
      </w:r>
    </w:p>
    <w:p w:rsidR="00E60AA0" w:rsidRDefault="00E60AA0" w:rsidP="00505594">
      <w:pPr>
        <w:pStyle w:val="SR"/>
      </w:pPr>
      <w:r w:rsidRPr="00E60AA0">
        <w:t>Student responses may include</w:t>
      </w:r>
      <w:r w:rsidR="001D5024">
        <w:t>:</w:t>
      </w:r>
    </w:p>
    <w:p w:rsidR="00E60AA0" w:rsidRPr="00E60AA0" w:rsidRDefault="001D5024" w:rsidP="00402243">
      <w:pPr>
        <w:pStyle w:val="SASRBullet"/>
      </w:pPr>
      <w:r>
        <w:t>“My dear fellow clergymen</w:t>
      </w:r>
      <w:r w:rsidR="00E60AA0" w:rsidRPr="00F13654">
        <w:t>”</w:t>
      </w:r>
      <w:r w:rsidR="005536EF">
        <w:t xml:space="preserve"> (greeting)</w:t>
      </w:r>
      <w:r>
        <w:t>:</w:t>
      </w:r>
      <w:r w:rsidR="00E60AA0" w:rsidRPr="00F13654">
        <w:t xml:space="preserve"> This salutation shows that King is writing to his peers.</w:t>
      </w:r>
    </w:p>
    <w:p w:rsidR="00E60AA0" w:rsidRDefault="00E60AA0" w:rsidP="00402243">
      <w:pPr>
        <w:pStyle w:val="SASRBullet"/>
      </w:pPr>
      <w:r w:rsidRPr="00F13654">
        <w:rPr>
          <w:color w:val="1F497D"/>
        </w:rPr>
        <w:t>“</w:t>
      </w:r>
      <w:r w:rsidR="00DF3BB9" w:rsidRPr="00DF3BB9">
        <w:t>While confi</w:t>
      </w:r>
      <w:r w:rsidR="001D5024">
        <w:t>ned here in the Birmingham Jail</w:t>
      </w:r>
      <w:r w:rsidR="00DF3BB9" w:rsidRPr="00DF3BB9">
        <w:t>”</w:t>
      </w:r>
      <w:r w:rsidR="005536EF">
        <w:t xml:space="preserve"> (par. 1)</w:t>
      </w:r>
      <w:r w:rsidR="001D5024">
        <w:t>:</w:t>
      </w:r>
      <w:r w:rsidR="00DF3BB9" w:rsidRPr="00DF3BB9">
        <w:t> </w:t>
      </w:r>
      <w:r w:rsidRPr="00F13654">
        <w:t>Beginning the letter with this phrase creates sympathy for King and generates interest about why King is in jail. </w:t>
      </w:r>
    </w:p>
    <w:p w:rsidR="00505594" w:rsidRDefault="00505594" w:rsidP="002F296F">
      <w:pPr>
        <w:pStyle w:val="TA"/>
      </w:pPr>
      <w:r w:rsidRPr="00505594">
        <w:t>Explain to students that throughout this unit the recipients of King’s letter</w:t>
      </w:r>
      <w:r w:rsidR="00D9016D">
        <w:t xml:space="preserve"> are</w:t>
      </w:r>
      <w:r w:rsidRPr="00505594">
        <w:t xml:space="preserve"> referred to either as his addressees or his “fellow clergymen” so as to distinguish them from the wider audience who has read this letter since it was published just after King wrote it.</w:t>
      </w:r>
    </w:p>
    <w:p w:rsidR="002F296F" w:rsidRDefault="002F296F" w:rsidP="002F296F">
      <w:pPr>
        <w:pStyle w:val="SA"/>
      </w:pPr>
      <w:r>
        <w:t>Students listen</w:t>
      </w:r>
      <w:r w:rsidR="002C3686">
        <w:t>.</w:t>
      </w:r>
    </w:p>
    <w:p w:rsidR="001E31D9" w:rsidRPr="00FD33EA" w:rsidRDefault="00561705" w:rsidP="002F296F">
      <w:pPr>
        <w:pStyle w:val="IN"/>
        <w:rPr>
          <w:b/>
        </w:rPr>
      </w:pPr>
      <w:r w:rsidRPr="004F68DE">
        <w:rPr>
          <w:b/>
        </w:rPr>
        <w:t>Differentiation Consideration:</w:t>
      </w:r>
      <w:r>
        <w:rPr>
          <w:b/>
        </w:rPr>
        <w:t xml:space="preserve"> </w:t>
      </w:r>
      <w:r>
        <w:t>If students struggle to answer this question, consider asking the following scaffolding question</w:t>
      </w:r>
      <w:r w:rsidR="001E31D9">
        <w:t>s</w:t>
      </w:r>
      <w:r>
        <w:t>.</w:t>
      </w:r>
    </w:p>
    <w:p w:rsidR="002C3686" w:rsidRPr="00FD33EA" w:rsidRDefault="002C3686" w:rsidP="002C3686">
      <w:pPr>
        <w:pStyle w:val="Q"/>
        <w:ind w:left="360"/>
        <w:rPr>
          <w:color w:val="4F81BD" w:themeColor="accent1"/>
        </w:rPr>
      </w:pPr>
      <w:r w:rsidRPr="00FD33EA">
        <w:rPr>
          <w:color w:val="4F81BD" w:themeColor="accent1"/>
        </w:rPr>
        <w:t xml:space="preserve">What words could replace </w:t>
      </w:r>
      <w:r w:rsidRPr="00FD33EA">
        <w:rPr>
          <w:i/>
          <w:color w:val="4F81BD" w:themeColor="accent1"/>
        </w:rPr>
        <w:t>confined</w:t>
      </w:r>
      <w:r w:rsidRPr="00FD33EA">
        <w:rPr>
          <w:color w:val="4F81BD" w:themeColor="accent1"/>
        </w:rPr>
        <w:t xml:space="preserve"> as King uses it in the first sentence of the letter? What is the impact of the opening phrase of the letter?</w:t>
      </w:r>
    </w:p>
    <w:p w:rsidR="002C3686" w:rsidRDefault="002C3686" w:rsidP="002C3686">
      <w:pPr>
        <w:pStyle w:val="SR"/>
        <w:rPr>
          <w:color w:val="4F81BD" w:themeColor="accent1"/>
        </w:rPr>
      </w:pPr>
      <w:r w:rsidRPr="00FD33EA">
        <w:rPr>
          <w:color w:val="4F81BD" w:themeColor="accent1"/>
        </w:rPr>
        <w:t xml:space="preserve">Words like </w:t>
      </w:r>
      <w:r w:rsidRPr="00FD33EA">
        <w:rPr>
          <w:i/>
          <w:color w:val="4F81BD" w:themeColor="accent1"/>
        </w:rPr>
        <w:t>trapped</w:t>
      </w:r>
      <w:r w:rsidRPr="00FD33EA">
        <w:rPr>
          <w:color w:val="4F81BD" w:themeColor="accent1"/>
        </w:rPr>
        <w:t>,</w:t>
      </w:r>
      <w:r w:rsidRPr="00FD33EA">
        <w:rPr>
          <w:i/>
          <w:color w:val="4F81BD" w:themeColor="accent1"/>
        </w:rPr>
        <w:t xml:space="preserve"> held</w:t>
      </w:r>
      <w:r w:rsidRPr="00FD33EA">
        <w:rPr>
          <w:color w:val="4F81BD" w:themeColor="accent1"/>
        </w:rPr>
        <w:t xml:space="preserve">, </w:t>
      </w:r>
      <w:r w:rsidRPr="00FD33EA">
        <w:rPr>
          <w:i/>
          <w:color w:val="4F81BD" w:themeColor="accent1"/>
        </w:rPr>
        <w:t>kept</w:t>
      </w:r>
      <w:r w:rsidRPr="00FD33EA">
        <w:rPr>
          <w:color w:val="4F81BD" w:themeColor="accent1"/>
        </w:rPr>
        <w:t xml:space="preserve">, etc. could replace </w:t>
      </w:r>
      <w:r w:rsidRPr="00FD33EA">
        <w:rPr>
          <w:i/>
          <w:color w:val="4F81BD" w:themeColor="accent1"/>
        </w:rPr>
        <w:t>confined</w:t>
      </w:r>
      <w:r w:rsidRPr="00FD33EA">
        <w:rPr>
          <w:color w:val="4F81BD" w:themeColor="accent1"/>
        </w:rPr>
        <w:t>. Beginning the letter with “While confined here” creates sympathy for King and generates interest about why King is in jail.</w:t>
      </w:r>
    </w:p>
    <w:p w:rsidR="00D9016D" w:rsidRPr="00DB3A06" w:rsidRDefault="00D9016D" w:rsidP="00D9016D">
      <w:pPr>
        <w:pStyle w:val="SA"/>
        <w:rPr>
          <w:color w:val="4F81BD" w:themeColor="accent1"/>
        </w:rPr>
      </w:pPr>
      <w:r w:rsidRPr="00DB3A06">
        <w:rPr>
          <w:color w:val="4F81BD" w:themeColor="accent1"/>
        </w:rPr>
        <w:t xml:space="preserve">Students write the definition of </w:t>
      </w:r>
      <w:r w:rsidRPr="00DB3A06">
        <w:rPr>
          <w:i/>
          <w:color w:val="4F81BD" w:themeColor="accent1"/>
        </w:rPr>
        <w:t>confined</w:t>
      </w:r>
      <w:r w:rsidRPr="00DB3A06">
        <w:rPr>
          <w:color w:val="4F81BD" w:themeColor="accent1"/>
        </w:rPr>
        <w:t xml:space="preserve"> on their copy of the text or in a vocabulary journal.</w:t>
      </w:r>
    </w:p>
    <w:p w:rsidR="002F296F" w:rsidRPr="00ED2241" w:rsidRDefault="002F296F" w:rsidP="002F296F">
      <w:pPr>
        <w:pStyle w:val="Q"/>
        <w:ind w:left="360"/>
        <w:rPr>
          <w:color w:val="4F81BD" w:themeColor="accent1"/>
        </w:rPr>
      </w:pPr>
      <w:r w:rsidRPr="00616DBB">
        <w:rPr>
          <w:color w:val="4F81BD" w:themeColor="accent1"/>
        </w:rPr>
        <w:t xml:space="preserve">What </w:t>
      </w:r>
      <w:r w:rsidRPr="00ED2241">
        <w:rPr>
          <w:color w:val="4F81BD" w:themeColor="accent1"/>
        </w:rPr>
        <w:t>is the physical environment in which King is writing the letter?</w:t>
      </w:r>
    </w:p>
    <w:p w:rsidR="002F296F" w:rsidRPr="00542356" w:rsidRDefault="002F296F" w:rsidP="002F296F">
      <w:pPr>
        <w:pStyle w:val="SR"/>
        <w:rPr>
          <w:b/>
          <w:color w:val="4F81BD" w:themeColor="accent1"/>
        </w:rPr>
      </w:pPr>
      <w:r w:rsidRPr="00ED2241">
        <w:rPr>
          <w:color w:val="4F81BD" w:themeColor="accent1"/>
        </w:rPr>
        <w:t>King is writing from the Birmingham city jail.</w:t>
      </w:r>
    </w:p>
    <w:p w:rsidR="000D0311" w:rsidRDefault="00A3438E">
      <w:pPr>
        <w:pStyle w:val="IN"/>
      </w:pPr>
      <w:r>
        <w:t>Consider drawing students’ attention to their work with L.9-10.4.a as they use context clues to determine the meaning of a word</w:t>
      </w:r>
      <w:r w:rsidR="00733ED2">
        <w:t>.</w:t>
      </w:r>
    </w:p>
    <w:p w:rsidR="00633B9D" w:rsidRDefault="00733ED2" w:rsidP="00733ED2">
      <w:pPr>
        <w:pStyle w:val="TA"/>
      </w:pPr>
      <w:r>
        <w:t>Lead a brief whole class discussion of student responses.</w:t>
      </w:r>
    </w:p>
    <w:p w:rsidR="00733ED2" w:rsidRDefault="00733ED2" w:rsidP="00633B9D">
      <w:pPr>
        <w:pStyle w:val="BR"/>
      </w:pPr>
    </w:p>
    <w:p w:rsidR="008609A1" w:rsidRDefault="00983C67" w:rsidP="00983C67">
      <w:pPr>
        <w:pStyle w:val="TA"/>
      </w:pPr>
      <w:r>
        <w:t>Instruct students to respond briefly in writing to the following prompt:</w:t>
      </w:r>
    </w:p>
    <w:p w:rsidR="00616DBB" w:rsidRDefault="001E31D9" w:rsidP="00EC068B">
      <w:pPr>
        <w:pStyle w:val="Q"/>
      </w:pPr>
      <w:r w:rsidRPr="005B3A9D">
        <w:t>How do specific words and phrases contribute to the impact of King’s opening?</w:t>
      </w:r>
    </w:p>
    <w:p w:rsidR="000F41F0" w:rsidRPr="00191630" w:rsidRDefault="000F41F0" w:rsidP="00983C67">
      <w:pPr>
        <w:pStyle w:val="TA"/>
      </w:pPr>
      <w:r w:rsidRPr="00191630">
        <w:t xml:space="preserve">Instruct students to look at their annotations to find evidence. </w:t>
      </w:r>
      <w:r w:rsidRPr="00191630">
        <w:rPr>
          <w:bCs/>
        </w:rPr>
        <w:t xml:space="preserve">Ask students to use this lesson’s vocabulary wherever possible in their written responses. </w:t>
      </w:r>
      <w:r w:rsidRPr="00191630">
        <w:t>Remind students to use the Short Response</w:t>
      </w:r>
      <w:r w:rsidR="00776984" w:rsidRPr="00776984">
        <w:t xml:space="preserve"> </w:t>
      </w:r>
      <w:r w:rsidR="00776984" w:rsidRPr="00191630">
        <w:t>Rubric</w:t>
      </w:r>
      <w:r w:rsidR="00776984">
        <w:t xml:space="preserve"> and </w:t>
      </w:r>
      <w:r w:rsidRPr="00191630">
        <w:t>Checklist</w:t>
      </w:r>
      <w:r w:rsidR="00776984">
        <w:t xml:space="preserve"> </w:t>
      </w:r>
      <w:r w:rsidRPr="00191630">
        <w:t xml:space="preserve">to guide their written responses. </w:t>
      </w:r>
    </w:p>
    <w:p w:rsidR="00983C67" w:rsidRDefault="00983C67" w:rsidP="00983C67">
      <w:pPr>
        <w:pStyle w:val="SA"/>
      </w:pPr>
      <w:r>
        <w:t>Students listen and read the Quick Write prompt.</w:t>
      </w:r>
    </w:p>
    <w:p w:rsidR="00983C67" w:rsidRDefault="00983C67" w:rsidP="00983C67">
      <w:pPr>
        <w:pStyle w:val="IN"/>
      </w:pPr>
      <w:r>
        <w:t>Display the</w:t>
      </w:r>
      <w:r w:rsidRPr="002C38DB">
        <w:t xml:space="preserve"> prompt for students to see</w:t>
      </w:r>
      <w:r>
        <w:t>, or provide the prompt in</w:t>
      </w:r>
      <w:r w:rsidRPr="002C38DB">
        <w:t xml:space="preserve"> hard copy</w:t>
      </w:r>
      <w:r>
        <w:t>.</w:t>
      </w:r>
    </w:p>
    <w:p w:rsidR="00191630" w:rsidRDefault="00191630" w:rsidP="00983C67">
      <w:pPr>
        <w:pStyle w:val="IN"/>
      </w:pPr>
      <w:r>
        <w:t xml:space="preserve">Remind students of their work with the Short Response </w:t>
      </w:r>
      <w:r w:rsidR="00240003">
        <w:t>Rubric and Checklist</w:t>
      </w:r>
      <w:r>
        <w:t xml:space="preserve"> in Module 10.1. Review the </w:t>
      </w:r>
      <w:r w:rsidR="00C43EC3">
        <w:t>r</w:t>
      </w:r>
      <w:r>
        <w:t xml:space="preserve">ubric and </w:t>
      </w:r>
      <w:r w:rsidR="00C43EC3">
        <w:t>c</w:t>
      </w:r>
      <w:r>
        <w:t>hecklist as necessary.</w:t>
      </w:r>
    </w:p>
    <w:p w:rsidR="005E495E" w:rsidRDefault="005E495E" w:rsidP="005E495E">
      <w:pPr>
        <w:pStyle w:val="IN"/>
      </w:pPr>
      <w:r>
        <w:t>Also, consider reminding students of their work with the Integrating and Citing Quotations Handout in Module 10.1. Review the handout as necessary.</w:t>
      </w:r>
    </w:p>
    <w:p w:rsidR="00983C67" w:rsidRDefault="00983C67" w:rsidP="00983C67">
      <w:pPr>
        <w:pStyle w:val="TA"/>
        <w:rPr>
          <w:rFonts w:cs="Cambria"/>
        </w:rPr>
      </w:pPr>
      <w:proofErr w:type="gramStart"/>
      <w:r>
        <w:rPr>
          <w:rFonts w:cs="Cambria"/>
        </w:rPr>
        <w:t xml:space="preserve">Transition </w:t>
      </w:r>
      <w:r w:rsidR="00B52C1C">
        <w:rPr>
          <w:rFonts w:cs="Cambria"/>
        </w:rPr>
        <w:t xml:space="preserve">students </w:t>
      </w:r>
      <w:r>
        <w:rPr>
          <w:rFonts w:cs="Cambria"/>
        </w:rPr>
        <w:t>to the independent Quick Write.</w:t>
      </w:r>
      <w:proofErr w:type="gramEnd"/>
      <w:r w:rsidRPr="000149E8">
        <w:t xml:space="preserve"> </w:t>
      </w:r>
    </w:p>
    <w:p w:rsidR="00983C67" w:rsidRDefault="00983C67" w:rsidP="00983C67">
      <w:pPr>
        <w:pStyle w:val="SA"/>
      </w:pPr>
      <w:r>
        <w:t xml:space="preserve">Students independently answer the prompt, using evidence from the text. </w:t>
      </w:r>
    </w:p>
    <w:p w:rsidR="00983C67" w:rsidRPr="00707670" w:rsidRDefault="00983C67" w:rsidP="00983C67">
      <w:pPr>
        <w:pStyle w:val="SR"/>
      </w:pPr>
      <w:r>
        <w:t>See the High Performance Response at the beginning of this lesson.</w:t>
      </w:r>
    </w:p>
    <w:p w:rsidR="00983C67" w:rsidRPr="00D9722C" w:rsidRDefault="00593297" w:rsidP="00983C67">
      <w:pPr>
        <w:pStyle w:val="LearningSequenceHeader"/>
      </w:pPr>
      <w:r>
        <w:t>Activity 4</w:t>
      </w:r>
      <w:r w:rsidR="00983C67" w:rsidRPr="00D9722C">
        <w:t>: Closing</w:t>
      </w:r>
      <w:r w:rsidR="00983C67" w:rsidRPr="00D9722C">
        <w:tab/>
        <w:t>5%</w:t>
      </w:r>
    </w:p>
    <w:p w:rsidR="00983C67" w:rsidRDefault="00983C67" w:rsidP="00983C67">
      <w:pPr>
        <w:pStyle w:val="TA"/>
      </w:pPr>
      <w:r w:rsidRPr="00E51822">
        <w:rPr>
          <w:szCs w:val="20"/>
          <w:shd w:val="clear" w:color="auto" w:fill="FFFFFF"/>
        </w:rPr>
        <w:t>Display</w:t>
      </w:r>
      <w:r>
        <w:rPr>
          <w:szCs w:val="20"/>
          <w:shd w:val="clear" w:color="auto" w:fill="FFFFFF"/>
        </w:rPr>
        <w:t xml:space="preserve"> and distribute</w:t>
      </w:r>
      <w:r w:rsidRPr="00E51822">
        <w:rPr>
          <w:szCs w:val="20"/>
          <w:shd w:val="clear" w:color="auto" w:fill="FFFFFF"/>
        </w:rPr>
        <w:t xml:space="preserve"> </w:t>
      </w:r>
      <w:r>
        <w:rPr>
          <w:szCs w:val="20"/>
          <w:shd w:val="clear" w:color="auto" w:fill="FFFFFF"/>
        </w:rPr>
        <w:t xml:space="preserve">the </w:t>
      </w:r>
      <w:r w:rsidRPr="00E51822">
        <w:rPr>
          <w:szCs w:val="20"/>
          <w:shd w:val="clear" w:color="auto" w:fill="FFFFFF"/>
        </w:rPr>
        <w:t>homework assignment. For homework, instruct students</w:t>
      </w:r>
      <w:r>
        <w:rPr>
          <w:szCs w:val="20"/>
          <w:shd w:val="clear" w:color="auto" w:fill="FFFFFF"/>
        </w:rPr>
        <w:t xml:space="preserve"> to </w:t>
      </w:r>
      <w:r w:rsidR="00733ED2">
        <w:t xml:space="preserve">read </w:t>
      </w:r>
      <w:r>
        <w:t xml:space="preserve">paragraphs </w:t>
      </w:r>
      <w:r w:rsidR="00402243">
        <w:t>1</w:t>
      </w:r>
      <w:r>
        <w:t>–5</w:t>
      </w:r>
      <w:r w:rsidR="00A447E0">
        <w:t xml:space="preserve"> (from “While confined here in the Birmingham city jail” to “left the Negro community with no other alternative”)</w:t>
      </w:r>
      <w:r>
        <w:t xml:space="preserve"> and annotate for King’s reasons for being in Birmingham. </w:t>
      </w:r>
    </w:p>
    <w:p w:rsidR="00B52C1C" w:rsidRPr="00B52C1C" w:rsidRDefault="00B52C1C" w:rsidP="00B52C1C">
      <w:pPr>
        <w:rPr>
          <w:rFonts w:ascii="Times" w:hAnsi="Times"/>
        </w:rPr>
      </w:pPr>
      <w:r w:rsidRPr="00616DBB">
        <w:rPr>
          <w:shd w:val="clear" w:color="auto" w:fill="FFFFFF"/>
        </w:rPr>
        <w:t>Also</w:t>
      </w:r>
      <w:r>
        <w:rPr>
          <w:shd w:val="clear" w:color="auto" w:fill="FFFFFF"/>
        </w:rPr>
        <w:t xml:space="preserve">, </w:t>
      </w:r>
      <w:r w:rsidRPr="00174933">
        <w:rPr>
          <w:shd w:val="clear" w:color="auto" w:fill="FFFFFF"/>
        </w:rPr>
        <w:t>instru</w:t>
      </w:r>
      <w:r>
        <w:rPr>
          <w:shd w:val="clear" w:color="auto" w:fill="FFFFFF"/>
        </w:rPr>
        <w:t>ct</w:t>
      </w:r>
      <w:r w:rsidRPr="00616DBB">
        <w:rPr>
          <w:shd w:val="clear" w:color="auto" w:fill="FFFFFF"/>
        </w:rPr>
        <w:t xml:space="preserve"> students to </w:t>
      </w:r>
      <w:r w:rsidRPr="00174933">
        <w:rPr>
          <w:shd w:val="clear" w:color="auto" w:fill="FFFFFF"/>
        </w:rPr>
        <w:t xml:space="preserve">box any unfamiliar words </w:t>
      </w:r>
      <w:r>
        <w:rPr>
          <w:shd w:val="clear" w:color="auto" w:fill="FFFFFF"/>
        </w:rPr>
        <w:t xml:space="preserve">from paragraphs 1–5 </w:t>
      </w:r>
      <w:r w:rsidRPr="00174933">
        <w:rPr>
          <w:shd w:val="clear" w:color="auto" w:fill="FFFFFF"/>
        </w:rPr>
        <w:t>and look up</w:t>
      </w:r>
      <w:r w:rsidRPr="00616DBB">
        <w:rPr>
          <w:shd w:val="clear" w:color="auto" w:fill="FFFFFF"/>
        </w:rPr>
        <w:t xml:space="preserve"> their </w:t>
      </w:r>
      <w:r w:rsidRPr="00174933">
        <w:rPr>
          <w:shd w:val="clear" w:color="auto" w:fill="FFFFFF"/>
        </w:rPr>
        <w:t>def</w:t>
      </w:r>
      <w:r>
        <w:rPr>
          <w:shd w:val="clear" w:color="auto" w:fill="FFFFFF"/>
        </w:rPr>
        <w:t>initions. Instruct students</w:t>
      </w:r>
      <w:r w:rsidRPr="00174933">
        <w:rPr>
          <w:shd w:val="clear" w:color="auto" w:fill="FFFFFF"/>
        </w:rPr>
        <w:t xml:space="preserve"> to choose</w:t>
      </w:r>
      <w:r w:rsidRPr="00616DBB">
        <w:rPr>
          <w:shd w:val="clear" w:color="auto" w:fill="FFFFFF"/>
        </w:rPr>
        <w:t xml:space="preserve"> the </w:t>
      </w:r>
      <w:r w:rsidRPr="00174933">
        <w:rPr>
          <w:shd w:val="clear" w:color="auto" w:fill="FFFFFF"/>
        </w:rPr>
        <w:t>definition</w:t>
      </w:r>
      <w:r w:rsidRPr="00616DBB">
        <w:rPr>
          <w:shd w:val="clear" w:color="auto" w:fill="FFFFFF"/>
        </w:rPr>
        <w:t xml:space="preserve"> that </w:t>
      </w:r>
      <w:r w:rsidRPr="00174933">
        <w:rPr>
          <w:shd w:val="clear" w:color="auto" w:fill="FFFFFF"/>
        </w:rPr>
        <w:t>makes the most sense in the context, and write a brief definition above or near the word in the text</w:t>
      </w:r>
      <w:r w:rsidRPr="00616DBB">
        <w:rPr>
          <w:shd w:val="clear" w:color="auto" w:fill="FFFFFF"/>
        </w:rPr>
        <w:t>.</w:t>
      </w:r>
    </w:p>
    <w:p w:rsidR="00B52C1C" w:rsidRDefault="00B52C1C" w:rsidP="00B52C1C">
      <w:pPr>
        <w:pStyle w:val="IN"/>
      </w:pPr>
      <w:r>
        <w:t xml:space="preserve">Remind students of their work with annotation in 10.1. If necessary, review the following annotation codes: </w:t>
      </w:r>
    </w:p>
    <w:p w:rsidR="00B52C1C" w:rsidRPr="00240003" w:rsidRDefault="00B52C1C" w:rsidP="00240003">
      <w:pPr>
        <w:pStyle w:val="BulletedList"/>
        <w:rPr>
          <w:color w:val="4F81BD" w:themeColor="accent1"/>
        </w:rPr>
      </w:pPr>
      <w:r w:rsidRPr="00240003">
        <w:rPr>
          <w:color w:val="4F81BD" w:themeColor="accent1"/>
        </w:rPr>
        <w:t>Put a question mark next to a section you’re questioning (?).</w:t>
      </w:r>
    </w:p>
    <w:p w:rsidR="00B52C1C" w:rsidRPr="00240003" w:rsidRDefault="00B52C1C" w:rsidP="00240003">
      <w:pPr>
        <w:pStyle w:val="BulletedList"/>
        <w:rPr>
          <w:color w:val="4F81BD" w:themeColor="accent1"/>
        </w:rPr>
      </w:pPr>
      <w:r w:rsidRPr="00240003">
        <w:rPr>
          <w:color w:val="4F81BD" w:themeColor="accent1"/>
        </w:rPr>
        <w:t xml:space="preserve">Write in the margin at the top or bottom of the page to record questions (and perhaps answers) that a passage </w:t>
      </w:r>
      <w:proofErr w:type="gramStart"/>
      <w:r w:rsidRPr="00240003">
        <w:rPr>
          <w:color w:val="4F81BD" w:themeColor="accent1"/>
        </w:rPr>
        <w:t>raises</w:t>
      </w:r>
      <w:proofErr w:type="gramEnd"/>
      <w:r w:rsidRPr="00240003">
        <w:rPr>
          <w:color w:val="4F81BD" w:themeColor="accent1"/>
        </w:rPr>
        <w:t xml:space="preserve"> in your mind. </w:t>
      </w:r>
    </w:p>
    <w:p w:rsidR="00B52C1C" w:rsidRPr="00240003" w:rsidRDefault="00B52C1C" w:rsidP="00240003">
      <w:pPr>
        <w:pStyle w:val="BulletedList"/>
        <w:rPr>
          <w:color w:val="4F81BD" w:themeColor="accent1"/>
        </w:rPr>
      </w:pPr>
      <w:r w:rsidRPr="00240003">
        <w:rPr>
          <w:color w:val="4F81BD" w:themeColor="accent1"/>
        </w:rPr>
        <w:t xml:space="preserve">Use an exclamation point for areas that remind you of another text, strike you in some way, or surprise you (!). </w:t>
      </w:r>
    </w:p>
    <w:p w:rsidR="00B52C1C" w:rsidRPr="00240003" w:rsidRDefault="00B52C1C" w:rsidP="00240003">
      <w:pPr>
        <w:pStyle w:val="BulletedList"/>
        <w:rPr>
          <w:color w:val="4F81BD" w:themeColor="accent1"/>
        </w:rPr>
      </w:pPr>
      <w:r w:rsidRPr="00240003">
        <w:rPr>
          <w:color w:val="4F81BD" w:themeColor="accent1"/>
        </w:rPr>
        <w:t>Star ideas that seem important, or may support your thesis writing later (*).</w:t>
      </w:r>
    </w:p>
    <w:p w:rsidR="00B52C1C" w:rsidRPr="00240003" w:rsidRDefault="00B52C1C" w:rsidP="00240003">
      <w:pPr>
        <w:pStyle w:val="BulletedList"/>
        <w:rPr>
          <w:color w:val="4F81BD" w:themeColor="accent1"/>
        </w:rPr>
      </w:pPr>
      <w:r w:rsidRPr="00240003">
        <w:rPr>
          <w:color w:val="4F81BD" w:themeColor="accent1"/>
        </w:rPr>
        <w:t xml:space="preserve">Box or circle words and phrases that you do not know or that you find confusing. Rewrite a word or phrase you might have figured out. </w:t>
      </w:r>
    </w:p>
    <w:p w:rsidR="003B49D0" w:rsidRPr="00240003" w:rsidRDefault="00B52C1C" w:rsidP="00240003">
      <w:pPr>
        <w:pStyle w:val="BulletedList"/>
        <w:rPr>
          <w:color w:val="4F81BD" w:themeColor="accent1"/>
        </w:rPr>
      </w:pPr>
      <w:r w:rsidRPr="00240003">
        <w:rPr>
          <w:color w:val="4F81BD" w:themeColor="accent1"/>
        </w:rPr>
        <w:t>Add an arrow to make connections between points (</w:t>
      </w:r>
      <w:r w:rsidRPr="00240003">
        <w:rPr>
          <w:color w:val="4F81BD" w:themeColor="accent1"/>
        </w:rPr>
        <w:sym w:font="Wingdings" w:char="F0E0"/>
      </w:r>
      <w:r w:rsidRPr="00240003">
        <w:rPr>
          <w:color w:val="4F81BD" w:themeColor="accent1"/>
        </w:rPr>
        <w:t>).</w:t>
      </w:r>
    </w:p>
    <w:p w:rsidR="00B52C1C" w:rsidRPr="00DD0962" w:rsidRDefault="003B49D0" w:rsidP="003B49D0">
      <w:pPr>
        <w:pStyle w:val="SA"/>
        <w:rPr>
          <w:color w:val="4F81BD" w:themeColor="accent1"/>
        </w:rPr>
      </w:pPr>
      <w:r w:rsidRPr="00DD0962">
        <w:rPr>
          <w:color w:val="4F81BD" w:themeColor="accent1"/>
        </w:rPr>
        <w:t>Students follow along.</w:t>
      </w:r>
    </w:p>
    <w:p w:rsidR="00983C67" w:rsidRDefault="00983C67" w:rsidP="00983C67">
      <w:pPr>
        <w:pStyle w:val="Heading1"/>
      </w:pPr>
      <w:r>
        <w:t>Homework</w:t>
      </w:r>
    </w:p>
    <w:p w:rsidR="00983C67" w:rsidRDefault="00733ED2" w:rsidP="00983C67">
      <w:r>
        <w:t xml:space="preserve">Read </w:t>
      </w:r>
      <w:r w:rsidR="00983C67">
        <w:t xml:space="preserve">paragraphs </w:t>
      </w:r>
      <w:r w:rsidR="00FD33EA">
        <w:t>1</w:t>
      </w:r>
      <w:r w:rsidR="00983C67">
        <w:t>–5 and annotate for King’s reasons for being in Birmingham.</w:t>
      </w:r>
    </w:p>
    <w:p w:rsidR="00983C67" w:rsidRDefault="008609A1" w:rsidP="00983C67">
      <w:r>
        <w:rPr>
          <w:shd w:val="clear" w:color="auto" w:fill="FFFFFF"/>
        </w:rPr>
        <w:t>B</w:t>
      </w:r>
      <w:r w:rsidRPr="00174933">
        <w:rPr>
          <w:shd w:val="clear" w:color="auto" w:fill="FFFFFF"/>
        </w:rPr>
        <w:t xml:space="preserve">ox any unfamiliar words </w:t>
      </w:r>
      <w:r>
        <w:rPr>
          <w:shd w:val="clear" w:color="auto" w:fill="FFFFFF"/>
        </w:rPr>
        <w:t xml:space="preserve">from paragraphs </w:t>
      </w:r>
      <w:r w:rsidR="00FD33EA">
        <w:rPr>
          <w:shd w:val="clear" w:color="auto" w:fill="FFFFFF"/>
        </w:rPr>
        <w:t>1</w:t>
      </w:r>
      <w:r>
        <w:rPr>
          <w:shd w:val="clear" w:color="auto" w:fill="FFFFFF"/>
        </w:rPr>
        <w:t xml:space="preserve">–5 </w:t>
      </w:r>
      <w:r w:rsidRPr="00174933">
        <w:rPr>
          <w:shd w:val="clear" w:color="auto" w:fill="FFFFFF"/>
        </w:rPr>
        <w:t>and look up their def</w:t>
      </w:r>
      <w:r>
        <w:rPr>
          <w:shd w:val="clear" w:color="auto" w:fill="FFFFFF"/>
        </w:rPr>
        <w:t>initions. C</w:t>
      </w:r>
      <w:r w:rsidRPr="00174933">
        <w:rPr>
          <w:shd w:val="clear" w:color="auto" w:fill="FFFFFF"/>
        </w:rPr>
        <w:t>hoose the definition that makes the most sense in the context, and write a brief definition above or near the word in the text</w:t>
      </w:r>
      <w:r w:rsidR="009030D8">
        <w:rPr>
          <w:shd w:val="clear" w:color="auto" w:fill="FFFFFF"/>
        </w:rPr>
        <w:t>.</w:t>
      </w:r>
    </w:p>
    <w:p w:rsidR="001B403D" w:rsidRDefault="001B403D">
      <w:pPr>
        <w:spacing w:before="0" w:after="0" w:line="240" w:lineRule="auto"/>
        <w:rPr>
          <w:b/>
          <w:color w:val="365F91"/>
          <w:sz w:val="32"/>
        </w:rPr>
        <w:sectPr w:rsidR="001B403D">
          <w:headerReference w:type="default" r:id="rId9"/>
          <w:footerReference w:type="even" r:id="rId10"/>
          <w:footerReference w:type="default" r:id="rId11"/>
          <w:pgSz w:w="12240" w:h="15840"/>
          <w:pgMar w:top="1440" w:right="1440" w:bottom="1440" w:left="1440" w:header="432" w:footer="648" w:gutter="0"/>
          <w:cols w:space="720"/>
          <w:docGrid w:linePitch="299"/>
        </w:sectPr>
      </w:pPr>
    </w:p>
    <w:p w:rsidR="001B403D" w:rsidRPr="001B403D" w:rsidRDefault="001B403D" w:rsidP="001052CF">
      <w:pPr>
        <w:pStyle w:val="ToolHeader"/>
        <w:rPr>
          <w:rFonts w:eastAsia="Calibri"/>
        </w:rPr>
      </w:pPr>
      <w:r w:rsidRPr="001B403D">
        <w:rPr>
          <w:rFonts w:eastAsia="Calibri"/>
        </w:rPr>
        <w:t>10.2 Common Core Learning Standards Tool</w:t>
      </w:r>
    </w:p>
    <w:tbl>
      <w:tblPr>
        <w:tblStyle w:val="TableGrid1"/>
        <w:tblW w:w="13158" w:type="dxa"/>
        <w:tblLook w:val="04A0"/>
      </w:tblPr>
      <w:tblGrid>
        <w:gridCol w:w="820"/>
        <w:gridCol w:w="4234"/>
        <w:gridCol w:w="732"/>
        <w:gridCol w:w="4205"/>
        <w:gridCol w:w="720"/>
        <w:gridCol w:w="2447"/>
      </w:tblGrid>
      <w:tr w:rsidR="001B403D" w:rsidRPr="001B403D">
        <w:tc>
          <w:tcPr>
            <w:tcW w:w="820" w:type="dxa"/>
            <w:shd w:val="clear" w:color="auto" w:fill="D9D9D9" w:themeFill="background1" w:themeFillShade="D9"/>
          </w:tcPr>
          <w:p w:rsidR="001B403D" w:rsidRPr="001B403D" w:rsidRDefault="001B403D" w:rsidP="001B403D">
            <w:pPr>
              <w:rPr>
                <w:b/>
              </w:rPr>
            </w:pPr>
            <w:r w:rsidRPr="001B403D">
              <w:rPr>
                <w:b/>
              </w:rPr>
              <w:t>Name:</w:t>
            </w:r>
          </w:p>
        </w:tc>
        <w:tc>
          <w:tcPr>
            <w:tcW w:w="4234" w:type="dxa"/>
          </w:tcPr>
          <w:p w:rsidR="001B403D" w:rsidRPr="001B403D" w:rsidRDefault="001B403D" w:rsidP="001B403D"/>
        </w:tc>
        <w:tc>
          <w:tcPr>
            <w:tcW w:w="732" w:type="dxa"/>
            <w:shd w:val="clear" w:color="auto" w:fill="D9D9D9" w:themeFill="background1" w:themeFillShade="D9"/>
          </w:tcPr>
          <w:p w:rsidR="001B403D" w:rsidRPr="001B403D" w:rsidRDefault="001B403D" w:rsidP="001B403D">
            <w:pPr>
              <w:rPr>
                <w:b/>
              </w:rPr>
            </w:pPr>
            <w:r w:rsidRPr="001B403D">
              <w:rPr>
                <w:b/>
              </w:rPr>
              <w:t>Class:</w:t>
            </w:r>
          </w:p>
        </w:tc>
        <w:tc>
          <w:tcPr>
            <w:tcW w:w="4205" w:type="dxa"/>
          </w:tcPr>
          <w:p w:rsidR="001B403D" w:rsidRPr="001B403D" w:rsidRDefault="001B403D" w:rsidP="001B403D"/>
        </w:tc>
        <w:tc>
          <w:tcPr>
            <w:tcW w:w="720" w:type="dxa"/>
            <w:shd w:val="clear" w:color="auto" w:fill="D9D9D9" w:themeFill="background1" w:themeFillShade="D9"/>
          </w:tcPr>
          <w:p w:rsidR="001B403D" w:rsidRPr="001B403D" w:rsidRDefault="001B403D" w:rsidP="001B403D">
            <w:pPr>
              <w:rPr>
                <w:b/>
              </w:rPr>
            </w:pPr>
            <w:r w:rsidRPr="001B403D">
              <w:rPr>
                <w:b/>
              </w:rPr>
              <w:t>Date:</w:t>
            </w:r>
          </w:p>
        </w:tc>
        <w:tc>
          <w:tcPr>
            <w:tcW w:w="2447" w:type="dxa"/>
          </w:tcPr>
          <w:p w:rsidR="001B403D" w:rsidRPr="001B403D" w:rsidRDefault="001B403D" w:rsidP="001B403D"/>
        </w:tc>
      </w:tr>
    </w:tbl>
    <w:p w:rsidR="001B403D" w:rsidRPr="001B403D" w:rsidRDefault="001B403D" w:rsidP="001B403D">
      <w:pPr>
        <w:spacing w:before="40" w:after="40"/>
        <w:rPr>
          <w:rFonts w:eastAsia="Calibri"/>
          <w:sz w:val="10"/>
          <w:szCs w:val="10"/>
        </w:rPr>
      </w:pPr>
    </w:p>
    <w:tbl>
      <w:tblPr>
        <w:tblW w:w="1315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blCellMar>
          <w:left w:w="0" w:type="dxa"/>
          <w:right w:w="0" w:type="dxa"/>
        </w:tblCellMar>
        <w:tblLook w:val="04A0"/>
      </w:tblPr>
      <w:tblGrid>
        <w:gridCol w:w="1195"/>
        <w:gridCol w:w="3917"/>
        <w:gridCol w:w="2710"/>
        <w:gridCol w:w="2710"/>
        <w:gridCol w:w="2626"/>
      </w:tblGrid>
      <w:tr w:rsidR="001B403D" w:rsidRPr="001B403D">
        <w:trPr>
          <w:cantSplit/>
          <w:tblHeader/>
        </w:trPr>
        <w:tc>
          <w:tcPr>
            <w:tcW w:w="5112" w:type="dxa"/>
            <w:gridSpan w:val="2"/>
            <w:shd w:val="clear" w:color="auto" w:fill="D9D9D9" w:themeFill="background1" w:themeFillShade="D9"/>
            <w:tcMar>
              <w:top w:w="100" w:type="dxa"/>
              <w:left w:w="108" w:type="dxa"/>
              <w:bottom w:w="100" w:type="dxa"/>
              <w:right w:w="108" w:type="dxa"/>
            </w:tcMar>
            <w:vAlign w:val="bottom"/>
          </w:tcPr>
          <w:p w:rsidR="001B403D" w:rsidRPr="001B403D" w:rsidRDefault="001B403D" w:rsidP="001B403D">
            <w:pPr>
              <w:spacing w:before="40" w:after="40" w:line="240" w:lineRule="auto"/>
              <w:rPr>
                <w:rFonts w:eastAsia="Calibri"/>
                <w:b/>
              </w:rPr>
            </w:pPr>
            <w:r w:rsidRPr="001B403D">
              <w:rPr>
                <w:rFonts w:eastAsia="Calibri"/>
                <w:b/>
              </w:rPr>
              <w:t>CCL Standards: Reading—Literature</w:t>
            </w:r>
          </w:p>
        </w:tc>
        <w:tc>
          <w:tcPr>
            <w:tcW w:w="2710" w:type="dxa"/>
            <w:shd w:val="clear" w:color="auto" w:fill="D9D9D9" w:themeFill="background1" w:themeFillShade="D9"/>
            <w:vAlign w:val="bottom"/>
          </w:tcPr>
          <w:p w:rsidR="001B403D" w:rsidRPr="001B403D" w:rsidRDefault="001B403D" w:rsidP="001B403D">
            <w:pPr>
              <w:spacing w:before="40" w:after="40" w:line="240" w:lineRule="auto"/>
              <w:ind w:left="144"/>
              <w:rPr>
                <w:rFonts w:eastAsia="Calibri"/>
                <w:b/>
              </w:rPr>
            </w:pPr>
            <w:r w:rsidRPr="001B403D">
              <w:rPr>
                <w:rFonts w:eastAsia="Calibri"/>
                <w:b/>
              </w:rPr>
              <w:t>I know what this is asking and I can do this.</w:t>
            </w:r>
          </w:p>
        </w:tc>
        <w:tc>
          <w:tcPr>
            <w:tcW w:w="2710" w:type="dxa"/>
            <w:shd w:val="clear" w:color="auto" w:fill="D9D9D9" w:themeFill="background1" w:themeFillShade="D9"/>
            <w:vAlign w:val="bottom"/>
          </w:tcPr>
          <w:p w:rsidR="001B403D" w:rsidRPr="001B403D" w:rsidRDefault="001B403D" w:rsidP="001B403D">
            <w:pPr>
              <w:spacing w:before="40" w:after="40" w:line="240" w:lineRule="auto"/>
              <w:ind w:left="144"/>
              <w:rPr>
                <w:rFonts w:eastAsia="Calibri"/>
                <w:b/>
              </w:rPr>
            </w:pPr>
            <w:r w:rsidRPr="001B403D">
              <w:rPr>
                <w:rFonts w:eastAsia="Calibri"/>
                <w:b/>
              </w:rPr>
              <w:t>This standard has familiar language, but I haven’t mastered it.</w:t>
            </w:r>
          </w:p>
        </w:tc>
        <w:tc>
          <w:tcPr>
            <w:tcW w:w="2626" w:type="dxa"/>
            <w:shd w:val="clear" w:color="auto" w:fill="D9D9D9" w:themeFill="background1" w:themeFillShade="D9"/>
            <w:vAlign w:val="bottom"/>
          </w:tcPr>
          <w:p w:rsidR="001B403D" w:rsidRPr="001B403D" w:rsidRDefault="001B403D" w:rsidP="001B403D">
            <w:pPr>
              <w:spacing w:before="40" w:after="40" w:line="240" w:lineRule="auto"/>
              <w:ind w:left="144"/>
              <w:rPr>
                <w:rFonts w:eastAsia="Calibri"/>
                <w:b/>
              </w:rPr>
            </w:pPr>
            <w:r w:rsidRPr="001B403D">
              <w:rPr>
                <w:rFonts w:eastAsia="Calibri"/>
                <w:b/>
              </w:rPr>
              <w:t>I am not familiar with this standard.</w:t>
            </w:r>
          </w:p>
        </w:tc>
      </w:tr>
      <w:tr w:rsidR="001B403D" w:rsidRPr="001B403D">
        <w:trPr>
          <w:cantSplit/>
        </w:trPr>
        <w:tc>
          <w:tcPr>
            <w:tcW w:w="1195" w:type="dxa"/>
            <w:shd w:val="clear" w:color="auto" w:fill="FFFFFF"/>
            <w:tcMar>
              <w:top w:w="100" w:type="dxa"/>
              <w:left w:w="108" w:type="dxa"/>
              <w:bottom w:w="100" w:type="dxa"/>
              <w:right w:w="108" w:type="dxa"/>
            </w:tcMar>
          </w:tcPr>
          <w:p w:rsidR="001B403D" w:rsidRPr="001B403D" w:rsidRDefault="001B403D" w:rsidP="001B403D">
            <w:pPr>
              <w:spacing w:before="40" w:after="40" w:line="240" w:lineRule="auto"/>
              <w:rPr>
                <w:rFonts w:eastAsia="Calibri"/>
              </w:rPr>
            </w:pPr>
            <w:r w:rsidRPr="001B403D">
              <w:rPr>
                <w:rFonts w:eastAsia="Calibri"/>
              </w:rPr>
              <w:t>RL.9-10.6</w:t>
            </w:r>
          </w:p>
        </w:tc>
        <w:tc>
          <w:tcPr>
            <w:tcW w:w="3917" w:type="dxa"/>
            <w:shd w:val="clear" w:color="auto" w:fill="FFFFFF"/>
            <w:tcMar>
              <w:top w:w="100" w:type="dxa"/>
              <w:left w:w="108" w:type="dxa"/>
              <w:bottom w:w="100" w:type="dxa"/>
              <w:right w:w="108" w:type="dxa"/>
            </w:tcMar>
          </w:tcPr>
          <w:p w:rsidR="001B403D" w:rsidRPr="001B403D" w:rsidRDefault="001B403D" w:rsidP="001B403D">
            <w:pPr>
              <w:spacing w:before="40" w:after="40" w:line="240" w:lineRule="auto"/>
              <w:rPr>
                <w:rFonts w:eastAsia="Calibri"/>
              </w:rPr>
            </w:pPr>
            <w:r w:rsidRPr="001B403D">
              <w:rPr>
                <w:rFonts w:eastAsia="Calibri"/>
              </w:rPr>
              <w:t>Analyze a particular point of view or cultural experience reflected in a work of literature from outside the United States, drawing on a wide reading of world literature.</w:t>
            </w:r>
          </w:p>
        </w:tc>
        <w:tc>
          <w:tcPr>
            <w:tcW w:w="2710" w:type="dxa"/>
            <w:shd w:val="clear" w:color="auto" w:fill="FFFFFF"/>
          </w:tcPr>
          <w:p w:rsidR="001B403D" w:rsidRPr="001B403D" w:rsidRDefault="001B403D" w:rsidP="001B403D">
            <w:pPr>
              <w:spacing w:before="40" w:after="40" w:line="240" w:lineRule="auto"/>
              <w:rPr>
                <w:rFonts w:eastAsia="Calibri"/>
                <w:color w:val="2D2D2C"/>
              </w:rPr>
            </w:pPr>
          </w:p>
        </w:tc>
        <w:tc>
          <w:tcPr>
            <w:tcW w:w="2710" w:type="dxa"/>
            <w:shd w:val="clear" w:color="auto" w:fill="FFFFFF"/>
          </w:tcPr>
          <w:p w:rsidR="001B403D" w:rsidRPr="001B403D" w:rsidRDefault="001B403D" w:rsidP="001B403D">
            <w:pPr>
              <w:spacing w:before="40" w:after="40" w:line="240" w:lineRule="auto"/>
              <w:rPr>
                <w:rFonts w:eastAsia="Calibri"/>
                <w:color w:val="2D2D2C"/>
              </w:rPr>
            </w:pPr>
          </w:p>
        </w:tc>
        <w:tc>
          <w:tcPr>
            <w:tcW w:w="2626" w:type="dxa"/>
            <w:shd w:val="clear" w:color="auto" w:fill="FFFFFF"/>
          </w:tcPr>
          <w:p w:rsidR="001B403D" w:rsidRPr="001B403D" w:rsidRDefault="001B403D" w:rsidP="001B403D">
            <w:pPr>
              <w:spacing w:before="40" w:after="40" w:line="240" w:lineRule="auto"/>
              <w:rPr>
                <w:rFonts w:eastAsia="Calibri"/>
                <w:color w:val="2D2D2C"/>
              </w:rPr>
            </w:pPr>
          </w:p>
        </w:tc>
      </w:tr>
    </w:tbl>
    <w:p w:rsidR="001B403D" w:rsidRPr="001B403D" w:rsidRDefault="001B403D" w:rsidP="001B403D">
      <w:pPr>
        <w:spacing w:before="40" w:after="40"/>
        <w:rPr>
          <w:rFonts w:eastAsia="Calibri"/>
          <w:sz w:val="2"/>
          <w:szCs w:val="2"/>
        </w:rPr>
      </w:pPr>
    </w:p>
    <w:p w:rsidR="001B403D" w:rsidRPr="001B403D" w:rsidRDefault="001B403D" w:rsidP="001B403D">
      <w:pPr>
        <w:spacing w:before="40" w:after="40"/>
        <w:rPr>
          <w:rFonts w:eastAsia="Calibri"/>
          <w:sz w:val="2"/>
          <w:szCs w:val="2"/>
        </w:rPr>
      </w:pPr>
    </w:p>
    <w:tbl>
      <w:tblPr>
        <w:tblW w:w="13140" w:type="dxa"/>
        <w:tblInd w:w="18" w:type="dxa"/>
        <w:shd w:val="clear" w:color="auto" w:fill="FFFFFF"/>
        <w:tblCellMar>
          <w:left w:w="0" w:type="dxa"/>
          <w:right w:w="0" w:type="dxa"/>
        </w:tblCellMar>
        <w:tblLook w:val="04A0"/>
      </w:tblPr>
      <w:tblGrid>
        <w:gridCol w:w="1260"/>
        <w:gridCol w:w="3834"/>
        <w:gridCol w:w="2710"/>
        <w:gridCol w:w="2710"/>
        <w:gridCol w:w="2626"/>
      </w:tblGrid>
      <w:tr w:rsidR="001B403D" w:rsidRPr="001B403D">
        <w:trPr>
          <w:cantSplit/>
          <w:tblHeader/>
        </w:trPr>
        <w:tc>
          <w:tcPr>
            <w:tcW w:w="5094" w:type="dxa"/>
            <w:gridSpan w:val="2"/>
            <w:tcBorders>
              <w:top w:val="single" w:sz="4" w:space="0" w:color="auto"/>
              <w:left w:val="single" w:sz="8" w:space="0" w:color="000000"/>
              <w:bottom w:val="single" w:sz="8" w:space="0" w:color="000000"/>
              <w:right w:val="single" w:sz="8" w:space="0" w:color="000000"/>
            </w:tcBorders>
            <w:shd w:val="clear" w:color="auto" w:fill="D9D9D9" w:themeFill="background1" w:themeFillShade="D9"/>
            <w:tcMar>
              <w:top w:w="100" w:type="dxa"/>
              <w:left w:w="108" w:type="dxa"/>
              <w:bottom w:w="100" w:type="dxa"/>
              <w:right w:w="108" w:type="dxa"/>
            </w:tcMar>
            <w:vAlign w:val="bottom"/>
          </w:tcPr>
          <w:p w:rsidR="001B403D" w:rsidRPr="001B403D" w:rsidRDefault="001B403D" w:rsidP="001B403D">
            <w:pPr>
              <w:spacing w:before="40" w:after="40" w:line="240" w:lineRule="auto"/>
              <w:rPr>
                <w:rFonts w:eastAsia="Calibri"/>
                <w:b/>
              </w:rPr>
            </w:pPr>
            <w:r w:rsidRPr="001B403D">
              <w:rPr>
                <w:rFonts w:eastAsia="Calibri"/>
                <w:b/>
              </w:rPr>
              <w:t>CCL Standards: Reading—Informational</w:t>
            </w:r>
          </w:p>
        </w:tc>
        <w:tc>
          <w:tcPr>
            <w:tcW w:w="2710" w:type="dxa"/>
            <w:tcBorders>
              <w:top w:val="single" w:sz="4" w:space="0" w:color="auto"/>
              <w:left w:val="nil"/>
              <w:bottom w:val="single" w:sz="8" w:space="0" w:color="000000"/>
              <w:right w:val="single" w:sz="8" w:space="0" w:color="000000"/>
            </w:tcBorders>
            <w:shd w:val="clear" w:color="auto" w:fill="D9D9D9" w:themeFill="background1" w:themeFillShade="D9"/>
            <w:vAlign w:val="bottom"/>
          </w:tcPr>
          <w:p w:rsidR="001B403D" w:rsidRPr="001B403D" w:rsidRDefault="001B403D" w:rsidP="001B403D">
            <w:pPr>
              <w:spacing w:before="40" w:after="40" w:line="240" w:lineRule="auto"/>
              <w:ind w:left="144"/>
              <w:rPr>
                <w:rFonts w:eastAsia="Calibri"/>
                <w:b/>
              </w:rPr>
            </w:pPr>
            <w:r w:rsidRPr="001B403D">
              <w:rPr>
                <w:rFonts w:eastAsia="Calibri"/>
                <w:b/>
              </w:rPr>
              <w:t>I know what this is asking and I can do this.</w:t>
            </w:r>
          </w:p>
        </w:tc>
        <w:tc>
          <w:tcPr>
            <w:tcW w:w="2710" w:type="dxa"/>
            <w:tcBorders>
              <w:top w:val="single" w:sz="4" w:space="0" w:color="auto"/>
              <w:left w:val="nil"/>
              <w:bottom w:val="single" w:sz="8" w:space="0" w:color="000000"/>
              <w:right w:val="single" w:sz="8" w:space="0" w:color="000000"/>
            </w:tcBorders>
            <w:shd w:val="clear" w:color="auto" w:fill="D9D9D9" w:themeFill="background1" w:themeFillShade="D9"/>
            <w:vAlign w:val="bottom"/>
          </w:tcPr>
          <w:p w:rsidR="001B403D" w:rsidRPr="001B403D" w:rsidRDefault="001B403D" w:rsidP="001B403D">
            <w:pPr>
              <w:spacing w:before="40" w:after="40" w:line="240" w:lineRule="auto"/>
              <w:ind w:left="144"/>
              <w:rPr>
                <w:rFonts w:eastAsia="Calibri"/>
                <w:b/>
              </w:rPr>
            </w:pPr>
            <w:r w:rsidRPr="001B403D">
              <w:rPr>
                <w:rFonts w:eastAsia="Calibri"/>
                <w:b/>
              </w:rPr>
              <w:t>This standard has familiar language, but I haven’t mastered it.</w:t>
            </w:r>
          </w:p>
        </w:tc>
        <w:tc>
          <w:tcPr>
            <w:tcW w:w="2626" w:type="dxa"/>
            <w:tcBorders>
              <w:top w:val="single" w:sz="4" w:space="0" w:color="auto"/>
              <w:left w:val="nil"/>
              <w:bottom w:val="single" w:sz="8" w:space="0" w:color="000000"/>
              <w:right w:val="single" w:sz="8" w:space="0" w:color="000000"/>
            </w:tcBorders>
            <w:shd w:val="clear" w:color="auto" w:fill="D9D9D9" w:themeFill="background1" w:themeFillShade="D9"/>
            <w:vAlign w:val="bottom"/>
          </w:tcPr>
          <w:p w:rsidR="001B403D" w:rsidRPr="001B403D" w:rsidRDefault="001B403D" w:rsidP="001B403D">
            <w:pPr>
              <w:spacing w:before="40" w:after="40" w:line="240" w:lineRule="auto"/>
              <w:ind w:left="144"/>
              <w:rPr>
                <w:rFonts w:eastAsia="Calibri"/>
                <w:b/>
              </w:rPr>
            </w:pPr>
            <w:r w:rsidRPr="001B403D">
              <w:rPr>
                <w:rFonts w:eastAsia="Calibri"/>
                <w:b/>
              </w:rPr>
              <w:t>I am not familiar with this standard.</w:t>
            </w:r>
          </w:p>
        </w:tc>
      </w:tr>
      <w:tr w:rsidR="001B403D" w:rsidRPr="001B403D">
        <w:trPr>
          <w:cantSplit/>
        </w:trPr>
        <w:tc>
          <w:tcPr>
            <w:tcW w:w="1260" w:type="dxa"/>
            <w:tcBorders>
              <w:top w:val="nil"/>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tcPr>
          <w:p w:rsidR="001B403D" w:rsidRPr="001B403D" w:rsidRDefault="001B403D" w:rsidP="001B403D">
            <w:pPr>
              <w:spacing w:before="40" w:after="40" w:line="240" w:lineRule="auto"/>
              <w:rPr>
                <w:rFonts w:eastAsia="Calibri"/>
              </w:rPr>
            </w:pPr>
            <w:r w:rsidRPr="001B403D">
              <w:rPr>
                <w:rFonts w:eastAsia="Calibri"/>
              </w:rPr>
              <w:t>RI.9-10.4</w:t>
            </w:r>
          </w:p>
        </w:tc>
        <w:tc>
          <w:tcPr>
            <w:tcW w:w="3834" w:type="dxa"/>
            <w:tcBorders>
              <w:top w:val="nil"/>
              <w:left w:val="nil"/>
              <w:bottom w:val="single" w:sz="8" w:space="0" w:color="000000"/>
              <w:right w:val="single" w:sz="8" w:space="0" w:color="000000"/>
            </w:tcBorders>
            <w:shd w:val="clear" w:color="auto" w:fill="FFFFFF"/>
            <w:tcMar>
              <w:top w:w="100" w:type="dxa"/>
              <w:left w:w="108" w:type="dxa"/>
              <w:bottom w:w="100" w:type="dxa"/>
              <w:right w:w="108" w:type="dxa"/>
            </w:tcMar>
          </w:tcPr>
          <w:p w:rsidR="001B403D" w:rsidRPr="001B403D" w:rsidRDefault="001B403D" w:rsidP="001B403D">
            <w:pPr>
              <w:spacing w:before="40" w:after="40" w:line="240" w:lineRule="auto"/>
              <w:rPr>
                <w:rFonts w:eastAsia="Calibri"/>
              </w:rPr>
            </w:pPr>
            <w:r w:rsidRPr="001B403D">
              <w:rPr>
                <w:rFonts w:eastAsia="Calibri"/>
              </w:rPr>
              <w:t>Determine the meaning of words and phrases as they are used in a text, including figurative, connotative, and technical meanings; analyze the cumulative impact of specific word choices on meaning and tone (e.g., how the language of a court opinion differs from that of a newspaper).</w:t>
            </w:r>
          </w:p>
        </w:tc>
        <w:tc>
          <w:tcPr>
            <w:tcW w:w="2710" w:type="dxa"/>
            <w:tcBorders>
              <w:top w:val="nil"/>
              <w:left w:val="nil"/>
              <w:bottom w:val="single" w:sz="8" w:space="0" w:color="000000"/>
              <w:right w:val="single" w:sz="8" w:space="0" w:color="000000"/>
            </w:tcBorders>
            <w:shd w:val="clear" w:color="auto" w:fill="FFFFFF"/>
          </w:tcPr>
          <w:p w:rsidR="001B403D" w:rsidRPr="001B403D" w:rsidRDefault="001B403D" w:rsidP="001B403D">
            <w:pPr>
              <w:spacing w:before="40" w:after="40" w:line="240" w:lineRule="auto"/>
              <w:rPr>
                <w:rFonts w:eastAsia="Calibri"/>
                <w:color w:val="000000"/>
              </w:rPr>
            </w:pPr>
          </w:p>
        </w:tc>
        <w:tc>
          <w:tcPr>
            <w:tcW w:w="2710" w:type="dxa"/>
            <w:tcBorders>
              <w:top w:val="nil"/>
              <w:left w:val="nil"/>
              <w:bottom w:val="single" w:sz="8" w:space="0" w:color="000000"/>
              <w:right w:val="single" w:sz="8" w:space="0" w:color="000000"/>
            </w:tcBorders>
            <w:shd w:val="clear" w:color="auto" w:fill="FFFFFF"/>
          </w:tcPr>
          <w:p w:rsidR="001B403D" w:rsidRPr="001B403D" w:rsidRDefault="001B403D" w:rsidP="001B403D">
            <w:pPr>
              <w:spacing w:before="40" w:after="40" w:line="240" w:lineRule="auto"/>
              <w:rPr>
                <w:rFonts w:eastAsia="Calibri"/>
                <w:color w:val="000000"/>
              </w:rPr>
            </w:pPr>
          </w:p>
        </w:tc>
        <w:tc>
          <w:tcPr>
            <w:tcW w:w="2626" w:type="dxa"/>
            <w:tcBorders>
              <w:top w:val="nil"/>
              <w:left w:val="nil"/>
              <w:bottom w:val="single" w:sz="8" w:space="0" w:color="000000"/>
              <w:right w:val="single" w:sz="8" w:space="0" w:color="000000"/>
            </w:tcBorders>
            <w:shd w:val="clear" w:color="auto" w:fill="FFFFFF"/>
          </w:tcPr>
          <w:p w:rsidR="001B403D" w:rsidRPr="001B403D" w:rsidRDefault="001B403D" w:rsidP="001B403D">
            <w:pPr>
              <w:spacing w:before="40" w:after="40" w:line="240" w:lineRule="auto"/>
              <w:rPr>
                <w:rFonts w:eastAsia="Calibri"/>
                <w:color w:val="000000"/>
              </w:rPr>
            </w:pPr>
          </w:p>
        </w:tc>
      </w:tr>
      <w:tr w:rsidR="001B403D" w:rsidRPr="001B403D">
        <w:trPr>
          <w:cantSplit/>
        </w:trPr>
        <w:tc>
          <w:tcPr>
            <w:tcW w:w="1260" w:type="dxa"/>
            <w:tcBorders>
              <w:top w:val="nil"/>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tcPr>
          <w:p w:rsidR="001B403D" w:rsidRPr="001B403D" w:rsidRDefault="001B403D" w:rsidP="001B403D">
            <w:pPr>
              <w:spacing w:before="40" w:after="40" w:line="240" w:lineRule="auto"/>
              <w:rPr>
                <w:rFonts w:eastAsia="Calibri"/>
              </w:rPr>
            </w:pPr>
            <w:r w:rsidRPr="001B403D">
              <w:rPr>
                <w:rFonts w:eastAsia="Calibri"/>
              </w:rPr>
              <w:t>RI.9-10.5</w:t>
            </w:r>
          </w:p>
        </w:tc>
        <w:tc>
          <w:tcPr>
            <w:tcW w:w="3834" w:type="dxa"/>
            <w:tcBorders>
              <w:top w:val="nil"/>
              <w:left w:val="nil"/>
              <w:bottom w:val="single" w:sz="8" w:space="0" w:color="000000"/>
              <w:right w:val="single" w:sz="8" w:space="0" w:color="000000"/>
            </w:tcBorders>
            <w:shd w:val="clear" w:color="auto" w:fill="FFFFFF"/>
            <w:tcMar>
              <w:top w:w="100" w:type="dxa"/>
              <w:left w:w="108" w:type="dxa"/>
              <w:bottom w:w="100" w:type="dxa"/>
              <w:right w:w="108" w:type="dxa"/>
            </w:tcMar>
          </w:tcPr>
          <w:p w:rsidR="001B403D" w:rsidRPr="001B403D" w:rsidRDefault="001B403D" w:rsidP="001B403D">
            <w:pPr>
              <w:spacing w:before="40" w:after="40" w:line="240" w:lineRule="auto"/>
              <w:rPr>
                <w:rFonts w:eastAsia="Calibri"/>
              </w:rPr>
            </w:pPr>
            <w:r w:rsidRPr="001B403D">
              <w:rPr>
                <w:rFonts w:eastAsia="Calibri"/>
              </w:rPr>
              <w:t>Analyze in detail how an author’s ideas or claims are developed and refined by particular sentences, paragraphs, or larger portions of a text (e.g., a section or chapter).</w:t>
            </w:r>
          </w:p>
        </w:tc>
        <w:tc>
          <w:tcPr>
            <w:tcW w:w="2710" w:type="dxa"/>
            <w:tcBorders>
              <w:top w:val="nil"/>
              <w:left w:val="nil"/>
              <w:bottom w:val="single" w:sz="8" w:space="0" w:color="000000"/>
              <w:right w:val="single" w:sz="8" w:space="0" w:color="000000"/>
            </w:tcBorders>
            <w:shd w:val="clear" w:color="auto" w:fill="FFFFFF"/>
          </w:tcPr>
          <w:p w:rsidR="001B403D" w:rsidRPr="001B403D" w:rsidRDefault="001B403D" w:rsidP="001B403D">
            <w:pPr>
              <w:spacing w:before="40" w:after="40" w:line="240" w:lineRule="auto"/>
              <w:rPr>
                <w:rFonts w:eastAsia="Calibri"/>
                <w:color w:val="000000"/>
              </w:rPr>
            </w:pPr>
          </w:p>
        </w:tc>
        <w:tc>
          <w:tcPr>
            <w:tcW w:w="2710" w:type="dxa"/>
            <w:tcBorders>
              <w:top w:val="nil"/>
              <w:left w:val="nil"/>
              <w:bottom w:val="single" w:sz="8" w:space="0" w:color="000000"/>
              <w:right w:val="single" w:sz="8" w:space="0" w:color="000000"/>
            </w:tcBorders>
            <w:shd w:val="clear" w:color="auto" w:fill="FFFFFF"/>
          </w:tcPr>
          <w:p w:rsidR="001B403D" w:rsidRPr="001B403D" w:rsidRDefault="001B403D" w:rsidP="001B403D">
            <w:pPr>
              <w:spacing w:before="40" w:after="40" w:line="240" w:lineRule="auto"/>
              <w:rPr>
                <w:rFonts w:eastAsia="Calibri"/>
                <w:color w:val="000000"/>
              </w:rPr>
            </w:pPr>
          </w:p>
        </w:tc>
        <w:tc>
          <w:tcPr>
            <w:tcW w:w="2626" w:type="dxa"/>
            <w:tcBorders>
              <w:top w:val="nil"/>
              <w:left w:val="nil"/>
              <w:bottom w:val="single" w:sz="8" w:space="0" w:color="000000"/>
              <w:right w:val="single" w:sz="8" w:space="0" w:color="000000"/>
            </w:tcBorders>
            <w:shd w:val="clear" w:color="auto" w:fill="FFFFFF"/>
          </w:tcPr>
          <w:p w:rsidR="001B403D" w:rsidRPr="001B403D" w:rsidRDefault="001B403D" w:rsidP="001B403D">
            <w:pPr>
              <w:spacing w:before="40" w:after="40" w:line="240" w:lineRule="auto"/>
              <w:rPr>
                <w:rFonts w:eastAsia="Calibri"/>
                <w:color w:val="000000"/>
              </w:rPr>
            </w:pPr>
          </w:p>
        </w:tc>
      </w:tr>
      <w:tr w:rsidR="001B403D" w:rsidRPr="001B403D">
        <w:trPr>
          <w:cantSplit/>
        </w:trPr>
        <w:tc>
          <w:tcPr>
            <w:tcW w:w="1260" w:type="dxa"/>
            <w:tcBorders>
              <w:top w:val="nil"/>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tcPr>
          <w:p w:rsidR="001B403D" w:rsidRPr="001B403D" w:rsidRDefault="001B403D" w:rsidP="001B403D">
            <w:pPr>
              <w:spacing w:before="40" w:after="40" w:line="240" w:lineRule="auto"/>
              <w:rPr>
                <w:rFonts w:eastAsia="Calibri"/>
              </w:rPr>
            </w:pPr>
            <w:r w:rsidRPr="001B403D">
              <w:rPr>
                <w:rFonts w:eastAsia="Calibri"/>
              </w:rPr>
              <w:t>RI.9-10.7</w:t>
            </w:r>
          </w:p>
        </w:tc>
        <w:tc>
          <w:tcPr>
            <w:tcW w:w="3834" w:type="dxa"/>
            <w:tcBorders>
              <w:top w:val="nil"/>
              <w:left w:val="nil"/>
              <w:bottom w:val="single" w:sz="8" w:space="0" w:color="000000"/>
              <w:right w:val="single" w:sz="8" w:space="0" w:color="000000"/>
            </w:tcBorders>
            <w:shd w:val="clear" w:color="auto" w:fill="FFFFFF"/>
            <w:tcMar>
              <w:top w:w="100" w:type="dxa"/>
              <w:left w:w="108" w:type="dxa"/>
              <w:bottom w:w="100" w:type="dxa"/>
              <w:right w:w="108" w:type="dxa"/>
            </w:tcMar>
          </w:tcPr>
          <w:p w:rsidR="001B403D" w:rsidRPr="001B403D" w:rsidRDefault="001B403D" w:rsidP="001B403D">
            <w:pPr>
              <w:spacing w:before="40" w:after="40" w:line="240" w:lineRule="auto"/>
              <w:rPr>
                <w:rFonts w:eastAsia="Calibri"/>
              </w:rPr>
            </w:pPr>
            <w:r w:rsidRPr="001B403D">
              <w:rPr>
                <w:rFonts w:eastAsia="Calibri"/>
              </w:rPr>
              <w:t>Analyze various accounts of a subject told in different mediums (e.g., a person’s life story in both print and multimedia), determining which details are emphasized in each account.</w:t>
            </w:r>
          </w:p>
        </w:tc>
        <w:tc>
          <w:tcPr>
            <w:tcW w:w="2710" w:type="dxa"/>
            <w:tcBorders>
              <w:top w:val="nil"/>
              <w:left w:val="nil"/>
              <w:bottom w:val="single" w:sz="8" w:space="0" w:color="000000"/>
              <w:right w:val="single" w:sz="8" w:space="0" w:color="000000"/>
            </w:tcBorders>
            <w:shd w:val="clear" w:color="auto" w:fill="FFFFFF"/>
          </w:tcPr>
          <w:p w:rsidR="001B403D" w:rsidRPr="001B403D" w:rsidRDefault="001B403D" w:rsidP="001B403D">
            <w:pPr>
              <w:spacing w:before="40" w:after="40" w:line="240" w:lineRule="auto"/>
              <w:rPr>
                <w:rFonts w:eastAsia="Calibri"/>
                <w:color w:val="2D2D2C"/>
              </w:rPr>
            </w:pPr>
          </w:p>
        </w:tc>
        <w:tc>
          <w:tcPr>
            <w:tcW w:w="2710" w:type="dxa"/>
            <w:tcBorders>
              <w:top w:val="nil"/>
              <w:left w:val="nil"/>
              <w:bottom w:val="single" w:sz="8" w:space="0" w:color="000000"/>
              <w:right w:val="single" w:sz="8" w:space="0" w:color="000000"/>
            </w:tcBorders>
            <w:shd w:val="clear" w:color="auto" w:fill="FFFFFF"/>
          </w:tcPr>
          <w:p w:rsidR="001B403D" w:rsidRPr="001B403D" w:rsidRDefault="001B403D" w:rsidP="001B403D">
            <w:pPr>
              <w:spacing w:before="40" w:after="40" w:line="240" w:lineRule="auto"/>
              <w:rPr>
                <w:rFonts w:eastAsia="Calibri"/>
                <w:color w:val="2D2D2C"/>
              </w:rPr>
            </w:pPr>
          </w:p>
        </w:tc>
        <w:tc>
          <w:tcPr>
            <w:tcW w:w="2626" w:type="dxa"/>
            <w:tcBorders>
              <w:top w:val="nil"/>
              <w:left w:val="nil"/>
              <w:bottom w:val="single" w:sz="8" w:space="0" w:color="000000"/>
              <w:right w:val="single" w:sz="8" w:space="0" w:color="000000"/>
            </w:tcBorders>
            <w:shd w:val="clear" w:color="auto" w:fill="FFFFFF"/>
          </w:tcPr>
          <w:p w:rsidR="001B403D" w:rsidRPr="001B403D" w:rsidRDefault="001B403D" w:rsidP="001B403D">
            <w:pPr>
              <w:spacing w:before="40" w:after="40" w:line="240" w:lineRule="auto"/>
              <w:rPr>
                <w:rFonts w:eastAsia="Calibri"/>
                <w:color w:val="2D2D2C"/>
              </w:rPr>
            </w:pPr>
          </w:p>
        </w:tc>
      </w:tr>
      <w:tr w:rsidR="001B403D" w:rsidRPr="001B403D">
        <w:trPr>
          <w:cantSplit/>
        </w:trPr>
        <w:tc>
          <w:tcPr>
            <w:tcW w:w="1260" w:type="dxa"/>
            <w:tcBorders>
              <w:top w:val="nil"/>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tcPr>
          <w:p w:rsidR="001B403D" w:rsidRPr="001B403D" w:rsidRDefault="001B403D" w:rsidP="001B403D">
            <w:pPr>
              <w:spacing w:before="40" w:after="40" w:line="240" w:lineRule="auto"/>
              <w:rPr>
                <w:rFonts w:eastAsia="Calibri"/>
              </w:rPr>
            </w:pPr>
            <w:r w:rsidRPr="001B403D">
              <w:rPr>
                <w:rFonts w:eastAsia="Calibri"/>
              </w:rPr>
              <w:t>RI.9-10.8</w:t>
            </w:r>
          </w:p>
        </w:tc>
        <w:tc>
          <w:tcPr>
            <w:tcW w:w="3834" w:type="dxa"/>
            <w:tcBorders>
              <w:top w:val="nil"/>
              <w:left w:val="nil"/>
              <w:bottom w:val="single" w:sz="8" w:space="0" w:color="000000"/>
              <w:right w:val="single" w:sz="8" w:space="0" w:color="000000"/>
            </w:tcBorders>
            <w:shd w:val="clear" w:color="auto" w:fill="FFFFFF"/>
            <w:tcMar>
              <w:top w:w="100" w:type="dxa"/>
              <w:left w:w="108" w:type="dxa"/>
              <w:bottom w:w="100" w:type="dxa"/>
              <w:right w:w="108" w:type="dxa"/>
            </w:tcMar>
          </w:tcPr>
          <w:p w:rsidR="001B403D" w:rsidRPr="001B403D" w:rsidRDefault="001B403D" w:rsidP="001B403D">
            <w:pPr>
              <w:spacing w:before="40" w:after="40" w:line="240" w:lineRule="auto"/>
              <w:rPr>
                <w:rFonts w:eastAsia="Calibri"/>
              </w:rPr>
            </w:pPr>
            <w:r w:rsidRPr="001B403D">
              <w:rPr>
                <w:rFonts w:eastAsia="Calibri"/>
              </w:rPr>
              <w:t>Delineate and evaluate the argument and specific claims in a text, assessing whether the reasoning is valid and the evidence is relevant and sufficient; identify false statements and fallacious reasoning.</w:t>
            </w:r>
          </w:p>
        </w:tc>
        <w:tc>
          <w:tcPr>
            <w:tcW w:w="2710" w:type="dxa"/>
            <w:tcBorders>
              <w:top w:val="nil"/>
              <w:left w:val="nil"/>
              <w:bottom w:val="single" w:sz="8" w:space="0" w:color="000000"/>
              <w:right w:val="single" w:sz="8" w:space="0" w:color="000000"/>
            </w:tcBorders>
            <w:shd w:val="clear" w:color="auto" w:fill="FFFFFF"/>
          </w:tcPr>
          <w:p w:rsidR="001B403D" w:rsidRPr="001B403D" w:rsidRDefault="001B403D" w:rsidP="001B403D">
            <w:pPr>
              <w:spacing w:before="40" w:after="40" w:line="240" w:lineRule="auto"/>
              <w:rPr>
                <w:rFonts w:eastAsia="Calibri"/>
                <w:color w:val="2D2D2C"/>
              </w:rPr>
            </w:pPr>
          </w:p>
        </w:tc>
        <w:tc>
          <w:tcPr>
            <w:tcW w:w="2710" w:type="dxa"/>
            <w:tcBorders>
              <w:top w:val="nil"/>
              <w:left w:val="nil"/>
              <w:bottom w:val="single" w:sz="8" w:space="0" w:color="000000"/>
              <w:right w:val="single" w:sz="8" w:space="0" w:color="000000"/>
            </w:tcBorders>
            <w:shd w:val="clear" w:color="auto" w:fill="FFFFFF"/>
          </w:tcPr>
          <w:p w:rsidR="001B403D" w:rsidRPr="001B403D" w:rsidRDefault="001B403D" w:rsidP="001B403D">
            <w:pPr>
              <w:spacing w:before="40" w:after="40" w:line="240" w:lineRule="auto"/>
              <w:rPr>
                <w:rFonts w:eastAsia="Calibri"/>
                <w:color w:val="2D2D2C"/>
              </w:rPr>
            </w:pPr>
          </w:p>
        </w:tc>
        <w:tc>
          <w:tcPr>
            <w:tcW w:w="2626" w:type="dxa"/>
            <w:tcBorders>
              <w:top w:val="nil"/>
              <w:left w:val="nil"/>
              <w:bottom w:val="single" w:sz="8" w:space="0" w:color="000000"/>
              <w:right w:val="single" w:sz="8" w:space="0" w:color="000000"/>
            </w:tcBorders>
            <w:shd w:val="clear" w:color="auto" w:fill="FFFFFF"/>
          </w:tcPr>
          <w:p w:rsidR="001B403D" w:rsidRPr="001B403D" w:rsidRDefault="001B403D" w:rsidP="001B403D">
            <w:pPr>
              <w:spacing w:before="40" w:after="40" w:line="240" w:lineRule="auto"/>
              <w:rPr>
                <w:rFonts w:eastAsia="Calibri"/>
                <w:color w:val="2D2D2C"/>
              </w:rPr>
            </w:pPr>
          </w:p>
        </w:tc>
      </w:tr>
      <w:tr w:rsidR="001B403D" w:rsidRPr="001B403D">
        <w:trPr>
          <w:cantSplit/>
        </w:trPr>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tcPr>
          <w:p w:rsidR="001B403D" w:rsidRPr="001B403D" w:rsidRDefault="001B403D" w:rsidP="001B403D">
            <w:pPr>
              <w:spacing w:before="40" w:after="40" w:line="240" w:lineRule="auto"/>
              <w:rPr>
                <w:rFonts w:eastAsia="Calibri"/>
              </w:rPr>
            </w:pPr>
            <w:r w:rsidRPr="001B403D">
              <w:rPr>
                <w:rFonts w:eastAsia="Calibri"/>
              </w:rPr>
              <w:t>RI.9-10.9</w:t>
            </w:r>
          </w:p>
        </w:tc>
        <w:tc>
          <w:tcPr>
            <w:tcW w:w="3834" w:type="dxa"/>
            <w:tcBorders>
              <w:top w:val="single" w:sz="8" w:space="0" w:color="000000"/>
              <w:left w:val="nil"/>
              <w:bottom w:val="single" w:sz="8" w:space="0" w:color="000000"/>
              <w:right w:val="single" w:sz="8" w:space="0" w:color="000000"/>
            </w:tcBorders>
            <w:shd w:val="clear" w:color="auto" w:fill="FFFFFF"/>
            <w:tcMar>
              <w:top w:w="100" w:type="dxa"/>
              <w:left w:w="108" w:type="dxa"/>
              <w:bottom w:w="100" w:type="dxa"/>
              <w:right w:w="108" w:type="dxa"/>
            </w:tcMar>
          </w:tcPr>
          <w:p w:rsidR="001B403D" w:rsidRPr="001B403D" w:rsidRDefault="001B403D" w:rsidP="001B403D">
            <w:pPr>
              <w:spacing w:before="40" w:after="40" w:line="240" w:lineRule="auto"/>
              <w:rPr>
                <w:rFonts w:eastAsia="Calibri"/>
              </w:rPr>
            </w:pPr>
            <w:r w:rsidRPr="001B403D">
              <w:rPr>
                <w:rFonts w:eastAsia="Calibri"/>
              </w:rPr>
              <w:t xml:space="preserve">Analyze seminal U.S. documents of historical and literary significance (e.g., Washington’s Farewell Address, the Gettysburg Address, Roosevelt’s Four Freedoms speech, King’s “Letter from Birmingham Jail”), including how they address related themes and concepts. </w:t>
            </w:r>
          </w:p>
        </w:tc>
        <w:tc>
          <w:tcPr>
            <w:tcW w:w="2710" w:type="dxa"/>
            <w:tcBorders>
              <w:top w:val="single" w:sz="8" w:space="0" w:color="000000"/>
              <w:left w:val="nil"/>
              <w:bottom w:val="single" w:sz="8" w:space="0" w:color="000000"/>
              <w:right w:val="single" w:sz="8" w:space="0" w:color="000000"/>
            </w:tcBorders>
            <w:shd w:val="clear" w:color="auto" w:fill="FFFFFF"/>
          </w:tcPr>
          <w:p w:rsidR="001B403D" w:rsidRPr="001B403D" w:rsidRDefault="001B403D" w:rsidP="001B403D">
            <w:pPr>
              <w:spacing w:before="40" w:after="40" w:line="240" w:lineRule="auto"/>
              <w:rPr>
                <w:rFonts w:eastAsia="Calibri"/>
                <w:color w:val="2D2D2C"/>
              </w:rPr>
            </w:pPr>
          </w:p>
        </w:tc>
        <w:tc>
          <w:tcPr>
            <w:tcW w:w="2710" w:type="dxa"/>
            <w:tcBorders>
              <w:top w:val="single" w:sz="8" w:space="0" w:color="000000"/>
              <w:left w:val="nil"/>
              <w:bottom w:val="single" w:sz="8" w:space="0" w:color="000000"/>
              <w:right w:val="single" w:sz="8" w:space="0" w:color="000000"/>
            </w:tcBorders>
            <w:shd w:val="clear" w:color="auto" w:fill="FFFFFF"/>
          </w:tcPr>
          <w:p w:rsidR="001B403D" w:rsidRPr="001B403D" w:rsidRDefault="001B403D" w:rsidP="001B403D">
            <w:pPr>
              <w:spacing w:before="40" w:after="40" w:line="240" w:lineRule="auto"/>
              <w:rPr>
                <w:rFonts w:eastAsia="Calibri"/>
                <w:color w:val="2D2D2C"/>
              </w:rPr>
            </w:pPr>
          </w:p>
        </w:tc>
        <w:tc>
          <w:tcPr>
            <w:tcW w:w="2626" w:type="dxa"/>
            <w:tcBorders>
              <w:top w:val="single" w:sz="8" w:space="0" w:color="000000"/>
              <w:left w:val="nil"/>
              <w:bottom w:val="single" w:sz="8" w:space="0" w:color="000000"/>
              <w:right w:val="single" w:sz="8" w:space="0" w:color="000000"/>
            </w:tcBorders>
            <w:shd w:val="clear" w:color="auto" w:fill="FFFFFF"/>
          </w:tcPr>
          <w:p w:rsidR="001B403D" w:rsidRPr="001B403D" w:rsidRDefault="001B403D" w:rsidP="001B403D">
            <w:pPr>
              <w:spacing w:before="40" w:after="40" w:line="240" w:lineRule="auto"/>
              <w:rPr>
                <w:rFonts w:eastAsia="Calibri"/>
                <w:color w:val="2D2D2C"/>
              </w:rPr>
            </w:pPr>
          </w:p>
        </w:tc>
      </w:tr>
    </w:tbl>
    <w:p w:rsidR="001B403D" w:rsidRPr="001B403D" w:rsidRDefault="001B403D" w:rsidP="001B403D">
      <w:pPr>
        <w:spacing w:before="40" w:after="40"/>
        <w:rPr>
          <w:rFonts w:eastAsia="Calibri"/>
          <w:sz w:val="2"/>
          <w:szCs w:val="2"/>
        </w:rPr>
      </w:pPr>
    </w:p>
    <w:p w:rsidR="001B403D" w:rsidRPr="001B403D" w:rsidRDefault="001B403D" w:rsidP="001B403D">
      <w:pPr>
        <w:spacing w:before="40" w:after="40"/>
        <w:rPr>
          <w:rFonts w:eastAsia="Calibri"/>
          <w:sz w:val="2"/>
          <w:szCs w:val="2"/>
        </w:rPr>
      </w:pPr>
    </w:p>
    <w:p w:rsidR="001B403D" w:rsidRPr="001B403D" w:rsidRDefault="001B403D" w:rsidP="001B403D">
      <w:pPr>
        <w:spacing w:before="40" w:after="40"/>
        <w:rPr>
          <w:rFonts w:eastAsia="Calibri"/>
          <w:sz w:val="2"/>
          <w:szCs w:val="2"/>
        </w:rPr>
      </w:pPr>
    </w:p>
    <w:tbl>
      <w:tblPr>
        <w:tblW w:w="13116" w:type="dxa"/>
        <w:tblInd w:w="18" w:type="dxa"/>
        <w:shd w:val="clear" w:color="auto" w:fill="FFFFFF"/>
        <w:tblCellMar>
          <w:left w:w="0" w:type="dxa"/>
          <w:right w:w="0" w:type="dxa"/>
        </w:tblCellMar>
        <w:tblLook w:val="04A0"/>
      </w:tblPr>
      <w:tblGrid>
        <w:gridCol w:w="1245"/>
        <w:gridCol w:w="3885"/>
        <w:gridCol w:w="2700"/>
        <w:gridCol w:w="2700"/>
        <w:gridCol w:w="2586"/>
      </w:tblGrid>
      <w:tr w:rsidR="001B403D" w:rsidRPr="001B403D">
        <w:trPr>
          <w:cantSplit/>
          <w:tblHeader/>
        </w:trPr>
        <w:tc>
          <w:tcPr>
            <w:tcW w:w="5130" w:type="dxa"/>
            <w:gridSpan w:val="2"/>
            <w:tcBorders>
              <w:top w:val="single" w:sz="4" w:space="0" w:color="auto"/>
              <w:left w:val="single" w:sz="8" w:space="0" w:color="000000"/>
              <w:bottom w:val="single" w:sz="8" w:space="0" w:color="000000"/>
              <w:right w:val="single" w:sz="8" w:space="0" w:color="000000"/>
            </w:tcBorders>
            <w:shd w:val="clear" w:color="auto" w:fill="D9D9D9" w:themeFill="background1" w:themeFillShade="D9"/>
            <w:tcMar>
              <w:top w:w="100" w:type="dxa"/>
              <w:left w:w="108" w:type="dxa"/>
              <w:bottom w:w="100" w:type="dxa"/>
              <w:right w:w="108" w:type="dxa"/>
            </w:tcMar>
            <w:vAlign w:val="bottom"/>
          </w:tcPr>
          <w:p w:rsidR="001B403D" w:rsidRPr="001B403D" w:rsidRDefault="001B403D" w:rsidP="001B403D">
            <w:pPr>
              <w:spacing w:before="40" w:after="40" w:line="240" w:lineRule="auto"/>
              <w:rPr>
                <w:rFonts w:eastAsia="Calibri"/>
                <w:b/>
              </w:rPr>
            </w:pPr>
            <w:r w:rsidRPr="001B403D">
              <w:rPr>
                <w:rFonts w:eastAsia="Calibri"/>
                <w:b/>
              </w:rPr>
              <w:t>CCL Standards: Speaking &amp; Listening</w:t>
            </w:r>
          </w:p>
        </w:tc>
        <w:tc>
          <w:tcPr>
            <w:tcW w:w="2700" w:type="dxa"/>
            <w:tcBorders>
              <w:top w:val="single" w:sz="4" w:space="0" w:color="auto"/>
              <w:left w:val="nil"/>
              <w:bottom w:val="single" w:sz="8" w:space="0" w:color="000000"/>
              <w:right w:val="single" w:sz="8" w:space="0" w:color="000000"/>
            </w:tcBorders>
            <w:shd w:val="clear" w:color="auto" w:fill="D9D9D9" w:themeFill="background1" w:themeFillShade="D9"/>
            <w:vAlign w:val="bottom"/>
          </w:tcPr>
          <w:p w:rsidR="001B403D" w:rsidRPr="001B403D" w:rsidRDefault="001B403D" w:rsidP="001B403D">
            <w:pPr>
              <w:spacing w:before="40" w:after="40" w:line="240" w:lineRule="auto"/>
              <w:ind w:left="144"/>
              <w:rPr>
                <w:rFonts w:eastAsia="Calibri"/>
                <w:b/>
              </w:rPr>
            </w:pPr>
            <w:r w:rsidRPr="001B403D">
              <w:rPr>
                <w:rFonts w:eastAsia="Calibri"/>
                <w:b/>
              </w:rPr>
              <w:t>I know what this is asking and I can do this.</w:t>
            </w:r>
          </w:p>
        </w:tc>
        <w:tc>
          <w:tcPr>
            <w:tcW w:w="2700" w:type="dxa"/>
            <w:tcBorders>
              <w:top w:val="single" w:sz="4" w:space="0" w:color="auto"/>
              <w:left w:val="nil"/>
              <w:bottom w:val="single" w:sz="8" w:space="0" w:color="000000"/>
              <w:right w:val="single" w:sz="8" w:space="0" w:color="000000"/>
            </w:tcBorders>
            <w:shd w:val="clear" w:color="auto" w:fill="D9D9D9" w:themeFill="background1" w:themeFillShade="D9"/>
            <w:vAlign w:val="bottom"/>
          </w:tcPr>
          <w:p w:rsidR="001B403D" w:rsidRPr="001B403D" w:rsidRDefault="001B403D" w:rsidP="001B403D">
            <w:pPr>
              <w:spacing w:before="40" w:after="40" w:line="240" w:lineRule="auto"/>
              <w:ind w:left="144"/>
              <w:rPr>
                <w:rFonts w:eastAsia="Calibri"/>
                <w:b/>
              </w:rPr>
            </w:pPr>
            <w:r w:rsidRPr="001B403D">
              <w:rPr>
                <w:rFonts w:eastAsia="Calibri"/>
                <w:b/>
              </w:rPr>
              <w:t>This standard has familiar language, but I haven’t mastered it.</w:t>
            </w:r>
          </w:p>
        </w:tc>
        <w:tc>
          <w:tcPr>
            <w:tcW w:w="2586" w:type="dxa"/>
            <w:tcBorders>
              <w:top w:val="single" w:sz="4" w:space="0" w:color="auto"/>
              <w:left w:val="nil"/>
              <w:bottom w:val="single" w:sz="8" w:space="0" w:color="000000"/>
              <w:right w:val="single" w:sz="8" w:space="0" w:color="000000"/>
            </w:tcBorders>
            <w:shd w:val="clear" w:color="auto" w:fill="D9D9D9" w:themeFill="background1" w:themeFillShade="D9"/>
            <w:vAlign w:val="bottom"/>
          </w:tcPr>
          <w:p w:rsidR="001B403D" w:rsidRPr="001B403D" w:rsidRDefault="001B403D" w:rsidP="001B403D">
            <w:pPr>
              <w:spacing w:before="40" w:after="40" w:line="240" w:lineRule="auto"/>
              <w:ind w:left="144"/>
              <w:rPr>
                <w:rFonts w:eastAsia="Calibri"/>
                <w:b/>
              </w:rPr>
            </w:pPr>
            <w:r w:rsidRPr="001B403D">
              <w:rPr>
                <w:rFonts w:eastAsia="Calibri"/>
                <w:b/>
              </w:rPr>
              <w:t>I am not familiar with this standard.</w:t>
            </w:r>
          </w:p>
        </w:tc>
      </w:tr>
      <w:tr w:rsidR="001B403D" w:rsidRPr="001B403D">
        <w:trPr>
          <w:cantSplit/>
        </w:trPr>
        <w:tc>
          <w:tcPr>
            <w:tcW w:w="1245" w:type="dxa"/>
            <w:tcBorders>
              <w:top w:val="nil"/>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tcPr>
          <w:p w:rsidR="001B403D" w:rsidRPr="001B403D" w:rsidRDefault="001B403D" w:rsidP="001B403D">
            <w:pPr>
              <w:spacing w:before="40" w:after="40" w:line="240" w:lineRule="auto"/>
              <w:rPr>
                <w:rFonts w:eastAsia="Calibri"/>
              </w:rPr>
            </w:pPr>
            <w:r w:rsidRPr="001B403D">
              <w:rPr>
                <w:rFonts w:eastAsia="Calibri"/>
              </w:rPr>
              <w:t>SL.9-10.1</w:t>
            </w:r>
          </w:p>
        </w:tc>
        <w:tc>
          <w:tcPr>
            <w:tcW w:w="3885" w:type="dxa"/>
            <w:tcBorders>
              <w:top w:val="nil"/>
              <w:left w:val="nil"/>
              <w:bottom w:val="single" w:sz="8" w:space="0" w:color="000000"/>
              <w:right w:val="single" w:sz="8" w:space="0" w:color="000000"/>
            </w:tcBorders>
            <w:shd w:val="clear" w:color="auto" w:fill="FFFFFF"/>
            <w:tcMar>
              <w:top w:w="100" w:type="dxa"/>
              <w:left w:w="108" w:type="dxa"/>
              <w:bottom w:w="100" w:type="dxa"/>
              <w:right w:w="108" w:type="dxa"/>
            </w:tcMar>
          </w:tcPr>
          <w:p w:rsidR="001B403D" w:rsidRPr="001B403D" w:rsidRDefault="001B403D" w:rsidP="001B403D">
            <w:pPr>
              <w:spacing w:before="40" w:after="40" w:line="240" w:lineRule="auto"/>
              <w:rPr>
                <w:rFonts w:eastAsia="Calibri"/>
              </w:rPr>
            </w:pPr>
            <w:r w:rsidRPr="001B403D">
              <w:rPr>
                <w:rFonts w:eastAsia="Calibri"/>
                <w:highlight w:val="white"/>
              </w:rPr>
              <w:t>Initiate and participate effectively in a range of collaborative discussions (one-on-one, in groups, and teacher-led) with diverse partners on grades 9–10 topics, texts, and issues, building on others’ ideas and expressing their own clearly and persuasively.</w:t>
            </w:r>
          </w:p>
        </w:tc>
        <w:tc>
          <w:tcPr>
            <w:tcW w:w="2700" w:type="dxa"/>
            <w:tcBorders>
              <w:top w:val="nil"/>
              <w:left w:val="nil"/>
              <w:bottom w:val="single" w:sz="8" w:space="0" w:color="000000"/>
              <w:right w:val="single" w:sz="8" w:space="0" w:color="000000"/>
            </w:tcBorders>
            <w:shd w:val="clear" w:color="auto" w:fill="FFFFFF"/>
          </w:tcPr>
          <w:p w:rsidR="001B403D" w:rsidRPr="001B403D" w:rsidRDefault="001B403D" w:rsidP="001B403D">
            <w:pPr>
              <w:spacing w:before="40" w:after="40" w:line="240" w:lineRule="auto"/>
              <w:rPr>
                <w:rFonts w:eastAsia="Calibri"/>
                <w:color w:val="000000"/>
              </w:rPr>
            </w:pPr>
          </w:p>
        </w:tc>
        <w:tc>
          <w:tcPr>
            <w:tcW w:w="2700" w:type="dxa"/>
            <w:tcBorders>
              <w:top w:val="nil"/>
              <w:left w:val="nil"/>
              <w:bottom w:val="single" w:sz="8" w:space="0" w:color="000000"/>
              <w:right w:val="single" w:sz="8" w:space="0" w:color="000000"/>
            </w:tcBorders>
            <w:shd w:val="clear" w:color="auto" w:fill="FFFFFF"/>
          </w:tcPr>
          <w:p w:rsidR="001B403D" w:rsidRPr="001B403D" w:rsidRDefault="001B403D" w:rsidP="001B403D">
            <w:pPr>
              <w:spacing w:before="40" w:after="40" w:line="240" w:lineRule="auto"/>
              <w:rPr>
                <w:rFonts w:eastAsia="Calibri"/>
                <w:color w:val="000000"/>
              </w:rPr>
            </w:pPr>
          </w:p>
        </w:tc>
        <w:tc>
          <w:tcPr>
            <w:tcW w:w="2586" w:type="dxa"/>
            <w:tcBorders>
              <w:top w:val="nil"/>
              <w:left w:val="nil"/>
              <w:bottom w:val="single" w:sz="8" w:space="0" w:color="000000"/>
              <w:right w:val="single" w:sz="8" w:space="0" w:color="000000"/>
            </w:tcBorders>
            <w:shd w:val="clear" w:color="auto" w:fill="FFFFFF"/>
          </w:tcPr>
          <w:p w:rsidR="001B403D" w:rsidRPr="001B403D" w:rsidRDefault="001B403D" w:rsidP="001B403D">
            <w:pPr>
              <w:spacing w:before="40" w:after="40" w:line="240" w:lineRule="auto"/>
              <w:rPr>
                <w:rFonts w:eastAsia="Calibri"/>
                <w:color w:val="000000"/>
              </w:rPr>
            </w:pPr>
          </w:p>
        </w:tc>
      </w:tr>
      <w:tr w:rsidR="001B403D" w:rsidRPr="001B403D">
        <w:trPr>
          <w:cantSplit/>
        </w:trPr>
        <w:tc>
          <w:tcPr>
            <w:tcW w:w="1245" w:type="dxa"/>
            <w:tcBorders>
              <w:top w:val="nil"/>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tcPr>
          <w:p w:rsidR="001B403D" w:rsidRPr="001B403D" w:rsidRDefault="001B403D" w:rsidP="001B403D">
            <w:pPr>
              <w:spacing w:before="40" w:after="40" w:line="240" w:lineRule="auto"/>
              <w:rPr>
                <w:rFonts w:eastAsia="Calibri"/>
              </w:rPr>
            </w:pPr>
            <w:r w:rsidRPr="001B403D">
              <w:rPr>
                <w:rFonts w:eastAsia="Calibri"/>
              </w:rPr>
              <w:t>SL.9-10.1.b</w:t>
            </w:r>
          </w:p>
        </w:tc>
        <w:tc>
          <w:tcPr>
            <w:tcW w:w="3885" w:type="dxa"/>
            <w:tcBorders>
              <w:top w:val="nil"/>
              <w:left w:val="nil"/>
              <w:bottom w:val="single" w:sz="8" w:space="0" w:color="000000"/>
              <w:right w:val="single" w:sz="8" w:space="0" w:color="000000"/>
            </w:tcBorders>
            <w:shd w:val="clear" w:color="auto" w:fill="FFFFFF"/>
            <w:tcMar>
              <w:top w:w="100" w:type="dxa"/>
              <w:left w:w="108" w:type="dxa"/>
              <w:bottom w:w="100" w:type="dxa"/>
              <w:right w:w="108" w:type="dxa"/>
            </w:tcMar>
          </w:tcPr>
          <w:p w:rsidR="00217C2F" w:rsidRDefault="00217C2F" w:rsidP="00AE04BD">
            <w:pPr>
              <w:spacing w:after="0"/>
              <w:rPr>
                <w:rFonts w:eastAsia="Calibri"/>
              </w:rPr>
            </w:pPr>
            <w:r w:rsidRPr="001B403D">
              <w:rPr>
                <w:rFonts w:eastAsia="Calibri"/>
                <w:highlight w:val="white"/>
              </w:rPr>
              <w:t>I</w:t>
            </w:r>
            <w:r w:rsidRPr="00AE04BD">
              <w:rPr>
                <w:rFonts w:eastAsia="Calibri"/>
                <w:highlight w:val="white"/>
              </w:rPr>
              <w:t>n</w:t>
            </w:r>
            <w:r w:rsidRPr="001B403D">
              <w:rPr>
                <w:rFonts w:eastAsia="Calibri"/>
                <w:highlight w:val="white"/>
              </w:rPr>
              <w:t>itiate and participate effectively in a range of collaborative discussions (one-on-one, in groups, and teacher-led) with diverse partners on grades 9–10 topics, texts, and issues, building on others’ ideas and expressing their own clearly and persuasively.</w:t>
            </w:r>
          </w:p>
          <w:p w:rsidR="001B403D" w:rsidRPr="001B403D" w:rsidRDefault="001B403D" w:rsidP="00217C2F">
            <w:pPr>
              <w:pStyle w:val="SubStandard"/>
              <w:rPr>
                <w:rFonts w:eastAsia="Calibri"/>
                <w:highlight w:val="white"/>
              </w:rPr>
            </w:pPr>
            <w:r w:rsidRPr="001B403D">
              <w:rPr>
                <w:rFonts w:eastAsia="Calibri"/>
              </w:rPr>
              <w:t xml:space="preserve">Work with peers to set rules for collegial discussions and decision-making (e.g., informal consensus, taking votes on key issues, </w:t>
            </w:r>
            <w:proofErr w:type="gramStart"/>
            <w:r w:rsidRPr="001B403D">
              <w:rPr>
                <w:rFonts w:eastAsia="Calibri"/>
              </w:rPr>
              <w:t>presentation</w:t>
            </w:r>
            <w:proofErr w:type="gramEnd"/>
            <w:r w:rsidRPr="001B403D">
              <w:rPr>
                <w:rFonts w:eastAsia="Calibri"/>
              </w:rPr>
              <w:t xml:space="preserve"> of alternate views), clear goals and deadlines, and individual roles as needed.</w:t>
            </w:r>
          </w:p>
        </w:tc>
        <w:tc>
          <w:tcPr>
            <w:tcW w:w="2700" w:type="dxa"/>
            <w:tcBorders>
              <w:top w:val="nil"/>
              <w:left w:val="nil"/>
              <w:bottom w:val="single" w:sz="8" w:space="0" w:color="000000"/>
              <w:right w:val="single" w:sz="8" w:space="0" w:color="000000"/>
            </w:tcBorders>
            <w:shd w:val="clear" w:color="auto" w:fill="FFFFFF"/>
          </w:tcPr>
          <w:p w:rsidR="001B403D" w:rsidRPr="001B403D" w:rsidRDefault="001B403D" w:rsidP="001B403D">
            <w:pPr>
              <w:spacing w:before="40" w:after="40" w:line="240" w:lineRule="auto"/>
              <w:rPr>
                <w:rFonts w:eastAsia="Calibri"/>
                <w:color w:val="000000"/>
              </w:rPr>
            </w:pPr>
          </w:p>
        </w:tc>
        <w:tc>
          <w:tcPr>
            <w:tcW w:w="2700" w:type="dxa"/>
            <w:tcBorders>
              <w:top w:val="nil"/>
              <w:left w:val="nil"/>
              <w:bottom w:val="single" w:sz="8" w:space="0" w:color="000000"/>
              <w:right w:val="single" w:sz="8" w:space="0" w:color="000000"/>
            </w:tcBorders>
            <w:shd w:val="clear" w:color="auto" w:fill="FFFFFF"/>
          </w:tcPr>
          <w:p w:rsidR="001B403D" w:rsidRPr="001B403D" w:rsidRDefault="001B403D" w:rsidP="001B403D">
            <w:pPr>
              <w:spacing w:before="40" w:after="40" w:line="240" w:lineRule="auto"/>
              <w:rPr>
                <w:rFonts w:eastAsia="Calibri"/>
                <w:color w:val="000000"/>
              </w:rPr>
            </w:pPr>
          </w:p>
        </w:tc>
        <w:tc>
          <w:tcPr>
            <w:tcW w:w="2586" w:type="dxa"/>
            <w:tcBorders>
              <w:top w:val="nil"/>
              <w:left w:val="nil"/>
              <w:bottom w:val="single" w:sz="8" w:space="0" w:color="000000"/>
              <w:right w:val="single" w:sz="8" w:space="0" w:color="000000"/>
            </w:tcBorders>
            <w:shd w:val="clear" w:color="auto" w:fill="FFFFFF"/>
          </w:tcPr>
          <w:p w:rsidR="001B403D" w:rsidRPr="001B403D" w:rsidRDefault="001B403D" w:rsidP="001B403D">
            <w:pPr>
              <w:spacing w:before="40" w:after="40" w:line="240" w:lineRule="auto"/>
              <w:rPr>
                <w:rFonts w:eastAsia="Calibri"/>
                <w:color w:val="000000"/>
              </w:rPr>
            </w:pPr>
          </w:p>
        </w:tc>
      </w:tr>
      <w:tr w:rsidR="001B403D" w:rsidRPr="001B403D">
        <w:trPr>
          <w:cantSplit/>
        </w:trPr>
        <w:tc>
          <w:tcPr>
            <w:tcW w:w="1245" w:type="dxa"/>
            <w:tcBorders>
              <w:top w:val="nil"/>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tcPr>
          <w:p w:rsidR="001B403D" w:rsidRPr="001B403D" w:rsidRDefault="001B403D" w:rsidP="001B403D">
            <w:pPr>
              <w:spacing w:before="40" w:after="40" w:line="240" w:lineRule="auto"/>
              <w:rPr>
                <w:rFonts w:eastAsia="Calibri"/>
              </w:rPr>
            </w:pPr>
            <w:r w:rsidRPr="001B403D">
              <w:rPr>
                <w:rFonts w:eastAsia="Calibri"/>
              </w:rPr>
              <w:t>SL.9-10.1.d</w:t>
            </w:r>
          </w:p>
        </w:tc>
        <w:tc>
          <w:tcPr>
            <w:tcW w:w="3885" w:type="dxa"/>
            <w:tcBorders>
              <w:top w:val="nil"/>
              <w:left w:val="nil"/>
              <w:bottom w:val="single" w:sz="8" w:space="0" w:color="000000"/>
              <w:right w:val="single" w:sz="8" w:space="0" w:color="000000"/>
            </w:tcBorders>
            <w:shd w:val="clear" w:color="auto" w:fill="FFFFFF"/>
            <w:tcMar>
              <w:top w:w="100" w:type="dxa"/>
              <w:left w:w="108" w:type="dxa"/>
              <w:bottom w:w="100" w:type="dxa"/>
              <w:right w:w="108" w:type="dxa"/>
            </w:tcMar>
          </w:tcPr>
          <w:p w:rsidR="00217C2F" w:rsidRDefault="00217C2F" w:rsidP="001B403D">
            <w:pPr>
              <w:spacing w:before="40" w:after="40" w:line="240" w:lineRule="auto"/>
              <w:rPr>
                <w:rFonts w:eastAsia="Calibri"/>
              </w:rPr>
            </w:pPr>
            <w:r w:rsidRPr="001B403D">
              <w:rPr>
                <w:rFonts w:eastAsia="Calibri"/>
                <w:highlight w:val="white"/>
              </w:rPr>
              <w:t>Initiate and participate effectively in a range of collaborative discussions (one-on-one, in groups, and teacher-led) with diverse partners on grades 9–10 topics, texts, and issues, building on others’ ideas and expressing their own clearly and persuasively.</w:t>
            </w:r>
          </w:p>
          <w:p w:rsidR="001B403D" w:rsidRPr="00AE04BD" w:rsidRDefault="001B403D" w:rsidP="00AE04BD">
            <w:pPr>
              <w:pStyle w:val="SubStandard"/>
              <w:numPr>
                <w:ilvl w:val="0"/>
                <w:numId w:val="17"/>
              </w:numPr>
              <w:rPr>
                <w:rFonts w:eastAsia="Calibri"/>
              </w:rPr>
            </w:pPr>
            <w:r w:rsidRPr="00AE04BD">
              <w:rPr>
                <w:rFonts w:eastAsia="Calibri"/>
              </w:rPr>
              <w:t>Respond thoughtfully to diverse perspectives, summarize points of agreement and disagreement, and, when warranted, qualify or justify their own views and understanding and make new connections in light of the evidence and reasoning presented.</w:t>
            </w:r>
          </w:p>
        </w:tc>
        <w:tc>
          <w:tcPr>
            <w:tcW w:w="2700" w:type="dxa"/>
            <w:tcBorders>
              <w:top w:val="nil"/>
              <w:left w:val="nil"/>
              <w:bottom w:val="single" w:sz="8" w:space="0" w:color="000000"/>
              <w:right w:val="single" w:sz="8" w:space="0" w:color="000000"/>
            </w:tcBorders>
            <w:shd w:val="clear" w:color="auto" w:fill="FFFFFF"/>
          </w:tcPr>
          <w:p w:rsidR="001B403D" w:rsidRPr="001B403D" w:rsidRDefault="001B403D" w:rsidP="001B403D">
            <w:pPr>
              <w:spacing w:before="40" w:after="40" w:line="240" w:lineRule="auto"/>
              <w:rPr>
                <w:rFonts w:eastAsia="Calibri"/>
                <w:color w:val="000000"/>
              </w:rPr>
            </w:pPr>
          </w:p>
        </w:tc>
        <w:tc>
          <w:tcPr>
            <w:tcW w:w="2700" w:type="dxa"/>
            <w:tcBorders>
              <w:top w:val="nil"/>
              <w:left w:val="nil"/>
              <w:bottom w:val="single" w:sz="8" w:space="0" w:color="000000"/>
              <w:right w:val="single" w:sz="8" w:space="0" w:color="000000"/>
            </w:tcBorders>
            <w:shd w:val="clear" w:color="auto" w:fill="FFFFFF"/>
          </w:tcPr>
          <w:p w:rsidR="001B403D" w:rsidRPr="001B403D" w:rsidRDefault="001B403D" w:rsidP="001B403D">
            <w:pPr>
              <w:spacing w:before="40" w:after="40" w:line="240" w:lineRule="auto"/>
              <w:rPr>
                <w:rFonts w:eastAsia="Calibri"/>
                <w:color w:val="000000"/>
              </w:rPr>
            </w:pPr>
          </w:p>
        </w:tc>
        <w:tc>
          <w:tcPr>
            <w:tcW w:w="2586" w:type="dxa"/>
            <w:tcBorders>
              <w:top w:val="nil"/>
              <w:left w:val="nil"/>
              <w:bottom w:val="single" w:sz="8" w:space="0" w:color="000000"/>
              <w:right w:val="single" w:sz="8" w:space="0" w:color="000000"/>
            </w:tcBorders>
            <w:shd w:val="clear" w:color="auto" w:fill="FFFFFF"/>
          </w:tcPr>
          <w:p w:rsidR="001B403D" w:rsidRPr="001B403D" w:rsidRDefault="001B403D" w:rsidP="001B403D">
            <w:pPr>
              <w:spacing w:before="40" w:after="40" w:line="240" w:lineRule="auto"/>
              <w:rPr>
                <w:rFonts w:eastAsia="Calibri"/>
                <w:color w:val="000000"/>
              </w:rPr>
            </w:pPr>
          </w:p>
        </w:tc>
      </w:tr>
    </w:tbl>
    <w:p w:rsidR="001B403D" w:rsidRPr="001B403D" w:rsidRDefault="001B403D" w:rsidP="001B403D">
      <w:pPr>
        <w:spacing w:before="40" w:after="40"/>
        <w:rPr>
          <w:rFonts w:eastAsia="Calibri"/>
          <w:sz w:val="2"/>
          <w:szCs w:val="2"/>
        </w:rPr>
      </w:pPr>
    </w:p>
    <w:tbl>
      <w:tblPr>
        <w:tblW w:w="13140" w:type="dxa"/>
        <w:tblInd w:w="18" w:type="dxa"/>
        <w:shd w:val="clear" w:color="auto" w:fill="FFFFFF"/>
        <w:tblCellMar>
          <w:left w:w="0" w:type="dxa"/>
          <w:right w:w="0" w:type="dxa"/>
        </w:tblCellMar>
        <w:tblLook w:val="04A0"/>
      </w:tblPr>
      <w:tblGrid>
        <w:gridCol w:w="1260"/>
        <w:gridCol w:w="3870"/>
        <w:gridCol w:w="2700"/>
        <w:gridCol w:w="2700"/>
        <w:gridCol w:w="2610"/>
      </w:tblGrid>
      <w:tr w:rsidR="001B403D" w:rsidRPr="001B403D">
        <w:trPr>
          <w:cantSplit/>
          <w:tblHeader/>
        </w:trPr>
        <w:tc>
          <w:tcPr>
            <w:tcW w:w="5130" w:type="dxa"/>
            <w:gridSpan w:val="2"/>
            <w:tcBorders>
              <w:top w:val="single" w:sz="4" w:space="0" w:color="auto"/>
              <w:left w:val="single" w:sz="8" w:space="0" w:color="000000"/>
              <w:bottom w:val="single" w:sz="4" w:space="0" w:color="auto"/>
              <w:right w:val="single" w:sz="8" w:space="0" w:color="000000"/>
            </w:tcBorders>
            <w:shd w:val="clear" w:color="auto" w:fill="D9D9D9" w:themeFill="background1" w:themeFillShade="D9"/>
            <w:tcMar>
              <w:top w:w="100" w:type="dxa"/>
              <w:left w:w="108" w:type="dxa"/>
              <w:bottom w:w="100" w:type="dxa"/>
              <w:right w:w="108" w:type="dxa"/>
            </w:tcMar>
            <w:vAlign w:val="bottom"/>
          </w:tcPr>
          <w:p w:rsidR="001B403D" w:rsidRPr="001B403D" w:rsidRDefault="001B403D" w:rsidP="00217C2F">
            <w:pPr>
              <w:keepNext/>
              <w:spacing w:before="40" w:after="40" w:line="240" w:lineRule="auto"/>
              <w:rPr>
                <w:rFonts w:eastAsia="Calibri"/>
                <w:b/>
              </w:rPr>
            </w:pPr>
            <w:r w:rsidRPr="001B403D">
              <w:rPr>
                <w:rFonts w:eastAsia="Calibri"/>
                <w:b/>
              </w:rPr>
              <w:t>CCL Standards: Language</w:t>
            </w:r>
          </w:p>
        </w:tc>
        <w:tc>
          <w:tcPr>
            <w:tcW w:w="2700" w:type="dxa"/>
            <w:tcBorders>
              <w:top w:val="single" w:sz="4" w:space="0" w:color="auto"/>
              <w:left w:val="nil"/>
              <w:bottom w:val="single" w:sz="4" w:space="0" w:color="auto"/>
              <w:right w:val="single" w:sz="8" w:space="0" w:color="000000"/>
            </w:tcBorders>
            <w:shd w:val="clear" w:color="auto" w:fill="D9D9D9" w:themeFill="background1" w:themeFillShade="D9"/>
            <w:vAlign w:val="bottom"/>
          </w:tcPr>
          <w:p w:rsidR="001B403D" w:rsidRPr="001B403D" w:rsidRDefault="001B403D" w:rsidP="001B403D">
            <w:pPr>
              <w:spacing w:before="40" w:after="40" w:line="240" w:lineRule="auto"/>
              <w:ind w:left="144"/>
              <w:rPr>
                <w:rFonts w:eastAsia="Calibri"/>
                <w:b/>
              </w:rPr>
            </w:pPr>
            <w:r w:rsidRPr="001B403D">
              <w:rPr>
                <w:rFonts w:eastAsia="Calibri"/>
                <w:b/>
              </w:rPr>
              <w:t>I know what this is asking and I can do this.</w:t>
            </w:r>
          </w:p>
        </w:tc>
        <w:tc>
          <w:tcPr>
            <w:tcW w:w="2700" w:type="dxa"/>
            <w:tcBorders>
              <w:top w:val="single" w:sz="4" w:space="0" w:color="auto"/>
              <w:left w:val="nil"/>
              <w:bottom w:val="single" w:sz="4" w:space="0" w:color="auto"/>
              <w:right w:val="single" w:sz="8" w:space="0" w:color="000000"/>
            </w:tcBorders>
            <w:shd w:val="clear" w:color="auto" w:fill="D9D9D9" w:themeFill="background1" w:themeFillShade="D9"/>
            <w:vAlign w:val="bottom"/>
          </w:tcPr>
          <w:p w:rsidR="001B403D" w:rsidRPr="001B403D" w:rsidRDefault="001B403D" w:rsidP="001B403D">
            <w:pPr>
              <w:spacing w:before="40" w:after="40" w:line="240" w:lineRule="auto"/>
              <w:ind w:left="144"/>
              <w:rPr>
                <w:rFonts w:eastAsia="Calibri"/>
                <w:b/>
              </w:rPr>
            </w:pPr>
            <w:r w:rsidRPr="001B403D">
              <w:rPr>
                <w:rFonts w:eastAsia="Calibri"/>
                <w:b/>
              </w:rPr>
              <w:t>This standard has familiar language, but I haven’t mastered it.</w:t>
            </w:r>
          </w:p>
        </w:tc>
        <w:tc>
          <w:tcPr>
            <w:tcW w:w="2610" w:type="dxa"/>
            <w:tcBorders>
              <w:top w:val="single" w:sz="4" w:space="0" w:color="auto"/>
              <w:left w:val="nil"/>
              <w:bottom w:val="single" w:sz="4" w:space="0" w:color="auto"/>
              <w:right w:val="single" w:sz="8" w:space="0" w:color="000000"/>
            </w:tcBorders>
            <w:shd w:val="clear" w:color="auto" w:fill="D9D9D9" w:themeFill="background1" w:themeFillShade="D9"/>
            <w:vAlign w:val="bottom"/>
          </w:tcPr>
          <w:p w:rsidR="001B403D" w:rsidRPr="001B403D" w:rsidRDefault="001B403D" w:rsidP="001B403D">
            <w:pPr>
              <w:spacing w:before="40" w:after="40" w:line="240" w:lineRule="auto"/>
              <w:ind w:left="144"/>
              <w:rPr>
                <w:rFonts w:eastAsia="Calibri"/>
                <w:b/>
              </w:rPr>
            </w:pPr>
            <w:r w:rsidRPr="001B403D">
              <w:rPr>
                <w:rFonts w:eastAsia="Calibri"/>
                <w:b/>
              </w:rPr>
              <w:t>I am not familiar with this standard.</w:t>
            </w:r>
          </w:p>
        </w:tc>
      </w:tr>
      <w:tr w:rsidR="001B403D" w:rsidRPr="001B403D">
        <w:trPr>
          <w:cantSplit/>
        </w:trPr>
        <w:tc>
          <w:tcPr>
            <w:tcW w:w="1260" w:type="dxa"/>
            <w:tcBorders>
              <w:top w:val="single" w:sz="4" w:space="0" w:color="auto"/>
              <w:left w:val="single" w:sz="8" w:space="0" w:color="000000"/>
              <w:bottom w:val="single" w:sz="4" w:space="0" w:color="auto"/>
              <w:right w:val="single" w:sz="8" w:space="0" w:color="000000"/>
            </w:tcBorders>
            <w:shd w:val="clear" w:color="auto" w:fill="auto"/>
            <w:tcMar>
              <w:top w:w="100" w:type="dxa"/>
              <w:left w:w="108" w:type="dxa"/>
              <w:bottom w:w="100" w:type="dxa"/>
              <w:right w:w="108" w:type="dxa"/>
            </w:tcMar>
          </w:tcPr>
          <w:p w:rsidR="001B403D" w:rsidRPr="001B403D" w:rsidRDefault="001B403D" w:rsidP="00D301B9">
            <w:pPr>
              <w:spacing w:before="40" w:after="40" w:line="240" w:lineRule="auto"/>
              <w:rPr>
                <w:rFonts w:eastAsia="Calibri"/>
              </w:rPr>
            </w:pPr>
            <w:r w:rsidRPr="001B403D">
              <w:rPr>
                <w:rFonts w:eastAsia="Calibri"/>
              </w:rPr>
              <w:t>L.9-10.4.b</w:t>
            </w:r>
          </w:p>
        </w:tc>
        <w:tc>
          <w:tcPr>
            <w:tcW w:w="3870" w:type="dxa"/>
            <w:tcBorders>
              <w:top w:val="single" w:sz="4" w:space="0" w:color="auto"/>
              <w:left w:val="single" w:sz="8" w:space="0" w:color="000000"/>
              <w:bottom w:val="single" w:sz="4" w:space="0" w:color="auto"/>
              <w:right w:val="single" w:sz="8" w:space="0" w:color="000000"/>
            </w:tcBorders>
            <w:shd w:val="clear" w:color="auto" w:fill="auto"/>
          </w:tcPr>
          <w:p w:rsidR="00217C2F" w:rsidRPr="00714921" w:rsidRDefault="00217C2F" w:rsidP="00714921">
            <w:pPr>
              <w:ind w:left="90"/>
            </w:pPr>
            <w:r w:rsidRPr="00DA0D32">
              <w:t xml:space="preserve">Determine or clarify the meaning of unknown and multiple-meaning words and phrases based on </w:t>
            </w:r>
            <w:r w:rsidRPr="00714921">
              <w:t>grades 9–10 reading and content</w:t>
            </w:r>
            <w:r w:rsidRPr="00DA0D32">
              <w:t>, choosing flexibly from a range of strategies</w:t>
            </w:r>
          </w:p>
          <w:p w:rsidR="001B403D" w:rsidRPr="00217C2F" w:rsidRDefault="001B403D" w:rsidP="00217C2F">
            <w:pPr>
              <w:pStyle w:val="SubStandard"/>
              <w:numPr>
                <w:ilvl w:val="0"/>
                <w:numId w:val="16"/>
              </w:numPr>
              <w:ind w:left="450"/>
              <w:rPr>
                <w:rFonts w:eastAsia="Calibri"/>
              </w:rPr>
            </w:pPr>
            <w:r w:rsidRPr="00217C2F">
              <w:rPr>
                <w:rFonts w:eastAsia="Calibri"/>
              </w:rPr>
              <w:t xml:space="preserve">Identify and correctly use patterns of word changes that indicate different meanings or parts of speech (e.g., </w:t>
            </w:r>
            <w:r w:rsidRPr="00217C2F">
              <w:rPr>
                <w:rFonts w:eastAsia="Calibri"/>
                <w:i/>
              </w:rPr>
              <w:t>analyze, analysis, analytical; advocate, advocacy</w:t>
            </w:r>
            <w:r w:rsidRPr="00217C2F">
              <w:rPr>
                <w:rFonts w:eastAsia="Calibri"/>
              </w:rPr>
              <w:t>).</w:t>
            </w:r>
          </w:p>
        </w:tc>
        <w:tc>
          <w:tcPr>
            <w:tcW w:w="2700" w:type="dxa"/>
            <w:tcBorders>
              <w:top w:val="single" w:sz="4" w:space="0" w:color="auto"/>
              <w:left w:val="nil"/>
              <w:bottom w:val="single" w:sz="4" w:space="0" w:color="auto"/>
              <w:right w:val="single" w:sz="8" w:space="0" w:color="000000"/>
            </w:tcBorders>
            <w:shd w:val="clear" w:color="auto" w:fill="auto"/>
          </w:tcPr>
          <w:p w:rsidR="001B403D" w:rsidRPr="001B403D" w:rsidRDefault="001B403D" w:rsidP="001B403D">
            <w:pPr>
              <w:spacing w:before="40" w:after="40" w:line="240" w:lineRule="auto"/>
              <w:rPr>
                <w:rFonts w:eastAsia="Calibri"/>
              </w:rPr>
            </w:pPr>
          </w:p>
        </w:tc>
        <w:tc>
          <w:tcPr>
            <w:tcW w:w="2700" w:type="dxa"/>
            <w:tcBorders>
              <w:top w:val="single" w:sz="4" w:space="0" w:color="auto"/>
              <w:left w:val="nil"/>
              <w:bottom w:val="single" w:sz="4" w:space="0" w:color="auto"/>
              <w:right w:val="single" w:sz="8" w:space="0" w:color="000000"/>
            </w:tcBorders>
            <w:shd w:val="clear" w:color="auto" w:fill="auto"/>
          </w:tcPr>
          <w:p w:rsidR="001B403D" w:rsidRPr="001B403D" w:rsidRDefault="001B403D" w:rsidP="001B403D">
            <w:pPr>
              <w:spacing w:before="40" w:after="40" w:line="240" w:lineRule="auto"/>
              <w:rPr>
                <w:rFonts w:eastAsia="Calibri"/>
              </w:rPr>
            </w:pPr>
          </w:p>
        </w:tc>
        <w:tc>
          <w:tcPr>
            <w:tcW w:w="2610" w:type="dxa"/>
            <w:tcBorders>
              <w:top w:val="single" w:sz="4" w:space="0" w:color="auto"/>
              <w:left w:val="nil"/>
              <w:bottom w:val="single" w:sz="4" w:space="0" w:color="auto"/>
              <w:right w:val="single" w:sz="8" w:space="0" w:color="000000"/>
            </w:tcBorders>
            <w:shd w:val="clear" w:color="auto" w:fill="auto"/>
          </w:tcPr>
          <w:p w:rsidR="001B403D" w:rsidRPr="001B403D" w:rsidRDefault="001B403D" w:rsidP="001B403D">
            <w:pPr>
              <w:spacing w:before="40" w:after="40" w:line="240" w:lineRule="auto"/>
              <w:rPr>
                <w:rFonts w:eastAsia="Calibri"/>
              </w:rPr>
            </w:pPr>
          </w:p>
        </w:tc>
      </w:tr>
      <w:tr w:rsidR="001B403D" w:rsidRPr="001B403D">
        <w:trPr>
          <w:cantSplit/>
        </w:trPr>
        <w:tc>
          <w:tcPr>
            <w:tcW w:w="1260" w:type="dxa"/>
            <w:tcBorders>
              <w:top w:val="single" w:sz="4" w:space="0" w:color="auto"/>
              <w:left w:val="single" w:sz="8" w:space="0" w:color="000000"/>
              <w:bottom w:val="single" w:sz="4" w:space="0" w:color="auto"/>
              <w:right w:val="single" w:sz="8" w:space="0" w:color="000000"/>
            </w:tcBorders>
            <w:shd w:val="clear" w:color="auto" w:fill="auto"/>
            <w:tcMar>
              <w:top w:w="100" w:type="dxa"/>
              <w:left w:w="108" w:type="dxa"/>
              <w:bottom w:w="100" w:type="dxa"/>
              <w:right w:w="108" w:type="dxa"/>
            </w:tcMar>
          </w:tcPr>
          <w:p w:rsidR="001B403D" w:rsidRPr="001B403D" w:rsidRDefault="001B403D" w:rsidP="00D301B9">
            <w:pPr>
              <w:spacing w:before="40" w:after="40" w:line="240" w:lineRule="auto"/>
              <w:rPr>
                <w:rFonts w:eastAsia="Calibri"/>
              </w:rPr>
            </w:pPr>
            <w:r w:rsidRPr="001B403D">
              <w:rPr>
                <w:rFonts w:eastAsia="Calibri"/>
              </w:rPr>
              <w:t>L.9-10.5.a</w:t>
            </w:r>
          </w:p>
        </w:tc>
        <w:tc>
          <w:tcPr>
            <w:tcW w:w="3870" w:type="dxa"/>
            <w:tcBorders>
              <w:top w:val="single" w:sz="4" w:space="0" w:color="auto"/>
              <w:left w:val="single" w:sz="8" w:space="0" w:color="000000"/>
              <w:bottom w:val="single" w:sz="4" w:space="0" w:color="auto"/>
              <w:right w:val="single" w:sz="8" w:space="0" w:color="000000"/>
            </w:tcBorders>
            <w:shd w:val="clear" w:color="auto" w:fill="auto"/>
          </w:tcPr>
          <w:p w:rsidR="00217C2F" w:rsidRPr="00370383" w:rsidRDefault="00217C2F" w:rsidP="00714921">
            <w:pPr>
              <w:ind w:left="90"/>
            </w:pPr>
            <w:r w:rsidRPr="00370383">
              <w:t>Demonstrate understanding of figurative language, word relationships</w:t>
            </w:r>
            <w:r>
              <w:t>,</w:t>
            </w:r>
            <w:r w:rsidRPr="00370383">
              <w:t xml:space="preserve"> and nuances in word meanings.</w:t>
            </w:r>
          </w:p>
          <w:p w:rsidR="001B403D" w:rsidRPr="00217C2F" w:rsidRDefault="001B403D" w:rsidP="00217C2F">
            <w:pPr>
              <w:pStyle w:val="SubStandard"/>
              <w:numPr>
                <w:ilvl w:val="0"/>
                <w:numId w:val="15"/>
              </w:numPr>
              <w:ind w:left="450"/>
              <w:rPr>
                <w:rFonts w:eastAsia="Calibri"/>
              </w:rPr>
            </w:pPr>
            <w:r w:rsidRPr="00217C2F">
              <w:rPr>
                <w:rFonts w:eastAsia="Calibri"/>
              </w:rPr>
              <w:t>Interpret figures of speech (e.g., euphemism, oxymoron) in context and analyze their role in the text.</w:t>
            </w:r>
          </w:p>
        </w:tc>
        <w:tc>
          <w:tcPr>
            <w:tcW w:w="2700" w:type="dxa"/>
            <w:tcBorders>
              <w:top w:val="single" w:sz="4" w:space="0" w:color="auto"/>
              <w:left w:val="nil"/>
              <w:bottom w:val="single" w:sz="4" w:space="0" w:color="auto"/>
              <w:right w:val="single" w:sz="8" w:space="0" w:color="000000"/>
            </w:tcBorders>
            <w:shd w:val="clear" w:color="auto" w:fill="auto"/>
          </w:tcPr>
          <w:p w:rsidR="001B403D" w:rsidRPr="001B403D" w:rsidRDefault="001B403D" w:rsidP="001B403D">
            <w:pPr>
              <w:spacing w:before="40" w:after="40" w:line="240" w:lineRule="auto"/>
              <w:rPr>
                <w:rFonts w:eastAsia="Calibri"/>
              </w:rPr>
            </w:pPr>
          </w:p>
        </w:tc>
        <w:tc>
          <w:tcPr>
            <w:tcW w:w="2700" w:type="dxa"/>
            <w:tcBorders>
              <w:top w:val="single" w:sz="4" w:space="0" w:color="auto"/>
              <w:left w:val="nil"/>
              <w:bottom w:val="single" w:sz="4" w:space="0" w:color="auto"/>
              <w:right w:val="single" w:sz="8" w:space="0" w:color="000000"/>
            </w:tcBorders>
            <w:shd w:val="clear" w:color="auto" w:fill="auto"/>
          </w:tcPr>
          <w:p w:rsidR="001B403D" w:rsidRPr="001B403D" w:rsidRDefault="001B403D" w:rsidP="001B403D">
            <w:pPr>
              <w:spacing w:before="40" w:after="40" w:line="240" w:lineRule="auto"/>
              <w:rPr>
                <w:rFonts w:eastAsia="Calibri"/>
              </w:rPr>
            </w:pPr>
          </w:p>
        </w:tc>
        <w:tc>
          <w:tcPr>
            <w:tcW w:w="2610" w:type="dxa"/>
            <w:tcBorders>
              <w:top w:val="single" w:sz="4" w:space="0" w:color="auto"/>
              <w:left w:val="nil"/>
              <w:bottom w:val="single" w:sz="4" w:space="0" w:color="auto"/>
              <w:right w:val="single" w:sz="8" w:space="0" w:color="000000"/>
            </w:tcBorders>
            <w:shd w:val="clear" w:color="auto" w:fill="auto"/>
          </w:tcPr>
          <w:p w:rsidR="001B403D" w:rsidRPr="001B403D" w:rsidRDefault="001B403D" w:rsidP="001B403D">
            <w:pPr>
              <w:spacing w:before="40" w:after="40" w:line="240" w:lineRule="auto"/>
              <w:rPr>
                <w:rFonts w:eastAsia="Calibri"/>
              </w:rPr>
            </w:pPr>
          </w:p>
        </w:tc>
      </w:tr>
    </w:tbl>
    <w:p w:rsidR="001B403D" w:rsidRPr="001B403D" w:rsidRDefault="001B403D" w:rsidP="001B403D">
      <w:pPr>
        <w:spacing w:before="0" w:after="0" w:line="240" w:lineRule="auto"/>
        <w:rPr>
          <w:rFonts w:eastAsia="Calibri"/>
          <w:sz w:val="2"/>
          <w:szCs w:val="2"/>
        </w:rPr>
        <w:sectPr w:rsidR="001B403D" w:rsidRPr="001B403D">
          <w:headerReference w:type="default" r:id="rId12"/>
          <w:footerReference w:type="default" r:id="rId13"/>
          <w:pgSz w:w="15840" w:h="12240" w:orient="landscape"/>
          <w:pgMar w:top="1440" w:right="1440" w:bottom="1440" w:left="1440" w:header="432" w:footer="648" w:gutter="0"/>
          <w:cols w:space="720"/>
          <w:docGrid w:linePitch="299"/>
        </w:sectPr>
      </w:pPr>
    </w:p>
    <w:p w:rsidR="00983C67" w:rsidRPr="001A4220" w:rsidRDefault="00983C67" w:rsidP="00983C67">
      <w:pPr>
        <w:pStyle w:val="ToolHeader"/>
        <w:rPr>
          <w:sz w:val="2"/>
          <w:szCs w:val="2"/>
        </w:rPr>
      </w:pPr>
      <w:r>
        <w:t xml:space="preserve">Short Response </w:t>
      </w:r>
      <w:r w:rsidRPr="00006B65">
        <w:t>Rubric</w:t>
      </w:r>
    </w:p>
    <w:p w:rsidR="00983C67" w:rsidRDefault="00983C67" w:rsidP="00983C67">
      <w:pPr>
        <w:pStyle w:val="ToolTableText"/>
        <w:rPr>
          <w:b/>
          <w:u w:val="single"/>
        </w:rPr>
      </w:pPr>
      <w:r w:rsidRPr="00196C58">
        <w:rPr>
          <w:b/>
        </w:rPr>
        <w:t>Assessed Standard</w:t>
      </w:r>
      <w:r>
        <w:rPr>
          <w:b/>
        </w:rPr>
        <w:t>(s)</w:t>
      </w:r>
      <w:r w:rsidRPr="00196C58">
        <w:rPr>
          <w:b/>
        </w:rPr>
        <w:t xml:space="preserve">: </w:t>
      </w:r>
      <w:r w:rsidRPr="00196C58">
        <w:rPr>
          <w:b/>
          <w:u w:val="single"/>
        </w:rPr>
        <w:tab/>
      </w:r>
      <w:r>
        <w:rPr>
          <w:b/>
          <w:u w:val="single"/>
        </w:rPr>
        <w:tab/>
      </w:r>
      <w:r w:rsidRPr="00196C58">
        <w:rPr>
          <w:b/>
          <w:u w:val="single"/>
        </w:rPr>
        <w:tab/>
      </w:r>
      <w:r>
        <w:rPr>
          <w:b/>
          <w:u w:val="single"/>
        </w:rPr>
        <w:tab/>
      </w:r>
      <w:r>
        <w:rPr>
          <w:b/>
          <w:u w:val="single"/>
        </w:rPr>
        <w:tab/>
      </w:r>
      <w:r>
        <w:rPr>
          <w:b/>
          <w:u w:val="single"/>
        </w:rPr>
        <w:tab/>
      </w:r>
    </w:p>
    <w:p w:rsidR="00983C67" w:rsidRPr="00196C58" w:rsidRDefault="00983C67" w:rsidP="00983C67">
      <w:pPr>
        <w:pStyle w:val="ToolTableText"/>
        <w:rPr>
          <w:rFonts w:cs="Arial"/>
          <w:b/>
        </w:rPr>
      </w:pPr>
      <w:r w:rsidRPr="00196C58">
        <w:rPr>
          <w:rFonts w:cs="Arial"/>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
        <w:gridCol w:w="3060"/>
        <w:gridCol w:w="3150"/>
        <w:gridCol w:w="2574"/>
      </w:tblGrid>
      <w:tr w:rsidR="00983C67" w:rsidRPr="008A307B">
        <w:tc>
          <w:tcPr>
            <w:tcW w:w="558" w:type="dxa"/>
            <w:shd w:val="clear" w:color="auto" w:fill="D9D9D9"/>
            <w:vAlign w:val="center"/>
          </w:tcPr>
          <w:p w:rsidR="00983C67" w:rsidRPr="00DE53CB" w:rsidRDefault="00983C67" w:rsidP="00983C67">
            <w:pPr>
              <w:jc w:val="center"/>
              <w:rPr>
                <w:rFonts w:cs="Arial"/>
                <w:b/>
              </w:rPr>
            </w:pPr>
          </w:p>
        </w:tc>
        <w:tc>
          <w:tcPr>
            <w:tcW w:w="3060" w:type="dxa"/>
            <w:shd w:val="clear" w:color="auto" w:fill="D9D9D9"/>
            <w:vAlign w:val="center"/>
          </w:tcPr>
          <w:p w:rsidR="00983C67" w:rsidRPr="00DE53CB" w:rsidRDefault="00983C67" w:rsidP="00983C67">
            <w:pPr>
              <w:rPr>
                <w:rFonts w:cs="Arial"/>
                <w:b/>
              </w:rPr>
            </w:pPr>
            <w:r w:rsidRPr="00DE53CB">
              <w:rPr>
                <w:rFonts w:cs="Arial"/>
                <w:b/>
              </w:rPr>
              <w:t>2-Point Response</w:t>
            </w:r>
          </w:p>
        </w:tc>
        <w:tc>
          <w:tcPr>
            <w:tcW w:w="3150" w:type="dxa"/>
            <w:shd w:val="clear" w:color="auto" w:fill="D9D9D9"/>
            <w:vAlign w:val="center"/>
          </w:tcPr>
          <w:p w:rsidR="00983C67" w:rsidRPr="00DE53CB" w:rsidRDefault="00983C67" w:rsidP="00983C67">
            <w:pPr>
              <w:rPr>
                <w:rFonts w:cs="Arial"/>
                <w:b/>
              </w:rPr>
            </w:pPr>
            <w:r w:rsidRPr="00DE53CB">
              <w:rPr>
                <w:rFonts w:cs="Arial"/>
                <w:b/>
              </w:rPr>
              <w:t>1-Point response</w:t>
            </w:r>
          </w:p>
        </w:tc>
        <w:tc>
          <w:tcPr>
            <w:tcW w:w="2574" w:type="dxa"/>
            <w:shd w:val="clear" w:color="auto" w:fill="D9D9D9"/>
            <w:vAlign w:val="center"/>
          </w:tcPr>
          <w:p w:rsidR="00983C67" w:rsidRPr="00DE53CB" w:rsidRDefault="00983C67" w:rsidP="00983C67">
            <w:pPr>
              <w:rPr>
                <w:rFonts w:cs="Arial"/>
                <w:b/>
              </w:rPr>
            </w:pPr>
            <w:r w:rsidRPr="00DE53CB">
              <w:rPr>
                <w:rFonts w:cs="Arial"/>
                <w:b/>
              </w:rPr>
              <w:t>0-Point Response</w:t>
            </w:r>
          </w:p>
        </w:tc>
      </w:tr>
      <w:tr w:rsidR="00983C67" w:rsidRPr="0032773E">
        <w:trPr>
          <w:cantSplit/>
          <w:trHeight w:val="2429"/>
        </w:trPr>
        <w:tc>
          <w:tcPr>
            <w:tcW w:w="558" w:type="dxa"/>
            <w:shd w:val="clear" w:color="auto" w:fill="D9D9D9"/>
            <w:textDirection w:val="btLr"/>
            <w:vAlign w:val="center"/>
          </w:tcPr>
          <w:p w:rsidR="00983C67" w:rsidRPr="00DE53CB" w:rsidRDefault="00983C67" w:rsidP="00983C67">
            <w:pPr>
              <w:jc w:val="center"/>
              <w:rPr>
                <w:rFonts w:cs="Arial"/>
                <w:b/>
              </w:rPr>
            </w:pPr>
            <w:r w:rsidRPr="00DE53CB">
              <w:rPr>
                <w:rFonts w:cs="Arial"/>
                <w:b/>
              </w:rPr>
              <w:t>Inferences/Claims</w:t>
            </w:r>
          </w:p>
        </w:tc>
        <w:tc>
          <w:tcPr>
            <w:tcW w:w="3060" w:type="dxa"/>
          </w:tcPr>
          <w:p w:rsidR="00983C67" w:rsidRPr="0032773E" w:rsidRDefault="00983C67" w:rsidP="00983C67">
            <w:pPr>
              <w:pStyle w:val="ToolTableText"/>
            </w:pPr>
            <w:r w:rsidRPr="0032773E">
              <w:t>Includes valid inferences or claims from the text</w:t>
            </w:r>
            <w:r>
              <w:t>.</w:t>
            </w:r>
          </w:p>
          <w:p w:rsidR="00983C67" w:rsidRPr="0032773E" w:rsidRDefault="00983C67" w:rsidP="00983C67">
            <w:pPr>
              <w:pStyle w:val="ToolTableText"/>
            </w:pPr>
            <w:r>
              <w:t>Fully and directly responds to the prompt.</w:t>
            </w:r>
          </w:p>
        </w:tc>
        <w:tc>
          <w:tcPr>
            <w:tcW w:w="3150" w:type="dxa"/>
          </w:tcPr>
          <w:p w:rsidR="00983C67" w:rsidRPr="0032773E" w:rsidRDefault="00983C67" w:rsidP="00983C67">
            <w:pPr>
              <w:pStyle w:val="ToolTableText"/>
            </w:pPr>
            <w:r w:rsidRPr="0032773E">
              <w:t xml:space="preserve">Includes </w:t>
            </w:r>
            <w:r>
              <w:t xml:space="preserve">inferences </w:t>
            </w:r>
            <w:r w:rsidRPr="00C96C6A">
              <w:t>or</w:t>
            </w:r>
            <w:r>
              <w:t xml:space="preserve"> claims that are loosely based on</w:t>
            </w:r>
            <w:r w:rsidRPr="0032773E">
              <w:t xml:space="preserve"> the text</w:t>
            </w:r>
            <w:r>
              <w:t>.</w:t>
            </w:r>
          </w:p>
          <w:p w:rsidR="00983C67" w:rsidRPr="0032773E" w:rsidRDefault="00983C67" w:rsidP="00983C67">
            <w:pPr>
              <w:pStyle w:val="ToolTableText"/>
            </w:pPr>
            <w:r>
              <w:t xml:space="preserve">Responds partially to </w:t>
            </w:r>
            <w:r w:rsidRPr="0032773E">
              <w:t xml:space="preserve">the prompt </w:t>
            </w:r>
            <w:r>
              <w:t>or does not address all elements of the prompt.</w:t>
            </w:r>
          </w:p>
        </w:tc>
        <w:tc>
          <w:tcPr>
            <w:tcW w:w="2574" w:type="dxa"/>
          </w:tcPr>
          <w:p w:rsidR="00983C67" w:rsidRPr="0032773E" w:rsidRDefault="00983C67" w:rsidP="00983C67">
            <w:pPr>
              <w:pStyle w:val="ToolTableText"/>
            </w:pPr>
            <w:r w:rsidRPr="00C96C6A">
              <w:t>Does not address any of the requirements of the prompt or is total</w:t>
            </w:r>
            <w:r>
              <w:t>ly inaccurate.</w:t>
            </w:r>
          </w:p>
        </w:tc>
      </w:tr>
      <w:tr w:rsidR="00983C67" w:rsidRPr="0032773E">
        <w:trPr>
          <w:cantSplit/>
          <w:trHeight w:val="1520"/>
        </w:trPr>
        <w:tc>
          <w:tcPr>
            <w:tcW w:w="558" w:type="dxa"/>
            <w:shd w:val="clear" w:color="auto" w:fill="D9D9D9"/>
            <w:textDirection w:val="btLr"/>
            <w:vAlign w:val="center"/>
          </w:tcPr>
          <w:p w:rsidR="00983C67" w:rsidRPr="00DE53CB" w:rsidRDefault="00983C67" w:rsidP="00983C67">
            <w:pPr>
              <w:jc w:val="center"/>
              <w:rPr>
                <w:rFonts w:cs="Arial"/>
                <w:b/>
              </w:rPr>
            </w:pPr>
            <w:r w:rsidRPr="00DE53CB">
              <w:rPr>
                <w:rFonts w:cs="Arial"/>
                <w:b/>
              </w:rPr>
              <w:t>Analysis</w:t>
            </w:r>
          </w:p>
        </w:tc>
        <w:tc>
          <w:tcPr>
            <w:tcW w:w="3060" w:type="dxa"/>
          </w:tcPr>
          <w:p w:rsidR="00983C67" w:rsidRDefault="00983C67" w:rsidP="00983C67">
            <w:pPr>
              <w:pStyle w:val="ToolTableText"/>
            </w:pPr>
            <w:r w:rsidRPr="0032773E">
              <w:t xml:space="preserve">Includes evidence of </w:t>
            </w:r>
            <w:r>
              <w:t xml:space="preserve">reflection and </w:t>
            </w:r>
            <w:r w:rsidRPr="0032773E">
              <w:t>analysis of the text</w:t>
            </w:r>
            <w:r>
              <w:t>.</w:t>
            </w:r>
          </w:p>
          <w:p w:rsidR="00983C67" w:rsidRPr="0032773E" w:rsidRDefault="00983C67" w:rsidP="00983C67">
            <w:pPr>
              <w:pStyle w:val="ToolTableText"/>
            </w:pPr>
          </w:p>
        </w:tc>
        <w:tc>
          <w:tcPr>
            <w:tcW w:w="3150" w:type="dxa"/>
          </w:tcPr>
          <w:p w:rsidR="00983C67" w:rsidRPr="00DE53CB" w:rsidRDefault="00983C67" w:rsidP="00776984">
            <w:pPr>
              <w:pStyle w:val="ToolTableText"/>
              <w:rPr>
                <w:rFonts w:ascii="Cambria" w:hAnsi="Cambria"/>
                <w:b/>
                <w:bCs/>
                <w:i/>
                <w:color w:val="4F81BD"/>
              </w:rPr>
            </w:pPr>
            <w:r w:rsidRPr="0032773E">
              <w:t>A mostly literal recounting of events or details from the text(s)</w:t>
            </w:r>
            <w:r>
              <w:t>.</w:t>
            </w:r>
            <w:r>
              <w:tab/>
            </w:r>
          </w:p>
        </w:tc>
        <w:tc>
          <w:tcPr>
            <w:tcW w:w="2574" w:type="dxa"/>
          </w:tcPr>
          <w:p w:rsidR="00983C67" w:rsidRPr="0032773E" w:rsidRDefault="00983C67" w:rsidP="00983C67">
            <w:pPr>
              <w:pStyle w:val="ToolTableText"/>
            </w:pPr>
            <w:r w:rsidRPr="0032773E">
              <w:t>The response is blank</w:t>
            </w:r>
            <w:r>
              <w:t>.</w:t>
            </w:r>
          </w:p>
        </w:tc>
      </w:tr>
      <w:tr w:rsidR="00983C67" w:rsidRPr="0032773E">
        <w:trPr>
          <w:cantSplit/>
          <w:trHeight w:val="1412"/>
        </w:trPr>
        <w:tc>
          <w:tcPr>
            <w:tcW w:w="558" w:type="dxa"/>
            <w:shd w:val="clear" w:color="auto" w:fill="D9D9D9"/>
            <w:textDirection w:val="btLr"/>
            <w:vAlign w:val="center"/>
          </w:tcPr>
          <w:p w:rsidR="00983C67" w:rsidRPr="00DE53CB" w:rsidRDefault="00983C67" w:rsidP="00983C67">
            <w:pPr>
              <w:jc w:val="center"/>
              <w:rPr>
                <w:rFonts w:cs="Arial"/>
                <w:b/>
              </w:rPr>
            </w:pPr>
            <w:r w:rsidRPr="00DE53CB">
              <w:rPr>
                <w:rFonts w:cs="Arial"/>
                <w:b/>
              </w:rPr>
              <w:t>Evidence</w:t>
            </w:r>
          </w:p>
        </w:tc>
        <w:tc>
          <w:tcPr>
            <w:tcW w:w="3060" w:type="dxa"/>
          </w:tcPr>
          <w:p w:rsidR="00983C67" w:rsidRPr="0032773E" w:rsidRDefault="00983C67" w:rsidP="00983C67">
            <w:pPr>
              <w:pStyle w:val="ToolTableText"/>
            </w:pPr>
            <w:r w:rsidRPr="0032773E">
              <w:t xml:space="preserve">Includes relevant and sufficient textual evidence to develop response according to the requirements of the </w:t>
            </w:r>
            <w:r>
              <w:t>Q</w:t>
            </w:r>
            <w:r w:rsidRPr="0032773E">
              <w:t>uick</w:t>
            </w:r>
            <w:r>
              <w:t xml:space="preserve"> W</w:t>
            </w:r>
            <w:r w:rsidRPr="0032773E">
              <w:t>rite</w:t>
            </w:r>
            <w:r>
              <w:t>.</w:t>
            </w:r>
          </w:p>
        </w:tc>
        <w:tc>
          <w:tcPr>
            <w:tcW w:w="3150" w:type="dxa"/>
          </w:tcPr>
          <w:p w:rsidR="00983C67" w:rsidRPr="0032773E" w:rsidRDefault="00983C67" w:rsidP="00983C67">
            <w:pPr>
              <w:pStyle w:val="ToolTableText"/>
            </w:pPr>
            <w:r w:rsidRPr="0032773E">
              <w:t>Includes some relevant facts, definitions, concrete details</w:t>
            </w:r>
            <w:r>
              <w:t>,</w:t>
            </w:r>
            <w:r w:rsidRPr="0032773E">
              <w:t xml:space="preserve"> or other information from the text(s) to develop an analysis of the text according to the </w:t>
            </w:r>
            <w:r>
              <w:t>requirements of the Quick Write.</w:t>
            </w:r>
          </w:p>
        </w:tc>
        <w:tc>
          <w:tcPr>
            <w:tcW w:w="2574" w:type="dxa"/>
          </w:tcPr>
          <w:p w:rsidR="00983C67" w:rsidRPr="0032773E" w:rsidRDefault="00983C67" w:rsidP="00983C67">
            <w:pPr>
              <w:pStyle w:val="ToolTableText"/>
            </w:pPr>
            <w:r w:rsidRPr="0032773E">
              <w:t>The response includes no evidence from the text</w:t>
            </w:r>
            <w:r>
              <w:t>.</w:t>
            </w:r>
          </w:p>
        </w:tc>
      </w:tr>
      <w:tr w:rsidR="00983C67" w:rsidRPr="0032773E">
        <w:trPr>
          <w:cantSplit/>
          <w:trHeight w:val="1709"/>
        </w:trPr>
        <w:tc>
          <w:tcPr>
            <w:tcW w:w="558" w:type="dxa"/>
            <w:shd w:val="clear" w:color="auto" w:fill="D9D9D9"/>
            <w:textDirection w:val="btLr"/>
            <w:vAlign w:val="center"/>
          </w:tcPr>
          <w:p w:rsidR="00983C67" w:rsidRPr="00DE53CB" w:rsidRDefault="00983C67" w:rsidP="00983C67">
            <w:pPr>
              <w:jc w:val="center"/>
              <w:rPr>
                <w:rFonts w:cs="Arial"/>
                <w:b/>
              </w:rPr>
            </w:pPr>
            <w:r w:rsidRPr="00DE53CB">
              <w:rPr>
                <w:rFonts w:cs="Arial"/>
                <w:b/>
              </w:rPr>
              <w:t>Conventions</w:t>
            </w:r>
          </w:p>
        </w:tc>
        <w:tc>
          <w:tcPr>
            <w:tcW w:w="3060" w:type="dxa"/>
          </w:tcPr>
          <w:p w:rsidR="00983C67" w:rsidRPr="0032773E" w:rsidRDefault="00983C67" w:rsidP="00983C67">
            <w:pPr>
              <w:pStyle w:val="ToolTableText"/>
            </w:pPr>
            <w:r w:rsidRPr="0032773E">
              <w:t>Uses complete sentences where errors do not impact readability</w:t>
            </w:r>
            <w:r>
              <w:t>.</w:t>
            </w:r>
          </w:p>
        </w:tc>
        <w:tc>
          <w:tcPr>
            <w:tcW w:w="3150" w:type="dxa"/>
          </w:tcPr>
          <w:p w:rsidR="00983C67" w:rsidRPr="0032773E" w:rsidRDefault="00983C67" w:rsidP="00983C67">
            <w:pPr>
              <w:pStyle w:val="ToolTableText"/>
            </w:pPr>
            <w:r w:rsidRPr="0032773E">
              <w:t>Includes incomplete sentences or bullets</w:t>
            </w:r>
            <w:r>
              <w:t>.</w:t>
            </w:r>
          </w:p>
        </w:tc>
        <w:tc>
          <w:tcPr>
            <w:tcW w:w="2574" w:type="dxa"/>
          </w:tcPr>
          <w:p w:rsidR="00983C67" w:rsidRPr="0032773E" w:rsidRDefault="00983C67" w:rsidP="00983C67">
            <w:pPr>
              <w:pStyle w:val="ToolTableText"/>
            </w:pPr>
            <w:r w:rsidRPr="0032773E">
              <w:t>The response is unintelligible or indecipherable</w:t>
            </w:r>
            <w:r>
              <w:t>.</w:t>
            </w:r>
          </w:p>
        </w:tc>
      </w:tr>
    </w:tbl>
    <w:p w:rsidR="00983C67" w:rsidRPr="0032773E" w:rsidRDefault="00983C67" w:rsidP="00983C67">
      <w:pPr>
        <w:spacing w:after="0" w:line="240" w:lineRule="auto"/>
        <w:rPr>
          <w:rFonts w:cs="Arial"/>
        </w:rPr>
      </w:pPr>
    </w:p>
    <w:p w:rsidR="00983C67" w:rsidRPr="0032773E" w:rsidRDefault="00983C67" w:rsidP="00983C67">
      <w:pPr>
        <w:spacing w:after="0" w:line="240" w:lineRule="auto"/>
        <w:rPr>
          <w:rFonts w:cs="Arial"/>
        </w:rPr>
      </w:pPr>
    </w:p>
    <w:p w:rsidR="00983C67" w:rsidRDefault="00983C67" w:rsidP="00983C67">
      <w:pPr>
        <w:spacing w:after="0" w:line="240" w:lineRule="auto"/>
        <w:rPr>
          <w:rFonts w:cs="Arial"/>
        </w:rPr>
      </w:pPr>
    </w:p>
    <w:p w:rsidR="00983C67" w:rsidRDefault="00983C67" w:rsidP="00B92CE9">
      <w:pPr>
        <w:pStyle w:val="ToolHeader"/>
      </w:pPr>
      <w:r>
        <w:br w:type="page"/>
        <w:t>Short Response Checklist</w:t>
      </w:r>
    </w:p>
    <w:p w:rsidR="00983C67" w:rsidRDefault="00983C67" w:rsidP="00983C67">
      <w:pPr>
        <w:pStyle w:val="ToolTableText"/>
        <w:rPr>
          <w:b/>
          <w:u w:val="single"/>
        </w:rPr>
      </w:pPr>
      <w:r w:rsidRPr="00196C58">
        <w:rPr>
          <w:b/>
        </w:rPr>
        <w:t>Assessed Standard</w:t>
      </w:r>
      <w:r>
        <w:rPr>
          <w:b/>
        </w:rPr>
        <w:t>(s)</w:t>
      </w:r>
      <w:r w:rsidRPr="00196C58">
        <w:rPr>
          <w:b/>
        </w:rPr>
        <w:t xml:space="preserve">: </w:t>
      </w:r>
      <w:r w:rsidRPr="00196C58">
        <w:rPr>
          <w:b/>
          <w:u w:val="single"/>
        </w:rPr>
        <w:tab/>
      </w:r>
      <w:r>
        <w:rPr>
          <w:b/>
          <w:u w:val="single"/>
        </w:rPr>
        <w:tab/>
      </w:r>
      <w:r w:rsidRPr="00196C58">
        <w:rPr>
          <w:b/>
          <w:u w:val="single"/>
        </w:rPr>
        <w:tab/>
      </w:r>
      <w:r>
        <w:rPr>
          <w:b/>
          <w:u w:val="single"/>
        </w:rPr>
        <w:tab/>
      </w:r>
      <w:r>
        <w:rPr>
          <w:b/>
          <w:u w:val="single"/>
        </w:rPr>
        <w:tab/>
      </w:r>
      <w:r>
        <w:rPr>
          <w:b/>
          <w:u w:val="single"/>
        </w:rPr>
        <w:tab/>
      </w:r>
    </w:p>
    <w:p w:rsidR="00983C67" w:rsidRPr="00196C58" w:rsidRDefault="00983C67" w:rsidP="00983C67"/>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1"/>
        <w:gridCol w:w="5647"/>
        <w:gridCol w:w="1316"/>
      </w:tblGrid>
      <w:tr w:rsidR="00983C67" w:rsidRPr="005D2335">
        <w:trPr>
          <w:trHeight w:val="368"/>
        </w:trPr>
        <w:tc>
          <w:tcPr>
            <w:tcW w:w="2561" w:type="dxa"/>
            <w:shd w:val="clear" w:color="auto" w:fill="D9D9D9"/>
            <w:vAlign w:val="center"/>
          </w:tcPr>
          <w:p w:rsidR="00983C67" w:rsidRPr="00DE53CB" w:rsidRDefault="00983C67" w:rsidP="00983C67">
            <w:pPr>
              <w:rPr>
                <w:b/>
              </w:rPr>
            </w:pPr>
            <w:r w:rsidRPr="00DE53CB">
              <w:rPr>
                <w:b/>
              </w:rPr>
              <w:t>Does my writing…</w:t>
            </w:r>
          </w:p>
        </w:tc>
        <w:tc>
          <w:tcPr>
            <w:tcW w:w="5647" w:type="dxa"/>
            <w:shd w:val="clear" w:color="auto" w:fill="D9D9D9"/>
            <w:vAlign w:val="center"/>
          </w:tcPr>
          <w:p w:rsidR="00983C67" w:rsidRPr="00DE53CB" w:rsidRDefault="00983C67" w:rsidP="00983C67">
            <w:pPr>
              <w:rPr>
                <w:b/>
              </w:rPr>
            </w:pPr>
            <w:r w:rsidRPr="00DE53CB">
              <w:rPr>
                <w:b/>
              </w:rPr>
              <w:t xml:space="preserve">Did </w:t>
            </w:r>
            <w:proofErr w:type="gramStart"/>
            <w:r w:rsidRPr="00DE53CB">
              <w:rPr>
                <w:b/>
              </w:rPr>
              <w:t>I</w:t>
            </w:r>
            <w:proofErr w:type="gramEnd"/>
            <w:r w:rsidRPr="00DE53CB">
              <w:rPr>
                <w:b/>
              </w:rPr>
              <w:t>…</w:t>
            </w:r>
          </w:p>
        </w:tc>
        <w:tc>
          <w:tcPr>
            <w:tcW w:w="1316" w:type="dxa"/>
            <w:shd w:val="clear" w:color="auto" w:fill="D9D9D9"/>
            <w:vAlign w:val="center"/>
          </w:tcPr>
          <w:p w:rsidR="00983C67" w:rsidRPr="00DE53CB" w:rsidRDefault="00983C67" w:rsidP="00983C67">
            <w:pPr>
              <w:jc w:val="center"/>
              <w:rPr>
                <w:b/>
                <w:sz w:val="28"/>
                <w:szCs w:val="50"/>
              </w:rPr>
            </w:pPr>
            <w:r w:rsidRPr="00DE53CB">
              <w:rPr>
                <w:rFonts w:ascii="MS Gothic" w:eastAsia="MS Gothic" w:hAnsi="MS Gothic" w:cs="MS Gothic" w:hint="eastAsia"/>
                <w:b/>
                <w:sz w:val="28"/>
                <w:szCs w:val="50"/>
              </w:rPr>
              <w:t>✔</w:t>
            </w:r>
          </w:p>
        </w:tc>
      </w:tr>
      <w:tr w:rsidR="00983C67" w:rsidRPr="005D2335">
        <w:trPr>
          <w:trHeight w:val="305"/>
        </w:trPr>
        <w:tc>
          <w:tcPr>
            <w:tcW w:w="2561" w:type="dxa"/>
            <w:tcBorders>
              <w:bottom w:val="nil"/>
            </w:tcBorders>
          </w:tcPr>
          <w:p w:rsidR="00983C67" w:rsidRPr="005D2335" w:rsidRDefault="00983C67" w:rsidP="00983C67">
            <w:pPr>
              <w:spacing w:before="40" w:after="120" w:line="240" w:lineRule="auto"/>
            </w:pPr>
            <w:r w:rsidRPr="005D2335">
              <w:t>Include valid inferences and/or claims from the text(s)?</w:t>
            </w:r>
          </w:p>
        </w:tc>
        <w:tc>
          <w:tcPr>
            <w:tcW w:w="5647" w:type="dxa"/>
          </w:tcPr>
          <w:p w:rsidR="00983C67" w:rsidRPr="005D2335" w:rsidRDefault="00983C67" w:rsidP="00983C67">
            <w:pPr>
              <w:spacing w:before="40" w:after="120" w:line="240" w:lineRule="auto"/>
            </w:pPr>
            <w:r w:rsidRPr="005D2335">
              <w:t>Closely read the prompt and address the whole prompt in my response?</w:t>
            </w:r>
          </w:p>
        </w:tc>
        <w:tc>
          <w:tcPr>
            <w:tcW w:w="1316" w:type="dxa"/>
            <w:vAlign w:val="center"/>
          </w:tcPr>
          <w:p w:rsidR="00983C67" w:rsidRPr="00DE53CB" w:rsidRDefault="00E45104" w:rsidP="00983C67">
            <w:pPr>
              <w:jc w:val="center"/>
              <w:rPr>
                <w:rFonts w:cs="Arial"/>
                <w:sz w:val="50"/>
                <w:szCs w:val="50"/>
              </w:rPr>
            </w:pPr>
            <w:r w:rsidRPr="00E45104">
              <w:rPr>
                <w:noProof/>
              </w:rPr>
              <w:pict>
                <v:rect id="Rectangle 12" o:spid="_x0000_s1026" style="position:absolute;left:0;text-align:left;margin-left:21.1pt;margin-top:14.15pt;width:10.9pt;height:10.9pt;z-index:251659776;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"/>
              </w:pict>
            </w:r>
          </w:p>
        </w:tc>
      </w:tr>
      <w:tr w:rsidR="00983C67" w:rsidRPr="005D2335">
        <w:trPr>
          <w:trHeight w:val="305"/>
        </w:trPr>
        <w:tc>
          <w:tcPr>
            <w:tcW w:w="2561" w:type="dxa"/>
            <w:tcBorders>
              <w:top w:val="nil"/>
              <w:bottom w:val="nil"/>
            </w:tcBorders>
          </w:tcPr>
          <w:p w:rsidR="00983C67" w:rsidRPr="005D2335" w:rsidRDefault="00983C67" w:rsidP="00983C67">
            <w:pPr>
              <w:spacing w:before="40" w:after="120" w:line="240" w:lineRule="auto"/>
            </w:pPr>
          </w:p>
        </w:tc>
        <w:tc>
          <w:tcPr>
            <w:tcW w:w="5647" w:type="dxa"/>
          </w:tcPr>
          <w:p w:rsidR="00983C67" w:rsidRPr="005D2335" w:rsidRDefault="00983C67" w:rsidP="00983C67">
            <w:pPr>
              <w:spacing w:before="40" w:after="120" w:line="240" w:lineRule="auto"/>
            </w:pPr>
            <w:r w:rsidRPr="005D2335">
              <w:t>Clearly state a text-based claim I want the reader to consider?</w:t>
            </w:r>
          </w:p>
        </w:tc>
        <w:tc>
          <w:tcPr>
            <w:tcW w:w="1316" w:type="dxa"/>
            <w:vAlign w:val="center"/>
          </w:tcPr>
          <w:p w:rsidR="00983C67" w:rsidRPr="00DE53CB" w:rsidRDefault="00E45104" w:rsidP="00983C67">
            <w:pPr>
              <w:jc w:val="center"/>
              <w:rPr>
                <w:rFonts w:cs="Arial"/>
                <w:sz w:val="50"/>
                <w:szCs w:val="50"/>
              </w:rPr>
            </w:pPr>
            <w:r w:rsidRPr="00E45104">
              <w:rPr>
                <w:noProof/>
              </w:rPr>
              <w:pict>
                <v:rect id="Rectangle 11" o:spid="_x0000_s1034" style="position:absolute;left:0;text-align:left;margin-left:21.1pt;margin-top:14.15pt;width:10.9pt;height:10.9pt;z-index:251660800;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"/>
              </w:pict>
            </w:r>
          </w:p>
        </w:tc>
      </w:tr>
      <w:tr w:rsidR="00983C67" w:rsidRPr="005D2335">
        <w:trPr>
          <w:trHeight w:val="305"/>
        </w:trPr>
        <w:tc>
          <w:tcPr>
            <w:tcW w:w="2561" w:type="dxa"/>
            <w:tcBorders>
              <w:top w:val="nil"/>
            </w:tcBorders>
          </w:tcPr>
          <w:p w:rsidR="00983C67" w:rsidRPr="005D2335" w:rsidRDefault="00983C67" w:rsidP="00983C67">
            <w:pPr>
              <w:spacing w:before="40" w:after="120" w:line="240" w:lineRule="auto"/>
            </w:pPr>
          </w:p>
        </w:tc>
        <w:tc>
          <w:tcPr>
            <w:tcW w:w="5647" w:type="dxa"/>
          </w:tcPr>
          <w:p w:rsidR="00983C67" w:rsidRPr="005D2335" w:rsidRDefault="00983C67" w:rsidP="00983C67">
            <w:pPr>
              <w:spacing w:before="40" w:after="120" w:line="240" w:lineRule="auto"/>
            </w:pPr>
            <w:r w:rsidRPr="005D2335">
              <w:t>Confirm that my claim is directly supported by what I read in the text?</w:t>
            </w:r>
          </w:p>
        </w:tc>
        <w:tc>
          <w:tcPr>
            <w:tcW w:w="1316" w:type="dxa"/>
            <w:vAlign w:val="center"/>
          </w:tcPr>
          <w:p w:rsidR="00983C67" w:rsidRPr="00DE53CB" w:rsidRDefault="00E45104" w:rsidP="00983C67">
            <w:pPr>
              <w:jc w:val="center"/>
              <w:rPr>
                <w:rFonts w:cs="Arial"/>
                <w:sz w:val="50"/>
                <w:szCs w:val="50"/>
              </w:rPr>
            </w:pPr>
            <w:r w:rsidRPr="00E45104">
              <w:rPr>
                <w:noProof/>
              </w:rPr>
              <w:pict>
                <v:rect id="Rectangle 10" o:spid="_x0000_s1033" style="position:absolute;left:0;text-align:left;margin-left:21.1pt;margin-top:14.15pt;width:10.9pt;height:10.9pt;z-index:251661824;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"/>
              </w:pict>
            </w:r>
          </w:p>
        </w:tc>
      </w:tr>
      <w:tr w:rsidR="00983C67" w:rsidRPr="005D2335">
        <w:trPr>
          <w:trHeight w:val="305"/>
        </w:trPr>
        <w:tc>
          <w:tcPr>
            <w:tcW w:w="2561" w:type="dxa"/>
          </w:tcPr>
          <w:p w:rsidR="00983C67" w:rsidRPr="005D2335" w:rsidRDefault="00983C67" w:rsidP="00983C67">
            <w:pPr>
              <w:spacing w:before="40" w:after="120" w:line="240" w:lineRule="auto"/>
            </w:pPr>
            <w:r w:rsidRPr="005D2335">
              <w:t>Develop an analysis of the text(s)?</w:t>
            </w:r>
          </w:p>
        </w:tc>
        <w:tc>
          <w:tcPr>
            <w:tcW w:w="5647" w:type="dxa"/>
          </w:tcPr>
          <w:p w:rsidR="00983C67" w:rsidRPr="005D2335" w:rsidRDefault="00983C67" w:rsidP="00983C67">
            <w:pPr>
              <w:spacing w:before="40" w:after="120" w:line="240" w:lineRule="auto"/>
            </w:pPr>
            <w:r w:rsidRPr="005D2335">
              <w:t>Did I consider the author’s choices, impact of word choices, the text’s central ideas, etc.?</w:t>
            </w:r>
          </w:p>
        </w:tc>
        <w:tc>
          <w:tcPr>
            <w:tcW w:w="1316" w:type="dxa"/>
            <w:vAlign w:val="center"/>
          </w:tcPr>
          <w:p w:rsidR="00983C67" w:rsidRPr="00DE53CB" w:rsidRDefault="00E45104" w:rsidP="00983C67">
            <w:pPr>
              <w:jc w:val="center"/>
              <w:rPr>
                <w:rFonts w:cs="Arial"/>
                <w:sz w:val="50"/>
                <w:szCs w:val="50"/>
              </w:rPr>
            </w:pPr>
            <w:r w:rsidRPr="00E45104">
              <w:rPr>
                <w:noProof/>
              </w:rPr>
              <w:pict>
                <v:rect id="Rectangle 9" o:spid="_x0000_s1032" style="position:absolute;left:0;text-align:left;margin-left:21.1pt;margin-top:14.15pt;width:10.9pt;height:10.9pt;z-index:251658752;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"/>
              </w:pict>
            </w:r>
          </w:p>
        </w:tc>
      </w:tr>
      <w:tr w:rsidR="00983C67" w:rsidRPr="005D2335">
        <w:trPr>
          <w:trHeight w:val="305"/>
        </w:trPr>
        <w:tc>
          <w:tcPr>
            <w:tcW w:w="2561" w:type="dxa"/>
            <w:tcBorders>
              <w:bottom w:val="nil"/>
            </w:tcBorders>
          </w:tcPr>
          <w:p w:rsidR="00983C67" w:rsidRPr="005D2335" w:rsidRDefault="00983C67" w:rsidP="00983C67">
            <w:pPr>
              <w:spacing w:before="40" w:after="120" w:line="240" w:lineRule="auto"/>
            </w:pPr>
            <w:r w:rsidRPr="005D2335">
              <w:t>Include evidence from the text(s)?</w:t>
            </w:r>
          </w:p>
        </w:tc>
        <w:tc>
          <w:tcPr>
            <w:tcW w:w="5647" w:type="dxa"/>
          </w:tcPr>
          <w:p w:rsidR="00983C67" w:rsidRPr="005D2335" w:rsidRDefault="00983C67" w:rsidP="00983C67">
            <w:pPr>
              <w:spacing w:before="40" w:after="120" w:line="240" w:lineRule="auto"/>
            </w:pPr>
            <w:r w:rsidRPr="005D2335">
              <w:t>Directly quote or paraphrase evidence from the text?</w:t>
            </w:r>
          </w:p>
        </w:tc>
        <w:tc>
          <w:tcPr>
            <w:tcW w:w="1316" w:type="dxa"/>
            <w:vAlign w:val="center"/>
          </w:tcPr>
          <w:p w:rsidR="00983C67" w:rsidRPr="00DE53CB" w:rsidRDefault="00E45104" w:rsidP="00983C67">
            <w:pPr>
              <w:jc w:val="center"/>
              <w:rPr>
                <w:rFonts w:cs="Arial"/>
                <w:sz w:val="50"/>
                <w:szCs w:val="50"/>
              </w:rPr>
            </w:pPr>
            <w:r w:rsidRPr="00E45104">
              <w:rPr>
                <w:noProof/>
              </w:rPr>
              <w:pict>
                <v:rect id="Rectangle 8" o:spid="_x0000_s1031" style="position:absolute;left:0;text-align:left;margin-left:21.1pt;margin-top:14.15pt;width:10.9pt;height:10.9pt;z-index:251653632;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"/>
              </w:pict>
            </w:r>
          </w:p>
        </w:tc>
      </w:tr>
      <w:tr w:rsidR="00983C67" w:rsidRPr="005D2335">
        <w:trPr>
          <w:trHeight w:val="305"/>
        </w:trPr>
        <w:tc>
          <w:tcPr>
            <w:tcW w:w="2561" w:type="dxa"/>
            <w:tcBorders>
              <w:top w:val="nil"/>
              <w:bottom w:val="nil"/>
            </w:tcBorders>
          </w:tcPr>
          <w:p w:rsidR="00983C67" w:rsidRPr="005D2335" w:rsidRDefault="00983C67" w:rsidP="00983C67">
            <w:pPr>
              <w:spacing w:before="40" w:after="120" w:line="240" w:lineRule="auto"/>
            </w:pPr>
          </w:p>
        </w:tc>
        <w:tc>
          <w:tcPr>
            <w:tcW w:w="5647" w:type="dxa"/>
          </w:tcPr>
          <w:p w:rsidR="00983C67" w:rsidRPr="005D2335" w:rsidRDefault="00983C67" w:rsidP="00983C67">
            <w:pPr>
              <w:spacing w:before="40" w:after="120" w:line="240" w:lineRule="auto"/>
            </w:pPr>
            <w:r w:rsidRPr="005D2335">
              <w:t>Arrange my evidence in an order that makes sense and supports my claim</w:t>
            </w:r>
            <w:r>
              <w:t>?</w:t>
            </w:r>
          </w:p>
        </w:tc>
        <w:tc>
          <w:tcPr>
            <w:tcW w:w="1316" w:type="dxa"/>
            <w:vAlign w:val="center"/>
          </w:tcPr>
          <w:p w:rsidR="00983C67" w:rsidRPr="00DE53CB" w:rsidRDefault="00E45104" w:rsidP="00983C67">
            <w:pPr>
              <w:jc w:val="center"/>
              <w:rPr>
                <w:rFonts w:cs="Arial"/>
                <w:sz w:val="50"/>
                <w:szCs w:val="50"/>
              </w:rPr>
            </w:pPr>
            <w:r w:rsidRPr="00E45104">
              <w:rPr>
                <w:noProof/>
              </w:rPr>
              <w:pict>
                <v:rect id="Rectangle 7" o:spid="_x0000_s1030" style="position:absolute;left:0;text-align:left;margin-left:21.1pt;margin-top:14.15pt;width:10.9pt;height:10.9pt;z-index:251654656;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"/>
              </w:pict>
            </w:r>
          </w:p>
        </w:tc>
      </w:tr>
      <w:tr w:rsidR="00983C67" w:rsidRPr="005D2335">
        <w:trPr>
          <w:trHeight w:val="305"/>
        </w:trPr>
        <w:tc>
          <w:tcPr>
            <w:tcW w:w="2561" w:type="dxa"/>
            <w:tcBorders>
              <w:top w:val="nil"/>
            </w:tcBorders>
          </w:tcPr>
          <w:p w:rsidR="00983C67" w:rsidRPr="005D2335" w:rsidRDefault="00983C67" w:rsidP="00983C67">
            <w:pPr>
              <w:spacing w:before="40" w:after="120" w:line="240" w:lineRule="auto"/>
            </w:pPr>
          </w:p>
        </w:tc>
        <w:tc>
          <w:tcPr>
            <w:tcW w:w="5647" w:type="dxa"/>
          </w:tcPr>
          <w:p w:rsidR="00983C67" w:rsidRPr="005D2335" w:rsidRDefault="00983C67" w:rsidP="00983C67">
            <w:pPr>
              <w:spacing w:before="40" w:after="120" w:line="240" w:lineRule="auto"/>
            </w:pPr>
            <w:r w:rsidRPr="005D2335">
              <w:t>Reflect on the text to ensure the evidence I used is the best evidence to support my claim?</w:t>
            </w:r>
          </w:p>
        </w:tc>
        <w:tc>
          <w:tcPr>
            <w:tcW w:w="1316" w:type="dxa"/>
            <w:vAlign w:val="center"/>
          </w:tcPr>
          <w:p w:rsidR="00983C67" w:rsidRPr="00DE53CB" w:rsidRDefault="00E45104" w:rsidP="00983C67">
            <w:pPr>
              <w:jc w:val="center"/>
              <w:rPr>
                <w:rFonts w:cs="Arial"/>
                <w:sz w:val="50"/>
                <w:szCs w:val="50"/>
              </w:rPr>
            </w:pPr>
            <w:r w:rsidRPr="00E45104">
              <w:rPr>
                <w:noProof/>
              </w:rPr>
              <w:pict>
                <v:rect id="Rectangle 6" o:spid="_x0000_s1029" style="position:absolute;left:0;text-align:left;margin-left:21.1pt;margin-top:14.15pt;width:10.9pt;height:10.9pt;z-index:251655680;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"/>
              </w:pict>
            </w:r>
          </w:p>
        </w:tc>
      </w:tr>
      <w:tr w:rsidR="00983C67" w:rsidRPr="005D2335">
        <w:trPr>
          <w:trHeight w:val="305"/>
        </w:trPr>
        <w:tc>
          <w:tcPr>
            <w:tcW w:w="2561" w:type="dxa"/>
            <w:tcBorders>
              <w:bottom w:val="nil"/>
            </w:tcBorders>
          </w:tcPr>
          <w:p w:rsidR="00983C67" w:rsidRPr="005D2335" w:rsidRDefault="00983C67" w:rsidP="00983C67">
            <w:pPr>
              <w:spacing w:before="40" w:after="120" w:line="240" w:lineRule="auto"/>
            </w:pPr>
            <w:r w:rsidRPr="005D2335">
              <w:t>Use complete sentences, correct punctuation, and spelling?</w:t>
            </w:r>
          </w:p>
        </w:tc>
        <w:tc>
          <w:tcPr>
            <w:tcW w:w="5647" w:type="dxa"/>
          </w:tcPr>
          <w:p w:rsidR="00983C67" w:rsidRPr="005D2335" w:rsidRDefault="00983C67" w:rsidP="00983C67">
            <w:pPr>
              <w:spacing w:before="40" w:after="120" w:line="240" w:lineRule="auto"/>
            </w:pPr>
            <w:r w:rsidRPr="005D2335">
              <w:t>Reread my writing to ensure it means exactly what I want it to mean?</w:t>
            </w:r>
          </w:p>
        </w:tc>
        <w:tc>
          <w:tcPr>
            <w:tcW w:w="1316" w:type="dxa"/>
            <w:vAlign w:val="center"/>
          </w:tcPr>
          <w:p w:rsidR="00983C67" w:rsidRPr="00DE53CB" w:rsidRDefault="00E45104" w:rsidP="00983C67">
            <w:pPr>
              <w:jc w:val="center"/>
              <w:rPr>
                <w:rFonts w:cs="Arial"/>
                <w:sz w:val="50"/>
                <w:szCs w:val="50"/>
              </w:rPr>
            </w:pPr>
            <w:r w:rsidRPr="00E45104">
              <w:rPr>
                <w:noProof/>
              </w:rPr>
              <w:pict>
                <v:rect id="Rectangle 5" o:spid="_x0000_s1028" style="position:absolute;left:0;text-align:left;margin-left:21.1pt;margin-top:14.15pt;width:10.9pt;height:10.9pt;z-index:251656704;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"/>
              </w:pict>
            </w:r>
          </w:p>
        </w:tc>
      </w:tr>
      <w:tr w:rsidR="00983C67" w:rsidRPr="005D2335">
        <w:trPr>
          <w:trHeight w:val="305"/>
        </w:trPr>
        <w:tc>
          <w:tcPr>
            <w:tcW w:w="2561" w:type="dxa"/>
            <w:tcBorders>
              <w:top w:val="nil"/>
              <w:bottom w:val="single" w:sz="4" w:space="0" w:color="auto"/>
            </w:tcBorders>
          </w:tcPr>
          <w:p w:rsidR="00983C67" w:rsidRPr="005D2335" w:rsidRDefault="00983C67" w:rsidP="00983C67">
            <w:pPr>
              <w:spacing w:before="40" w:after="120" w:line="240" w:lineRule="auto"/>
            </w:pPr>
          </w:p>
        </w:tc>
        <w:tc>
          <w:tcPr>
            <w:tcW w:w="5647" w:type="dxa"/>
            <w:tcBorders>
              <w:bottom w:val="single" w:sz="4" w:space="0" w:color="auto"/>
            </w:tcBorders>
          </w:tcPr>
          <w:p w:rsidR="00983C67" w:rsidRPr="005D2335" w:rsidRDefault="00983C67" w:rsidP="00983C67">
            <w:pPr>
              <w:spacing w:before="40" w:after="120" w:line="240" w:lineRule="auto"/>
            </w:pPr>
            <w:r w:rsidRPr="005D2335">
              <w:t>Review my writing for correct grammar, spelling, and punctuation?</w:t>
            </w:r>
          </w:p>
        </w:tc>
        <w:tc>
          <w:tcPr>
            <w:tcW w:w="1316" w:type="dxa"/>
            <w:tcBorders>
              <w:bottom w:val="single" w:sz="4" w:space="0" w:color="auto"/>
            </w:tcBorders>
            <w:vAlign w:val="center"/>
          </w:tcPr>
          <w:p w:rsidR="00983C67" w:rsidRPr="00DE53CB" w:rsidRDefault="00E45104" w:rsidP="00983C67">
            <w:pPr>
              <w:jc w:val="center"/>
              <w:rPr>
                <w:rFonts w:cs="Arial"/>
                <w:sz w:val="50"/>
                <w:szCs w:val="50"/>
              </w:rPr>
            </w:pPr>
            <w:r w:rsidRPr="00E45104">
              <w:rPr>
                <w:noProof/>
              </w:rPr>
              <w:pict>
                <v:rect id="Rectangle 4" o:spid="_x0000_s1027" style="position:absolute;left:0;text-align:left;margin-left:21.1pt;margin-top:14.15pt;width:10.9pt;height:10.9pt;z-index:25165772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"/>
              </w:pict>
            </w:r>
          </w:p>
        </w:tc>
      </w:tr>
    </w:tbl>
    <w:p w:rsidR="00983C67" w:rsidRPr="005837C5" w:rsidRDefault="00983C67" w:rsidP="00983C67"/>
    <w:sectPr w:rsidR="00983C67" w:rsidRPr="005837C5" w:rsidSect="00983C67">
      <w:headerReference w:type="default" r:id="rId14"/>
      <w:footerReference w:type="default" r:id="rId15"/>
      <w:pgSz w:w="12240" w:h="15840"/>
      <w:pgMar w:top="1440" w:right="1440" w:bottom="1440" w:left="1440" w:header="432" w:footer="64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0DA" w:rsidRDefault="003800DA" w:rsidP="00983C67">
      <w:r>
        <w:separator/>
      </w:r>
    </w:p>
    <w:p w:rsidR="003800DA" w:rsidRDefault="003800DA" w:rsidP="00983C67"/>
  </w:endnote>
  <w:endnote w:type="continuationSeparator" w:id="0">
    <w:p w:rsidR="003800DA" w:rsidRDefault="003800DA" w:rsidP="00983C67">
      <w:r>
        <w:continuationSeparator/>
      </w:r>
    </w:p>
    <w:p w:rsidR="003800DA" w:rsidRDefault="003800DA" w:rsidP="00983C67"/>
  </w:endnote>
  <w:endnote w:type="continuationNotice" w:id="1">
    <w:p w:rsidR="003800DA" w:rsidRDefault="003800DA">
      <w:pPr>
        <w:spacing w:before="0" w:after="0" w:line="240" w:lineRule="auto"/>
      </w:pPr>
    </w:p>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embedRegular r:id="rId1" w:subsetted="1" w:fontKey="{0E9174FA-0F9E-411C-963D-49CF32C1F1C1}"/>
  </w:font>
  <w:font w:name="Times New Roman">
    <w:panose1 w:val="02020603050405020304"/>
    <w:charset w:val="00"/>
    <w:family w:val="roman"/>
    <w:pitch w:val="variable"/>
    <w:sig w:usb0="E0002AFF" w:usb1="C0007841" w:usb2="00000009" w:usb3="00000000" w:csb0="000001FF" w:csb1="00000000"/>
    <w:embedRegular r:id="rId2" w:subsetted="1" w:fontKey="{3AD42224-4FBD-4554-AEAC-A3763271A549}"/>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embedRegular r:id="rId3" w:subsetted="1" w:fontKey="{2B4BBC4C-2BD4-4CF8-8C9E-6D8AB3830D38}"/>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embedBold r:id="rId4" w:subsetted="1" w:fontKey="{24546AE7-250B-4043-A005-0E96CFBBD193}"/>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embedBold r:id="rId5" w:subsetted="1" w:fontKey="{CEAAF4AF-365A-4E3A-8244-AFD7025610DF}"/>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16D" w:rsidRDefault="00E45104" w:rsidP="00983C67">
    <w:pPr>
      <w:pStyle w:val="Footer"/>
      <w:rPr>
        <w:rStyle w:val="PageNumber"/>
        <w:rFonts w:ascii="Calibri" w:hAnsi="Calibri"/>
        <w:sz w:val="22"/>
        <w:szCs w:val="22"/>
      </w:rPr>
    </w:pPr>
    <w:r>
      <w:rPr>
        <w:rStyle w:val="PageNumber"/>
      </w:rPr>
      <w:fldChar w:fldCharType="begin"/>
    </w:r>
    <w:r w:rsidR="00D9016D">
      <w:rPr>
        <w:rStyle w:val="PageNumber"/>
      </w:rPr>
      <w:instrText xml:space="preserve">PAGE  </w:instrText>
    </w:r>
    <w:r>
      <w:rPr>
        <w:rStyle w:val="PageNumber"/>
      </w:rPr>
      <w:fldChar w:fldCharType="end"/>
    </w:r>
  </w:p>
  <w:p w:rsidR="00D9016D" w:rsidRDefault="00D9016D" w:rsidP="00983C67">
    <w:pPr>
      <w:pStyle w:val="Footer"/>
    </w:pPr>
  </w:p>
  <w:p w:rsidR="00D9016D" w:rsidRDefault="00D9016D" w:rsidP="00983C67"/>
  <w:p w:rsidR="00D9016D" w:rsidRDefault="00D9016D" w:rsidP="00983C6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16D" w:rsidRPr="00563CB8" w:rsidRDefault="00D9016D" w:rsidP="00983C67">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D9016D">
      <w:trPr>
        <w:trHeight w:val="705"/>
      </w:trPr>
      <w:tc>
        <w:tcPr>
          <w:tcW w:w="4609" w:type="dxa"/>
          <w:tcBorders>
            <w:top w:val="single" w:sz="8" w:space="0" w:color="244061"/>
          </w:tcBorders>
          <w:vAlign w:val="center"/>
        </w:tcPr>
        <w:p w:rsidR="00D9016D" w:rsidRPr="000E7E4C" w:rsidRDefault="00D9016D" w:rsidP="00983C67">
          <w:pPr>
            <w:pStyle w:val="FooterText"/>
            <w:rPr>
              <w:rFonts w:ascii="Calibri" w:hAnsi="Calibri"/>
            </w:rPr>
          </w:pPr>
          <w:r w:rsidRPr="000E7E4C">
            <w:rPr>
              <w:rFonts w:ascii="Calibri" w:hAnsi="Calibri"/>
            </w:rPr>
            <w:t>File:</w:t>
          </w:r>
          <w:r w:rsidRPr="000E7E4C">
            <w:rPr>
              <w:rFonts w:ascii="Calibri" w:hAnsi="Calibri"/>
              <w:b w:val="0"/>
            </w:rPr>
            <w:t xml:space="preserve"> 10.2.1 Lesson 1</w:t>
          </w:r>
          <w:r w:rsidRPr="000E7E4C">
            <w:rPr>
              <w:rFonts w:ascii="Calibri" w:hAnsi="Calibri"/>
            </w:rPr>
            <w:t xml:space="preserve"> Date:</w:t>
          </w:r>
          <w:r w:rsidRPr="000E7E4C">
            <w:rPr>
              <w:rFonts w:ascii="Calibri" w:hAnsi="Calibri"/>
              <w:b w:val="0"/>
            </w:rPr>
            <w:t xml:space="preserve"> </w:t>
          </w:r>
          <w:r>
            <w:rPr>
              <w:rFonts w:ascii="Calibri" w:hAnsi="Calibri"/>
              <w:b w:val="0"/>
            </w:rPr>
            <w:t>4</w:t>
          </w:r>
          <w:r w:rsidRPr="000E7E4C">
            <w:rPr>
              <w:rFonts w:ascii="Calibri" w:hAnsi="Calibri"/>
              <w:b w:val="0"/>
            </w:rPr>
            <w:t>/</w:t>
          </w:r>
          <w:r w:rsidR="00217C2F">
            <w:rPr>
              <w:rFonts w:ascii="Calibri" w:hAnsi="Calibri"/>
              <w:b w:val="0"/>
            </w:rPr>
            <w:t>18</w:t>
          </w:r>
          <w:r w:rsidRPr="000E7E4C">
            <w:rPr>
              <w:rFonts w:ascii="Calibri" w:hAnsi="Calibri"/>
              <w:b w:val="0"/>
            </w:rPr>
            <w:t xml:space="preserve">/14 </w:t>
          </w:r>
          <w:r w:rsidRPr="000E7E4C">
            <w:rPr>
              <w:rFonts w:ascii="Calibri" w:hAnsi="Calibri"/>
            </w:rPr>
            <w:t>Classroom Use:</w:t>
          </w:r>
          <w:r w:rsidRPr="000E7E4C">
            <w:rPr>
              <w:rFonts w:ascii="Calibri" w:hAnsi="Calibri"/>
              <w:b w:val="0"/>
            </w:rPr>
            <w:t xml:space="preserve"> Starting </w:t>
          </w:r>
          <w:r>
            <w:rPr>
              <w:rFonts w:ascii="Calibri" w:hAnsi="Calibri"/>
              <w:b w:val="0"/>
            </w:rPr>
            <w:t>4</w:t>
          </w:r>
          <w:r w:rsidRPr="000E7E4C">
            <w:rPr>
              <w:rFonts w:ascii="Calibri" w:hAnsi="Calibri"/>
              <w:b w:val="0"/>
            </w:rPr>
            <w:t xml:space="preserve">/2014 </w:t>
          </w:r>
        </w:p>
        <w:p w:rsidR="00D9016D" w:rsidRPr="000E7E4C" w:rsidRDefault="00D9016D" w:rsidP="00983C67">
          <w:pPr>
            <w:pStyle w:val="FooterText"/>
            <w:rPr>
              <w:rFonts w:ascii="Calibri" w:hAnsi="Calibri"/>
              <w:b w:val="0"/>
              <w:i/>
              <w:sz w:val="12"/>
            </w:rPr>
          </w:pPr>
          <w:r w:rsidRPr="000E7E4C">
            <w:rPr>
              <w:rFonts w:ascii="Calibri" w:hAnsi="Calibri"/>
              <w:b w:val="0"/>
              <w:sz w:val="12"/>
            </w:rPr>
            <w:t>© 2014 Public Consulting Group.</w:t>
          </w:r>
          <w:r w:rsidRPr="000E7E4C">
            <w:rPr>
              <w:rFonts w:ascii="Calibri" w:hAnsi="Calibri"/>
              <w:b w:val="0"/>
              <w:i/>
              <w:sz w:val="12"/>
            </w:rPr>
            <w:t xml:space="preserve"> This work is licensed under a </w:t>
          </w:r>
        </w:p>
        <w:p w:rsidR="00D9016D" w:rsidRPr="000E7E4C" w:rsidRDefault="00D9016D" w:rsidP="00983C67">
          <w:pPr>
            <w:pStyle w:val="FooterText"/>
            <w:rPr>
              <w:rFonts w:ascii="Calibri" w:hAnsi="Calibri"/>
              <w:b w:val="0"/>
              <w:i/>
            </w:rPr>
          </w:pPr>
          <w:r w:rsidRPr="000E7E4C">
            <w:rPr>
              <w:rFonts w:ascii="Calibri" w:hAnsi="Calibri"/>
              <w:b w:val="0"/>
              <w:i/>
              <w:sz w:val="12"/>
            </w:rPr>
            <w:t>Creative Commons Attribution-</w:t>
          </w:r>
          <w:proofErr w:type="spellStart"/>
          <w:r w:rsidRPr="000E7E4C">
            <w:rPr>
              <w:rFonts w:ascii="Calibri" w:hAnsi="Calibri"/>
              <w:b w:val="0"/>
              <w:i/>
              <w:sz w:val="12"/>
            </w:rPr>
            <w:t>NonCommercial</w:t>
          </w:r>
          <w:proofErr w:type="spellEnd"/>
          <w:r w:rsidRPr="000E7E4C">
            <w:rPr>
              <w:rFonts w:ascii="Calibri" w:hAnsi="Calibri"/>
              <w:b w:val="0"/>
              <w:i/>
              <w:sz w:val="12"/>
            </w:rPr>
            <w:t>-</w:t>
          </w:r>
          <w:proofErr w:type="spellStart"/>
          <w:r w:rsidRPr="000E7E4C">
            <w:rPr>
              <w:rFonts w:ascii="Calibri" w:hAnsi="Calibri"/>
              <w:b w:val="0"/>
              <w:i/>
              <w:sz w:val="12"/>
            </w:rPr>
            <w:t>ShareAlike</w:t>
          </w:r>
          <w:proofErr w:type="spellEnd"/>
          <w:r w:rsidRPr="000E7E4C">
            <w:rPr>
              <w:rFonts w:ascii="Calibri" w:hAnsi="Calibri"/>
              <w:b w:val="0"/>
              <w:i/>
              <w:sz w:val="12"/>
            </w:rPr>
            <w:t xml:space="preserve"> 3.0 </w:t>
          </w:r>
          <w:proofErr w:type="spellStart"/>
          <w:r w:rsidRPr="000E7E4C">
            <w:rPr>
              <w:rFonts w:ascii="Calibri" w:hAnsi="Calibri"/>
              <w:b w:val="0"/>
              <w:i/>
              <w:sz w:val="12"/>
            </w:rPr>
            <w:t>Unported</w:t>
          </w:r>
          <w:proofErr w:type="spellEnd"/>
          <w:r w:rsidRPr="000E7E4C">
            <w:rPr>
              <w:rFonts w:ascii="Calibri" w:hAnsi="Calibri"/>
              <w:b w:val="0"/>
              <w:i/>
              <w:sz w:val="12"/>
            </w:rPr>
            <w:t xml:space="preserve"> License</w:t>
          </w:r>
        </w:p>
        <w:p w:rsidR="00D9016D" w:rsidRPr="000E7E4C" w:rsidRDefault="00E45104" w:rsidP="00983C67">
          <w:pPr>
            <w:pStyle w:val="FooterText"/>
            <w:rPr>
              <w:rFonts w:ascii="Calibri" w:hAnsi="Calibri"/>
            </w:rPr>
          </w:pPr>
          <w:hyperlink r:id="rId1" w:history="1">
            <w:r w:rsidR="00D9016D" w:rsidRPr="000E7E4C">
              <w:rPr>
                <w:rStyle w:val="Hyperlink"/>
                <w:rFonts w:ascii="Calibri" w:hAnsi="Calibri"/>
                <w:sz w:val="12"/>
              </w:rPr>
              <w:t>http://creativecommons.org/licenses/by-nc-sa/3.0/</w:t>
            </w:r>
          </w:hyperlink>
        </w:p>
      </w:tc>
      <w:tc>
        <w:tcPr>
          <w:tcW w:w="625" w:type="dxa"/>
          <w:tcBorders>
            <w:top w:val="single" w:sz="8" w:space="0" w:color="244061"/>
          </w:tcBorders>
          <w:vAlign w:val="center"/>
        </w:tcPr>
        <w:p w:rsidR="00D9016D" w:rsidRPr="000B79C6" w:rsidRDefault="00E45104" w:rsidP="00983C67">
          <w:pPr>
            <w:pStyle w:val="folio"/>
            <w:pBdr>
              <w:top w:val="none" w:sz="0" w:space="0" w:color="auto"/>
            </w:pBdr>
            <w:tabs>
              <w:tab w:val="clear" w:pos="6480"/>
              <w:tab w:val="clear" w:pos="10080"/>
            </w:tabs>
            <w:jc w:val="center"/>
            <w:rPr>
              <w:rFonts w:ascii="Calibri" w:hAnsi="Calibri" w:cs="Calibri"/>
              <w:b/>
              <w:sz w:val="14"/>
            </w:rPr>
          </w:pPr>
          <w:r w:rsidRPr="000B79C6">
            <w:rPr>
              <w:rFonts w:ascii="Calibri" w:hAnsi="Calibri" w:cs="Calibri"/>
              <w:b/>
              <w:color w:val="1F4E79"/>
              <w:sz w:val="28"/>
            </w:rPr>
            <w:fldChar w:fldCharType="begin"/>
          </w:r>
          <w:r w:rsidR="00D9016D" w:rsidRPr="000B79C6">
            <w:rPr>
              <w:rFonts w:ascii="Calibri" w:hAnsi="Calibri" w:cs="Calibri"/>
              <w:b/>
              <w:color w:val="1F4E79"/>
              <w:sz w:val="28"/>
            </w:rPr>
            <w:instrText>PAGE</w:instrText>
          </w:r>
          <w:r w:rsidRPr="000B79C6">
            <w:rPr>
              <w:rFonts w:ascii="Calibri" w:hAnsi="Calibri" w:cs="Calibri"/>
              <w:b/>
              <w:color w:val="1F4E79"/>
              <w:sz w:val="28"/>
            </w:rPr>
            <w:fldChar w:fldCharType="separate"/>
          </w:r>
          <w:r w:rsidR="00633D24">
            <w:rPr>
              <w:rFonts w:ascii="Calibri" w:hAnsi="Calibri" w:cs="Calibri"/>
              <w:b/>
              <w:noProof/>
              <w:color w:val="1F4E79"/>
              <w:sz w:val="28"/>
            </w:rPr>
            <w:t>1</w:t>
          </w:r>
          <w:r w:rsidRPr="000B79C6">
            <w:rPr>
              <w:rFonts w:ascii="Calibri" w:hAnsi="Calibri" w:cs="Calibri"/>
              <w:b/>
              <w:color w:val="1F4E79"/>
              <w:sz w:val="28"/>
            </w:rPr>
            <w:fldChar w:fldCharType="end"/>
          </w:r>
        </w:p>
      </w:tc>
      <w:tc>
        <w:tcPr>
          <w:tcW w:w="4325" w:type="dxa"/>
          <w:tcBorders>
            <w:top w:val="single" w:sz="8" w:space="0" w:color="244061"/>
          </w:tcBorders>
          <w:vAlign w:val="bottom"/>
        </w:tcPr>
        <w:p w:rsidR="00D9016D" w:rsidRPr="000B79C6" w:rsidRDefault="00D9016D" w:rsidP="00983C67">
          <w:pPr>
            <w:pStyle w:val="folio"/>
            <w:pBdr>
              <w:top w:val="none" w:sz="0" w:space="0" w:color="auto"/>
            </w:pBdr>
            <w:tabs>
              <w:tab w:val="clear" w:pos="6480"/>
              <w:tab w:val="clear" w:pos="10080"/>
            </w:tabs>
            <w:spacing w:before="20"/>
            <w:ind w:right="-103"/>
            <w:jc w:val="right"/>
            <w:rPr>
              <w:rFonts w:ascii="Calibri" w:hAnsi="Calibri" w:cs="Calibri"/>
              <w:b/>
              <w:sz w:val="12"/>
              <w:szCs w:val="12"/>
            </w:rPr>
          </w:pPr>
          <w:r w:rsidRPr="000E7E4C">
            <w:rPr>
              <w:rFonts w:ascii="Calibri" w:hAnsi="Calibri" w:cs="Calibri"/>
              <w:b/>
              <w:noProof/>
              <w:sz w:val="12"/>
              <w:szCs w:val="12"/>
            </w:rPr>
            <w:drawing>
              <wp:inline distT="0" distB="0" distL="0" distR="0">
                <wp:extent cx="1684655" cy="635000"/>
                <wp:effectExtent l="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84655" cy="635000"/>
                        </a:xfrm>
                        <a:prstGeom prst="rect">
                          <a:avLst/>
                        </a:prstGeom>
                        <a:noFill/>
                        <a:ln>
                          <a:noFill/>
                        </a:ln>
                      </pic:spPr>
                    </pic:pic>
                  </a:graphicData>
                </a:graphic>
              </wp:inline>
            </w:drawing>
          </w:r>
        </w:p>
      </w:tc>
    </w:tr>
  </w:tbl>
  <w:p w:rsidR="00D9016D" w:rsidRPr="0039525B" w:rsidRDefault="00D9016D" w:rsidP="00983C67">
    <w:pPr>
      <w:pStyle w:val="Footer"/>
      <w:spacing w:before="0" w:after="0" w:line="240" w:lineRule="auto"/>
      <w:rPr>
        <w:sz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03D" w:rsidRPr="00563CB8" w:rsidRDefault="001B403D" w:rsidP="000E0638">
    <w:pPr>
      <w:spacing w:before="0" w:after="0" w:line="240" w:lineRule="auto"/>
      <w:rPr>
        <w:sz w:val="14"/>
      </w:rPr>
    </w:pPr>
  </w:p>
  <w:tbl>
    <w:tblPr>
      <w:tblW w:w="4991" w:type="pct"/>
      <w:tblBorders>
        <w:top w:val="single" w:sz="8" w:space="0" w:color="244061"/>
      </w:tblBorders>
      <w:tblLook w:val="04A0"/>
    </w:tblPr>
    <w:tblGrid>
      <w:gridCol w:w="6341"/>
      <w:gridCol w:w="860"/>
      <w:gridCol w:w="5951"/>
    </w:tblGrid>
    <w:tr w:rsidR="001B403D">
      <w:trPr>
        <w:trHeight w:val="705"/>
      </w:trPr>
      <w:tc>
        <w:tcPr>
          <w:tcW w:w="4609" w:type="dxa"/>
          <w:shd w:val="clear" w:color="auto" w:fill="auto"/>
          <w:vAlign w:val="center"/>
        </w:tcPr>
        <w:p w:rsidR="001B403D" w:rsidRPr="002E4C92" w:rsidRDefault="001B403D" w:rsidP="000E0638">
          <w:pPr>
            <w:pStyle w:val="folio"/>
            <w:pBdr>
              <w:top w:val="none" w:sz="0" w:space="0" w:color="auto"/>
            </w:pBdr>
            <w:tabs>
              <w:tab w:val="clear" w:pos="6480"/>
              <w:tab w:val="clear" w:pos="10080"/>
            </w:tabs>
            <w:spacing w:before="0" w:after="0" w:line="200" w:lineRule="exact"/>
            <w:rPr>
              <w:rFonts w:ascii="Calibri" w:hAnsi="Calibri" w:cs="Calibri"/>
              <w:sz w:val="14"/>
            </w:rPr>
          </w:pPr>
          <w:r w:rsidRPr="002E4C92">
            <w:rPr>
              <w:rFonts w:ascii="Calibri" w:hAnsi="Calibri" w:cs="Calibri"/>
              <w:b/>
              <w:sz w:val="14"/>
            </w:rPr>
            <w:t xml:space="preserve">File: </w:t>
          </w:r>
          <w:r w:rsidRPr="0075485C">
            <w:rPr>
              <w:rFonts w:ascii="Calibri" w:hAnsi="Calibri" w:cs="Calibri"/>
              <w:sz w:val="14"/>
            </w:rPr>
            <w:t>10.</w:t>
          </w:r>
          <w:r w:rsidR="007B6D62">
            <w:rPr>
              <w:rFonts w:ascii="Calibri" w:hAnsi="Calibri" w:cs="Calibri"/>
              <w:sz w:val="14"/>
            </w:rPr>
            <w:t>2</w:t>
          </w:r>
          <w:r w:rsidRPr="002E4C92">
            <w:rPr>
              <w:rFonts w:ascii="Calibri" w:hAnsi="Calibri" w:cs="Calibri"/>
              <w:sz w:val="14"/>
            </w:rPr>
            <w:t>.</w:t>
          </w:r>
          <w:r>
            <w:rPr>
              <w:rFonts w:ascii="Calibri" w:hAnsi="Calibri" w:cs="Calibri"/>
              <w:sz w:val="14"/>
            </w:rPr>
            <w:t>1</w:t>
          </w:r>
          <w:r w:rsidRPr="002E4C92">
            <w:rPr>
              <w:rFonts w:ascii="Calibri" w:hAnsi="Calibri" w:cs="Calibri"/>
              <w:sz w:val="14"/>
            </w:rPr>
            <w:t xml:space="preserve"> Lesson </w:t>
          </w:r>
          <w:r>
            <w:rPr>
              <w:rFonts w:ascii="Calibri" w:hAnsi="Calibri" w:cs="Calibri"/>
              <w:sz w:val="14"/>
            </w:rPr>
            <w:t>1</w:t>
          </w:r>
          <w:r w:rsidRPr="002E4C92">
            <w:rPr>
              <w:rFonts w:ascii="Calibri" w:hAnsi="Calibri" w:cs="Calibri"/>
              <w:sz w:val="14"/>
            </w:rPr>
            <w:t xml:space="preserve"> </w:t>
          </w:r>
          <w:r w:rsidRPr="002E4C92">
            <w:rPr>
              <w:rFonts w:ascii="Calibri" w:hAnsi="Calibri" w:cs="Calibri"/>
              <w:b/>
              <w:sz w:val="14"/>
            </w:rPr>
            <w:t>Date:</w:t>
          </w:r>
          <w:r w:rsidRPr="002E4C92">
            <w:rPr>
              <w:rFonts w:ascii="Calibri" w:hAnsi="Calibri" w:cs="Calibri"/>
              <w:sz w:val="14"/>
            </w:rPr>
            <w:t xml:space="preserve"> </w:t>
          </w:r>
          <w:r w:rsidR="007B6D62">
            <w:rPr>
              <w:rFonts w:ascii="Calibri" w:hAnsi="Calibri" w:cs="Calibri"/>
              <w:sz w:val="14"/>
            </w:rPr>
            <w:t>4</w:t>
          </w:r>
          <w:r w:rsidRPr="002E4C92">
            <w:rPr>
              <w:rFonts w:ascii="Calibri" w:hAnsi="Calibri" w:cs="Calibri"/>
              <w:sz w:val="14"/>
            </w:rPr>
            <w:t>/</w:t>
          </w:r>
          <w:r w:rsidR="007B6D62">
            <w:rPr>
              <w:rFonts w:ascii="Calibri" w:hAnsi="Calibri" w:cs="Calibri"/>
              <w:sz w:val="14"/>
            </w:rPr>
            <w:t>1</w:t>
          </w:r>
          <w:r w:rsidR="00217C2F">
            <w:rPr>
              <w:rFonts w:ascii="Calibri" w:hAnsi="Calibri" w:cs="Calibri"/>
              <w:sz w:val="14"/>
            </w:rPr>
            <w:t>8</w:t>
          </w:r>
          <w:r w:rsidRPr="002E4C92">
            <w:rPr>
              <w:rFonts w:ascii="Calibri" w:hAnsi="Calibri" w:cs="Calibri"/>
              <w:sz w:val="14"/>
            </w:rPr>
            <w:t>/1</w:t>
          </w:r>
          <w:r>
            <w:rPr>
              <w:rFonts w:ascii="Calibri" w:hAnsi="Calibri" w:cs="Calibri"/>
              <w:sz w:val="14"/>
            </w:rPr>
            <w:t>4</w:t>
          </w:r>
          <w:r w:rsidRPr="002E4C92">
            <w:rPr>
              <w:rFonts w:ascii="Calibri" w:hAnsi="Calibri" w:cs="Calibri"/>
              <w:sz w:val="14"/>
            </w:rPr>
            <w:t xml:space="preserve"> </w:t>
          </w:r>
          <w:r w:rsidRPr="002E4C92">
            <w:rPr>
              <w:rFonts w:ascii="Calibri" w:hAnsi="Calibri" w:cs="Calibri"/>
              <w:b/>
              <w:sz w:val="14"/>
            </w:rPr>
            <w:t>Classroom Use:</w:t>
          </w:r>
          <w:r w:rsidR="007B6D62">
            <w:rPr>
              <w:rFonts w:ascii="Calibri" w:hAnsi="Calibri" w:cs="Calibri"/>
              <w:sz w:val="14"/>
            </w:rPr>
            <w:t xml:space="preserve"> Starting 4</w:t>
          </w:r>
          <w:r w:rsidRPr="002E4C92">
            <w:rPr>
              <w:rFonts w:ascii="Calibri" w:hAnsi="Calibri" w:cs="Calibri"/>
              <w:sz w:val="14"/>
            </w:rPr>
            <w:t>/201</w:t>
          </w:r>
          <w:r>
            <w:rPr>
              <w:rFonts w:ascii="Calibri" w:hAnsi="Calibri" w:cs="Calibri"/>
              <w:sz w:val="14"/>
            </w:rPr>
            <w:t>4</w:t>
          </w:r>
          <w:r w:rsidRPr="002E4C92">
            <w:rPr>
              <w:rFonts w:ascii="Calibri" w:hAnsi="Calibri" w:cs="Calibri"/>
              <w:sz w:val="14"/>
            </w:rPr>
            <w:t xml:space="preserve"> </w:t>
          </w:r>
        </w:p>
        <w:p w:rsidR="001B403D" w:rsidRPr="00440948" w:rsidRDefault="001B403D" w:rsidP="000E0638">
          <w:pPr>
            <w:pStyle w:val="folio"/>
            <w:pBdr>
              <w:top w:val="none" w:sz="0" w:space="0" w:color="auto"/>
            </w:pBdr>
            <w:tabs>
              <w:tab w:val="clear" w:pos="6480"/>
              <w:tab w:val="clear" w:pos="10080"/>
            </w:tabs>
            <w:spacing w:before="0" w:after="0" w:line="200" w:lineRule="exact"/>
            <w:rPr>
              <w:rFonts w:ascii="Calibri" w:hAnsi="Calibri" w:cs="Calibri"/>
              <w:i/>
              <w:sz w:val="12"/>
            </w:rPr>
          </w:pPr>
          <w:r w:rsidRPr="00440948">
            <w:rPr>
              <w:rFonts w:ascii="Calibri" w:hAnsi="Calibri" w:cs="Calibri"/>
              <w:sz w:val="12"/>
            </w:rPr>
            <w:t>© 201</w:t>
          </w:r>
          <w:r>
            <w:rPr>
              <w:rFonts w:ascii="Calibri" w:hAnsi="Calibri" w:cs="Calibri"/>
              <w:sz w:val="12"/>
            </w:rPr>
            <w:t>4</w:t>
          </w:r>
          <w:r w:rsidRPr="00440948">
            <w:rPr>
              <w:rFonts w:ascii="Calibri" w:hAnsi="Calibri" w:cs="Calibri"/>
              <w:sz w:val="12"/>
            </w:rPr>
            <w:t xml:space="preserve"> Public Consulting Group. </w:t>
          </w:r>
          <w:r w:rsidRPr="00440948">
            <w:rPr>
              <w:rFonts w:ascii="Calibri" w:hAnsi="Calibri" w:cs="Calibri"/>
              <w:i/>
              <w:sz w:val="12"/>
            </w:rPr>
            <w:t xml:space="preserve">This work is licensed under a </w:t>
          </w:r>
        </w:p>
        <w:p w:rsidR="001B403D" w:rsidRDefault="001B403D" w:rsidP="000E0638">
          <w:pPr>
            <w:pStyle w:val="folio"/>
            <w:pBdr>
              <w:top w:val="none" w:sz="0" w:space="0" w:color="auto"/>
            </w:pBdr>
            <w:tabs>
              <w:tab w:val="clear" w:pos="6480"/>
              <w:tab w:val="clear" w:pos="10080"/>
            </w:tabs>
            <w:spacing w:before="0" w:after="0" w:line="200" w:lineRule="exact"/>
          </w:pPr>
          <w:r w:rsidRPr="0054791C">
            <w:rPr>
              <w:rFonts w:ascii="Calibri" w:hAnsi="Calibri" w:cs="Calibri"/>
              <w:i/>
              <w:sz w:val="12"/>
            </w:rPr>
            <w:t>Creative Commons Attribution-</w:t>
          </w:r>
          <w:proofErr w:type="spellStart"/>
          <w:r w:rsidRPr="0054791C">
            <w:rPr>
              <w:rFonts w:ascii="Calibri" w:hAnsi="Calibri" w:cs="Calibri"/>
              <w:i/>
              <w:sz w:val="12"/>
            </w:rPr>
            <w:t>NonCommercial</w:t>
          </w:r>
          <w:proofErr w:type="spellEnd"/>
          <w:r w:rsidRPr="0054791C">
            <w:rPr>
              <w:rFonts w:ascii="Calibri" w:hAnsi="Calibri" w:cs="Calibri"/>
              <w:i/>
              <w:sz w:val="12"/>
            </w:rPr>
            <w:t>-</w:t>
          </w:r>
          <w:proofErr w:type="spellStart"/>
          <w:r w:rsidRPr="0054791C">
            <w:rPr>
              <w:rFonts w:ascii="Calibri" w:hAnsi="Calibri" w:cs="Calibri"/>
              <w:i/>
              <w:sz w:val="12"/>
            </w:rPr>
            <w:t>ShareAlike</w:t>
          </w:r>
          <w:proofErr w:type="spellEnd"/>
          <w:r w:rsidRPr="0054791C">
            <w:rPr>
              <w:rFonts w:ascii="Calibri" w:hAnsi="Calibri" w:cs="Calibri"/>
              <w:i/>
              <w:sz w:val="12"/>
            </w:rPr>
            <w:t xml:space="preserve"> 3.0 </w:t>
          </w:r>
          <w:proofErr w:type="spellStart"/>
          <w:r w:rsidRPr="0054791C">
            <w:rPr>
              <w:rFonts w:ascii="Calibri" w:hAnsi="Calibri" w:cs="Calibri"/>
              <w:i/>
              <w:sz w:val="12"/>
            </w:rPr>
            <w:t>Unported</w:t>
          </w:r>
          <w:proofErr w:type="spellEnd"/>
          <w:r w:rsidRPr="0054791C">
            <w:rPr>
              <w:rFonts w:ascii="Calibri" w:hAnsi="Calibri" w:cs="Calibri"/>
              <w:i/>
              <w:sz w:val="12"/>
            </w:rPr>
            <w:t xml:space="preserve"> License</w:t>
          </w:r>
        </w:p>
        <w:p w:rsidR="001B403D" w:rsidRPr="002E4C92" w:rsidRDefault="00E45104" w:rsidP="000E0638">
          <w:pPr>
            <w:pStyle w:val="folio"/>
            <w:pBdr>
              <w:top w:val="none" w:sz="0" w:space="0" w:color="auto"/>
            </w:pBdr>
            <w:tabs>
              <w:tab w:val="clear" w:pos="6480"/>
              <w:tab w:val="clear" w:pos="10080"/>
            </w:tabs>
            <w:spacing w:before="0" w:after="0" w:line="200" w:lineRule="exact"/>
            <w:rPr>
              <w:rFonts w:ascii="Calibri" w:hAnsi="Calibri" w:cs="Calibri"/>
              <w:b/>
              <w:sz w:val="14"/>
            </w:rPr>
          </w:pPr>
          <w:hyperlink r:id="rId1" w:history="1">
            <w:r w:rsidR="001B403D" w:rsidRPr="0054791C">
              <w:rPr>
                <w:rStyle w:val="Hyperlink"/>
                <w:rFonts w:asciiTheme="minorHAnsi" w:hAnsiTheme="minorHAnsi" w:cstheme="minorHAnsi"/>
                <w:b/>
                <w:sz w:val="12"/>
                <w:szCs w:val="12"/>
              </w:rPr>
              <w:t>http://creativecommons.org/licenses/by-nc-sa/3.0/</w:t>
            </w:r>
          </w:hyperlink>
        </w:p>
      </w:tc>
      <w:tc>
        <w:tcPr>
          <w:tcW w:w="625" w:type="dxa"/>
          <w:shd w:val="clear" w:color="auto" w:fill="auto"/>
          <w:vAlign w:val="center"/>
        </w:tcPr>
        <w:p w:rsidR="001B403D" w:rsidRPr="002E4C92" w:rsidRDefault="00E45104" w:rsidP="000E0638">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1B403D"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4F0DF6">
            <w:rPr>
              <w:rFonts w:ascii="Calibri" w:hAnsi="Calibri" w:cs="Calibri"/>
              <w:b/>
              <w:noProof/>
              <w:color w:val="1F4E79"/>
              <w:sz w:val="28"/>
            </w:rPr>
            <w:t>13</w:t>
          </w:r>
          <w:r w:rsidRPr="002E4C92">
            <w:rPr>
              <w:rFonts w:ascii="Calibri" w:hAnsi="Calibri" w:cs="Calibri"/>
              <w:b/>
              <w:color w:val="1F4E79"/>
              <w:sz w:val="28"/>
            </w:rPr>
            <w:fldChar w:fldCharType="end"/>
          </w:r>
        </w:p>
      </w:tc>
      <w:tc>
        <w:tcPr>
          <w:tcW w:w="4325" w:type="dxa"/>
          <w:shd w:val="clear" w:color="auto" w:fill="auto"/>
          <w:vAlign w:val="bottom"/>
        </w:tcPr>
        <w:p w:rsidR="001B403D" w:rsidRPr="002E4C92" w:rsidRDefault="001B403D" w:rsidP="000E0638">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5"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1B403D" w:rsidRPr="00563CB8" w:rsidRDefault="001B403D" w:rsidP="000E0638">
    <w:pPr>
      <w:pStyle w:val="Footer"/>
      <w:spacing w:before="0" w:after="0" w:line="240" w:lineRule="auto"/>
      <w:rPr>
        <w:sz w:val="14"/>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03D" w:rsidRPr="00563CB8" w:rsidRDefault="001B403D" w:rsidP="00983C67">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1B403D">
      <w:trPr>
        <w:trHeight w:val="705"/>
      </w:trPr>
      <w:tc>
        <w:tcPr>
          <w:tcW w:w="4609" w:type="dxa"/>
          <w:tcBorders>
            <w:top w:val="single" w:sz="8" w:space="0" w:color="244061"/>
          </w:tcBorders>
          <w:vAlign w:val="center"/>
        </w:tcPr>
        <w:p w:rsidR="001B403D" w:rsidRPr="000E7E4C" w:rsidRDefault="001B403D" w:rsidP="00983C67">
          <w:pPr>
            <w:pStyle w:val="FooterText"/>
            <w:rPr>
              <w:rFonts w:ascii="Calibri" w:hAnsi="Calibri"/>
            </w:rPr>
          </w:pPr>
          <w:r w:rsidRPr="000E7E4C">
            <w:rPr>
              <w:rFonts w:ascii="Calibri" w:hAnsi="Calibri"/>
            </w:rPr>
            <w:t>File:</w:t>
          </w:r>
          <w:r w:rsidRPr="000E7E4C">
            <w:rPr>
              <w:rFonts w:ascii="Calibri" w:hAnsi="Calibri"/>
              <w:b w:val="0"/>
            </w:rPr>
            <w:t xml:space="preserve"> 10.2.1 Lesson 1</w:t>
          </w:r>
          <w:r w:rsidRPr="000E7E4C">
            <w:rPr>
              <w:rFonts w:ascii="Calibri" w:hAnsi="Calibri"/>
            </w:rPr>
            <w:t xml:space="preserve"> Date:</w:t>
          </w:r>
          <w:r w:rsidRPr="000E7E4C">
            <w:rPr>
              <w:rFonts w:ascii="Calibri" w:hAnsi="Calibri"/>
              <w:b w:val="0"/>
            </w:rPr>
            <w:t xml:space="preserve"> </w:t>
          </w:r>
          <w:r>
            <w:rPr>
              <w:rFonts w:ascii="Calibri" w:hAnsi="Calibri"/>
              <w:b w:val="0"/>
            </w:rPr>
            <w:t>4</w:t>
          </w:r>
          <w:r w:rsidRPr="000E7E4C">
            <w:rPr>
              <w:rFonts w:ascii="Calibri" w:hAnsi="Calibri"/>
              <w:b w:val="0"/>
            </w:rPr>
            <w:t>/</w:t>
          </w:r>
          <w:r>
            <w:rPr>
              <w:rFonts w:ascii="Calibri" w:hAnsi="Calibri"/>
              <w:b w:val="0"/>
            </w:rPr>
            <w:t>1</w:t>
          </w:r>
          <w:r w:rsidR="00217C2F">
            <w:rPr>
              <w:rFonts w:ascii="Calibri" w:hAnsi="Calibri"/>
              <w:b w:val="0"/>
            </w:rPr>
            <w:t>8</w:t>
          </w:r>
          <w:r w:rsidRPr="000E7E4C">
            <w:rPr>
              <w:rFonts w:ascii="Calibri" w:hAnsi="Calibri"/>
              <w:b w:val="0"/>
            </w:rPr>
            <w:t xml:space="preserve">/14 </w:t>
          </w:r>
          <w:r w:rsidRPr="000E7E4C">
            <w:rPr>
              <w:rFonts w:ascii="Calibri" w:hAnsi="Calibri"/>
            </w:rPr>
            <w:t>Classroom Use:</w:t>
          </w:r>
          <w:r w:rsidRPr="000E7E4C">
            <w:rPr>
              <w:rFonts w:ascii="Calibri" w:hAnsi="Calibri"/>
              <w:b w:val="0"/>
            </w:rPr>
            <w:t xml:space="preserve"> Starting </w:t>
          </w:r>
          <w:r>
            <w:rPr>
              <w:rFonts w:ascii="Calibri" w:hAnsi="Calibri"/>
              <w:b w:val="0"/>
            </w:rPr>
            <w:t>4</w:t>
          </w:r>
          <w:r w:rsidRPr="000E7E4C">
            <w:rPr>
              <w:rFonts w:ascii="Calibri" w:hAnsi="Calibri"/>
              <w:b w:val="0"/>
            </w:rPr>
            <w:t xml:space="preserve">/2014 </w:t>
          </w:r>
        </w:p>
        <w:p w:rsidR="001B403D" w:rsidRPr="000E7E4C" w:rsidRDefault="001B403D" w:rsidP="00983C67">
          <w:pPr>
            <w:pStyle w:val="FooterText"/>
            <w:rPr>
              <w:rFonts w:ascii="Calibri" w:hAnsi="Calibri"/>
              <w:b w:val="0"/>
              <w:i/>
              <w:sz w:val="12"/>
            </w:rPr>
          </w:pPr>
          <w:r w:rsidRPr="000E7E4C">
            <w:rPr>
              <w:rFonts w:ascii="Calibri" w:hAnsi="Calibri"/>
              <w:b w:val="0"/>
              <w:sz w:val="12"/>
            </w:rPr>
            <w:t>© 2014 Public Consulting Group.</w:t>
          </w:r>
          <w:r w:rsidRPr="000E7E4C">
            <w:rPr>
              <w:rFonts w:ascii="Calibri" w:hAnsi="Calibri"/>
              <w:b w:val="0"/>
              <w:i/>
              <w:sz w:val="12"/>
            </w:rPr>
            <w:t xml:space="preserve"> This work is licensed under a </w:t>
          </w:r>
        </w:p>
        <w:p w:rsidR="001B403D" w:rsidRPr="000E7E4C" w:rsidRDefault="001B403D" w:rsidP="00983C67">
          <w:pPr>
            <w:pStyle w:val="FooterText"/>
            <w:rPr>
              <w:rFonts w:ascii="Calibri" w:hAnsi="Calibri"/>
              <w:b w:val="0"/>
              <w:i/>
            </w:rPr>
          </w:pPr>
          <w:r w:rsidRPr="000E7E4C">
            <w:rPr>
              <w:rFonts w:ascii="Calibri" w:hAnsi="Calibri"/>
              <w:b w:val="0"/>
              <w:i/>
              <w:sz w:val="12"/>
            </w:rPr>
            <w:t>Creative Commons Attribution-</w:t>
          </w:r>
          <w:proofErr w:type="spellStart"/>
          <w:r w:rsidRPr="000E7E4C">
            <w:rPr>
              <w:rFonts w:ascii="Calibri" w:hAnsi="Calibri"/>
              <w:b w:val="0"/>
              <w:i/>
              <w:sz w:val="12"/>
            </w:rPr>
            <w:t>NonCommercial</w:t>
          </w:r>
          <w:proofErr w:type="spellEnd"/>
          <w:r w:rsidRPr="000E7E4C">
            <w:rPr>
              <w:rFonts w:ascii="Calibri" w:hAnsi="Calibri"/>
              <w:b w:val="0"/>
              <w:i/>
              <w:sz w:val="12"/>
            </w:rPr>
            <w:t>-</w:t>
          </w:r>
          <w:proofErr w:type="spellStart"/>
          <w:r w:rsidRPr="000E7E4C">
            <w:rPr>
              <w:rFonts w:ascii="Calibri" w:hAnsi="Calibri"/>
              <w:b w:val="0"/>
              <w:i/>
              <w:sz w:val="12"/>
            </w:rPr>
            <w:t>ShareAlike</w:t>
          </w:r>
          <w:proofErr w:type="spellEnd"/>
          <w:r w:rsidRPr="000E7E4C">
            <w:rPr>
              <w:rFonts w:ascii="Calibri" w:hAnsi="Calibri"/>
              <w:b w:val="0"/>
              <w:i/>
              <w:sz w:val="12"/>
            </w:rPr>
            <w:t xml:space="preserve"> 3.0 </w:t>
          </w:r>
          <w:proofErr w:type="spellStart"/>
          <w:r w:rsidRPr="000E7E4C">
            <w:rPr>
              <w:rFonts w:ascii="Calibri" w:hAnsi="Calibri"/>
              <w:b w:val="0"/>
              <w:i/>
              <w:sz w:val="12"/>
            </w:rPr>
            <w:t>Unported</w:t>
          </w:r>
          <w:proofErr w:type="spellEnd"/>
          <w:r w:rsidRPr="000E7E4C">
            <w:rPr>
              <w:rFonts w:ascii="Calibri" w:hAnsi="Calibri"/>
              <w:b w:val="0"/>
              <w:i/>
              <w:sz w:val="12"/>
            </w:rPr>
            <w:t xml:space="preserve"> License</w:t>
          </w:r>
        </w:p>
        <w:p w:rsidR="001B403D" w:rsidRPr="000E7E4C" w:rsidRDefault="00E45104" w:rsidP="00983C67">
          <w:pPr>
            <w:pStyle w:val="FooterText"/>
            <w:rPr>
              <w:rFonts w:ascii="Calibri" w:hAnsi="Calibri"/>
            </w:rPr>
          </w:pPr>
          <w:hyperlink r:id="rId1" w:history="1">
            <w:r w:rsidR="001B403D" w:rsidRPr="000E7E4C">
              <w:rPr>
                <w:rStyle w:val="Hyperlink"/>
                <w:rFonts w:ascii="Calibri" w:hAnsi="Calibri"/>
                <w:sz w:val="12"/>
              </w:rPr>
              <w:t>http://creativecommons.org/licenses/by-nc-sa/3.0/</w:t>
            </w:r>
          </w:hyperlink>
        </w:p>
      </w:tc>
      <w:tc>
        <w:tcPr>
          <w:tcW w:w="625" w:type="dxa"/>
          <w:tcBorders>
            <w:top w:val="single" w:sz="8" w:space="0" w:color="244061"/>
          </w:tcBorders>
          <w:vAlign w:val="center"/>
        </w:tcPr>
        <w:p w:rsidR="001B403D" w:rsidRPr="000B79C6" w:rsidRDefault="00E45104" w:rsidP="00983C67">
          <w:pPr>
            <w:pStyle w:val="folio"/>
            <w:pBdr>
              <w:top w:val="none" w:sz="0" w:space="0" w:color="auto"/>
            </w:pBdr>
            <w:tabs>
              <w:tab w:val="clear" w:pos="6480"/>
              <w:tab w:val="clear" w:pos="10080"/>
            </w:tabs>
            <w:jc w:val="center"/>
            <w:rPr>
              <w:rFonts w:ascii="Calibri" w:hAnsi="Calibri" w:cs="Calibri"/>
              <w:b/>
              <w:sz w:val="14"/>
            </w:rPr>
          </w:pPr>
          <w:r w:rsidRPr="000B79C6">
            <w:rPr>
              <w:rFonts w:ascii="Calibri" w:hAnsi="Calibri" w:cs="Calibri"/>
              <w:b/>
              <w:color w:val="1F4E79"/>
              <w:sz w:val="28"/>
            </w:rPr>
            <w:fldChar w:fldCharType="begin"/>
          </w:r>
          <w:r w:rsidR="001B403D" w:rsidRPr="000B79C6">
            <w:rPr>
              <w:rFonts w:ascii="Calibri" w:hAnsi="Calibri" w:cs="Calibri"/>
              <w:b/>
              <w:color w:val="1F4E79"/>
              <w:sz w:val="28"/>
            </w:rPr>
            <w:instrText>PAGE</w:instrText>
          </w:r>
          <w:r w:rsidRPr="000B79C6">
            <w:rPr>
              <w:rFonts w:ascii="Calibri" w:hAnsi="Calibri" w:cs="Calibri"/>
              <w:b/>
              <w:color w:val="1F4E79"/>
              <w:sz w:val="28"/>
            </w:rPr>
            <w:fldChar w:fldCharType="separate"/>
          </w:r>
          <w:r w:rsidR="004F0DF6">
            <w:rPr>
              <w:rFonts w:ascii="Calibri" w:hAnsi="Calibri" w:cs="Calibri"/>
              <w:b/>
              <w:noProof/>
              <w:color w:val="1F4E79"/>
              <w:sz w:val="28"/>
            </w:rPr>
            <w:t>15</w:t>
          </w:r>
          <w:r w:rsidRPr="000B79C6">
            <w:rPr>
              <w:rFonts w:ascii="Calibri" w:hAnsi="Calibri" w:cs="Calibri"/>
              <w:b/>
              <w:color w:val="1F4E79"/>
              <w:sz w:val="28"/>
            </w:rPr>
            <w:fldChar w:fldCharType="end"/>
          </w:r>
        </w:p>
      </w:tc>
      <w:tc>
        <w:tcPr>
          <w:tcW w:w="4325" w:type="dxa"/>
          <w:tcBorders>
            <w:top w:val="single" w:sz="8" w:space="0" w:color="244061"/>
          </w:tcBorders>
          <w:vAlign w:val="bottom"/>
        </w:tcPr>
        <w:p w:rsidR="001B403D" w:rsidRPr="000B79C6" w:rsidRDefault="001B403D" w:rsidP="00983C67">
          <w:pPr>
            <w:pStyle w:val="folio"/>
            <w:pBdr>
              <w:top w:val="none" w:sz="0" w:space="0" w:color="auto"/>
            </w:pBdr>
            <w:tabs>
              <w:tab w:val="clear" w:pos="6480"/>
              <w:tab w:val="clear" w:pos="10080"/>
            </w:tabs>
            <w:spacing w:before="20"/>
            <w:ind w:right="-103"/>
            <w:jc w:val="right"/>
            <w:rPr>
              <w:rFonts w:ascii="Calibri" w:hAnsi="Calibri" w:cs="Calibri"/>
              <w:b/>
              <w:sz w:val="12"/>
              <w:szCs w:val="12"/>
            </w:rPr>
          </w:pPr>
          <w:r w:rsidRPr="000E7E4C">
            <w:rPr>
              <w:rFonts w:ascii="Calibri" w:hAnsi="Calibri" w:cs="Calibri"/>
              <w:b/>
              <w:noProof/>
              <w:sz w:val="12"/>
              <w:szCs w:val="12"/>
            </w:rPr>
            <w:drawing>
              <wp:inline distT="0" distB="0" distL="0" distR="0">
                <wp:extent cx="1684655" cy="635000"/>
                <wp:effectExtent l="0" t="0" r="0" b="0"/>
                <wp:docPr id="2"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84655" cy="635000"/>
                        </a:xfrm>
                        <a:prstGeom prst="rect">
                          <a:avLst/>
                        </a:prstGeom>
                        <a:noFill/>
                        <a:ln>
                          <a:noFill/>
                        </a:ln>
                      </pic:spPr>
                    </pic:pic>
                  </a:graphicData>
                </a:graphic>
              </wp:inline>
            </w:drawing>
          </w:r>
        </w:p>
      </w:tc>
    </w:tr>
  </w:tbl>
  <w:p w:rsidR="001B403D" w:rsidRPr="0039525B" w:rsidRDefault="001B403D" w:rsidP="00983C67">
    <w:pPr>
      <w:pStyle w:val="Footer"/>
      <w:spacing w:before="0" w:after="0" w:line="240" w:lineRule="auto"/>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0DA" w:rsidRDefault="003800DA" w:rsidP="00983C67">
      <w:r>
        <w:separator/>
      </w:r>
    </w:p>
    <w:p w:rsidR="003800DA" w:rsidRDefault="003800DA" w:rsidP="00983C67"/>
  </w:footnote>
  <w:footnote w:type="continuationSeparator" w:id="0">
    <w:p w:rsidR="003800DA" w:rsidRDefault="003800DA" w:rsidP="00983C67">
      <w:r>
        <w:continuationSeparator/>
      </w:r>
    </w:p>
    <w:p w:rsidR="003800DA" w:rsidRDefault="003800DA" w:rsidP="00983C67"/>
  </w:footnote>
  <w:footnote w:type="continuationNotice" w:id="1">
    <w:p w:rsidR="003800DA" w:rsidRDefault="003800DA">
      <w:pPr>
        <w:spacing w:before="0"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708"/>
      <w:gridCol w:w="2430"/>
      <w:gridCol w:w="3438"/>
    </w:tblGrid>
    <w:tr w:rsidR="00D9016D" w:rsidRPr="00563CB8">
      <w:tc>
        <w:tcPr>
          <w:tcW w:w="3708" w:type="dxa"/>
        </w:tcPr>
        <w:p w:rsidR="00D9016D" w:rsidRPr="00563CB8" w:rsidRDefault="00D9016D" w:rsidP="00983C67">
          <w:pPr>
            <w:pStyle w:val="PageHeader"/>
          </w:pPr>
          <w:r w:rsidRPr="00563CB8">
            <w:t xml:space="preserve">NYS </w:t>
          </w:r>
          <w:r w:rsidRPr="00E946A0">
            <w:t>Common</w:t>
          </w:r>
          <w:r w:rsidRPr="00563CB8">
            <w:t xml:space="preserve"> Core ELA &amp; Literacy Curriculum</w:t>
          </w:r>
        </w:p>
      </w:tc>
      <w:tc>
        <w:tcPr>
          <w:tcW w:w="2430" w:type="dxa"/>
          <w:vAlign w:val="center"/>
        </w:tcPr>
        <w:p w:rsidR="00D9016D" w:rsidRPr="00563CB8" w:rsidRDefault="00D9016D" w:rsidP="00983C67">
          <w:pPr>
            <w:jc w:val="center"/>
          </w:pPr>
          <w:r w:rsidRPr="00563CB8">
            <w:t>D R A F T</w:t>
          </w:r>
        </w:p>
      </w:tc>
      <w:tc>
        <w:tcPr>
          <w:tcW w:w="3438" w:type="dxa"/>
        </w:tcPr>
        <w:p w:rsidR="00D9016D" w:rsidRPr="00E946A0" w:rsidRDefault="00D9016D" w:rsidP="00983C67">
          <w:pPr>
            <w:pStyle w:val="PageHeader"/>
            <w:jc w:val="right"/>
            <w:rPr>
              <w:b w:val="0"/>
            </w:rPr>
          </w:pPr>
          <w:r>
            <w:rPr>
              <w:b w:val="0"/>
            </w:rPr>
            <w:t>Grade 10 • Module 2 • Unit 1 • Lesson 1</w:t>
          </w:r>
        </w:p>
      </w:tc>
    </w:tr>
  </w:tbl>
  <w:p w:rsidR="00D9016D" w:rsidRDefault="00D9016D" w:rsidP="00983C6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5102"/>
      <w:gridCol w:w="3344"/>
      <w:gridCol w:w="4730"/>
    </w:tblGrid>
    <w:tr w:rsidR="001B403D" w:rsidRPr="00563CB8">
      <w:tc>
        <w:tcPr>
          <w:tcW w:w="3708" w:type="dxa"/>
          <w:shd w:val="clear" w:color="auto" w:fill="auto"/>
        </w:tcPr>
        <w:p w:rsidR="001B403D" w:rsidRPr="00563CB8" w:rsidRDefault="001B403D" w:rsidP="000E0638">
          <w:pPr>
            <w:pStyle w:val="PageHeader0"/>
            <w:spacing w:before="120"/>
          </w:pPr>
          <w:r w:rsidRPr="00563CB8">
            <w:t>NYS Common Core ELA &amp; Literacy Curriculum</w:t>
          </w:r>
        </w:p>
      </w:tc>
      <w:tc>
        <w:tcPr>
          <w:tcW w:w="2430" w:type="dxa"/>
          <w:shd w:val="clear" w:color="auto" w:fill="auto"/>
          <w:vAlign w:val="center"/>
        </w:tcPr>
        <w:p w:rsidR="001B403D" w:rsidRPr="00563CB8" w:rsidRDefault="001B403D" w:rsidP="000E0638">
          <w:pPr>
            <w:spacing w:before="120" w:after="120"/>
            <w:jc w:val="center"/>
          </w:pPr>
          <w:r w:rsidRPr="00563CB8">
            <w:rPr>
              <w:sz w:val="28"/>
            </w:rPr>
            <w:t>D R A F T</w:t>
          </w:r>
        </w:p>
      </w:tc>
      <w:tc>
        <w:tcPr>
          <w:tcW w:w="3438" w:type="dxa"/>
          <w:shd w:val="clear" w:color="auto" w:fill="auto"/>
        </w:tcPr>
        <w:p w:rsidR="001B403D" w:rsidRPr="00563CB8" w:rsidRDefault="001B403D" w:rsidP="000E0638">
          <w:pPr>
            <w:spacing w:before="120" w:after="120"/>
            <w:jc w:val="right"/>
          </w:pPr>
          <w:r w:rsidRPr="00563CB8">
            <w:rPr>
              <w:sz w:val="18"/>
            </w:rPr>
            <w:t xml:space="preserve">Grade </w:t>
          </w:r>
          <w:r>
            <w:rPr>
              <w:sz w:val="18"/>
            </w:rPr>
            <w:t>10</w:t>
          </w:r>
          <w:r w:rsidRPr="00563CB8">
            <w:rPr>
              <w:sz w:val="18"/>
            </w:rPr>
            <w:t xml:space="preserve"> • Module </w:t>
          </w:r>
          <w:r w:rsidR="003F347E">
            <w:rPr>
              <w:sz w:val="18"/>
            </w:rPr>
            <w:t>2</w:t>
          </w:r>
          <w:r w:rsidRPr="00563CB8">
            <w:rPr>
              <w:sz w:val="18"/>
            </w:rPr>
            <w:t xml:space="preserve"> • Unit </w:t>
          </w:r>
          <w:r>
            <w:rPr>
              <w:sz w:val="18"/>
            </w:rPr>
            <w:t>1</w:t>
          </w:r>
          <w:r w:rsidRPr="00563CB8">
            <w:rPr>
              <w:sz w:val="18"/>
            </w:rPr>
            <w:t xml:space="preserve"> • Lesson </w:t>
          </w:r>
          <w:r>
            <w:rPr>
              <w:sz w:val="18"/>
            </w:rPr>
            <w:t>1</w:t>
          </w:r>
        </w:p>
      </w:tc>
    </w:tr>
  </w:tbl>
  <w:p w:rsidR="001B403D" w:rsidRDefault="001B403D" w:rsidP="000E063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708"/>
      <w:gridCol w:w="2430"/>
      <w:gridCol w:w="3438"/>
    </w:tblGrid>
    <w:tr w:rsidR="001B403D" w:rsidRPr="00563CB8">
      <w:tc>
        <w:tcPr>
          <w:tcW w:w="3708" w:type="dxa"/>
        </w:tcPr>
        <w:p w:rsidR="001B403D" w:rsidRPr="00563CB8" w:rsidRDefault="001B403D" w:rsidP="00983C67">
          <w:pPr>
            <w:pStyle w:val="PageHeader"/>
          </w:pPr>
          <w:r w:rsidRPr="00563CB8">
            <w:t xml:space="preserve">NYS </w:t>
          </w:r>
          <w:r w:rsidRPr="00E946A0">
            <w:t>Common</w:t>
          </w:r>
          <w:r w:rsidRPr="00563CB8">
            <w:t xml:space="preserve"> Core ELA &amp; Literacy Curriculum</w:t>
          </w:r>
        </w:p>
      </w:tc>
      <w:tc>
        <w:tcPr>
          <w:tcW w:w="2430" w:type="dxa"/>
          <w:vAlign w:val="center"/>
        </w:tcPr>
        <w:p w:rsidR="001B403D" w:rsidRPr="00563CB8" w:rsidRDefault="001B403D" w:rsidP="00983C67">
          <w:pPr>
            <w:jc w:val="center"/>
          </w:pPr>
          <w:r w:rsidRPr="00563CB8">
            <w:t>D R A F T</w:t>
          </w:r>
        </w:p>
      </w:tc>
      <w:tc>
        <w:tcPr>
          <w:tcW w:w="3438" w:type="dxa"/>
        </w:tcPr>
        <w:p w:rsidR="001B403D" w:rsidRPr="00E946A0" w:rsidRDefault="001B403D" w:rsidP="00983C67">
          <w:pPr>
            <w:pStyle w:val="PageHeader"/>
            <w:jc w:val="right"/>
            <w:rPr>
              <w:b w:val="0"/>
            </w:rPr>
          </w:pPr>
          <w:r>
            <w:rPr>
              <w:b w:val="0"/>
            </w:rPr>
            <w:t>Grade 10 • Module 2 • Unit 1 • Lesson 1</w:t>
          </w:r>
        </w:p>
      </w:tc>
    </w:tr>
  </w:tbl>
  <w:p w:rsidR="001B403D" w:rsidRDefault="001B403D" w:rsidP="00983C6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DA88478"/>
    <w:lvl w:ilvl="0">
      <w:start w:val="1"/>
      <w:numFmt w:val="decimal"/>
      <w:lvlText w:val="%1."/>
      <w:lvlJc w:val="left"/>
      <w:pPr>
        <w:tabs>
          <w:tab w:val="num" w:pos="1800"/>
        </w:tabs>
        <w:ind w:left="1800" w:hanging="360"/>
      </w:pPr>
    </w:lvl>
  </w:abstractNum>
  <w:abstractNum w:abstractNumId="1">
    <w:nsid w:val="FFFFFF7F"/>
    <w:multiLevelType w:val="singleLevel"/>
    <w:tmpl w:val="01C43618"/>
    <w:lvl w:ilvl="0">
      <w:start w:val="1"/>
      <w:numFmt w:val="decimal"/>
      <w:lvlText w:val="%1."/>
      <w:lvlJc w:val="left"/>
      <w:pPr>
        <w:tabs>
          <w:tab w:val="num" w:pos="720"/>
        </w:tabs>
        <w:ind w:left="720" w:hanging="360"/>
      </w:pPr>
    </w:lvl>
  </w:abstractNum>
  <w:abstractNum w:abstractNumId="2">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A7F3757"/>
    <w:multiLevelType w:val="multilevel"/>
    <w:tmpl w:val="343C61FA"/>
    <w:lvl w:ilvl="0">
      <w:start w:val="1"/>
      <w:numFmt w:val="decimal"/>
      <w:lvlText w:val="%1."/>
      <w:lvlJc w:val="left"/>
      <w:pPr>
        <w:ind w:left="360" w:hanging="360"/>
      </w:pPr>
      <w:rPr>
        <w:rFonts w:cs="Times New Roman"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5">
    <w:nsid w:val="24CF5478"/>
    <w:multiLevelType w:val="hybridMultilevel"/>
    <w:tmpl w:val="9664EC06"/>
    <w:lvl w:ilvl="0" w:tplc="D830595C">
      <w:start w:val="1"/>
      <w:numFmt w:val="decimal"/>
      <w:pStyle w:val="NumberedList"/>
      <w:lvlText w:val="%1."/>
      <w:lvlJc w:val="left"/>
      <w:pPr>
        <w:ind w:left="360" w:hanging="360"/>
      </w:pPr>
      <w:rPr>
        <w:rFont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7F54E1D"/>
    <w:multiLevelType w:val="hybridMultilevel"/>
    <w:tmpl w:val="469429E8"/>
    <w:lvl w:ilvl="0" w:tplc="9F7C013A">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7">
    <w:nsid w:val="5AC57447"/>
    <w:multiLevelType w:val="hybridMultilevel"/>
    <w:tmpl w:val="D87EEC50"/>
    <w:lvl w:ilvl="0" w:tplc="E5325B22">
      <w:start w:val="1"/>
      <w:numFmt w:val="bullet"/>
      <w:pStyle w:va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4939C6"/>
    <w:multiLevelType w:val="hybridMultilevel"/>
    <w:tmpl w:val="E73C6760"/>
    <w:lvl w:ilvl="0" w:tplc="7FD45660">
      <w:start w:val="1"/>
      <w:numFmt w:val="bullet"/>
      <w:pStyle w:val="SR"/>
      <w:lvlText w:val=""/>
      <w:lvlJc w:val="left"/>
      <w:pPr>
        <w:ind w:left="1440" w:hanging="360"/>
      </w:pPr>
      <w:rPr>
        <w:rFonts w:ascii="Webdings" w:hAnsi="Webdings" w:hint="default"/>
      </w:rPr>
    </w:lvl>
    <w:lvl w:ilvl="1" w:tplc="1F9633D0">
      <w:start w:val="1"/>
      <w:numFmt w:val="bullet"/>
      <w:lvlText w:val="o"/>
      <w:lvlJc w:val="left"/>
      <w:pPr>
        <w:ind w:left="1440" w:hanging="360"/>
      </w:pPr>
      <w:rPr>
        <w:rFonts w:ascii="Courier New" w:hAnsi="Courier New" w:hint="default"/>
      </w:rPr>
    </w:lvl>
    <w:lvl w:ilvl="2" w:tplc="40542FDA" w:tentative="1">
      <w:start w:val="1"/>
      <w:numFmt w:val="bullet"/>
      <w:lvlText w:val=""/>
      <w:lvlJc w:val="left"/>
      <w:pPr>
        <w:ind w:left="2160" w:hanging="360"/>
      </w:pPr>
      <w:rPr>
        <w:rFonts w:ascii="Wingdings" w:hAnsi="Wingdings" w:hint="default"/>
      </w:rPr>
    </w:lvl>
    <w:lvl w:ilvl="3" w:tplc="1EA049C2" w:tentative="1">
      <w:start w:val="1"/>
      <w:numFmt w:val="bullet"/>
      <w:lvlText w:val=""/>
      <w:lvlJc w:val="left"/>
      <w:pPr>
        <w:ind w:left="2880" w:hanging="360"/>
      </w:pPr>
      <w:rPr>
        <w:rFonts w:ascii="Symbol" w:hAnsi="Symbol" w:hint="default"/>
      </w:rPr>
    </w:lvl>
    <w:lvl w:ilvl="4" w:tplc="118C7E14" w:tentative="1">
      <w:start w:val="1"/>
      <w:numFmt w:val="bullet"/>
      <w:lvlText w:val="o"/>
      <w:lvlJc w:val="left"/>
      <w:pPr>
        <w:ind w:left="3600" w:hanging="360"/>
      </w:pPr>
      <w:rPr>
        <w:rFonts w:ascii="Courier New" w:hAnsi="Courier New" w:hint="default"/>
      </w:rPr>
    </w:lvl>
    <w:lvl w:ilvl="5" w:tplc="63669920" w:tentative="1">
      <w:start w:val="1"/>
      <w:numFmt w:val="bullet"/>
      <w:lvlText w:val=""/>
      <w:lvlJc w:val="left"/>
      <w:pPr>
        <w:ind w:left="4320" w:hanging="360"/>
      </w:pPr>
      <w:rPr>
        <w:rFonts w:ascii="Wingdings" w:hAnsi="Wingdings" w:hint="default"/>
      </w:rPr>
    </w:lvl>
    <w:lvl w:ilvl="6" w:tplc="D7BE1E24" w:tentative="1">
      <w:start w:val="1"/>
      <w:numFmt w:val="bullet"/>
      <w:lvlText w:val=""/>
      <w:lvlJc w:val="left"/>
      <w:pPr>
        <w:ind w:left="5040" w:hanging="360"/>
      </w:pPr>
      <w:rPr>
        <w:rFonts w:ascii="Symbol" w:hAnsi="Symbol" w:hint="default"/>
      </w:rPr>
    </w:lvl>
    <w:lvl w:ilvl="7" w:tplc="D6B21A6A" w:tentative="1">
      <w:start w:val="1"/>
      <w:numFmt w:val="bullet"/>
      <w:lvlText w:val="o"/>
      <w:lvlJc w:val="left"/>
      <w:pPr>
        <w:ind w:left="5760" w:hanging="360"/>
      </w:pPr>
      <w:rPr>
        <w:rFonts w:ascii="Courier New" w:hAnsi="Courier New" w:hint="default"/>
      </w:rPr>
    </w:lvl>
    <w:lvl w:ilvl="8" w:tplc="CE3C561C" w:tentative="1">
      <w:start w:val="1"/>
      <w:numFmt w:val="bullet"/>
      <w:lvlText w:val=""/>
      <w:lvlJc w:val="left"/>
      <w:pPr>
        <w:ind w:left="6480" w:hanging="360"/>
      </w:pPr>
      <w:rPr>
        <w:rFonts w:ascii="Wingdings" w:hAnsi="Wingdings" w:hint="default"/>
      </w:rPr>
    </w:lvl>
  </w:abstractNum>
  <w:abstractNum w:abstractNumId="9">
    <w:nsid w:val="67171F0E"/>
    <w:multiLevelType w:val="hybridMultilevel"/>
    <w:tmpl w:val="889E8C6E"/>
    <w:lvl w:ilvl="0" w:tplc="66BEF364">
      <w:start w:val="1"/>
      <w:numFmt w:val="bullet"/>
      <w:pStyle w:val="IN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CB34FA9"/>
    <w:multiLevelType w:val="hybridMultilevel"/>
    <w:tmpl w:val="079E7E3C"/>
    <w:lvl w:ilvl="0" w:tplc="04090001">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B1732A"/>
    <w:multiLevelType w:val="hybridMultilevel"/>
    <w:tmpl w:val="4A9006F8"/>
    <w:lvl w:ilvl="0" w:tplc="53101E8A">
      <w:start w:val="1"/>
      <w:numFmt w:val="lowerLetter"/>
      <w:pStyle w:val="SubStandard"/>
      <w:lvlText w:val="%1."/>
      <w:lvlJc w:val="left"/>
      <w:pPr>
        <w:ind w:left="360" w:hanging="360"/>
      </w:pPr>
      <w:rPr>
        <w:rFonts w:cs="Times New Roman"/>
      </w:rPr>
    </w:lvl>
    <w:lvl w:ilvl="1" w:tplc="04090003" w:tentative="1">
      <w:start w:val="1"/>
      <w:numFmt w:val="lowerLetter"/>
      <w:lvlText w:val="%2."/>
      <w:lvlJc w:val="left"/>
      <w:pPr>
        <w:ind w:left="1080" w:hanging="360"/>
      </w:pPr>
      <w:rPr>
        <w:rFonts w:cs="Times New Roman"/>
      </w:rPr>
    </w:lvl>
    <w:lvl w:ilvl="2" w:tplc="04090005" w:tentative="1">
      <w:start w:val="1"/>
      <w:numFmt w:val="lowerRoman"/>
      <w:lvlText w:val="%3."/>
      <w:lvlJc w:val="right"/>
      <w:pPr>
        <w:ind w:left="1800" w:hanging="180"/>
      </w:pPr>
      <w:rPr>
        <w:rFonts w:cs="Times New Roman"/>
      </w:rPr>
    </w:lvl>
    <w:lvl w:ilvl="3" w:tplc="04090001" w:tentative="1">
      <w:start w:val="1"/>
      <w:numFmt w:val="decimal"/>
      <w:lvlText w:val="%4."/>
      <w:lvlJc w:val="left"/>
      <w:pPr>
        <w:ind w:left="2520" w:hanging="360"/>
      </w:pPr>
      <w:rPr>
        <w:rFonts w:cs="Times New Roman"/>
      </w:rPr>
    </w:lvl>
    <w:lvl w:ilvl="4" w:tplc="04090003" w:tentative="1">
      <w:start w:val="1"/>
      <w:numFmt w:val="lowerLetter"/>
      <w:lvlText w:val="%5."/>
      <w:lvlJc w:val="left"/>
      <w:pPr>
        <w:ind w:left="3240" w:hanging="360"/>
      </w:pPr>
      <w:rPr>
        <w:rFonts w:cs="Times New Roman"/>
      </w:rPr>
    </w:lvl>
    <w:lvl w:ilvl="5" w:tplc="04090005" w:tentative="1">
      <w:start w:val="1"/>
      <w:numFmt w:val="lowerRoman"/>
      <w:lvlText w:val="%6."/>
      <w:lvlJc w:val="right"/>
      <w:pPr>
        <w:ind w:left="3960" w:hanging="180"/>
      </w:pPr>
      <w:rPr>
        <w:rFonts w:cs="Times New Roman"/>
      </w:rPr>
    </w:lvl>
    <w:lvl w:ilvl="6" w:tplc="04090001" w:tentative="1">
      <w:start w:val="1"/>
      <w:numFmt w:val="decimal"/>
      <w:lvlText w:val="%7."/>
      <w:lvlJc w:val="left"/>
      <w:pPr>
        <w:ind w:left="4680" w:hanging="360"/>
      </w:pPr>
      <w:rPr>
        <w:rFonts w:cs="Times New Roman"/>
      </w:rPr>
    </w:lvl>
    <w:lvl w:ilvl="7" w:tplc="04090003" w:tentative="1">
      <w:start w:val="1"/>
      <w:numFmt w:val="lowerLetter"/>
      <w:lvlText w:val="%8."/>
      <w:lvlJc w:val="left"/>
      <w:pPr>
        <w:ind w:left="5400" w:hanging="360"/>
      </w:pPr>
      <w:rPr>
        <w:rFonts w:cs="Times New Roman"/>
      </w:rPr>
    </w:lvl>
    <w:lvl w:ilvl="8" w:tplc="04090005" w:tentative="1">
      <w:start w:val="1"/>
      <w:numFmt w:val="lowerRoman"/>
      <w:lvlText w:val="%9."/>
      <w:lvlJc w:val="right"/>
      <w:pPr>
        <w:ind w:left="6120" w:hanging="180"/>
      </w:pPr>
      <w:rPr>
        <w:rFonts w:cs="Times New Roman"/>
      </w:rPr>
    </w:lvl>
  </w:abstractNum>
  <w:num w:numId="1">
    <w:abstractNumId w:val="7"/>
  </w:num>
  <w:num w:numId="2">
    <w:abstractNumId w:val="3"/>
  </w:num>
  <w:num w:numId="3">
    <w:abstractNumId w:val="2"/>
  </w:num>
  <w:num w:numId="4">
    <w:abstractNumId w:val="5"/>
  </w:num>
  <w:num w:numId="5">
    <w:abstractNumId w:val="8"/>
  </w:num>
  <w:num w:numId="6">
    <w:abstractNumId w:val="10"/>
  </w:num>
  <w:num w:numId="7">
    <w:abstractNumId w:val="9"/>
  </w:num>
  <w:num w:numId="8">
    <w:abstractNumId w:val="11"/>
  </w:num>
  <w:num w:numId="9">
    <w:abstractNumId w:val="5"/>
    <w:lvlOverride w:ilvl="0">
      <w:startOverride w:val="1"/>
    </w:lvlOverride>
  </w:num>
  <w:num w:numId="10">
    <w:abstractNumId w:val="4"/>
  </w:num>
  <w:num w:numId="11">
    <w:abstractNumId w:val="5"/>
    <w:lvlOverride w:ilvl="0">
      <w:startOverride w:val="1"/>
    </w:lvlOverride>
  </w:num>
  <w:num w:numId="12">
    <w:abstractNumId w:val="1"/>
  </w:num>
  <w:num w:numId="13">
    <w:abstractNumId w:val="0"/>
  </w:num>
  <w:num w:numId="14">
    <w:abstractNumId w:val="6"/>
  </w:num>
  <w:num w:numId="15">
    <w:abstractNumId w:val="11"/>
    <w:lvlOverride w:ilvl="0">
      <w:startOverride w:val="1"/>
    </w:lvlOverride>
  </w:num>
  <w:num w:numId="16">
    <w:abstractNumId w:val="11"/>
    <w:lvlOverride w:ilvl="0">
      <w:startOverride w:val="2"/>
    </w:lvlOverride>
  </w:num>
  <w:num w:numId="17">
    <w:abstractNumId w:val="11"/>
    <w:lvlOverride w:ilvl="0">
      <w:startOverride w:val="4"/>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TrueTypeFonts/>
  <w:embedSystemFonts/>
  <w:saveSubsetFonts/>
  <w:proofState w:spelling="clean" w:grammar="clean"/>
  <w:doNotTrackMoves/>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rsids>
    <w:rsidRoot w:val="00A4688B"/>
    <w:rsid w:val="00007CBA"/>
    <w:rsid w:val="00007F67"/>
    <w:rsid w:val="000115F0"/>
    <w:rsid w:val="00011E99"/>
    <w:rsid w:val="000134DA"/>
    <w:rsid w:val="00013556"/>
    <w:rsid w:val="000137C5"/>
    <w:rsid w:val="00014D5D"/>
    <w:rsid w:val="0001551D"/>
    <w:rsid w:val="00016D4E"/>
    <w:rsid w:val="00020527"/>
    <w:rsid w:val="00021589"/>
    <w:rsid w:val="0002335F"/>
    <w:rsid w:val="00033B03"/>
    <w:rsid w:val="00034778"/>
    <w:rsid w:val="00053088"/>
    <w:rsid w:val="00055BBA"/>
    <w:rsid w:val="000601A7"/>
    <w:rsid w:val="00062291"/>
    <w:rsid w:val="0006233C"/>
    <w:rsid w:val="00064850"/>
    <w:rsid w:val="00066123"/>
    <w:rsid w:val="00066EEC"/>
    <w:rsid w:val="0006776C"/>
    <w:rsid w:val="00071936"/>
    <w:rsid w:val="00072749"/>
    <w:rsid w:val="000742AA"/>
    <w:rsid w:val="00075649"/>
    <w:rsid w:val="000771DF"/>
    <w:rsid w:val="00080A8A"/>
    <w:rsid w:val="000847C4"/>
    <w:rsid w:val="000848B2"/>
    <w:rsid w:val="00086A06"/>
    <w:rsid w:val="00090200"/>
    <w:rsid w:val="00090760"/>
    <w:rsid w:val="00092730"/>
    <w:rsid w:val="00092C82"/>
    <w:rsid w:val="00092FB0"/>
    <w:rsid w:val="00095BBA"/>
    <w:rsid w:val="00096A06"/>
    <w:rsid w:val="000A0126"/>
    <w:rsid w:val="000A1206"/>
    <w:rsid w:val="000A26A7"/>
    <w:rsid w:val="000A3640"/>
    <w:rsid w:val="000A65BB"/>
    <w:rsid w:val="000A7301"/>
    <w:rsid w:val="000B1882"/>
    <w:rsid w:val="000B2D56"/>
    <w:rsid w:val="000B3015"/>
    <w:rsid w:val="000B3836"/>
    <w:rsid w:val="000B6EA7"/>
    <w:rsid w:val="000C0112"/>
    <w:rsid w:val="000C169A"/>
    <w:rsid w:val="000C353F"/>
    <w:rsid w:val="000C4439"/>
    <w:rsid w:val="000C4813"/>
    <w:rsid w:val="000C5656"/>
    <w:rsid w:val="000C5893"/>
    <w:rsid w:val="000D0311"/>
    <w:rsid w:val="000D0E09"/>
    <w:rsid w:val="000D0F3D"/>
    <w:rsid w:val="000D0FAE"/>
    <w:rsid w:val="000D0FC1"/>
    <w:rsid w:val="000D25CC"/>
    <w:rsid w:val="000D3E02"/>
    <w:rsid w:val="000D6F19"/>
    <w:rsid w:val="000E0B69"/>
    <w:rsid w:val="000E4DBA"/>
    <w:rsid w:val="000E68BE"/>
    <w:rsid w:val="000E7E4C"/>
    <w:rsid w:val="000F192C"/>
    <w:rsid w:val="000F2414"/>
    <w:rsid w:val="000F41F0"/>
    <w:rsid w:val="000F7D35"/>
    <w:rsid w:val="000F7F56"/>
    <w:rsid w:val="0010235F"/>
    <w:rsid w:val="001052CF"/>
    <w:rsid w:val="0010580F"/>
    <w:rsid w:val="00106004"/>
    <w:rsid w:val="00110A04"/>
    <w:rsid w:val="00111A39"/>
    <w:rsid w:val="00113501"/>
    <w:rsid w:val="001136FF"/>
    <w:rsid w:val="001142EB"/>
    <w:rsid w:val="001159C2"/>
    <w:rsid w:val="0012101E"/>
    <w:rsid w:val="001215F2"/>
    <w:rsid w:val="001218DB"/>
    <w:rsid w:val="00121C27"/>
    <w:rsid w:val="001221F2"/>
    <w:rsid w:val="001258FD"/>
    <w:rsid w:val="001265CE"/>
    <w:rsid w:val="001277CD"/>
    <w:rsid w:val="001279C0"/>
    <w:rsid w:val="00130901"/>
    <w:rsid w:val="00130CD9"/>
    <w:rsid w:val="00133528"/>
    <w:rsid w:val="001352AE"/>
    <w:rsid w:val="0013591C"/>
    <w:rsid w:val="001362D4"/>
    <w:rsid w:val="00136ED0"/>
    <w:rsid w:val="00140413"/>
    <w:rsid w:val="00140DAE"/>
    <w:rsid w:val="00141220"/>
    <w:rsid w:val="001509EC"/>
    <w:rsid w:val="0015118C"/>
    <w:rsid w:val="00156124"/>
    <w:rsid w:val="00157E9E"/>
    <w:rsid w:val="001657A6"/>
    <w:rsid w:val="0016595F"/>
    <w:rsid w:val="00165DF7"/>
    <w:rsid w:val="001678FE"/>
    <w:rsid w:val="001708C2"/>
    <w:rsid w:val="00171627"/>
    <w:rsid w:val="001723D5"/>
    <w:rsid w:val="00174933"/>
    <w:rsid w:val="00174CEE"/>
    <w:rsid w:val="00175B00"/>
    <w:rsid w:val="00175D1A"/>
    <w:rsid w:val="0018630D"/>
    <w:rsid w:val="00186355"/>
    <w:rsid w:val="001864E6"/>
    <w:rsid w:val="00186FDA"/>
    <w:rsid w:val="0018762C"/>
    <w:rsid w:val="00191630"/>
    <w:rsid w:val="001945FA"/>
    <w:rsid w:val="00194F1D"/>
    <w:rsid w:val="001A5133"/>
    <w:rsid w:val="001A636B"/>
    <w:rsid w:val="001B0794"/>
    <w:rsid w:val="001B1487"/>
    <w:rsid w:val="001B2187"/>
    <w:rsid w:val="001B403D"/>
    <w:rsid w:val="001C1C99"/>
    <w:rsid w:val="001C35E3"/>
    <w:rsid w:val="001C5188"/>
    <w:rsid w:val="001C6B70"/>
    <w:rsid w:val="001D047B"/>
    <w:rsid w:val="001D0518"/>
    <w:rsid w:val="001D0911"/>
    <w:rsid w:val="001D5024"/>
    <w:rsid w:val="001D63C1"/>
    <w:rsid w:val="001D641A"/>
    <w:rsid w:val="001D66EB"/>
    <w:rsid w:val="001D6B69"/>
    <w:rsid w:val="001E189E"/>
    <w:rsid w:val="001E2310"/>
    <w:rsid w:val="001E2442"/>
    <w:rsid w:val="001E31D9"/>
    <w:rsid w:val="001E4EF1"/>
    <w:rsid w:val="001E7066"/>
    <w:rsid w:val="001E7CD9"/>
    <w:rsid w:val="001F0991"/>
    <w:rsid w:val="001F2FC0"/>
    <w:rsid w:val="001F6C4F"/>
    <w:rsid w:val="001F7794"/>
    <w:rsid w:val="002009F7"/>
    <w:rsid w:val="0020138A"/>
    <w:rsid w:val="002025B2"/>
    <w:rsid w:val="002041CD"/>
    <w:rsid w:val="00207C8B"/>
    <w:rsid w:val="0021276C"/>
    <w:rsid w:val="00217C2F"/>
    <w:rsid w:val="002234B5"/>
    <w:rsid w:val="00223A87"/>
    <w:rsid w:val="00224590"/>
    <w:rsid w:val="00224F9D"/>
    <w:rsid w:val="002306FF"/>
    <w:rsid w:val="00231919"/>
    <w:rsid w:val="00232891"/>
    <w:rsid w:val="00234239"/>
    <w:rsid w:val="00240003"/>
    <w:rsid w:val="00240198"/>
    <w:rsid w:val="00240FF7"/>
    <w:rsid w:val="0024557C"/>
    <w:rsid w:val="00245B86"/>
    <w:rsid w:val="002516D4"/>
    <w:rsid w:val="00251A7C"/>
    <w:rsid w:val="00251DAB"/>
    <w:rsid w:val="00252CE7"/>
    <w:rsid w:val="00252D78"/>
    <w:rsid w:val="002555B2"/>
    <w:rsid w:val="00255BE5"/>
    <w:rsid w:val="002619B1"/>
    <w:rsid w:val="002635F4"/>
    <w:rsid w:val="00263AF5"/>
    <w:rsid w:val="00265FA0"/>
    <w:rsid w:val="002661A8"/>
    <w:rsid w:val="002748DB"/>
    <w:rsid w:val="00274FEB"/>
    <w:rsid w:val="00275C43"/>
    <w:rsid w:val="00276DB9"/>
    <w:rsid w:val="0028184C"/>
    <w:rsid w:val="00284B9E"/>
    <w:rsid w:val="00284D78"/>
    <w:rsid w:val="00284FC0"/>
    <w:rsid w:val="002872A1"/>
    <w:rsid w:val="00290F88"/>
    <w:rsid w:val="0029527C"/>
    <w:rsid w:val="00297DC5"/>
    <w:rsid w:val="002A21DE"/>
    <w:rsid w:val="002A3770"/>
    <w:rsid w:val="002A4663"/>
    <w:rsid w:val="002A5337"/>
    <w:rsid w:val="002B6EE8"/>
    <w:rsid w:val="002B7E3D"/>
    <w:rsid w:val="002C0245"/>
    <w:rsid w:val="002C02FB"/>
    <w:rsid w:val="002C3686"/>
    <w:rsid w:val="002C5BA5"/>
    <w:rsid w:val="002C5F0D"/>
    <w:rsid w:val="002D5420"/>
    <w:rsid w:val="002D5B6D"/>
    <w:rsid w:val="002D5EB9"/>
    <w:rsid w:val="002D632F"/>
    <w:rsid w:val="002E045C"/>
    <w:rsid w:val="002E27AE"/>
    <w:rsid w:val="002E4C92"/>
    <w:rsid w:val="002E62C6"/>
    <w:rsid w:val="002F000A"/>
    <w:rsid w:val="002F03D2"/>
    <w:rsid w:val="002F0C8D"/>
    <w:rsid w:val="002F296F"/>
    <w:rsid w:val="002F2A18"/>
    <w:rsid w:val="002F3D65"/>
    <w:rsid w:val="003067BF"/>
    <w:rsid w:val="00311E81"/>
    <w:rsid w:val="00313CC2"/>
    <w:rsid w:val="00313D51"/>
    <w:rsid w:val="00317306"/>
    <w:rsid w:val="003201AC"/>
    <w:rsid w:val="0032239A"/>
    <w:rsid w:val="00330091"/>
    <w:rsid w:val="003335F5"/>
    <w:rsid w:val="003341BD"/>
    <w:rsid w:val="00335168"/>
    <w:rsid w:val="003368BF"/>
    <w:rsid w:val="003433AC"/>
    <w:rsid w:val="003440A9"/>
    <w:rsid w:val="00347761"/>
    <w:rsid w:val="00347DD9"/>
    <w:rsid w:val="00350B03"/>
    <w:rsid w:val="00351804"/>
    <w:rsid w:val="00351C35"/>
    <w:rsid w:val="00351F18"/>
    <w:rsid w:val="00352361"/>
    <w:rsid w:val="00353081"/>
    <w:rsid w:val="00355B9E"/>
    <w:rsid w:val="00356656"/>
    <w:rsid w:val="00362010"/>
    <w:rsid w:val="00364990"/>
    <w:rsid w:val="00364CD8"/>
    <w:rsid w:val="00370465"/>
    <w:rsid w:val="00370C53"/>
    <w:rsid w:val="00372441"/>
    <w:rsid w:val="0037258B"/>
    <w:rsid w:val="00374C35"/>
    <w:rsid w:val="00376DBB"/>
    <w:rsid w:val="003800DA"/>
    <w:rsid w:val="003822E1"/>
    <w:rsid w:val="003826B0"/>
    <w:rsid w:val="0038364C"/>
    <w:rsid w:val="0038382F"/>
    <w:rsid w:val="00383A2A"/>
    <w:rsid w:val="003851B2"/>
    <w:rsid w:val="003854D3"/>
    <w:rsid w:val="0038635E"/>
    <w:rsid w:val="00387EEE"/>
    <w:rsid w:val="003908D2"/>
    <w:rsid w:val="003924D0"/>
    <w:rsid w:val="00392664"/>
    <w:rsid w:val="0039525B"/>
    <w:rsid w:val="003960B4"/>
    <w:rsid w:val="003A3AB0"/>
    <w:rsid w:val="003A6129"/>
    <w:rsid w:val="003A6785"/>
    <w:rsid w:val="003B3DB9"/>
    <w:rsid w:val="003B49D0"/>
    <w:rsid w:val="003B7708"/>
    <w:rsid w:val="003C12EE"/>
    <w:rsid w:val="003C2022"/>
    <w:rsid w:val="003C24AD"/>
    <w:rsid w:val="003C2704"/>
    <w:rsid w:val="003C6197"/>
    <w:rsid w:val="003D0A6D"/>
    <w:rsid w:val="003D0C46"/>
    <w:rsid w:val="003D2601"/>
    <w:rsid w:val="003D27E3"/>
    <w:rsid w:val="003D28E6"/>
    <w:rsid w:val="003D7469"/>
    <w:rsid w:val="003E1115"/>
    <w:rsid w:val="003E1ADA"/>
    <w:rsid w:val="003E2C04"/>
    <w:rsid w:val="003E3757"/>
    <w:rsid w:val="003E3E56"/>
    <w:rsid w:val="003E3FA4"/>
    <w:rsid w:val="003E420D"/>
    <w:rsid w:val="003E54FA"/>
    <w:rsid w:val="003E5BD2"/>
    <w:rsid w:val="003E693A"/>
    <w:rsid w:val="003F2833"/>
    <w:rsid w:val="003F347E"/>
    <w:rsid w:val="003F3D65"/>
    <w:rsid w:val="003F5BAC"/>
    <w:rsid w:val="00402243"/>
    <w:rsid w:val="00405198"/>
    <w:rsid w:val="00410E9E"/>
    <w:rsid w:val="00412A7D"/>
    <w:rsid w:val="00413334"/>
    <w:rsid w:val="00415A41"/>
    <w:rsid w:val="004179FD"/>
    <w:rsid w:val="00420F57"/>
    <w:rsid w:val="00421157"/>
    <w:rsid w:val="0042474E"/>
    <w:rsid w:val="00425E32"/>
    <w:rsid w:val="00432D7F"/>
    <w:rsid w:val="00434B06"/>
    <w:rsid w:val="00436909"/>
    <w:rsid w:val="00437FD0"/>
    <w:rsid w:val="004402AC"/>
    <w:rsid w:val="004403EE"/>
    <w:rsid w:val="004407F1"/>
    <w:rsid w:val="00440948"/>
    <w:rsid w:val="00442745"/>
    <w:rsid w:val="0044459F"/>
    <w:rsid w:val="004452D5"/>
    <w:rsid w:val="00445D96"/>
    <w:rsid w:val="00446AFD"/>
    <w:rsid w:val="00447D21"/>
    <w:rsid w:val="004528AF"/>
    <w:rsid w:val="004536D7"/>
    <w:rsid w:val="00455FC4"/>
    <w:rsid w:val="00456F88"/>
    <w:rsid w:val="0045725F"/>
    <w:rsid w:val="00457F98"/>
    <w:rsid w:val="00464A96"/>
    <w:rsid w:val="00464F3F"/>
    <w:rsid w:val="004702B3"/>
    <w:rsid w:val="00470E93"/>
    <w:rsid w:val="004713C2"/>
    <w:rsid w:val="004716CD"/>
    <w:rsid w:val="00472F34"/>
    <w:rsid w:val="0047469B"/>
    <w:rsid w:val="00477B3D"/>
    <w:rsid w:val="00482C15"/>
    <w:rsid w:val="004838D9"/>
    <w:rsid w:val="00484822"/>
    <w:rsid w:val="00485D55"/>
    <w:rsid w:val="00486C45"/>
    <w:rsid w:val="0049184F"/>
    <w:rsid w:val="0049409E"/>
    <w:rsid w:val="00494C11"/>
    <w:rsid w:val="00497B53"/>
    <w:rsid w:val="004A1F65"/>
    <w:rsid w:val="004A2FF1"/>
    <w:rsid w:val="004A3F30"/>
    <w:rsid w:val="004B0978"/>
    <w:rsid w:val="004B13D7"/>
    <w:rsid w:val="004B22B8"/>
    <w:rsid w:val="004B3E41"/>
    <w:rsid w:val="004B552B"/>
    <w:rsid w:val="004B7C07"/>
    <w:rsid w:val="004C602D"/>
    <w:rsid w:val="004C6379"/>
    <w:rsid w:val="004C6CD8"/>
    <w:rsid w:val="004D487C"/>
    <w:rsid w:val="004D5473"/>
    <w:rsid w:val="004D7029"/>
    <w:rsid w:val="004E1B0E"/>
    <w:rsid w:val="004F0DF6"/>
    <w:rsid w:val="004F2363"/>
    <w:rsid w:val="004F2969"/>
    <w:rsid w:val="004F353F"/>
    <w:rsid w:val="004F57C6"/>
    <w:rsid w:val="004F62CF"/>
    <w:rsid w:val="004F68DE"/>
    <w:rsid w:val="00502FAD"/>
    <w:rsid w:val="00505594"/>
    <w:rsid w:val="00507A06"/>
    <w:rsid w:val="00507DF5"/>
    <w:rsid w:val="005121D2"/>
    <w:rsid w:val="00513C73"/>
    <w:rsid w:val="00513E84"/>
    <w:rsid w:val="00517918"/>
    <w:rsid w:val="005227B7"/>
    <w:rsid w:val="0052385B"/>
    <w:rsid w:val="0052413A"/>
    <w:rsid w:val="00524F63"/>
    <w:rsid w:val="00526587"/>
    <w:rsid w:val="0052748A"/>
    <w:rsid w:val="0052769A"/>
    <w:rsid w:val="00527DE8"/>
    <w:rsid w:val="005324A5"/>
    <w:rsid w:val="00532FB9"/>
    <w:rsid w:val="00541A6A"/>
    <w:rsid w:val="00542356"/>
    <w:rsid w:val="00542523"/>
    <w:rsid w:val="00543E87"/>
    <w:rsid w:val="00544614"/>
    <w:rsid w:val="00546544"/>
    <w:rsid w:val="00546D71"/>
    <w:rsid w:val="0054791C"/>
    <w:rsid w:val="0055340D"/>
    <w:rsid w:val="005536EF"/>
    <w:rsid w:val="0055385D"/>
    <w:rsid w:val="0055626F"/>
    <w:rsid w:val="00561640"/>
    <w:rsid w:val="00561705"/>
    <w:rsid w:val="00563CB8"/>
    <w:rsid w:val="00563DC9"/>
    <w:rsid w:val="005641F5"/>
    <w:rsid w:val="00565871"/>
    <w:rsid w:val="005679FF"/>
    <w:rsid w:val="00567E85"/>
    <w:rsid w:val="00570901"/>
    <w:rsid w:val="00576E4A"/>
    <w:rsid w:val="00581401"/>
    <w:rsid w:val="005837C5"/>
    <w:rsid w:val="00583FF7"/>
    <w:rsid w:val="00585771"/>
    <w:rsid w:val="00585A0D"/>
    <w:rsid w:val="005875D8"/>
    <w:rsid w:val="00587BF3"/>
    <w:rsid w:val="005911D4"/>
    <w:rsid w:val="00592D68"/>
    <w:rsid w:val="00593297"/>
    <w:rsid w:val="00593697"/>
    <w:rsid w:val="00595905"/>
    <w:rsid w:val="005960E3"/>
    <w:rsid w:val="005A0B60"/>
    <w:rsid w:val="005A7968"/>
    <w:rsid w:val="005B1677"/>
    <w:rsid w:val="005B22B2"/>
    <w:rsid w:val="005B2568"/>
    <w:rsid w:val="005B3A9D"/>
    <w:rsid w:val="005B3D78"/>
    <w:rsid w:val="005B7E6E"/>
    <w:rsid w:val="005C2E23"/>
    <w:rsid w:val="005C4572"/>
    <w:rsid w:val="005C7B5F"/>
    <w:rsid w:val="005D4B5D"/>
    <w:rsid w:val="005D7C72"/>
    <w:rsid w:val="005E1E1E"/>
    <w:rsid w:val="005E2E87"/>
    <w:rsid w:val="005E48D0"/>
    <w:rsid w:val="005E495E"/>
    <w:rsid w:val="005E4B13"/>
    <w:rsid w:val="005F0FE6"/>
    <w:rsid w:val="005F147C"/>
    <w:rsid w:val="005F29A8"/>
    <w:rsid w:val="005F35CF"/>
    <w:rsid w:val="005F574E"/>
    <w:rsid w:val="005F5D35"/>
    <w:rsid w:val="005F657A"/>
    <w:rsid w:val="00602A44"/>
    <w:rsid w:val="00603970"/>
    <w:rsid w:val="006044CD"/>
    <w:rsid w:val="00607076"/>
    <w:rsid w:val="00607856"/>
    <w:rsid w:val="006124D5"/>
    <w:rsid w:val="0061388A"/>
    <w:rsid w:val="00616DBB"/>
    <w:rsid w:val="00620D5E"/>
    <w:rsid w:val="0062277B"/>
    <w:rsid w:val="00624477"/>
    <w:rsid w:val="0062543B"/>
    <w:rsid w:val="006261E1"/>
    <w:rsid w:val="00626E4A"/>
    <w:rsid w:val="006329A9"/>
    <w:rsid w:val="00633B9D"/>
    <w:rsid w:val="00633D24"/>
    <w:rsid w:val="006357AB"/>
    <w:rsid w:val="0063653C"/>
    <w:rsid w:val="006375AF"/>
    <w:rsid w:val="006400B3"/>
    <w:rsid w:val="00641DC5"/>
    <w:rsid w:val="00643550"/>
    <w:rsid w:val="00644540"/>
    <w:rsid w:val="00645C3F"/>
    <w:rsid w:val="00646088"/>
    <w:rsid w:val="00647FE0"/>
    <w:rsid w:val="00651092"/>
    <w:rsid w:val="00653ABB"/>
    <w:rsid w:val="00657E19"/>
    <w:rsid w:val="00660E97"/>
    <w:rsid w:val="0066211A"/>
    <w:rsid w:val="00663A00"/>
    <w:rsid w:val="00664D9F"/>
    <w:rsid w:val="006661AE"/>
    <w:rsid w:val="006667A3"/>
    <w:rsid w:val="006717E9"/>
    <w:rsid w:val="00673DB5"/>
    <w:rsid w:val="00674D08"/>
    <w:rsid w:val="0067748D"/>
    <w:rsid w:val="0068018C"/>
    <w:rsid w:val="00684A03"/>
    <w:rsid w:val="00684F77"/>
    <w:rsid w:val="0069247E"/>
    <w:rsid w:val="00693B3B"/>
    <w:rsid w:val="00696137"/>
    <w:rsid w:val="00696173"/>
    <w:rsid w:val="006A0934"/>
    <w:rsid w:val="006A09D6"/>
    <w:rsid w:val="006A3594"/>
    <w:rsid w:val="006A5B15"/>
    <w:rsid w:val="006B0945"/>
    <w:rsid w:val="006B0965"/>
    <w:rsid w:val="006B174F"/>
    <w:rsid w:val="006B49FE"/>
    <w:rsid w:val="006B61DD"/>
    <w:rsid w:val="006B68C0"/>
    <w:rsid w:val="006B72BD"/>
    <w:rsid w:val="006B7CCB"/>
    <w:rsid w:val="006C35D9"/>
    <w:rsid w:val="006D5208"/>
    <w:rsid w:val="006D5695"/>
    <w:rsid w:val="006E14B1"/>
    <w:rsid w:val="006E4C84"/>
    <w:rsid w:val="006E7A67"/>
    <w:rsid w:val="006E7D3C"/>
    <w:rsid w:val="006F156A"/>
    <w:rsid w:val="006F3BD7"/>
    <w:rsid w:val="006F5304"/>
    <w:rsid w:val="007008DC"/>
    <w:rsid w:val="00700F5C"/>
    <w:rsid w:val="00706F7A"/>
    <w:rsid w:val="00707670"/>
    <w:rsid w:val="00714921"/>
    <w:rsid w:val="0071568E"/>
    <w:rsid w:val="0072440D"/>
    <w:rsid w:val="00724760"/>
    <w:rsid w:val="00725504"/>
    <w:rsid w:val="00730123"/>
    <w:rsid w:val="0073192F"/>
    <w:rsid w:val="0073258B"/>
    <w:rsid w:val="00732E09"/>
    <w:rsid w:val="00733C74"/>
    <w:rsid w:val="00733ED2"/>
    <w:rsid w:val="007358BB"/>
    <w:rsid w:val="00737EE7"/>
    <w:rsid w:val="00741955"/>
    <w:rsid w:val="00744FB2"/>
    <w:rsid w:val="00747928"/>
    <w:rsid w:val="007623AE"/>
    <w:rsid w:val="0076269D"/>
    <w:rsid w:val="00766336"/>
    <w:rsid w:val="0076658E"/>
    <w:rsid w:val="00766E5D"/>
    <w:rsid w:val="00767641"/>
    <w:rsid w:val="0077129E"/>
    <w:rsid w:val="00772135"/>
    <w:rsid w:val="00772988"/>
    <w:rsid w:val="00772FCA"/>
    <w:rsid w:val="0077398D"/>
    <w:rsid w:val="00776984"/>
    <w:rsid w:val="00780B34"/>
    <w:rsid w:val="00780F79"/>
    <w:rsid w:val="00796D57"/>
    <w:rsid w:val="00797281"/>
    <w:rsid w:val="00797B05"/>
    <w:rsid w:val="007A0771"/>
    <w:rsid w:val="007A0E40"/>
    <w:rsid w:val="007B0CFA"/>
    <w:rsid w:val="007B0EDD"/>
    <w:rsid w:val="007B6D62"/>
    <w:rsid w:val="007B764B"/>
    <w:rsid w:val="007C14C1"/>
    <w:rsid w:val="007C5236"/>
    <w:rsid w:val="007C7DB0"/>
    <w:rsid w:val="007D1715"/>
    <w:rsid w:val="007D2F12"/>
    <w:rsid w:val="007D49CE"/>
    <w:rsid w:val="007D4E4B"/>
    <w:rsid w:val="007E147A"/>
    <w:rsid w:val="007E1DD6"/>
    <w:rsid w:val="007E463A"/>
    <w:rsid w:val="007E4E06"/>
    <w:rsid w:val="007E4E86"/>
    <w:rsid w:val="007E6E9A"/>
    <w:rsid w:val="007E7665"/>
    <w:rsid w:val="007F0D12"/>
    <w:rsid w:val="007F12F8"/>
    <w:rsid w:val="007F149D"/>
    <w:rsid w:val="007F55DE"/>
    <w:rsid w:val="007F76FC"/>
    <w:rsid w:val="0080245C"/>
    <w:rsid w:val="00804C62"/>
    <w:rsid w:val="00807C6B"/>
    <w:rsid w:val="00810230"/>
    <w:rsid w:val="008139A0"/>
    <w:rsid w:val="008151E5"/>
    <w:rsid w:val="00820EF9"/>
    <w:rsid w:val="0082210F"/>
    <w:rsid w:val="008228CD"/>
    <w:rsid w:val="008261D2"/>
    <w:rsid w:val="00831176"/>
    <w:rsid w:val="00831B4C"/>
    <w:rsid w:val="008336BE"/>
    <w:rsid w:val="00834083"/>
    <w:rsid w:val="00834113"/>
    <w:rsid w:val="00835495"/>
    <w:rsid w:val="00835551"/>
    <w:rsid w:val="0084267A"/>
    <w:rsid w:val="008434A6"/>
    <w:rsid w:val="0084358E"/>
    <w:rsid w:val="008439EC"/>
    <w:rsid w:val="00844E29"/>
    <w:rsid w:val="00847A03"/>
    <w:rsid w:val="00850CE6"/>
    <w:rsid w:val="00852465"/>
    <w:rsid w:val="00853CF3"/>
    <w:rsid w:val="00855A02"/>
    <w:rsid w:val="008572B2"/>
    <w:rsid w:val="008609A1"/>
    <w:rsid w:val="00860A88"/>
    <w:rsid w:val="00860F60"/>
    <w:rsid w:val="00861A4D"/>
    <w:rsid w:val="008626F3"/>
    <w:rsid w:val="00864A80"/>
    <w:rsid w:val="0087033F"/>
    <w:rsid w:val="00872393"/>
    <w:rsid w:val="008732CC"/>
    <w:rsid w:val="00874AF4"/>
    <w:rsid w:val="00875D0A"/>
    <w:rsid w:val="00876632"/>
    <w:rsid w:val="00880AAD"/>
    <w:rsid w:val="00883761"/>
    <w:rsid w:val="00884AB6"/>
    <w:rsid w:val="00886CF7"/>
    <w:rsid w:val="008907FE"/>
    <w:rsid w:val="00890A3F"/>
    <w:rsid w:val="00893930"/>
    <w:rsid w:val="00893A85"/>
    <w:rsid w:val="00897852"/>
    <w:rsid w:val="00897E18"/>
    <w:rsid w:val="008A0F55"/>
    <w:rsid w:val="008A1774"/>
    <w:rsid w:val="008A2DA8"/>
    <w:rsid w:val="008A4B0F"/>
    <w:rsid w:val="008A5010"/>
    <w:rsid w:val="008A71A0"/>
    <w:rsid w:val="008A7263"/>
    <w:rsid w:val="008B1311"/>
    <w:rsid w:val="008B31CC"/>
    <w:rsid w:val="008B456C"/>
    <w:rsid w:val="008B5DE1"/>
    <w:rsid w:val="008C1826"/>
    <w:rsid w:val="008C394C"/>
    <w:rsid w:val="008C5F5D"/>
    <w:rsid w:val="008C7679"/>
    <w:rsid w:val="008D0396"/>
    <w:rsid w:val="008D3566"/>
    <w:rsid w:val="008D3BC0"/>
    <w:rsid w:val="008D5D6B"/>
    <w:rsid w:val="008E06D9"/>
    <w:rsid w:val="008E2674"/>
    <w:rsid w:val="008E4007"/>
    <w:rsid w:val="008F01F6"/>
    <w:rsid w:val="008F2ED5"/>
    <w:rsid w:val="008F6E99"/>
    <w:rsid w:val="009000C9"/>
    <w:rsid w:val="00901090"/>
    <w:rsid w:val="009030D8"/>
    <w:rsid w:val="00903656"/>
    <w:rsid w:val="00906172"/>
    <w:rsid w:val="009062ED"/>
    <w:rsid w:val="0090775D"/>
    <w:rsid w:val="00910D8E"/>
    <w:rsid w:val="009135A8"/>
    <w:rsid w:val="00914E68"/>
    <w:rsid w:val="0091722D"/>
    <w:rsid w:val="0092134B"/>
    <w:rsid w:val="00922E34"/>
    <w:rsid w:val="00933100"/>
    <w:rsid w:val="0093573A"/>
    <w:rsid w:val="00936FE3"/>
    <w:rsid w:val="009403AD"/>
    <w:rsid w:val="0094277B"/>
    <w:rsid w:val="00944BE6"/>
    <w:rsid w:val="00945B99"/>
    <w:rsid w:val="00960C21"/>
    <w:rsid w:val="0096199D"/>
    <w:rsid w:val="00962802"/>
    <w:rsid w:val="00963CDE"/>
    <w:rsid w:val="00966D72"/>
    <w:rsid w:val="00967678"/>
    <w:rsid w:val="0097223B"/>
    <w:rsid w:val="009732BA"/>
    <w:rsid w:val="00976407"/>
    <w:rsid w:val="0098148A"/>
    <w:rsid w:val="00983C67"/>
    <w:rsid w:val="009859E7"/>
    <w:rsid w:val="009937DE"/>
    <w:rsid w:val="009A0390"/>
    <w:rsid w:val="009A2B88"/>
    <w:rsid w:val="009A3159"/>
    <w:rsid w:val="009A724C"/>
    <w:rsid w:val="009B0654"/>
    <w:rsid w:val="009B0F30"/>
    <w:rsid w:val="009B12D0"/>
    <w:rsid w:val="009B14FE"/>
    <w:rsid w:val="009B2B4C"/>
    <w:rsid w:val="009B4FE2"/>
    <w:rsid w:val="009B7417"/>
    <w:rsid w:val="009B7C85"/>
    <w:rsid w:val="009C0391"/>
    <w:rsid w:val="009C2014"/>
    <w:rsid w:val="009C3C09"/>
    <w:rsid w:val="009D0B7A"/>
    <w:rsid w:val="009D1254"/>
    <w:rsid w:val="009D12CD"/>
    <w:rsid w:val="009D2572"/>
    <w:rsid w:val="009D7AC5"/>
    <w:rsid w:val="009E000B"/>
    <w:rsid w:val="009E028B"/>
    <w:rsid w:val="009E05C6"/>
    <w:rsid w:val="009E07D2"/>
    <w:rsid w:val="009E1E7A"/>
    <w:rsid w:val="009E4D8B"/>
    <w:rsid w:val="009E734D"/>
    <w:rsid w:val="009F31D9"/>
    <w:rsid w:val="009F3652"/>
    <w:rsid w:val="00A013BF"/>
    <w:rsid w:val="00A0163A"/>
    <w:rsid w:val="00A061B1"/>
    <w:rsid w:val="00A07A4E"/>
    <w:rsid w:val="00A11990"/>
    <w:rsid w:val="00A11D17"/>
    <w:rsid w:val="00A14F0A"/>
    <w:rsid w:val="00A15649"/>
    <w:rsid w:val="00A1692D"/>
    <w:rsid w:val="00A17A39"/>
    <w:rsid w:val="00A210CC"/>
    <w:rsid w:val="00A2119A"/>
    <w:rsid w:val="00A22774"/>
    <w:rsid w:val="00A24DAB"/>
    <w:rsid w:val="00A253EA"/>
    <w:rsid w:val="00A32E00"/>
    <w:rsid w:val="00A3438E"/>
    <w:rsid w:val="00A36A2B"/>
    <w:rsid w:val="00A379F1"/>
    <w:rsid w:val="00A43982"/>
    <w:rsid w:val="00A4462B"/>
    <w:rsid w:val="00A447E0"/>
    <w:rsid w:val="00A4688B"/>
    <w:rsid w:val="00A46CA6"/>
    <w:rsid w:val="00A53C07"/>
    <w:rsid w:val="00A54FAF"/>
    <w:rsid w:val="00A65FF8"/>
    <w:rsid w:val="00A75116"/>
    <w:rsid w:val="00A764A6"/>
    <w:rsid w:val="00A77308"/>
    <w:rsid w:val="00A811D9"/>
    <w:rsid w:val="00A81F82"/>
    <w:rsid w:val="00A844F9"/>
    <w:rsid w:val="00A84C8C"/>
    <w:rsid w:val="00A85CB5"/>
    <w:rsid w:val="00A908AC"/>
    <w:rsid w:val="00A91BBB"/>
    <w:rsid w:val="00A948B3"/>
    <w:rsid w:val="00A95E92"/>
    <w:rsid w:val="00A968CA"/>
    <w:rsid w:val="00AA0112"/>
    <w:rsid w:val="00AA04B7"/>
    <w:rsid w:val="00AA0831"/>
    <w:rsid w:val="00AA1DC0"/>
    <w:rsid w:val="00AA2A33"/>
    <w:rsid w:val="00AA5F43"/>
    <w:rsid w:val="00AA6295"/>
    <w:rsid w:val="00AA66C8"/>
    <w:rsid w:val="00AA6D09"/>
    <w:rsid w:val="00AB7AFC"/>
    <w:rsid w:val="00AC1DE5"/>
    <w:rsid w:val="00AC1F67"/>
    <w:rsid w:val="00AC2AB4"/>
    <w:rsid w:val="00AC6562"/>
    <w:rsid w:val="00AD1808"/>
    <w:rsid w:val="00AD23B4"/>
    <w:rsid w:val="00AD26BF"/>
    <w:rsid w:val="00AD285B"/>
    <w:rsid w:val="00AD2E2E"/>
    <w:rsid w:val="00AD419E"/>
    <w:rsid w:val="00AD440D"/>
    <w:rsid w:val="00AD4757"/>
    <w:rsid w:val="00AE01CA"/>
    <w:rsid w:val="00AE04BD"/>
    <w:rsid w:val="00AE14E2"/>
    <w:rsid w:val="00AE3076"/>
    <w:rsid w:val="00AE3777"/>
    <w:rsid w:val="00AE6B72"/>
    <w:rsid w:val="00AF1CEE"/>
    <w:rsid w:val="00AF1F26"/>
    <w:rsid w:val="00AF3526"/>
    <w:rsid w:val="00AF5A63"/>
    <w:rsid w:val="00AF6DB0"/>
    <w:rsid w:val="00AF7A1A"/>
    <w:rsid w:val="00B00346"/>
    <w:rsid w:val="00B01708"/>
    <w:rsid w:val="00B02797"/>
    <w:rsid w:val="00B044E7"/>
    <w:rsid w:val="00B04689"/>
    <w:rsid w:val="00B10B05"/>
    <w:rsid w:val="00B10BF2"/>
    <w:rsid w:val="00B1409A"/>
    <w:rsid w:val="00B1739F"/>
    <w:rsid w:val="00B205E1"/>
    <w:rsid w:val="00B20B90"/>
    <w:rsid w:val="00B21148"/>
    <w:rsid w:val="00B22604"/>
    <w:rsid w:val="00B231AA"/>
    <w:rsid w:val="00B23AD5"/>
    <w:rsid w:val="00B27639"/>
    <w:rsid w:val="00B30278"/>
    <w:rsid w:val="00B30BF5"/>
    <w:rsid w:val="00B319E9"/>
    <w:rsid w:val="00B31BA2"/>
    <w:rsid w:val="00B338C9"/>
    <w:rsid w:val="00B46C45"/>
    <w:rsid w:val="00B5282C"/>
    <w:rsid w:val="00B52C1C"/>
    <w:rsid w:val="00B57A9F"/>
    <w:rsid w:val="00B6092B"/>
    <w:rsid w:val="00B66DB7"/>
    <w:rsid w:val="00B71188"/>
    <w:rsid w:val="00B7194E"/>
    <w:rsid w:val="00B71A4B"/>
    <w:rsid w:val="00B71B26"/>
    <w:rsid w:val="00B75489"/>
    <w:rsid w:val="00B76D5E"/>
    <w:rsid w:val="00B772CA"/>
    <w:rsid w:val="00B802C7"/>
    <w:rsid w:val="00B80621"/>
    <w:rsid w:val="00B822E5"/>
    <w:rsid w:val="00B85B0B"/>
    <w:rsid w:val="00B85DB7"/>
    <w:rsid w:val="00B92CE9"/>
    <w:rsid w:val="00B93272"/>
    <w:rsid w:val="00BA09DA"/>
    <w:rsid w:val="00BA15C4"/>
    <w:rsid w:val="00BA3E80"/>
    <w:rsid w:val="00BA4548"/>
    <w:rsid w:val="00BA46CB"/>
    <w:rsid w:val="00BA536E"/>
    <w:rsid w:val="00BA5E65"/>
    <w:rsid w:val="00BA6CB2"/>
    <w:rsid w:val="00BA6E05"/>
    <w:rsid w:val="00BA7D7C"/>
    <w:rsid w:val="00BA7F1C"/>
    <w:rsid w:val="00BB0B1A"/>
    <w:rsid w:val="00BB27BA"/>
    <w:rsid w:val="00BB2D0C"/>
    <w:rsid w:val="00BB3487"/>
    <w:rsid w:val="00BB35E7"/>
    <w:rsid w:val="00BB459A"/>
    <w:rsid w:val="00BB4690"/>
    <w:rsid w:val="00BB4709"/>
    <w:rsid w:val="00BB62F7"/>
    <w:rsid w:val="00BC0BA1"/>
    <w:rsid w:val="00BC1873"/>
    <w:rsid w:val="00BC3880"/>
    <w:rsid w:val="00BC4ADE"/>
    <w:rsid w:val="00BC54A9"/>
    <w:rsid w:val="00BC55AA"/>
    <w:rsid w:val="00BC72D2"/>
    <w:rsid w:val="00BD28C9"/>
    <w:rsid w:val="00BD3243"/>
    <w:rsid w:val="00BD701A"/>
    <w:rsid w:val="00BD7AD4"/>
    <w:rsid w:val="00BD7B6F"/>
    <w:rsid w:val="00BE4EBD"/>
    <w:rsid w:val="00BE6EFE"/>
    <w:rsid w:val="00BF0D39"/>
    <w:rsid w:val="00BF6DF5"/>
    <w:rsid w:val="00C02E75"/>
    <w:rsid w:val="00C02EC2"/>
    <w:rsid w:val="00C051D2"/>
    <w:rsid w:val="00C076D4"/>
    <w:rsid w:val="00C07D88"/>
    <w:rsid w:val="00C13DD4"/>
    <w:rsid w:val="00C151B9"/>
    <w:rsid w:val="00C17AF0"/>
    <w:rsid w:val="00C208EA"/>
    <w:rsid w:val="00C2283A"/>
    <w:rsid w:val="00C252EF"/>
    <w:rsid w:val="00C25C43"/>
    <w:rsid w:val="00C2753A"/>
    <w:rsid w:val="00C27E34"/>
    <w:rsid w:val="00C31595"/>
    <w:rsid w:val="00C3174B"/>
    <w:rsid w:val="00C32CFB"/>
    <w:rsid w:val="00C34B83"/>
    <w:rsid w:val="00C357D5"/>
    <w:rsid w:val="00C37A6D"/>
    <w:rsid w:val="00C37FEE"/>
    <w:rsid w:val="00C40751"/>
    <w:rsid w:val="00C419B4"/>
    <w:rsid w:val="00C424C5"/>
    <w:rsid w:val="00C42C58"/>
    <w:rsid w:val="00C43451"/>
    <w:rsid w:val="00C43EC3"/>
    <w:rsid w:val="00C441BE"/>
    <w:rsid w:val="00C4787C"/>
    <w:rsid w:val="00C5015B"/>
    <w:rsid w:val="00C512D6"/>
    <w:rsid w:val="00C52FD6"/>
    <w:rsid w:val="00C615DC"/>
    <w:rsid w:val="00C62455"/>
    <w:rsid w:val="00C7162F"/>
    <w:rsid w:val="00C745E1"/>
    <w:rsid w:val="00C82B1B"/>
    <w:rsid w:val="00C858A3"/>
    <w:rsid w:val="00C873D6"/>
    <w:rsid w:val="00C920BB"/>
    <w:rsid w:val="00C9359E"/>
    <w:rsid w:val="00C94AC5"/>
    <w:rsid w:val="00C9623A"/>
    <w:rsid w:val="00CA4B59"/>
    <w:rsid w:val="00CA53F8"/>
    <w:rsid w:val="00CA6CC7"/>
    <w:rsid w:val="00CB2098"/>
    <w:rsid w:val="00CB4715"/>
    <w:rsid w:val="00CB4795"/>
    <w:rsid w:val="00CC1BF8"/>
    <w:rsid w:val="00CC2982"/>
    <w:rsid w:val="00CC3C40"/>
    <w:rsid w:val="00CC605E"/>
    <w:rsid w:val="00CC6E60"/>
    <w:rsid w:val="00CD1A34"/>
    <w:rsid w:val="00CD3A81"/>
    <w:rsid w:val="00CD4793"/>
    <w:rsid w:val="00CD61D0"/>
    <w:rsid w:val="00CE00CB"/>
    <w:rsid w:val="00CE0D9A"/>
    <w:rsid w:val="00CE2836"/>
    <w:rsid w:val="00CE4E41"/>
    <w:rsid w:val="00CE5139"/>
    <w:rsid w:val="00CE5BEA"/>
    <w:rsid w:val="00CE6C54"/>
    <w:rsid w:val="00CE73DC"/>
    <w:rsid w:val="00CE75E4"/>
    <w:rsid w:val="00CE7D07"/>
    <w:rsid w:val="00CF08C2"/>
    <w:rsid w:val="00CF1852"/>
    <w:rsid w:val="00CF2582"/>
    <w:rsid w:val="00CF2986"/>
    <w:rsid w:val="00CF498D"/>
    <w:rsid w:val="00D021CB"/>
    <w:rsid w:val="00D031FA"/>
    <w:rsid w:val="00D03E98"/>
    <w:rsid w:val="00D066C5"/>
    <w:rsid w:val="00D125ED"/>
    <w:rsid w:val="00D16916"/>
    <w:rsid w:val="00D22B12"/>
    <w:rsid w:val="00D2326D"/>
    <w:rsid w:val="00D257AC"/>
    <w:rsid w:val="00D301B9"/>
    <w:rsid w:val="00D3179C"/>
    <w:rsid w:val="00D31C4D"/>
    <w:rsid w:val="00D348EE"/>
    <w:rsid w:val="00D3492E"/>
    <w:rsid w:val="00D367A3"/>
    <w:rsid w:val="00D36C11"/>
    <w:rsid w:val="00D374A9"/>
    <w:rsid w:val="00D41B54"/>
    <w:rsid w:val="00D4259D"/>
    <w:rsid w:val="00D44710"/>
    <w:rsid w:val="00D46DF2"/>
    <w:rsid w:val="00D4700C"/>
    <w:rsid w:val="00D479EE"/>
    <w:rsid w:val="00D52801"/>
    <w:rsid w:val="00D54211"/>
    <w:rsid w:val="00D5676B"/>
    <w:rsid w:val="00D57066"/>
    <w:rsid w:val="00D67D8F"/>
    <w:rsid w:val="00D70BDE"/>
    <w:rsid w:val="00D76A66"/>
    <w:rsid w:val="00D76E41"/>
    <w:rsid w:val="00D812AE"/>
    <w:rsid w:val="00D8551B"/>
    <w:rsid w:val="00D9016D"/>
    <w:rsid w:val="00D91AE5"/>
    <w:rsid w:val="00D920A6"/>
    <w:rsid w:val="00D9328F"/>
    <w:rsid w:val="00D94FAB"/>
    <w:rsid w:val="00D95A65"/>
    <w:rsid w:val="00D9722C"/>
    <w:rsid w:val="00DA030E"/>
    <w:rsid w:val="00DA5AC3"/>
    <w:rsid w:val="00DB08E6"/>
    <w:rsid w:val="00DB3413"/>
    <w:rsid w:val="00DB34C3"/>
    <w:rsid w:val="00DB3A06"/>
    <w:rsid w:val="00DB3C98"/>
    <w:rsid w:val="00DB6701"/>
    <w:rsid w:val="00DC0419"/>
    <w:rsid w:val="00DC0591"/>
    <w:rsid w:val="00DC19D3"/>
    <w:rsid w:val="00DC355C"/>
    <w:rsid w:val="00DC4EC2"/>
    <w:rsid w:val="00DC696F"/>
    <w:rsid w:val="00DC7604"/>
    <w:rsid w:val="00DD0962"/>
    <w:rsid w:val="00DD207B"/>
    <w:rsid w:val="00DD5821"/>
    <w:rsid w:val="00DD5967"/>
    <w:rsid w:val="00DD6609"/>
    <w:rsid w:val="00DD6BA0"/>
    <w:rsid w:val="00DE1C81"/>
    <w:rsid w:val="00DE1CEE"/>
    <w:rsid w:val="00DE3E05"/>
    <w:rsid w:val="00DE424C"/>
    <w:rsid w:val="00DE5538"/>
    <w:rsid w:val="00DF188F"/>
    <w:rsid w:val="00DF3BB9"/>
    <w:rsid w:val="00DF3D1C"/>
    <w:rsid w:val="00DF43D3"/>
    <w:rsid w:val="00DF5111"/>
    <w:rsid w:val="00DF57D9"/>
    <w:rsid w:val="00DF67A8"/>
    <w:rsid w:val="00E0286B"/>
    <w:rsid w:val="00E050EB"/>
    <w:rsid w:val="00E064E4"/>
    <w:rsid w:val="00E07E35"/>
    <w:rsid w:val="00E1102F"/>
    <w:rsid w:val="00E145E8"/>
    <w:rsid w:val="00E16070"/>
    <w:rsid w:val="00E173B3"/>
    <w:rsid w:val="00E20C3F"/>
    <w:rsid w:val="00E223DA"/>
    <w:rsid w:val="00E22A24"/>
    <w:rsid w:val="00E2458B"/>
    <w:rsid w:val="00E26A26"/>
    <w:rsid w:val="00E31D9D"/>
    <w:rsid w:val="00E3245A"/>
    <w:rsid w:val="00E33450"/>
    <w:rsid w:val="00E351B1"/>
    <w:rsid w:val="00E45104"/>
    <w:rsid w:val="00E45118"/>
    <w:rsid w:val="00E45753"/>
    <w:rsid w:val="00E46711"/>
    <w:rsid w:val="00E47851"/>
    <w:rsid w:val="00E53E91"/>
    <w:rsid w:val="00E560AD"/>
    <w:rsid w:val="00E56C25"/>
    <w:rsid w:val="00E6036C"/>
    <w:rsid w:val="00E60509"/>
    <w:rsid w:val="00E60525"/>
    <w:rsid w:val="00E60AA0"/>
    <w:rsid w:val="00E610E6"/>
    <w:rsid w:val="00E618D5"/>
    <w:rsid w:val="00E626A2"/>
    <w:rsid w:val="00E63363"/>
    <w:rsid w:val="00E6588C"/>
    <w:rsid w:val="00E65C14"/>
    <w:rsid w:val="00E727D1"/>
    <w:rsid w:val="00E7559A"/>
    <w:rsid w:val="00E7754E"/>
    <w:rsid w:val="00E85976"/>
    <w:rsid w:val="00E87441"/>
    <w:rsid w:val="00E9190E"/>
    <w:rsid w:val="00E91DD4"/>
    <w:rsid w:val="00E930E5"/>
    <w:rsid w:val="00E93803"/>
    <w:rsid w:val="00E944E4"/>
    <w:rsid w:val="00E946A0"/>
    <w:rsid w:val="00EA0C17"/>
    <w:rsid w:val="00EA233E"/>
    <w:rsid w:val="00EA3693"/>
    <w:rsid w:val="00EA44C5"/>
    <w:rsid w:val="00EA5EA5"/>
    <w:rsid w:val="00EA60BC"/>
    <w:rsid w:val="00EA62BA"/>
    <w:rsid w:val="00EA74B5"/>
    <w:rsid w:val="00EA7F8F"/>
    <w:rsid w:val="00EB4655"/>
    <w:rsid w:val="00EB4AAC"/>
    <w:rsid w:val="00EB6D24"/>
    <w:rsid w:val="00EB7771"/>
    <w:rsid w:val="00EB782B"/>
    <w:rsid w:val="00EB7954"/>
    <w:rsid w:val="00EC068B"/>
    <w:rsid w:val="00EC15E4"/>
    <w:rsid w:val="00EC1E30"/>
    <w:rsid w:val="00EC238E"/>
    <w:rsid w:val="00EC3F22"/>
    <w:rsid w:val="00EC41D2"/>
    <w:rsid w:val="00ED0044"/>
    <w:rsid w:val="00ED2241"/>
    <w:rsid w:val="00ED34EC"/>
    <w:rsid w:val="00ED491F"/>
    <w:rsid w:val="00ED559E"/>
    <w:rsid w:val="00EE360E"/>
    <w:rsid w:val="00EE5F60"/>
    <w:rsid w:val="00EE66B9"/>
    <w:rsid w:val="00EE7543"/>
    <w:rsid w:val="00EF0673"/>
    <w:rsid w:val="00EF12C5"/>
    <w:rsid w:val="00EF5073"/>
    <w:rsid w:val="00EF75E0"/>
    <w:rsid w:val="00F058FB"/>
    <w:rsid w:val="00F07B41"/>
    <w:rsid w:val="00F10E78"/>
    <w:rsid w:val="00F10E87"/>
    <w:rsid w:val="00F11079"/>
    <w:rsid w:val="00F12958"/>
    <w:rsid w:val="00F1335E"/>
    <w:rsid w:val="00F13654"/>
    <w:rsid w:val="00F1369C"/>
    <w:rsid w:val="00F13D39"/>
    <w:rsid w:val="00F143C7"/>
    <w:rsid w:val="00F15D3E"/>
    <w:rsid w:val="00F21CD9"/>
    <w:rsid w:val="00F278EA"/>
    <w:rsid w:val="00F308FF"/>
    <w:rsid w:val="00F32E07"/>
    <w:rsid w:val="00F355C2"/>
    <w:rsid w:val="00F36D38"/>
    <w:rsid w:val="00F37F20"/>
    <w:rsid w:val="00F41D88"/>
    <w:rsid w:val="00F427DD"/>
    <w:rsid w:val="00F43401"/>
    <w:rsid w:val="00F43553"/>
    <w:rsid w:val="00F4386A"/>
    <w:rsid w:val="00F44203"/>
    <w:rsid w:val="00F44637"/>
    <w:rsid w:val="00F4480D"/>
    <w:rsid w:val="00F457A9"/>
    <w:rsid w:val="00F46831"/>
    <w:rsid w:val="00F4780A"/>
    <w:rsid w:val="00F5127F"/>
    <w:rsid w:val="00F51573"/>
    <w:rsid w:val="00F52488"/>
    <w:rsid w:val="00F544D9"/>
    <w:rsid w:val="00F55F78"/>
    <w:rsid w:val="00F5649C"/>
    <w:rsid w:val="00F60C57"/>
    <w:rsid w:val="00F64807"/>
    <w:rsid w:val="00F6568B"/>
    <w:rsid w:val="00F72F71"/>
    <w:rsid w:val="00F814D5"/>
    <w:rsid w:val="00F83BD8"/>
    <w:rsid w:val="00F87643"/>
    <w:rsid w:val="00F92CB6"/>
    <w:rsid w:val="00F93510"/>
    <w:rsid w:val="00F942C8"/>
    <w:rsid w:val="00FA0A05"/>
    <w:rsid w:val="00FA0B7E"/>
    <w:rsid w:val="00FA15AD"/>
    <w:rsid w:val="00FA2FBF"/>
    <w:rsid w:val="00FA3204"/>
    <w:rsid w:val="00FA3976"/>
    <w:rsid w:val="00FB2878"/>
    <w:rsid w:val="00FB3F68"/>
    <w:rsid w:val="00FB75ED"/>
    <w:rsid w:val="00FC349F"/>
    <w:rsid w:val="00FC4CA4"/>
    <w:rsid w:val="00FC714C"/>
    <w:rsid w:val="00FD275D"/>
    <w:rsid w:val="00FD33EA"/>
    <w:rsid w:val="00FD39FD"/>
    <w:rsid w:val="00FD5C23"/>
    <w:rsid w:val="00FD68F5"/>
    <w:rsid w:val="00FD6A91"/>
    <w:rsid w:val="00FE00C7"/>
    <w:rsid w:val="00FE06D2"/>
    <w:rsid w:val="00FE12D4"/>
    <w:rsid w:val="00FE1871"/>
    <w:rsid w:val="00FE28A3"/>
    <w:rsid w:val="00FE2A44"/>
    <w:rsid w:val="00FE662D"/>
    <w:rsid w:val="00FE6907"/>
    <w:rsid w:val="00FF02DE"/>
    <w:rsid w:val="00FF03AA"/>
    <w:rsid w:val="00FF1FA1"/>
    <w:rsid w:val="00FF6E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aliases w:val="*Normal"/>
    <w:qFormat/>
    <w:rsid w:val="00E946A0"/>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92134B"/>
    <w:pPr>
      <w:keepNext/>
      <w:keepLines/>
      <w:spacing w:before="480" w:after="120"/>
      <w:outlineLvl w:val="0"/>
    </w:pPr>
    <w:rPr>
      <w:b/>
      <w:color w:val="365F91"/>
      <w:sz w:val="28"/>
      <w:szCs w:val="20"/>
    </w:rPr>
  </w:style>
  <w:style w:type="paragraph" w:styleId="Heading2">
    <w:name w:val="heading 2"/>
    <w:basedOn w:val="Normal"/>
    <w:next w:val="Normal"/>
    <w:link w:val="Heading2Char"/>
    <w:uiPriority w:val="9"/>
    <w:qFormat/>
    <w:rsid w:val="0092134B"/>
    <w:pPr>
      <w:keepNext/>
      <w:keepLines/>
      <w:spacing w:before="360"/>
      <w:outlineLvl w:val="1"/>
    </w:pPr>
    <w:rPr>
      <w:rFonts w:ascii="Cambria" w:hAnsi="Cambria"/>
      <w:b/>
      <w:i/>
      <w:color w:val="4F81BD"/>
      <w:sz w:val="26"/>
      <w:szCs w:val="20"/>
    </w:rPr>
  </w:style>
  <w:style w:type="paragraph" w:styleId="Heading3">
    <w:name w:val="heading 3"/>
    <w:basedOn w:val="Normal"/>
    <w:next w:val="Normal"/>
    <w:link w:val="Heading3Char"/>
    <w:uiPriority w:val="9"/>
    <w:qFormat/>
    <w:rsid w:val="0092134B"/>
    <w:pPr>
      <w:keepNext/>
      <w:keepLines/>
      <w:pBdr>
        <w:top w:val="dotted" w:sz="4" w:space="1" w:color="808080"/>
      </w:pBdr>
      <w:spacing w:before="200" w:after="120"/>
      <w:outlineLvl w:val="2"/>
    </w:pPr>
    <w:rPr>
      <w:rFonts w:ascii="Cambria" w:hAnsi="Cambria"/>
      <w:b/>
      <w:i/>
      <w:color w:val="7F7F7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ers Char"/>
    <w:link w:val="Heading1"/>
    <w:uiPriority w:val="9"/>
    <w:locked/>
    <w:rsid w:val="00A24DAB"/>
    <w:rPr>
      <w:b/>
      <w:color w:val="365F91"/>
      <w:sz w:val="28"/>
    </w:rPr>
  </w:style>
  <w:style w:type="character" w:customStyle="1" w:styleId="Heading2Char">
    <w:name w:val="Heading 2 Char"/>
    <w:link w:val="Heading2"/>
    <w:uiPriority w:val="9"/>
    <w:locked/>
    <w:rsid w:val="00A4688B"/>
    <w:rPr>
      <w:rFonts w:ascii="Cambria" w:hAnsi="Cambria"/>
      <w:b/>
      <w:i/>
      <w:color w:val="4F81BD"/>
      <w:sz w:val="26"/>
    </w:rPr>
  </w:style>
  <w:style w:type="character" w:customStyle="1" w:styleId="Heading3Char">
    <w:name w:val="Heading 3 Char"/>
    <w:link w:val="Heading3"/>
    <w:uiPriority w:val="9"/>
    <w:locked/>
    <w:rsid w:val="00744FB2"/>
    <w:rPr>
      <w:rFonts w:ascii="Cambria" w:hAnsi="Cambria"/>
      <w:b/>
      <w:i/>
      <w:color w:val="7F7F7F"/>
    </w:rPr>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szCs w:val="20"/>
    </w:rPr>
  </w:style>
  <w:style w:type="character" w:customStyle="1" w:styleId="FooterChar">
    <w:name w:val="Footer Char"/>
    <w:link w:val="Footer"/>
    <w:uiPriority w:val="99"/>
    <w:locked/>
    <w:rsid w:val="00A4688B"/>
    <w:rPr>
      <w:rFonts w:ascii="Times New Roman" w:hAnsi="Times New Roman"/>
      <w:sz w:val="20"/>
    </w:rPr>
  </w:style>
  <w:style w:type="character" w:styleId="PageNumber">
    <w:name w:val="page number"/>
    <w:basedOn w:val="DefaultParagraphFont"/>
    <w:uiPriority w:val="99"/>
    <w:rsid w:val="00A4688B"/>
  </w:style>
  <w:style w:type="character" w:customStyle="1" w:styleId="apple-converted-space">
    <w:name w:val="apple-converted-space"/>
    <w:rsid w:val="00A4688B"/>
  </w:style>
  <w:style w:type="paragraph" w:styleId="Title">
    <w:name w:val="Title"/>
    <w:basedOn w:val="Normal"/>
    <w:next w:val="Normal"/>
    <w:link w:val="TitleChar"/>
    <w:uiPriority w:val="10"/>
    <w:qFormat/>
    <w:rsid w:val="0092134B"/>
    <w:pPr>
      <w:pBdr>
        <w:bottom w:val="single" w:sz="8" w:space="4" w:color="4F81BD"/>
      </w:pBdr>
      <w:spacing w:after="300"/>
      <w:contextualSpacing/>
    </w:pPr>
    <w:rPr>
      <w:rFonts w:ascii="Cambria" w:hAnsi="Cambria"/>
      <w:color w:val="17365D"/>
      <w:spacing w:val="5"/>
      <w:kern w:val="28"/>
      <w:sz w:val="52"/>
      <w:szCs w:val="20"/>
    </w:rPr>
  </w:style>
  <w:style w:type="character" w:customStyle="1" w:styleId="TitleChar">
    <w:name w:val="Title Char"/>
    <w:link w:val="Title"/>
    <w:uiPriority w:val="10"/>
    <w:locked/>
    <w:rsid w:val="00A4688B"/>
    <w:rPr>
      <w:rFonts w:ascii="Cambria" w:hAnsi="Cambria"/>
      <w:color w:val="17365D"/>
      <w:spacing w:val="5"/>
      <w:kern w:val="28"/>
      <w:sz w:val="52"/>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744FB2"/>
    <w:pPr>
      <w:tabs>
        <w:tab w:val="center" w:pos="4680"/>
        <w:tab w:val="right" w:pos="9360"/>
      </w:tabs>
    </w:pPr>
    <w:rPr>
      <w:sz w:val="20"/>
      <w:szCs w:val="20"/>
    </w:rPr>
  </w:style>
  <w:style w:type="character" w:customStyle="1" w:styleId="HeaderChar">
    <w:name w:val="Header Char"/>
    <w:link w:val="Header"/>
    <w:uiPriority w:val="99"/>
    <w:locked/>
    <w:rsid w:val="00744FB2"/>
    <w:rPr>
      <w:rFonts w:eastAsia="Times New Roman"/>
    </w:rPr>
  </w:style>
  <w:style w:type="paragraph" w:styleId="NormalWeb">
    <w:name w:val="Normal (Web)"/>
    <w:basedOn w:val="Normal"/>
    <w:uiPriority w:val="99"/>
    <w:unhideWhenUsed/>
    <w:rsid w:val="00744FB2"/>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744FB2"/>
    <w:rPr>
      <w:sz w:val="16"/>
    </w:rPr>
  </w:style>
  <w:style w:type="paragraph" w:styleId="CommentText">
    <w:name w:val="annotation text"/>
    <w:basedOn w:val="Normal"/>
    <w:link w:val="CommentTextChar"/>
    <w:uiPriority w:val="99"/>
    <w:unhideWhenUsed/>
    <w:rsid w:val="00744FB2"/>
    <w:rPr>
      <w:sz w:val="20"/>
      <w:szCs w:val="20"/>
    </w:rPr>
  </w:style>
  <w:style w:type="character" w:customStyle="1" w:styleId="CommentTextChar">
    <w:name w:val="Comment Text Char"/>
    <w:link w:val="CommentText"/>
    <w:uiPriority w:val="99"/>
    <w:locked/>
    <w:rsid w:val="00744FB2"/>
    <w:rPr>
      <w:rFonts w:eastAsia="Times New Roman"/>
    </w:rPr>
  </w:style>
  <w:style w:type="paragraph" w:styleId="CommentSubject">
    <w:name w:val="annotation subject"/>
    <w:basedOn w:val="CommentText"/>
    <w:next w:val="CommentText"/>
    <w:link w:val="CommentSubjectChar"/>
    <w:uiPriority w:val="99"/>
    <w:semiHidden/>
    <w:unhideWhenUsed/>
    <w:rsid w:val="00744FB2"/>
    <w:rPr>
      <w:b/>
    </w:rPr>
  </w:style>
  <w:style w:type="character" w:customStyle="1" w:styleId="CommentSubjectChar">
    <w:name w:val="Comment Subject Char"/>
    <w:link w:val="CommentSubject"/>
    <w:uiPriority w:val="99"/>
    <w:semiHidden/>
    <w:locked/>
    <w:rsid w:val="00744FB2"/>
    <w:rPr>
      <w:rFonts w:eastAsia="Times New Roman"/>
      <w:b/>
    </w:rPr>
  </w:style>
  <w:style w:type="paragraph" w:styleId="BalloonText">
    <w:name w:val="Balloon Text"/>
    <w:basedOn w:val="Normal"/>
    <w:link w:val="BalloonTextChar"/>
    <w:uiPriority w:val="99"/>
    <w:semiHidden/>
    <w:unhideWhenUsed/>
    <w:rsid w:val="0092134B"/>
    <w:rPr>
      <w:rFonts w:ascii="Tahoma" w:hAnsi="Tahoma"/>
      <w:sz w:val="16"/>
      <w:szCs w:val="20"/>
    </w:rPr>
  </w:style>
  <w:style w:type="character" w:customStyle="1" w:styleId="BalloonTextChar">
    <w:name w:val="Balloon Text Char"/>
    <w:link w:val="BalloonText"/>
    <w:uiPriority w:val="99"/>
    <w:semiHidden/>
    <w:locked/>
    <w:rsid w:val="00744FB2"/>
    <w:rPr>
      <w:rFonts w:ascii="Tahoma" w:hAnsi="Tahoma"/>
      <w:sz w:val="16"/>
    </w:rPr>
  </w:style>
  <w:style w:type="paragraph" w:customStyle="1" w:styleId="Pa4">
    <w:name w:val="Pa4"/>
    <w:basedOn w:val="Normal"/>
    <w:next w:val="Normal"/>
    <w:uiPriority w:val="99"/>
    <w:rsid w:val="00744FB2"/>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44FB2"/>
    <w:rPr>
      <w:color w:val="0000FF"/>
      <w:u w:val="single"/>
    </w:rPr>
  </w:style>
  <w:style w:type="table" w:styleId="TableGrid">
    <w:name w:val="Table Grid"/>
    <w:basedOn w:val="TableNormal"/>
    <w:uiPriority w:val="59"/>
    <w:rsid w:val="00744F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92134B"/>
    <w:pPr>
      <w:spacing w:after="120"/>
    </w:pPr>
    <w:rPr>
      <w:szCs w:val="20"/>
    </w:rPr>
  </w:style>
  <w:style w:type="character" w:customStyle="1" w:styleId="BodyTextChar">
    <w:name w:val="Body Text Char"/>
    <w:link w:val="BodyText"/>
    <w:locked/>
    <w:rsid w:val="00BB3487"/>
    <w:rPr>
      <w:sz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92134B"/>
    <w:pPr>
      <w:pBdr>
        <w:top w:val="single" w:sz="8" w:space="4" w:color="244061"/>
      </w:pBdr>
      <w:tabs>
        <w:tab w:val="center" w:pos="6480"/>
        <w:tab w:val="right" w:pos="10080"/>
      </w:tabs>
    </w:pPr>
    <w:rPr>
      <w:rFonts w:ascii="Verdana" w:hAnsi="Verdana"/>
      <w:color w:val="595959"/>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92134B"/>
    <w:rPr>
      <w:rFonts w:ascii="Tahoma" w:hAnsi="Tahoma"/>
      <w:sz w:val="22"/>
    </w:rPr>
  </w:style>
  <w:style w:type="character" w:customStyle="1" w:styleId="NoSpacingChar">
    <w:name w:val="No Spacing Char"/>
    <w:link w:val="NoSpacing1"/>
    <w:locked/>
    <w:rsid w:val="00820EF9"/>
    <w:rPr>
      <w:rFonts w:ascii="Tahoma" w:hAnsi="Tahoma"/>
      <w:sz w:val="22"/>
    </w:rPr>
  </w:style>
  <w:style w:type="paragraph" w:styleId="FootnoteText">
    <w:name w:val="footnote text"/>
    <w:basedOn w:val="Normal"/>
    <w:link w:val="FootnoteTextChar"/>
    <w:uiPriority w:val="99"/>
    <w:semiHidden/>
    <w:unhideWhenUsed/>
    <w:rsid w:val="007D1715"/>
    <w:rPr>
      <w:sz w:val="20"/>
      <w:szCs w:val="20"/>
    </w:rPr>
  </w:style>
  <w:style w:type="character" w:customStyle="1" w:styleId="FootnoteTextChar">
    <w:name w:val="Footnote Text Char"/>
    <w:link w:val="FootnoteText"/>
    <w:uiPriority w:val="99"/>
    <w:semiHidden/>
    <w:locked/>
    <w:rsid w:val="007D1715"/>
    <w:rPr>
      <w:rFonts w:eastAsia="Times New Roman" w:cs="Times New Roman"/>
    </w:rPr>
  </w:style>
  <w:style w:type="character" w:styleId="FootnoteReference">
    <w:name w:val="footnote reference"/>
    <w:uiPriority w:val="99"/>
    <w:semiHidden/>
    <w:unhideWhenUsed/>
    <w:rsid w:val="007D1715"/>
    <w:rPr>
      <w:rFonts w:cs="Times New Roman"/>
      <w:vertAlign w:val="superscript"/>
    </w:rPr>
  </w:style>
  <w:style w:type="paragraph" w:customStyle="1" w:styleId="LearningSequenceHeader">
    <w:name w:val="*Learning Sequence Header"/>
    <w:next w:val="TA"/>
    <w:link w:val="LearningSequenceHeaderChar"/>
    <w:qFormat/>
    <w:rsid w:val="00776984"/>
    <w:pPr>
      <w:pBdr>
        <w:bottom w:val="single" w:sz="12" w:space="1" w:color="9BBB59"/>
      </w:pBdr>
      <w:tabs>
        <w:tab w:val="right" w:pos="9360"/>
      </w:tabs>
      <w:spacing w:before="480"/>
    </w:pPr>
    <w:rPr>
      <w:rFonts w:asciiTheme="majorHAnsi" w:hAnsiTheme="majorHAnsi"/>
      <w:b/>
      <w:bCs/>
      <w:color w:val="4F81BD"/>
      <w:sz w:val="28"/>
      <w:szCs w:val="26"/>
    </w:rPr>
  </w:style>
  <w:style w:type="paragraph" w:customStyle="1" w:styleId="ColorfulList-Accent12">
    <w:name w:val="Colorful List - Accent 12"/>
    <w:basedOn w:val="Normal"/>
    <w:link w:val="ColorfulList-Accent1Char"/>
    <w:uiPriority w:val="72"/>
    <w:rsid w:val="005F5D35"/>
    <w:pPr>
      <w:ind w:left="720"/>
      <w:contextualSpacing/>
    </w:pPr>
    <w:rPr>
      <w:szCs w:val="20"/>
    </w:rPr>
  </w:style>
  <w:style w:type="character" w:customStyle="1" w:styleId="LearningSequenceHeaderChar">
    <w:name w:val="*Learning Sequence Header Char"/>
    <w:link w:val="LearningSequenceHeader"/>
    <w:locked/>
    <w:rsid w:val="00776984"/>
    <w:rPr>
      <w:rFonts w:asciiTheme="majorHAnsi" w:hAnsiTheme="majorHAnsi"/>
      <w:b/>
      <w:bCs/>
      <w:color w:val="4F81BD"/>
      <w:sz w:val="28"/>
      <w:szCs w:val="26"/>
    </w:rPr>
  </w:style>
  <w:style w:type="paragraph" w:customStyle="1" w:styleId="TA">
    <w:name w:val="*TA*"/>
    <w:link w:val="TAChar"/>
    <w:qFormat/>
    <w:rsid w:val="00E946A0"/>
    <w:pPr>
      <w:spacing w:before="180" w:after="180"/>
    </w:pPr>
    <w:rPr>
      <w:sz w:val="22"/>
      <w:szCs w:val="22"/>
    </w:rPr>
  </w:style>
  <w:style w:type="character" w:customStyle="1" w:styleId="TAChar">
    <w:name w:val="*TA* Char"/>
    <w:link w:val="TA"/>
    <w:locked/>
    <w:rsid w:val="00E946A0"/>
    <w:rPr>
      <w:sz w:val="22"/>
      <w:szCs w:val="22"/>
      <w:lang w:val="en-US" w:eastAsia="en-US" w:bidi="ar-SA"/>
    </w:rPr>
  </w:style>
  <w:style w:type="paragraph" w:customStyle="1" w:styleId="IN">
    <w:name w:val="*IN*"/>
    <w:link w:val="INChar"/>
    <w:qFormat/>
    <w:rsid w:val="0092134B"/>
    <w:pPr>
      <w:numPr>
        <w:numId w:val="3"/>
      </w:numPr>
      <w:spacing w:before="120" w:after="60" w:line="276" w:lineRule="auto"/>
      <w:ind w:left="360"/>
    </w:pPr>
    <w:rPr>
      <w:color w:val="4F81BD"/>
      <w:sz w:val="22"/>
      <w:szCs w:val="22"/>
    </w:rPr>
  </w:style>
  <w:style w:type="character" w:customStyle="1" w:styleId="ColorfulList-Accent1Char">
    <w:name w:val="Colorful List - Accent 1 Char"/>
    <w:link w:val="ColorfulList-Accent12"/>
    <w:uiPriority w:val="72"/>
    <w:locked/>
    <w:rsid w:val="005F5D35"/>
    <w:rPr>
      <w:rFonts w:eastAsia="Times New Roman" w:cs="Times New Roman"/>
      <w:sz w:val="22"/>
    </w:rPr>
  </w:style>
  <w:style w:type="paragraph" w:customStyle="1" w:styleId="BulletedList">
    <w:name w:val="*Bulleted List"/>
    <w:link w:val="BulletedListChar"/>
    <w:qFormat/>
    <w:rsid w:val="004B0978"/>
    <w:pPr>
      <w:numPr>
        <w:numId w:val="1"/>
      </w:numPr>
      <w:spacing w:before="60" w:after="60" w:line="276" w:lineRule="auto"/>
      <w:ind w:left="360"/>
    </w:pPr>
    <w:rPr>
      <w:sz w:val="22"/>
      <w:szCs w:val="22"/>
    </w:rPr>
  </w:style>
  <w:style w:type="character" w:customStyle="1" w:styleId="INChar">
    <w:name w:val="*IN* Char"/>
    <w:link w:val="IN"/>
    <w:locked/>
    <w:rsid w:val="00207C8B"/>
    <w:rPr>
      <w:color w:val="4F81BD"/>
      <w:sz w:val="22"/>
      <w:szCs w:val="22"/>
    </w:rPr>
  </w:style>
  <w:style w:type="paragraph" w:customStyle="1" w:styleId="NumberedList">
    <w:name w:val="*Numbered List"/>
    <w:link w:val="NumberedListChar"/>
    <w:qFormat/>
    <w:rsid w:val="00F21CD9"/>
    <w:pPr>
      <w:numPr>
        <w:numId w:val="4"/>
      </w:numPr>
      <w:spacing w:after="60"/>
    </w:pPr>
    <w:rPr>
      <w:sz w:val="22"/>
      <w:szCs w:val="22"/>
    </w:rPr>
  </w:style>
  <w:style w:type="character" w:customStyle="1" w:styleId="MediumList2-Accent41Char">
    <w:name w:val="Medium List 2 - Accent 41 Char"/>
    <w:link w:val="MediumList2-Accent41"/>
    <w:uiPriority w:val="34"/>
    <w:locked/>
    <w:rsid w:val="00C02EC2"/>
    <w:rPr>
      <w:rFonts w:cs="Times New Roman"/>
      <w:sz w:val="22"/>
      <w:szCs w:val="22"/>
    </w:rPr>
  </w:style>
  <w:style w:type="character" w:customStyle="1" w:styleId="BulletedListChar">
    <w:name w:val="*Bulleted List Char"/>
    <w:link w:val="BulletedList"/>
    <w:locked/>
    <w:rsid w:val="004B0978"/>
    <w:rPr>
      <w:sz w:val="22"/>
      <w:szCs w:val="22"/>
    </w:rPr>
  </w:style>
  <w:style w:type="paragraph" w:customStyle="1" w:styleId="TableHeaders">
    <w:name w:val="*TableHeaders"/>
    <w:basedOn w:val="Normal"/>
    <w:link w:val="TableHeadersChar"/>
    <w:qFormat/>
    <w:rsid w:val="0092134B"/>
    <w:pPr>
      <w:spacing w:before="40" w:after="40" w:line="240" w:lineRule="auto"/>
    </w:pPr>
    <w:rPr>
      <w:b/>
      <w:color w:val="FFFFFF"/>
    </w:rPr>
  </w:style>
  <w:style w:type="character" w:customStyle="1" w:styleId="NumberedListChar">
    <w:name w:val="*Numbered List Char"/>
    <w:basedOn w:val="BulletedListChar"/>
    <w:link w:val="NumberedList"/>
    <w:locked/>
    <w:rsid w:val="00F21CD9"/>
    <w:rPr>
      <w:sz w:val="22"/>
      <w:szCs w:val="22"/>
    </w:rPr>
  </w:style>
  <w:style w:type="paragraph" w:customStyle="1" w:styleId="PageHeader">
    <w:name w:val="*PageHeader"/>
    <w:link w:val="PageHeaderChar"/>
    <w:qFormat/>
    <w:rsid w:val="00E946A0"/>
    <w:pPr>
      <w:spacing w:before="120"/>
    </w:pPr>
    <w:rPr>
      <w:b/>
      <w:sz w:val="18"/>
      <w:szCs w:val="22"/>
    </w:rPr>
  </w:style>
  <w:style w:type="character" w:customStyle="1" w:styleId="TableHeadersChar">
    <w:name w:val="*TableHeaders Char"/>
    <w:link w:val="TableHeaders"/>
    <w:locked/>
    <w:rsid w:val="00B00346"/>
    <w:rPr>
      <w:b/>
      <w:color w:val="FFFFFF"/>
      <w:sz w:val="22"/>
      <w:szCs w:val="22"/>
    </w:rPr>
  </w:style>
  <w:style w:type="paragraph" w:customStyle="1" w:styleId="Q">
    <w:name w:val="*Q*"/>
    <w:link w:val="QChar"/>
    <w:qFormat/>
    <w:rsid w:val="00356656"/>
    <w:pPr>
      <w:spacing w:before="240" w:line="276" w:lineRule="auto"/>
    </w:pPr>
    <w:rPr>
      <w:b/>
      <w:sz w:val="22"/>
      <w:szCs w:val="22"/>
    </w:rPr>
  </w:style>
  <w:style w:type="character" w:customStyle="1" w:styleId="PageHeaderChar">
    <w:name w:val="*PageHeader Char"/>
    <w:link w:val="PageHeader"/>
    <w:locked/>
    <w:rsid w:val="00E946A0"/>
    <w:rPr>
      <w:b/>
      <w:sz w:val="18"/>
      <w:szCs w:val="22"/>
      <w:lang w:val="en-US" w:eastAsia="en-US" w:bidi="ar-SA"/>
    </w:rPr>
  </w:style>
  <w:style w:type="character" w:customStyle="1" w:styleId="QChar">
    <w:name w:val="*Q* Char"/>
    <w:link w:val="Q"/>
    <w:locked/>
    <w:rsid w:val="00356656"/>
    <w:rPr>
      <w:b/>
      <w:sz w:val="22"/>
      <w:szCs w:val="22"/>
      <w:lang w:val="en-US" w:eastAsia="en-US" w:bidi="ar-SA"/>
    </w:rPr>
  </w:style>
  <w:style w:type="paragraph" w:customStyle="1" w:styleId="SASRBullet">
    <w:name w:val="*SA/SR Bullet"/>
    <w:basedOn w:val="Normal"/>
    <w:link w:val="SASRBulletChar"/>
    <w:qFormat/>
    <w:rsid w:val="00207C8B"/>
    <w:pPr>
      <w:numPr>
        <w:ilvl w:val="1"/>
        <w:numId w:val="2"/>
      </w:numPr>
      <w:spacing w:before="120"/>
      <w:ind w:left="1080"/>
      <w:contextualSpacing/>
    </w:pPr>
  </w:style>
  <w:style w:type="paragraph" w:customStyle="1" w:styleId="INBullet">
    <w:name w:val="*IN* Bullet"/>
    <w:link w:val="INBulletChar"/>
    <w:qFormat/>
    <w:rsid w:val="0092134B"/>
    <w:pPr>
      <w:numPr>
        <w:numId w:val="7"/>
      </w:numPr>
      <w:spacing w:after="60" w:line="276" w:lineRule="auto"/>
      <w:ind w:left="720"/>
    </w:pPr>
    <w:rPr>
      <w:color w:val="4F81BD"/>
      <w:sz w:val="22"/>
      <w:szCs w:val="22"/>
    </w:rPr>
  </w:style>
  <w:style w:type="character" w:customStyle="1" w:styleId="SASRBulletChar">
    <w:name w:val="*SA/SR Bullet Char"/>
    <w:link w:val="SASRBullet"/>
    <w:locked/>
    <w:rsid w:val="00207C8B"/>
    <w:rPr>
      <w:sz w:val="22"/>
      <w:szCs w:val="22"/>
    </w:rPr>
  </w:style>
  <w:style w:type="character" w:customStyle="1" w:styleId="INBulletChar">
    <w:name w:val="*IN* Bullet Char"/>
    <w:link w:val="INBullet"/>
    <w:locked/>
    <w:rsid w:val="00356656"/>
    <w:rPr>
      <w:color w:val="4F81BD"/>
      <w:sz w:val="22"/>
      <w:szCs w:val="22"/>
    </w:rPr>
  </w:style>
  <w:style w:type="character" w:customStyle="1" w:styleId="reference-text">
    <w:name w:val="reference-text"/>
    <w:rsid w:val="00BE4EBD"/>
  </w:style>
  <w:style w:type="paragraph" w:customStyle="1" w:styleId="SA">
    <w:name w:val="*SA*"/>
    <w:link w:val="SAChar"/>
    <w:qFormat/>
    <w:rsid w:val="00F21CD9"/>
    <w:pPr>
      <w:numPr>
        <w:numId w:val="6"/>
      </w:numPr>
      <w:spacing w:before="120" w:line="276" w:lineRule="auto"/>
    </w:pPr>
    <w:rPr>
      <w:sz w:val="22"/>
      <w:szCs w:val="22"/>
    </w:rPr>
  </w:style>
  <w:style w:type="paragraph" w:customStyle="1" w:styleId="SR">
    <w:name w:val="*SR*"/>
    <w:link w:val="SRChar"/>
    <w:qFormat/>
    <w:rsid w:val="00F21CD9"/>
    <w:pPr>
      <w:numPr>
        <w:numId w:val="5"/>
      </w:numPr>
      <w:spacing w:before="120" w:line="276" w:lineRule="auto"/>
      <w:ind w:left="720"/>
    </w:pPr>
    <w:rPr>
      <w:sz w:val="22"/>
      <w:szCs w:val="22"/>
    </w:rPr>
  </w:style>
  <w:style w:type="character" w:customStyle="1" w:styleId="SAChar">
    <w:name w:val="*SA* Char"/>
    <w:link w:val="SA"/>
    <w:locked/>
    <w:rsid w:val="00F21CD9"/>
    <w:rPr>
      <w:sz w:val="22"/>
      <w:szCs w:val="22"/>
    </w:rPr>
  </w:style>
  <w:style w:type="character" w:customStyle="1" w:styleId="SRChar">
    <w:name w:val="*SR* Char"/>
    <w:link w:val="SR"/>
    <w:locked/>
    <w:rsid w:val="00F21CD9"/>
    <w:rPr>
      <w:sz w:val="22"/>
      <w:szCs w:val="22"/>
    </w:rPr>
  </w:style>
  <w:style w:type="paragraph" w:customStyle="1" w:styleId="BR">
    <w:name w:val="*BR*"/>
    <w:link w:val="BRChar"/>
    <w:qFormat/>
    <w:rsid w:val="0092134B"/>
    <w:pPr>
      <w:pBdr>
        <w:bottom w:val="single" w:sz="12" w:space="1" w:color="7F7F7F"/>
      </w:pBdr>
      <w:spacing w:after="360"/>
      <w:ind w:left="2880" w:right="2880"/>
    </w:pPr>
    <w:rPr>
      <w:sz w:val="18"/>
      <w:szCs w:val="22"/>
    </w:rPr>
  </w:style>
  <w:style w:type="paragraph" w:customStyle="1" w:styleId="FooterText">
    <w:name w:val="*FooterText"/>
    <w:link w:val="FooterTextChar"/>
    <w:qFormat/>
    <w:rsid w:val="0092134B"/>
    <w:pPr>
      <w:spacing w:line="200" w:lineRule="exact"/>
    </w:pPr>
    <w:rPr>
      <w:rFonts w:ascii="Verdana" w:hAnsi="Verdana" w:cs="Calibri"/>
      <w:b/>
      <w:color w:val="595959"/>
      <w:sz w:val="14"/>
      <w:szCs w:val="22"/>
    </w:rPr>
  </w:style>
  <w:style w:type="character" w:customStyle="1" w:styleId="BRChar">
    <w:name w:val="*BR* Char"/>
    <w:link w:val="BR"/>
    <w:locked/>
    <w:rsid w:val="00EA3693"/>
    <w:rPr>
      <w:sz w:val="18"/>
      <w:szCs w:val="22"/>
    </w:rPr>
  </w:style>
  <w:style w:type="character" w:customStyle="1" w:styleId="folioChar">
    <w:name w:val="folio Char"/>
    <w:link w:val="folio"/>
    <w:locked/>
    <w:rsid w:val="00880AAD"/>
    <w:rPr>
      <w:rFonts w:ascii="Verdana" w:hAnsi="Verdana"/>
      <w:color w:val="595959"/>
      <w:sz w:val="22"/>
      <w:szCs w:val="22"/>
    </w:rPr>
  </w:style>
  <w:style w:type="character" w:customStyle="1" w:styleId="FooterTextChar">
    <w:name w:val="FooterText Char"/>
    <w:link w:val="FooterText"/>
    <w:locked/>
    <w:rsid w:val="00880AAD"/>
    <w:rPr>
      <w:rFonts w:ascii="Verdana" w:hAnsi="Verdana" w:cs="Calibri"/>
      <w:b/>
      <w:color w:val="595959"/>
      <w:sz w:val="14"/>
      <w:szCs w:val="22"/>
    </w:rPr>
  </w:style>
  <w:style w:type="paragraph" w:customStyle="1" w:styleId="TableText">
    <w:name w:val="*TableText"/>
    <w:link w:val="TableTextChar"/>
    <w:qFormat/>
    <w:rsid w:val="008151E5"/>
    <w:pPr>
      <w:spacing w:before="40" w:after="40" w:line="276" w:lineRule="auto"/>
    </w:pPr>
    <w:rPr>
      <w:sz w:val="22"/>
      <w:szCs w:val="22"/>
    </w:rPr>
  </w:style>
  <w:style w:type="character" w:customStyle="1" w:styleId="TableTextChar">
    <w:name w:val="*TableText Char"/>
    <w:link w:val="TableText"/>
    <w:locked/>
    <w:rsid w:val="008151E5"/>
    <w:rPr>
      <w:sz w:val="22"/>
      <w:szCs w:val="22"/>
      <w:lang w:val="en-US" w:eastAsia="en-US" w:bidi="ar-SA"/>
    </w:rPr>
  </w:style>
  <w:style w:type="paragraph" w:customStyle="1" w:styleId="ToolHeader">
    <w:name w:val="*ToolHeader"/>
    <w:qFormat/>
    <w:rsid w:val="0092134B"/>
    <w:pPr>
      <w:spacing w:after="120"/>
    </w:pPr>
    <w:rPr>
      <w:b/>
      <w:bCs/>
      <w:color w:val="365F91"/>
      <w:sz w:val="32"/>
      <w:szCs w:val="28"/>
    </w:rPr>
  </w:style>
  <w:style w:type="paragraph" w:customStyle="1" w:styleId="ToolTableText">
    <w:name w:val="*ToolTableText"/>
    <w:link w:val="ToolTableTextChar"/>
    <w:qFormat/>
    <w:rsid w:val="00F55F78"/>
    <w:pPr>
      <w:spacing w:before="40" w:after="120"/>
    </w:pPr>
    <w:rPr>
      <w:sz w:val="22"/>
      <w:szCs w:val="22"/>
    </w:rPr>
  </w:style>
  <w:style w:type="paragraph" w:customStyle="1" w:styleId="ExcerptTitle">
    <w:name w:val="*ExcerptTitle"/>
    <w:basedOn w:val="Normal"/>
    <w:link w:val="ExcerptTitleChar"/>
    <w:qFormat/>
    <w:rsid w:val="0092134B"/>
    <w:pPr>
      <w:jc w:val="center"/>
    </w:pPr>
    <w:rPr>
      <w:rFonts w:ascii="Cambria" w:hAnsi="Cambria"/>
      <w:b/>
      <w:smallCaps/>
    </w:rPr>
  </w:style>
  <w:style w:type="paragraph" w:customStyle="1" w:styleId="ExcerptAuthor">
    <w:name w:val="*ExcerptAuthor"/>
    <w:basedOn w:val="Normal"/>
    <w:link w:val="ExcerptAuthorChar"/>
    <w:qFormat/>
    <w:rsid w:val="0092134B"/>
    <w:pPr>
      <w:jc w:val="center"/>
    </w:pPr>
    <w:rPr>
      <w:rFonts w:ascii="Cambria" w:hAnsi="Cambria"/>
      <w:b/>
    </w:rPr>
  </w:style>
  <w:style w:type="character" w:customStyle="1" w:styleId="ExcerptTitleChar">
    <w:name w:val="*ExcerptTitle Char"/>
    <w:link w:val="ExcerptTitle"/>
    <w:locked/>
    <w:rsid w:val="00DC7604"/>
    <w:rPr>
      <w:rFonts w:ascii="Cambria" w:hAnsi="Cambria"/>
      <w:b/>
      <w:smallCaps/>
      <w:sz w:val="22"/>
      <w:szCs w:val="22"/>
    </w:rPr>
  </w:style>
  <w:style w:type="paragraph" w:customStyle="1" w:styleId="ExcerptBody">
    <w:name w:val="*ExcerptBody"/>
    <w:basedOn w:val="Normal"/>
    <w:link w:val="ExcerptBodyChar"/>
    <w:qFormat/>
    <w:rsid w:val="0092134B"/>
    <w:pPr>
      <w:spacing w:before="100" w:beforeAutospacing="1" w:after="100" w:afterAutospacing="1"/>
      <w:jc w:val="both"/>
    </w:pPr>
    <w:rPr>
      <w:rFonts w:ascii="Times New Roman" w:hAnsi="Times New Roman"/>
      <w:color w:val="000000"/>
      <w:sz w:val="17"/>
      <w:szCs w:val="17"/>
    </w:rPr>
  </w:style>
  <w:style w:type="character" w:customStyle="1" w:styleId="ExcerptAuthorChar">
    <w:name w:val="*ExcerptAuthor Char"/>
    <w:link w:val="ExcerptAuthor"/>
    <w:locked/>
    <w:rsid w:val="00DC7604"/>
    <w:rPr>
      <w:rFonts w:ascii="Cambria" w:hAnsi="Cambria"/>
      <w:b/>
      <w:sz w:val="22"/>
      <w:szCs w:val="22"/>
    </w:rPr>
  </w:style>
  <w:style w:type="character" w:customStyle="1" w:styleId="ExcerptBodyChar">
    <w:name w:val="*ExcerptBody Char"/>
    <w:link w:val="ExcerptBody"/>
    <w:locked/>
    <w:rsid w:val="00DC7604"/>
    <w:rPr>
      <w:rFonts w:ascii="Times New Roman" w:hAnsi="Times New Roman"/>
      <w:color w:val="000000"/>
      <w:sz w:val="17"/>
      <w:szCs w:val="17"/>
    </w:rPr>
  </w:style>
  <w:style w:type="paragraph" w:customStyle="1" w:styleId="SubStandard">
    <w:name w:val="*SubStandard"/>
    <w:basedOn w:val="TableText"/>
    <w:link w:val="SubStandardChar"/>
    <w:qFormat/>
    <w:rsid w:val="00CF498D"/>
    <w:pPr>
      <w:numPr>
        <w:numId w:val="8"/>
      </w:numPr>
    </w:pPr>
  </w:style>
  <w:style w:type="character" w:customStyle="1" w:styleId="SubStandardChar">
    <w:name w:val="*SubStandard Char"/>
    <w:basedOn w:val="TableTextChar"/>
    <w:link w:val="SubStandard"/>
    <w:locked/>
    <w:rsid w:val="00CF498D"/>
    <w:rPr>
      <w:sz w:val="22"/>
      <w:szCs w:val="22"/>
      <w:lang w:val="en-US" w:eastAsia="en-US" w:bidi="ar-SA"/>
    </w:rPr>
  </w:style>
  <w:style w:type="character" w:customStyle="1" w:styleId="smcaps">
    <w:name w:val="smcaps"/>
    <w:rsid w:val="00265FA0"/>
    <w:rPr>
      <w:rFonts w:cs="Times New Roman"/>
    </w:rPr>
  </w:style>
  <w:style w:type="paragraph" w:customStyle="1" w:styleId="ColorfulShading-Accent11">
    <w:name w:val="Colorful Shading - Accent 11"/>
    <w:hidden/>
    <w:uiPriority w:val="99"/>
    <w:rsid w:val="004407F1"/>
    <w:rPr>
      <w:sz w:val="22"/>
      <w:szCs w:val="22"/>
    </w:rPr>
  </w:style>
  <w:style w:type="character" w:customStyle="1" w:styleId="ToolTableTextChar">
    <w:name w:val="*ToolTableText Char"/>
    <w:link w:val="ToolTableText"/>
    <w:locked/>
    <w:rsid w:val="00657E19"/>
    <w:rPr>
      <w:sz w:val="22"/>
      <w:szCs w:val="22"/>
      <w:lang w:val="en-US" w:eastAsia="en-US" w:bidi="ar-SA"/>
    </w:rPr>
  </w:style>
  <w:style w:type="paragraph" w:styleId="ListParagraph">
    <w:name w:val="List Paragraph"/>
    <w:basedOn w:val="Normal"/>
    <w:link w:val="ListParagraphChar"/>
    <w:uiPriority w:val="34"/>
    <w:qFormat/>
    <w:rsid w:val="0092134B"/>
    <w:pPr>
      <w:spacing w:before="0" w:after="0" w:line="240" w:lineRule="auto"/>
      <w:ind w:left="720"/>
      <w:contextualSpacing/>
    </w:pPr>
    <w:rPr>
      <w:rFonts w:ascii="Times New Roman" w:eastAsiaTheme="minorHAnsi" w:hAnsi="Times New Roman"/>
      <w:sz w:val="24"/>
      <w:szCs w:val="24"/>
    </w:rPr>
  </w:style>
  <w:style w:type="character" w:customStyle="1" w:styleId="ListParagraphChar">
    <w:name w:val="List Paragraph Char"/>
    <w:basedOn w:val="DefaultParagraphFont"/>
    <w:link w:val="ListParagraph"/>
    <w:uiPriority w:val="34"/>
    <w:rsid w:val="0092134B"/>
    <w:rPr>
      <w:rFonts w:ascii="Times New Roman" w:eastAsiaTheme="minorHAnsi" w:hAnsi="Times New Roman"/>
      <w:sz w:val="24"/>
      <w:szCs w:val="24"/>
    </w:rPr>
  </w:style>
  <w:style w:type="paragraph" w:styleId="Revision">
    <w:name w:val="Revision"/>
    <w:hidden/>
    <w:rsid w:val="0092134B"/>
    <w:rPr>
      <w:rFonts w:eastAsia="Calibri"/>
      <w:sz w:val="22"/>
      <w:szCs w:val="22"/>
    </w:rPr>
  </w:style>
  <w:style w:type="table" w:customStyle="1" w:styleId="TableGrid1">
    <w:name w:val="Table Grid1"/>
    <w:basedOn w:val="TableNormal"/>
    <w:next w:val="TableGrid"/>
    <w:uiPriority w:val="59"/>
    <w:rsid w:val="001B403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geHeader0">
    <w:name w:val="Page Header"/>
    <w:basedOn w:val="BodyText"/>
    <w:link w:val="PageHeaderChar0"/>
    <w:qFormat/>
    <w:rsid w:val="001B403D"/>
    <w:rPr>
      <w:rFonts w:eastAsia="Calibri"/>
      <w:b/>
      <w:sz w:val="18"/>
      <w:szCs w:val="22"/>
    </w:rPr>
  </w:style>
  <w:style w:type="character" w:customStyle="1" w:styleId="PageHeaderChar0">
    <w:name w:val="Page Header Char"/>
    <w:basedOn w:val="BodyTextChar"/>
    <w:link w:val="PageHeader0"/>
    <w:rsid w:val="001B403D"/>
    <w:rPr>
      <w:rFonts w:eastAsia="Calibri"/>
      <w:b/>
      <w:sz w:val="18"/>
      <w:szCs w:val="22"/>
    </w:rPr>
  </w:style>
</w:styles>
</file>

<file path=word/webSettings.xml><?xml version="1.0" encoding="utf-8"?>
<w:webSettings xmlns:r="http://schemas.openxmlformats.org/officeDocument/2006/relationships" xmlns:w="http://schemas.openxmlformats.org/wordprocessingml/2006/main">
  <w:divs>
    <w:div w:id="8459818">
      <w:bodyDiv w:val="1"/>
      <w:marLeft w:val="0"/>
      <w:marRight w:val="0"/>
      <w:marTop w:val="0"/>
      <w:marBottom w:val="0"/>
      <w:divBdr>
        <w:top w:val="none" w:sz="0" w:space="0" w:color="auto"/>
        <w:left w:val="none" w:sz="0" w:space="0" w:color="auto"/>
        <w:bottom w:val="none" w:sz="0" w:space="0" w:color="auto"/>
        <w:right w:val="none" w:sz="0" w:space="0" w:color="auto"/>
      </w:divBdr>
    </w:div>
    <w:div w:id="328871670">
      <w:bodyDiv w:val="1"/>
      <w:marLeft w:val="0"/>
      <w:marRight w:val="0"/>
      <w:marTop w:val="0"/>
      <w:marBottom w:val="0"/>
      <w:divBdr>
        <w:top w:val="none" w:sz="0" w:space="0" w:color="auto"/>
        <w:left w:val="none" w:sz="0" w:space="0" w:color="auto"/>
        <w:bottom w:val="none" w:sz="0" w:space="0" w:color="auto"/>
        <w:right w:val="none" w:sz="0" w:space="0" w:color="auto"/>
      </w:divBdr>
    </w:div>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555746038">
      <w:bodyDiv w:val="1"/>
      <w:marLeft w:val="0"/>
      <w:marRight w:val="0"/>
      <w:marTop w:val="0"/>
      <w:marBottom w:val="0"/>
      <w:divBdr>
        <w:top w:val="none" w:sz="0" w:space="0" w:color="auto"/>
        <w:left w:val="none" w:sz="0" w:space="0" w:color="auto"/>
        <w:bottom w:val="none" w:sz="0" w:space="0" w:color="auto"/>
        <w:right w:val="none" w:sz="0" w:space="0" w:color="auto"/>
      </w:divBdr>
    </w:div>
    <w:div w:id="591546377">
      <w:bodyDiv w:val="1"/>
      <w:marLeft w:val="0"/>
      <w:marRight w:val="0"/>
      <w:marTop w:val="0"/>
      <w:marBottom w:val="0"/>
      <w:divBdr>
        <w:top w:val="none" w:sz="0" w:space="0" w:color="auto"/>
        <w:left w:val="none" w:sz="0" w:space="0" w:color="auto"/>
        <w:bottom w:val="none" w:sz="0" w:space="0" w:color="auto"/>
        <w:right w:val="none" w:sz="0" w:space="0" w:color="auto"/>
      </w:divBdr>
    </w:div>
    <w:div w:id="625309703">
      <w:bodyDiv w:val="1"/>
      <w:marLeft w:val="0"/>
      <w:marRight w:val="0"/>
      <w:marTop w:val="0"/>
      <w:marBottom w:val="0"/>
      <w:divBdr>
        <w:top w:val="none" w:sz="0" w:space="0" w:color="auto"/>
        <w:left w:val="none" w:sz="0" w:space="0" w:color="auto"/>
        <w:bottom w:val="none" w:sz="0" w:space="0" w:color="auto"/>
        <w:right w:val="none" w:sz="0" w:space="0" w:color="auto"/>
      </w:divBdr>
    </w:div>
    <w:div w:id="649746982">
      <w:bodyDiv w:val="1"/>
      <w:marLeft w:val="0"/>
      <w:marRight w:val="0"/>
      <w:marTop w:val="0"/>
      <w:marBottom w:val="0"/>
      <w:divBdr>
        <w:top w:val="none" w:sz="0" w:space="0" w:color="auto"/>
        <w:left w:val="none" w:sz="0" w:space="0" w:color="auto"/>
        <w:bottom w:val="none" w:sz="0" w:space="0" w:color="auto"/>
        <w:right w:val="none" w:sz="0" w:space="0" w:color="auto"/>
      </w:divBdr>
    </w:div>
    <w:div w:id="743139021">
      <w:marLeft w:val="0"/>
      <w:marRight w:val="0"/>
      <w:marTop w:val="0"/>
      <w:marBottom w:val="0"/>
      <w:divBdr>
        <w:top w:val="none" w:sz="0" w:space="0" w:color="auto"/>
        <w:left w:val="none" w:sz="0" w:space="0" w:color="auto"/>
        <w:bottom w:val="none" w:sz="0" w:space="0" w:color="auto"/>
        <w:right w:val="none" w:sz="0" w:space="0" w:color="auto"/>
      </w:divBdr>
    </w:div>
    <w:div w:id="743139029">
      <w:marLeft w:val="0"/>
      <w:marRight w:val="0"/>
      <w:marTop w:val="0"/>
      <w:marBottom w:val="0"/>
      <w:divBdr>
        <w:top w:val="none" w:sz="0" w:space="0" w:color="auto"/>
        <w:left w:val="none" w:sz="0" w:space="0" w:color="auto"/>
        <w:bottom w:val="none" w:sz="0" w:space="0" w:color="auto"/>
        <w:right w:val="none" w:sz="0" w:space="0" w:color="auto"/>
      </w:divBdr>
    </w:div>
    <w:div w:id="743139031">
      <w:marLeft w:val="0"/>
      <w:marRight w:val="0"/>
      <w:marTop w:val="0"/>
      <w:marBottom w:val="0"/>
      <w:divBdr>
        <w:top w:val="none" w:sz="0" w:space="0" w:color="auto"/>
        <w:left w:val="none" w:sz="0" w:space="0" w:color="auto"/>
        <w:bottom w:val="none" w:sz="0" w:space="0" w:color="auto"/>
        <w:right w:val="none" w:sz="0" w:space="0" w:color="auto"/>
      </w:divBdr>
      <w:divsChild>
        <w:div w:id="743139022">
          <w:marLeft w:val="0"/>
          <w:marRight w:val="0"/>
          <w:marTop w:val="0"/>
          <w:marBottom w:val="0"/>
          <w:divBdr>
            <w:top w:val="none" w:sz="0" w:space="0" w:color="auto"/>
            <w:left w:val="none" w:sz="0" w:space="0" w:color="auto"/>
            <w:bottom w:val="none" w:sz="0" w:space="0" w:color="auto"/>
            <w:right w:val="none" w:sz="0" w:space="0" w:color="auto"/>
          </w:divBdr>
        </w:div>
        <w:div w:id="743139023">
          <w:marLeft w:val="0"/>
          <w:marRight w:val="0"/>
          <w:marTop w:val="0"/>
          <w:marBottom w:val="0"/>
          <w:divBdr>
            <w:top w:val="none" w:sz="0" w:space="0" w:color="auto"/>
            <w:left w:val="none" w:sz="0" w:space="0" w:color="auto"/>
            <w:bottom w:val="none" w:sz="0" w:space="0" w:color="auto"/>
            <w:right w:val="none" w:sz="0" w:space="0" w:color="auto"/>
          </w:divBdr>
        </w:div>
        <w:div w:id="743139024">
          <w:marLeft w:val="0"/>
          <w:marRight w:val="0"/>
          <w:marTop w:val="0"/>
          <w:marBottom w:val="0"/>
          <w:divBdr>
            <w:top w:val="none" w:sz="0" w:space="0" w:color="auto"/>
            <w:left w:val="none" w:sz="0" w:space="0" w:color="auto"/>
            <w:bottom w:val="none" w:sz="0" w:space="0" w:color="auto"/>
            <w:right w:val="none" w:sz="0" w:space="0" w:color="auto"/>
          </w:divBdr>
        </w:div>
        <w:div w:id="743139025">
          <w:marLeft w:val="0"/>
          <w:marRight w:val="0"/>
          <w:marTop w:val="0"/>
          <w:marBottom w:val="0"/>
          <w:divBdr>
            <w:top w:val="none" w:sz="0" w:space="0" w:color="auto"/>
            <w:left w:val="none" w:sz="0" w:space="0" w:color="auto"/>
            <w:bottom w:val="none" w:sz="0" w:space="0" w:color="auto"/>
            <w:right w:val="none" w:sz="0" w:space="0" w:color="auto"/>
          </w:divBdr>
        </w:div>
        <w:div w:id="743139026">
          <w:marLeft w:val="0"/>
          <w:marRight w:val="0"/>
          <w:marTop w:val="0"/>
          <w:marBottom w:val="0"/>
          <w:divBdr>
            <w:top w:val="none" w:sz="0" w:space="0" w:color="auto"/>
            <w:left w:val="none" w:sz="0" w:space="0" w:color="auto"/>
            <w:bottom w:val="none" w:sz="0" w:space="0" w:color="auto"/>
            <w:right w:val="none" w:sz="0" w:space="0" w:color="auto"/>
          </w:divBdr>
        </w:div>
        <w:div w:id="743139027">
          <w:marLeft w:val="0"/>
          <w:marRight w:val="0"/>
          <w:marTop w:val="0"/>
          <w:marBottom w:val="0"/>
          <w:divBdr>
            <w:top w:val="none" w:sz="0" w:space="0" w:color="auto"/>
            <w:left w:val="none" w:sz="0" w:space="0" w:color="auto"/>
            <w:bottom w:val="none" w:sz="0" w:space="0" w:color="auto"/>
            <w:right w:val="none" w:sz="0" w:space="0" w:color="auto"/>
          </w:divBdr>
        </w:div>
        <w:div w:id="743139028">
          <w:marLeft w:val="0"/>
          <w:marRight w:val="0"/>
          <w:marTop w:val="0"/>
          <w:marBottom w:val="0"/>
          <w:divBdr>
            <w:top w:val="none" w:sz="0" w:space="0" w:color="auto"/>
            <w:left w:val="none" w:sz="0" w:space="0" w:color="auto"/>
            <w:bottom w:val="none" w:sz="0" w:space="0" w:color="auto"/>
            <w:right w:val="none" w:sz="0" w:space="0" w:color="auto"/>
          </w:divBdr>
        </w:div>
        <w:div w:id="743139030">
          <w:marLeft w:val="0"/>
          <w:marRight w:val="0"/>
          <w:marTop w:val="0"/>
          <w:marBottom w:val="0"/>
          <w:divBdr>
            <w:top w:val="none" w:sz="0" w:space="0" w:color="auto"/>
            <w:left w:val="none" w:sz="0" w:space="0" w:color="auto"/>
            <w:bottom w:val="none" w:sz="0" w:space="0" w:color="auto"/>
            <w:right w:val="none" w:sz="0" w:space="0" w:color="auto"/>
          </w:divBdr>
        </w:div>
        <w:div w:id="743139033">
          <w:marLeft w:val="0"/>
          <w:marRight w:val="0"/>
          <w:marTop w:val="0"/>
          <w:marBottom w:val="0"/>
          <w:divBdr>
            <w:top w:val="none" w:sz="0" w:space="0" w:color="auto"/>
            <w:left w:val="none" w:sz="0" w:space="0" w:color="auto"/>
            <w:bottom w:val="none" w:sz="0" w:space="0" w:color="auto"/>
            <w:right w:val="none" w:sz="0" w:space="0" w:color="auto"/>
          </w:divBdr>
        </w:div>
        <w:div w:id="743139034">
          <w:marLeft w:val="0"/>
          <w:marRight w:val="0"/>
          <w:marTop w:val="0"/>
          <w:marBottom w:val="0"/>
          <w:divBdr>
            <w:top w:val="none" w:sz="0" w:space="0" w:color="auto"/>
            <w:left w:val="none" w:sz="0" w:space="0" w:color="auto"/>
            <w:bottom w:val="none" w:sz="0" w:space="0" w:color="auto"/>
            <w:right w:val="none" w:sz="0" w:space="0" w:color="auto"/>
          </w:divBdr>
        </w:div>
        <w:div w:id="743139035">
          <w:marLeft w:val="0"/>
          <w:marRight w:val="0"/>
          <w:marTop w:val="0"/>
          <w:marBottom w:val="0"/>
          <w:divBdr>
            <w:top w:val="none" w:sz="0" w:space="0" w:color="auto"/>
            <w:left w:val="none" w:sz="0" w:space="0" w:color="auto"/>
            <w:bottom w:val="none" w:sz="0" w:space="0" w:color="auto"/>
            <w:right w:val="none" w:sz="0" w:space="0" w:color="auto"/>
          </w:divBdr>
        </w:div>
        <w:div w:id="743139037">
          <w:marLeft w:val="0"/>
          <w:marRight w:val="0"/>
          <w:marTop w:val="0"/>
          <w:marBottom w:val="0"/>
          <w:divBdr>
            <w:top w:val="none" w:sz="0" w:space="0" w:color="auto"/>
            <w:left w:val="none" w:sz="0" w:space="0" w:color="auto"/>
            <w:bottom w:val="none" w:sz="0" w:space="0" w:color="auto"/>
            <w:right w:val="none" w:sz="0" w:space="0" w:color="auto"/>
          </w:divBdr>
        </w:div>
        <w:div w:id="743139039">
          <w:marLeft w:val="0"/>
          <w:marRight w:val="0"/>
          <w:marTop w:val="0"/>
          <w:marBottom w:val="0"/>
          <w:divBdr>
            <w:top w:val="none" w:sz="0" w:space="0" w:color="auto"/>
            <w:left w:val="none" w:sz="0" w:space="0" w:color="auto"/>
            <w:bottom w:val="none" w:sz="0" w:space="0" w:color="auto"/>
            <w:right w:val="none" w:sz="0" w:space="0" w:color="auto"/>
          </w:divBdr>
        </w:div>
        <w:div w:id="743139040">
          <w:marLeft w:val="0"/>
          <w:marRight w:val="0"/>
          <w:marTop w:val="0"/>
          <w:marBottom w:val="0"/>
          <w:divBdr>
            <w:top w:val="none" w:sz="0" w:space="0" w:color="auto"/>
            <w:left w:val="none" w:sz="0" w:space="0" w:color="auto"/>
            <w:bottom w:val="none" w:sz="0" w:space="0" w:color="auto"/>
            <w:right w:val="none" w:sz="0" w:space="0" w:color="auto"/>
          </w:divBdr>
        </w:div>
        <w:div w:id="743139043">
          <w:marLeft w:val="0"/>
          <w:marRight w:val="0"/>
          <w:marTop w:val="0"/>
          <w:marBottom w:val="0"/>
          <w:divBdr>
            <w:top w:val="none" w:sz="0" w:space="0" w:color="auto"/>
            <w:left w:val="none" w:sz="0" w:space="0" w:color="auto"/>
            <w:bottom w:val="none" w:sz="0" w:space="0" w:color="auto"/>
            <w:right w:val="none" w:sz="0" w:space="0" w:color="auto"/>
          </w:divBdr>
        </w:div>
        <w:div w:id="743139044">
          <w:marLeft w:val="0"/>
          <w:marRight w:val="0"/>
          <w:marTop w:val="0"/>
          <w:marBottom w:val="0"/>
          <w:divBdr>
            <w:top w:val="none" w:sz="0" w:space="0" w:color="auto"/>
            <w:left w:val="none" w:sz="0" w:space="0" w:color="auto"/>
            <w:bottom w:val="none" w:sz="0" w:space="0" w:color="auto"/>
            <w:right w:val="none" w:sz="0" w:space="0" w:color="auto"/>
          </w:divBdr>
        </w:div>
        <w:div w:id="743139047">
          <w:marLeft w:val="0"/>
          <w:marRight w:val="0"/>
          <w:marTop w:val="0"/>
          <w:marBottom w:val="0"/>
          <w:divBdr>
            <w:top w:val="none" w:sz="0" w:space="0" w:color="auto"/>
            <w:left w:val="none" w:sz="0" w:space="0" w:color="auto"/>
            <w:bottom w:val="none" w:sz="0" w:space="0" w:color="auto"/>
            <w:right w:val="none" w:sz="0" w:space="0" w:color="auto"/>
          </w:divBdr>
        </w:div>
        <w:div w:id="743139048">
          <w:marLeft w:val="0"/>
          <w:marRight w:val="0"/>
          <w:marTop w:val="0"/>
          <w:marBottom w:val="0"/>
          <w:divBdr>
            <w:top w:val="none" w:sz="0" w:space="0" w:color="auto"/>
            <w:left w:val="none" w:sz="0" w:space="0" w:color="auto"/>
            <w:bottom w:val="none" w:sz="0" w:space="0" w:color="auto"/>
            <w:right w:val="none" w:sz="0" w:space="0" w:color="auto"/>
          </w:divBdr>
        </w:div>
        <w:div w:id="743139049">
          <w:marLeft w:val="0"/>
          <w:marRight w:val="0"/>
          <w:marTop w:val="0"/>
          <w:marBottom w:val="0"/>
          <w:divBdr>
            <w:top w:val="none" w:sz="0" w:space="0" w:color="auto"/>
            <w:left w:val="none" w:sz="0" w:space="0" w:color="auto"/>
            <w:bottom w:val="none" w:sz="0" w:space="0" w:color="auto"/>
            <w:right w:val="none" w:sz="0" w:space="0" w:color="auto"/>
          </w:divBdr>
        </w:div>
        <w:div w:id="743139051">
          <w:marLeft w:val="0"/>
          <w:marRight w:val="0"/>
          <w:marTop w:val="0"/>
          <w:marBottom w:val="0"/>
          <w:divBdr>
            <w:top w:val="none" w:sz="0" w:space="0" w:color="auto"/>
            <w:left w:val="none" w:sz="0" w:space="0" w:color="auto"/>
            <w:bottom w:val="none" w:sz="0" w:space="0" w:color="auto"/>
            <w:right w:val="none" w:sz="0" w:space="0" w:color="auto"/>
          </w:divBdr>
        </w:div>
        <w:div w:id="743139053">
          <w:marLeft w:val="0"/>
          <w:marRight w:val="0"/>
          <w:marTop w:val="0"/>
          <w:marBottom w:val="0"/>
          <w:divBdr>
            <w:top w:val="none" w:sz="0" w:space="0" w:color="auto"/>
            <w:left w:val="none" w:sz="0" w:space="0" w:color="auto"/>
            <w:bottom w:val="none" w:sz="0" w:space="0" w:color="auto"/>
            <w:right w:val="none" w:sz="0" w:space="0" w:color="auto"/>
          </w:divBdr>
        </w:div>
        <w:div w:id="743139054">
          <w:marLeft w:val="0"/>
          <w:marRight w:val="0"/>
          <w:marTop w:val="0"/>
          <w:marBottom w:val="0"/>
          <w:divBdr>
            <w:top w:val="none" w:sz="0" w:space="0" w:color="auto"/>
            <w:left w:val="none" w:sz="0" w:space="0" w:color="auto"/>
            <w:bottom w:val="none" w:sz="0" w:space="0" w:color="auto"/>
            <w:right w:val="none" w:sz="0" w:space="0" w:color="auto"/>
          </w:divBdr>
        </w:div>
        <w:div w:id="743139055">
          <w:marLeft w:val="0"/>
          <w:marRight w:val="0"/>
          <w:marTop w:val="0"/>
          <w:marBottom w:val="0"/>
          <w:divBdr>
            <w:top w:val="none" w:sz="0" w:space="0" w:color="auto"/>
            <w:left w:val="none" w:sz="0" w:space="0" w:color="auto"/>
            <w:bottom w:val="none" w:sz="0" w:space="0" w:color="auto"/>
            <w:right w:val="none" w:sz="0" w:space="0" w:color="auto"/>
          </w:divBdr>
        </w:div>
        <w:div w:id="743139056">
          <w:marLeft w:val="0"/>
          <w:marRight w:val="0"/>
          <w:marTop w:val="0"/>
          <w:marBottom w:val="0"/>
          <w:divBdr>
            <w:top w:val="none" w:sz="0" w:space="0" w:color="auto"/>
            <w:left w:val="none" w:sz="0" w:space="0" w:color="auto"/>
            <w:bottom w:val="none" w:sz="0" w:space="0" w:color="auto"/>
            <w:right w:val="none" w:sz="0" w:space="0" w:color="auto"/>
          </w:divBdr>
        </w:div>
        <w:div w:id="743139058">
          <w:marLeft w:val="0"/>
          <w:marRight w:val="0"/>
          <w:marTop w:val="0"/>
          <w:marBottom w:val="0"/>
          <w:divBdr>
            <w:top w:val="none" w:sz="0" w:space="0" w:color="auto"/>
            <w:left w:val="none" w:sz="0" w:space="0" w:color="auto"/>
            <w:bottom w:val="none" w:sz="0" w:space="0" w:color="auto"/>
            <w:right w:val="none" w:sz="0" w:space="0" w:color="auto"/>
          </w:divBdr>
        </w:div>
        <w:div w:id="743139060">
          <w:marLeft w:val="0"/>
          <w:marRight w:val="0"/>
          <w:marTop w:val="0"/>
          <w:marBottom w:val="0"/>
          <w:divBdr>
            <w:top w:val="none" w:sz="0" w:space="0" w:color="auto"/>
            <w:left w:val="none" w:sz="0" w:space="0" w:color="auto"/>
            <w:bottom w:val="none" w:sz="0" w:space="0" w:color="auto"/>
            <w:right w:val="none" w:sz="0" w:space="0" w:color="auto"/>
          </w:divBdr>
        </w:div>
        <w:div w:id="743139061">
          <w:marLeft w:val="0"/>
          <w:marRight w:val="0"/>
          <w:marTop w:val="0"/>
          <w:marBottom w:val="0"/>
          <w:divBdr>
            <w:top w:val="none" w:sz="0" w:space="0" w:color="auto"/>
            <w:left w:val="none" w:sz="0" w:space="0" w:color="auto"/>
            <w:bottom w:val="none" w:sz="0" w:space="0" w:color="auto"/>
            <w:right w:val="none" w:sz="0" w:space="0" w:color="auto"/>
          </w:divBdr>
        </w:div>
        <w:div w:id="743139063">
          <w:marLeft w:val="0"/>
          <w:marRight w:val="0"/>
          <w:marTop w:val="0"/>
          <w:marBottom w:val="0"/>
          <w:divBdr>
            <w:top w:val="none" w:sz="0" w:space="0" w:color="auto"/>
            <w:left w:val="none" w:sz="0" w:space="0" w:color="auto"/>
            <w:bottom w:val="none" w:sz="0" w:space="0" w:color="auto"/>
            <w:right w:val="none" w:sz="0" w:space="0" w:color="auto"/>
          </w:divBdr>
        </w:div>
        <w:div w:id="743139065">
          <w:marLeft w:val="0"/>
          <w:marRight w:val="0"/>
          <w:marTop w:val="0"/>
          <w:marBottom w:val="0"/>
          <w:divBdr>
            <w:top w:val="none" w:sz="0" w:space="0" w:color="auto"/>
            <w:left w:val="none" w:sz="0" w:space="0" w:color="auto"/>
            <w:bottom w:val="none" w:sz="0" w:space="0" w:color="auto"/>
            <w:right w:val="none" w:sz="0" w:space="0" w:color="auto"/>
          </w:divBdr>
        </w:div>
        <w:div w:id="743139069">
          <w:marLeft w:val="0"/>
          <w:marRight w:val="0"/>
          <w:marTop w:val="0"/>
          <w:marBottom w:val="0"/>
          <w:divBdr>
            <w:top w:val="none" w:sz="0" w:space="0" w:color="auto"/>
            <w:left w:val="none" w:sz="0" w:space="0" w:color="auto"/>
            <w:bottom w:val="none" w:sz="0" w:space="0" w:color="auto"/>
            <w:right w:val="none" w:sz="0" w:space="0" w:color="auto"/>
          </w:divBdr>
        </w:div>
      </w:divsChild>
    </w:div>
    <w:div w:id="743139032">
      <w:marLeft w:val="0"/>
      <w:marRight w:val="0"/>
      <w:marTop w:val="0"/>
      <w:marBottom w:val="0"/>
      <w:divBdr>
        <w:top w:val="none" w:sz="0" w:space="0" w:color="auto"/>
        <w:left w:val="none" w:sz="0" w:space="0" w:color="auto"/>
        <w:bottom w:val="none" w:sz="0" w:space="0" w:color="auto"/>
        <w:right w:val="none" w:sz="0" w:space="0" w:color="auto"/>
      </w:divBdr>
    </w:div>
    <w:div w:id="743139038">
      <w:marLeft w:val="0"/>
      <w:marRight w:val="0"/>
      <w:marTop w:val="0"/>
      <w:marBottom w:val="0"/>
      <w:divBdr>
        <w:top w:val="none" w:sz="0" w:space="0" w:color="auto"/>
        <w:left w:val="none" w:sz="0" w:space="0" w:color="auto"/>
        <w:bottom w:val="none" w:sz="0" w:space="0" w:color="auto"/>
        <w:right w:val="none" w:sz="0" w:space="0" w:color="auto"/>
      </w:divBdr>
    </w:div>
    <w:div w:id="743139041">
      <w:marLeft w:val="0"/>
      <w:marRight w:val="0"/>
      <w:marTop w:val="0"/>
      <w:marBottom w:val="0"/>
      <w:divBdr>
        <w:top w:val="none" w:sz="0" w:space="0" w:color="auto"/>
        <w:left w:val="none" w:sz="0" w:space="0" w:color="auto"/>
        <w:bottom w:val="none" w:sz="0" w:space="0" w:color="auto"/>
        <w:right w:val="none" w:sz="0" w:space="0" w:color="auto"/>
      </w:divBdr>
      <w:divsChild>
        <w:div w:id="743139046">
          <w:marLeft w:val="0"/>
          <w:marRight w:val="0"/>
          <w:marTop w:val="0"/>
          <w:marBottom w:val="0"/>
          <w:divBdr>
            <w:top w:val="none" w:sz="0" w:space="0" w:color="auto"/>
            <w:left w:val="none" w:sz="0" w:space="0" w:color="auto"/>
            <w:bottom w:val="none" w:sz="0" w:space="0" w:color="auto"/>
            <w:right w:val="none" w:sz="0" w:space="0" w:color="auto"/>
          </w:divBdr>
        </w:div>
      </w:divsChild>
    </w:div>
    <w:div w:id="743139042">
      <w:marLeft w:val="0"/>
      <w:marRight w:val="0"/>
      <w:marTop w:val="0"/>
      <w:marBottom w:val="0"/>
      <w:divBdr>
        <w:top w:val="none" w:sz="0" w:space="0" w:color="auto"/>
        <w:left w:val="none" w:sz="0" w:space="0" w:color="auto"/>
        <w:bottom w:val="none" w:sz="0" w:space="0" w:color="auto"/>
        <w:right w:val="none" w:sz="0" w:space="0" w:color="auto"/>
      </w:divBdr>
    </w:div>
    <w:div w:id="743139045">
      <w:marLeft w:val="0"/>
      <w:marRight w:val="0"/>
      <w:marTop w:val="0"/>
      <w:marBottom w:val="0"/>
      <w:divBdr>
        <w:top w:val="none" w:sz="0" w:space="0" w:color="auto"/>
        <w:left w:val="none" w:sz="0" w:space="0" w:color="auto"/>
        <w:bottom w:val="none" w:sz="0" w:space="0" w:color="auto"/>
        <w:right w:val="none" w:sz="0" w:space="0" w:color="auto"/>
      </w:divBdr>
    </w:div>
    <w:div w:id="743139050">
      <w:marLeft w:val="0"/>
      <w:marRight w:val="0"/>
      <w:marTop w:val="0"/>
      <w:marBottom w:val="0"/>
      <w:divBdr>
        <w:top w:val="none" w:sz="0" w:space="0" w:color="auto"/>
        <w:left w:val="none" w:sz="0" w:space="0" w:color="auto"/>
        <w:bottom w:val="none" w:sz="0" w:space="0" w:color="auto"/>
        <w:right w:val="none" w:sz="0" w:space="0" w:color="auto"/>
      </w:divBdr>
    </w:div>
    <w:div w:id="743139052">
      <w:marLeft w:val="0"/>
      <w:marRight w:val="0"/>
      <w:marTop w:val="0"/>
      <w:marBottom w:val="0"/>
      <w:divBdr>
        <w:top w:val="none" w:sz="0" w:space="0" w:color="auto"/>
        <w:left w:val="none" w:sz="0" w:space="0" w:color="auto"/>
        <w:bottom w:val="none" w:sz="0" w:space="0" w:color="auto"/>
        <w:right w:val="none" w:sz="0" w:space="0" w:color="auto"/>
      </w:divBdr>
    </w:div>
    <w:div w:id="743139057">
      <w:marLeft w:val="0"/>
      <w:marRight w:val="0"/>
      <w:marTop w:val="0"/>
      <w:marBottom w:val="0"/>
      <w:divBdr>
        <w:top w:val="none" w:sz="0" w:space="0" w:color="auto"/>
        <w:left w:val="none" w:sz="0" w:space="0" w:color="auto"/>
        <w:bottom w:val="none" w:sz="0" w:space="0" w:color="auto"/>
        <w:right w:val="none" w:sz="0" w:space="0" w:color="auto"/>
      </w:divBdr>
    </w:div>
    <w:div w:id="743139059">
      <w:marLeft w:val="0"/>
      <w:marRight w:val="0"/>
      <w:marTop w:val="0"/>
      <w:marBottom w:val="0"/>
      <w:divBdr>
        <w:top w:val="none" w:sz="0" w:space="0" w:color="auto"/>
        <w:left w:val="none" w:sz="0" w:space="0" w:color="auto"/>
        <w:bottom w:val="none" w:sz="0" w:space="0" w:color="auto"/>
        <w:right w:val="none" w:sz="0" w:space="0" w:color="auto"/>
      </w:divBdr>
    </w:div>
    <w:div w:id="743139062">
      <w:marLeft w:val="0"/>
      <w:marRight w:val="0"/>
      <w:marTop w:val="0"/>
      <w:marBottom w:val="0"/>
      <w:divBdr>
        <w:top w:val="none" w:sz="0" w:space="0" w:color="auto"/>
        <w:left w:val="none" w:sz="0" w:space="0" w:color="auto"/>
        <w:bottom w:val="none" w:sz="0" w:space="0" w:color="auto"/>
        <w:right w:val="none" w:sz="0" w:space="0" w:color="auto"/>
      </w:divBdr>
    </w:div>
    <w:div w:id="743139064">
      <w:marLeft w:val="0"/>
      <w:marRight w:val="0"/>
      <w:marTop w:val="0"/>
      <w:marBottom w:val="0"/>
      <w:divBdr>
        <w:top w:val="none" w:sz="0" w:space="0" w:color="auto"/>
        <w:left w:val="none" w:sz="0" w:space="0" w:color="auto"/>
        <w:bottom w:val="none" w:sz="0" w:space="0" w:color="auto"/>
        <w:right w:val="none" w:sz="0" w:space="0" w:color="auto"/>
      </w:divBdr>
      <w:divsChild>
        <w:div w:id="743139067">
          <w:marLeft w:val="720"/>
          <w:marRight w:val="720"/>
          <w:marTop w:val="100"/>
          <w:marBottom w:val="100"/>
          <w:divBdr>
            <w:top w:val="none" w:sz="0" w:space="0" w:color="auto"/>
            <w:left w:val="none" w:sz="0" w:space="0" w:color="auto"/>
            <w:bottom w:val="none" w:sz="0" w:space="0" w:color="auto"/>
            <w:right w:val="none" w:sz="0" w:space="0" w:color="auto"/>
          </w:divBdr>
          <w:divsChild>
            <w:div w:id="74313903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43139066">
      <w:marLeft w:val="0"/>
      <w:marRight w:val="0"/>
      <w:marTop w:val="0"/>
      <w:marBottom w:val="0"/>
      <w:divBdr>
        <w:top w:val="none" w:sz="0" w:space="0" w:color="auto"/>
        <w:left w:val="none" w:sz="0" w:space="0" w:color="auto"/>
        <w:bottom w:val="none" w:sz="0" w:space="0" w:color="auto"/>
        <w:right w:val="none" w:sz="0" w:space="0" w:color="auto"/>
      </w:divBdr>
    </w:div>
    <w:div w:id="743139068">
      <w:marLeft w:val="0"/>
      <w:marRight w:val="0"/>
      <w:marTop w:val="0"/>
      <w:marBottom w:val="0"/>
      <w:divBdr>
        <w:top w:val="none" w:sz="0" w:space="0" w:color="auto"/>
        <w:left w:val="none" w:sz="0" w:space="0" w:color="auto"/>
        <w:bottom w:val="none" w:sz="0" w:space="0" w:color="auto"/>
        <w:right w:val="none" w:sz="0" w:space="0" w:color="auto"/>
      </w:divBdr>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821655633">
      <w:bodyDiv w:val="1"/>
      <w:marLeft w:val="0"/>
      <w:marRight w:val="0"/>
      <w:marTop w:val="0"/>
      <w:marBottom w:val="0"/>
      <w:divBdr>
        <w:top w:val="none" w:sz="0" w:space="0" w:color="auto"/>
        <w:left w:val="none" w:sz="0" w:space="0" w:color="auto"/>
        <w:bottom w:val="none" w:sz="0" w:space="0" w:color="auto"/>
        <w:right w:val="none" w:sz="0" w:space="0" w:color="auto"/>
      </w:divBdr>
    </w:div>
    <w:div w:id="901478342">
      <w:bodyDiv w:val="1"/>
      <w:marLeft w:val="0"/>
      <w:marRight w:val="0"/>
      <w:marTop w:val="0"/>
      <w:marBottom w:val="0"/>
      <w:divBdr>
        <w:top w:val="none" w:sz="0" w:space="0" w:color="auto"/>
        <w:left w:val="none" w:sz="0" w:space="0" w:color="auto"/>
        <w:bottom w:val="none" w:sz="0" w:space="0" w:color="auto"/>
        <w:right w:val="none" w:sz="0" w:space="0" w:color="auto"/>
      </w:divBdr>
    </w:div>
    <w:div w:id="913467657">
      <w:bodyDiv w:val="1"/>
      <w:marLeft w:val="0"/>
      <w:marRight w:val="0"/>
      <w:marTop w:val="0"/>
      <w:marBottom w:val="0"/>
      <w:divBdr>
        <w:top w:val="none" w:sz="0" w:space="0" w:color="auto"/>
        <w:left w:val="none" w:sz="0" w:space="0" w:color="auto"/>
        <w:bottom w:val="none" w:sz="0" w:space="0" w:color="auto"/>
        <w:right w:val="none" w:sz="0" w:space="0" w:color="auto"/>
      </w:divBdr>
    </w:div>
    <w:div w:id="1012534346">
      <w:bodyDiv w:val="1"/>
      <w:marLeft w:val="0"/>
      <w:marRight w:val="0"/>
      <w:marTop w:val="0"/>
      <w:marBottom w:val="0"/>
      <w:divBdr>
        <w:top w:val="none" w:sz="0" w:space="0" w:color="auto"/>
        <w:left w:val="none" w:sz="0" w:space="0" w:color="auto"/>
        <w:bottom w:val="none" w:sz="0" w:space="0" w:color="auto"/>
        <w:right w:val="none" w:sz="0" w:space="0" w:color="auto"/>
      </w:divBdr>
    </w:div>
    <w:div w:id="1156721153">
      <w:bodyDiv w:val="1"/>
      <w:marLeft w:val="0"/>
      <w:marRight w:val="0"/>
      <w:marTop w:val="0"/>
      <w:marBottom w:val="0"/>
      <w:divBdr>
        <w:top w:val="none" w:sz="0" w:space="0" w:color="auto"/>
        <w:left w:val="none" w:sz="0" w:space="0" w:color="auto"/>
        <w:bottom w:val="none" w:sz="0" w:space="0" w:color="auto"/>
        <w:right w:val="none" w:sz="0" w:space="0" w:color="auto"/>
      </w:divBdr>
    </w:div>
    <w:div w:id="1161777577">
      <w:bodyDiv w:val="1"/>
      <w:marLeft w:val="0"/>
      <w:marRight w:val="0"/>
      <w:marTop w:val="0"/>
      <w:marBottom w:val="0"/>
      <w:divBdr>
        <w:top w:val="none" w:sz="0" w:space="0" w:color="auto"/>
        <w:left w:val="none" w:sz="0" w:space="0" w:color="auto"/>
        <w:bottom w:val="none" w:sz="0" w:space="0" w:color="auto"/>
        <w:right w:val="none" w:sz="0" w:space="0" w:color="auto"/>
      </w:divBdr>
    </w:div>
    <w:div w:id="1193693564">
      <w:bodyDiv w:val="1"/>
      <w:marLeft w:val="0"/>
      <w:marRight w:val="0"/>
      <w:marTop w:val="0"/>
      <w:marBottom w:val="0"/>
      <w:divBdr>
        <w:top w:val="none" w:sz="0" w:space="0" w:color="auto"/>
        <w:left w:val="none" w:sz="0" w:space="0" w:color="auto"/>
        <w:bottom w:val="none" w:sz="0" w:space="0" w:color="auto"/>
        <w:right w:val="none" w:sz="0" w:space="0" w:color="auto"/>
      </w:divBdr>
    </w:div>
    <w:div w:id="1296713459">
      <w:bodyDiv w:val="1"/>
      <w:marLeft w:val="0"/>
      <w:marRight w:val="0"/>
      <w:marTop w:val="0"/>
      <w:marBottom w:val="0"/>
      <w:divBdr>
        <w:top w:val="none" w:sz="0" w:space="0" w:color="auto"/>
        <w:left w:val="none" w:sz="0" w:space="0" w:color="auto"/>
        <w:bottom w:val="none" w:sz="0" w:space="0" w:color="auto"/>
        <w:right w:val="none" w:sz="0" w:space="0" w:color="auto"/>
      </w:divBdr>
    </w:div>
    <w:div w:id="1378747772">
      <w:bodyDiv w:val="1"/>
      <w:marLeft w:val="0"/>
      <w:marRight w:val="0"/>
      <w:marTop w:val="0"/>
      <w:marBottom w:val="0"/>
      <w:divBdr>
        <w:top w:val="none" w:sz="0" w:space="0" w:color="auto"/>
        <w:left w:val="none" w:sz="0" w:space="0" w:color="auto"/>
        <w:bottom w:val="none" w:sz="0" w:space="0" w:color="auto"/>
        <w:right w:val="none" w:sz="0" w:space="0" w:color="auto"/>
      </w:divBdr>
    </w:div>
    <w:div w:id="1439327393">
      <w:bodyDiv w:val="1"/>
      <w:marLeft w:val="0"/>
      <w:marRight w:val="0"/>
      <w:marTop w:val="0"/>
      <w:marBottom w:val="0"/>
      <w:divBdr>
        <w:top w:val="none" w:sz="0" w:space="0" w:color="auto"/>
        <w:left w:val="none" w:sz="0" w:space="0" w:color="auto"/>
        <w:bottom w:val="none" w:sz="0" w:space="0" w:color="auto"/>
        <w:right w:val="none" w:sz="0" w:space="0" w:color="auto"/>
      </w:divBdr>
    </w:div>
    <w:div w:id="1615748355">
      <w:bodyDiv w:val="1"/>
      <w:marLeft w:val="0"/>
      <w:marRight w:val="0"/>
      <w:marTop w:val="0"/>
      <w:marBottom w:val="0"/>
      <w:divBdr>
        <w:top w:val="none" w:sz="0" w:space="0" w:color="auto"/>
        <w:left w:val="none" w:sz="0" w:space="0" w:color="auto"/>
        <w:bottom w:val="none" w:sz="0" w:space="0" w:color="auto"/>
        <w:right w:val="none" w:sz="0" w:space="0" w:color="auto"/>
      </w:divBdr>
    </w:div>
    <w:div w:id="1670208253">
      <w:bodyDiv w:val="1"/>
      <w:marLeft w:val="0"/>
      <w:marRight w:val="0"/>
      <w:marTop w:val="0"/>
      <w:marBottom w:val="0"/>
      <w:divBdr>
        <w:top w:val="none" w:sz="0" w:space="0" w:color="auto"/>
        <w:left w:val="none" w:sz="0" w:space="0" w:color="auto"/>
        <w:bottom w:val="none" w:sz="0" w:space="0" w:color="auto"/>
        <w:right w:val="none" w:sz="0" w:space="0" w:color="auto"/>
      </w:divBdr>
    </w:div>
    <w:div w:id="1790201858">
      <w:bodyDiv w:val="1"/>
      <w:marLeft w:val="0"/>
      <w:marRight w:val="0"/>
      <w:marTop w:val="0"/>
      <w:marBottom w:val="0"/>
      <w:divBdr>
        <w:top w:val="none" w:sz="0" w:space="0" w:color="auto"/>
        <w:left w:val="none" w:sz="0" w:space="0" w:color="auto"/>
        <w:bottom w:val="none" w:sz="0" w:space="0" w:color="auto"/>
        <w:right w:val="none" w:sz="0" w:space="0" w:color="auto"/>
      </w:divBdr>
    </w:div>
    <w:div w:id="1883323553">
      <w:bodyDiv w:val="1"/>
      <w:marLeft w:val="0"/>
      <w:marRight w:val="0"/>
      <w:marTop w:val="0"/>
      <w:marBottom w:val="0"/>
      <w:divBdr>
        <w:top w:val="none" w:sz="0" w:space="0" w:color="auto"/>
        <w:left w:val="none" w:sz="0" w:space="0" w:color="auto"/>
        <w:bottom w:val="none" w:sz="0" w:space="0" w:color="auto"/>
        <w:right w:val="none" w:sz="0" w:space="0" w:color="auto"/>
      </w:divBdr>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 w:id="20099443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rossier.org/pullia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7A92E-44E1-49D0-B07C-56439BCFF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2835</Words>
  <Characters>16162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18960</CharactersWithSpaces>
  <SharedDoc>false</SharedDoc>
  <HLinks>
    <vt:vector size="6" baseType="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Peter Seidman</cp:lastModifiedBy>
  <cp:revision>2</cp:revision>
  <cp:lastPrinted>2014-04-10T13:32:00Z</cp:lastPrinted>
  <dcterms:created xsi:type="dcterms:W3CDTF">2014-04-17T23:17:00Z</dcterms:created>
  <dcterms:modified xsi:type="dcterms:W3CDTF">2014-04-17T23:17:00Z</dcterms:modified>
</cp:coreProperties>
</file>