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0D6FA4" w14:paraId="1A49AE24" w14:textId="77777777">
        <w:trPr>
          <w:trHeight w:val="1008"/>
        </w:trPr>
        <w:tc>
          <w:tcPr>
            <w:tcW w:w="1980" w:type="dxa"/>
            <w:shd w:val="clear" w:color="auto" w:fill="385623"/>
            <w:vAlign w:val="center"/>
          </w:tcPr>
          <w:p w14:paraId="440BB976" w14:textId="77777777" w:rsidR="00F814D5" w:rsidRPr="000D6FA4" w:rsidRDefault="00D52EEB" w:rsidP="003E09D8">
            <w:pPr>
              <w:pStyle w:val="Header-banner"/>
              <w:rPr>
                <w:rFonts w:asciiTheme="minorHAnsi" w:hAnsiTheme="minorHAnsi"/>
              </w:rPr>
            </w:pPr>
            <w:r>
              <w:rPr>
                <w:rFonts w:asciiTheme="minorHAnsi" w:hAnsiTheme="minorHAnsi"/>
              </w:rPr>
              <w:t>10</w:t>
            </w:r>
            <w:r w:rsidR="00B231AA" w:rsidRPr="000D6FA4">
              <w:rPr>
                <w:rFonts w:asciiTheme="minorHAnsi" w:hAnsiTheme="minorHAnsi"/>
              </w:rPr>
              <w:t>.</w:t>
            </w:r>
            <w:r>
              <w:rPr>
                <w:rFonts w:asciiTheme="minorHAnsi" w:hAnsiTheme="minorHAnsi"/>
              </w:rPr>
              <w:t>1</w:t>
            </w:r>
            <w:r w:rsidR="00F814D5" w:rsidRPr="000D6FA4">
              <w:rPr>
                <w:rFonts w:asciiTheme="minorHAnsi" w:hAnsiTheme="minorHAnsi"/>
              </w:rPr>
              <w:t>.</w:t>
            </w:r>
            <w:r w:rsidR="0020524D">
              <w:rPr>
                <w:rFonts w:asciiTheme="minorHAnsi" w:hAnsiTheme="minorHAnsi"/>
              </w:rPr>
              <w:t>2</w:t>
            </w:r>
          </w:p>
        </w:tc>
        <w:tc>
          <w:tcPr>
            <w:tcW w:w="7470" w:type="dxa"/>
            <w:shd w:val="clear" w:color="auto" w:fill="76923C"/>
            <w:vAlign w:val="center"/>
          </w:tcPr>
          <w:p w14:paraId="10D6C4D4" w14:textId="77777777" w:rsidR="00F814D5" w:rsidRPr="000D6FA4" w:rsidRDefault="00F814D5" w:rsidP="004E5C38">
            <w:pPr>
              <w:pStyle w:val="Header2banner"/>
              <w:spacing w:line="240" w:lineRule="auto"/>
              <w:rPr>
                <w:rFonts w:asciiTheme="minorHAnsi" w:hAnsiTheme="minorHAnsi"/>
              </w:rPr>
            </w:pPr>
            <w:r w:rsidRPr="000D6FA4">
              <w:rPr>
                <w:rFonts w:asciiTheme="minorHAnsi" w:hAnsiTheme="minorHAnsi"/>
              </w:rPr>
              <w:t xml:space="preserve">Lesson </w:t>
            </w:r>
            <w:r w:rsidR="003D5CCB">
              <w:rPr>
                <w:rFonts w:asciiTheme="minorHAnsi" w:hAnsiTheme="minorHAnsi"/>
              </w:rPr>
              <w:t>4</w:t>
            </w:r>
          </w:p>
        </w:tc>
      </w:tr>
    </w:tbl>
    <w:p w14:paraId="17AA6C9A" w14:textId="77777777" w:rsidR="00C4787C" w:rsidRDefault="00C4787C" w:rsidP="000D6FA4">
      <w:pPr>
        <w:pStyle w:val="Heading1"/>
      </w:pPr>
      <w:r w:rsidRPr="00263AF5">
        <w:t>Introduction</w:t>
      </w:r>
    </w:p>
    <w:p w14:paraId="00151B67" w14:textId="77777777" w:rsidR="0078026D" w:rsidRDefault="0078026D" w:rsidP="002B4F90">
      <w:r>
        <w:t>In this less</w:t>
      </w:r>
      <w:r w:rsidR="00BE5DD1">
        <w:t>on</w:t>
      </w:r>
      <w:r w:rsidR="00C72D55">
        <w:t>,</w:t>
      </w:r>
      <w:r>
        <w:t xml:space="preserve"> students read and discuss the next section of “The Palace Thief</w:t>
      </w:r>
      <w:r w:rsidR="001730C1">
        <w:t>,</w:t>
      </w:r>
      <w:r>
        <w:t>”</w:t>
      </w:r>
      <w:r w:rsidR="001730C1">
        <w:t xml:space="preserve"> </w:t>
      </w:r>
      <w:r>
        <w:t>from “I had come to the job straight from my degree at Carleton College” to “I could see the sheets of my ‘Outline’ pressed against the inside of his garment” (pp. 168</w:t>
      </w:r>
      <w:r w:rsidR="001730C1">
        <w:t>–</w:t>
      </w:r>
      <w:r>
        <w:t xml:space="preserve">171). </w:t>
      </w:r>
      <w:r w:rsidR="00BE5DD1">
        <w:t xml:space="preserve">Students analyze the conflict Hundert feels as he struggles to understand the </w:t>
      </w:r>
      <w:r w:rsidR="003057C6">
        <w:t>“</w:t>
      </w:r>
      <w:r w:rsidR="00BE5DD1">
        <w:t>Mr. Julius Caesar</w:t>
      </w:r>
      <w:r w:rsidR="003057C6">
        <w:t>”</w:t>
      </w:r>
      <w:r w:rsidR="00BE5DD1">
        <w:t xml:space="preserve"> competition</w:t>
      </w:r>
      <w:r w:rsidR="0034566A">
        <w:t xml:space="preserve"> and</w:t>
      </w:r>
      <w:r w:rsidR="00BE5DD1">
        <w:t xml:space="preserve"> how to best move forward in its aftermath.</w:t>
      </w:r>
    </w:p>
    <w:p w14:paraId="44C8EE86" w14:textId="760303F0" w:rsidR="008B10FF" w:rsidRDefault="00F673AB" w:rsidP="002B4F90">
      <w:r>
        <w:t>Students engage in a full-</w:t>
      </w:r>
      <w:r w:rsidR="007D1854">
        <w:t xml:space="preserve">class discussion of their previous lesson </w:t>
      </w:r>
      <w:r w:rsidR="00422F59">
        <w:t>homework before they explore, in groups, the clash o</w:t>
      </w:r>
      <w:r w:rsidR="003736F2">
        <w:t xml:space="preserve">f Hundert’s beliefs and actions. </w:t>
      </w:r>
      <w:r w:rsidR="001C76C9">
        <w:t xml:space="preserve">Students work in pairs to complete a tool that </w:t>
      </w:r>
      <w:r w:rsidR="006A62DF">
        <w:t xml:space="preserve">explores </w:t>
      </w:r>
      <w:r w:rsidR="00E84E24">
        <w:t>his</w:t>
      </w:r>
      <w:r w:rsidR="0022379E">
        <w:t xml:space="preserve"> character development</w:t>
      </w:r>
      <w:r w:rsidR="00C45682">
        <w:t xml:space="preserve">. Students support their analysis </w:t>
      </w:r>
      <w:r w:rsidR="001C76C9">
        <w:t xml:space="preserve">with evidence from this excerpt as well as with related details from earlier in the text. </w:t>
      </w:r>
      <w:r w:rsidR="00422F59">
        <w:t>Students complete a brief written response to assess their analysi</w:t>
      </w:r>
      <w:r w:rsidR="001C76C9">
        <w:t>s of how Hundert’s ideals contribute to the development of</w:t>
      </w:r>
      <w:r w:rsidR="00205E65">
        <w:t xml:space="preserve"> the plot in this section of the text</w:t>
      </w:r>
      <w:r w:rsidR="001C76C9">
        <w:t>.</w:t>
      </w:r>
      <w:r w:rsidR="00F37112">
        <w:t xml:space="preserve"> </w:t>
      </w:r>
    </w:p>
    <w:p w14:paraId="6B7355AF" w14:textId="4E8E784C" w:rsidR="007D1854" w:rsidRDefault="00D250E6" w:rsidP="002B4F90">
      <w:r>
        <w:t xml:space="preserve">For homework, students </w:t>
      </w:r>
      <w:r w:rsidR="008B10FF">
        <w:t xml:space="preserve">respond in writing to the following prompt: How do the narrator’s actions </w:t>
      </w:r>
      <w:r w:rsidR="004C611C">
        <w:t xml:space="preserve">continue to </w:t>
      </w:r>
      <w:r w:rsidR="008B10FF">
        <w:t>develop a</w:t>
      </w:r>
      <w:r w:rsidR="004C611C">
        <w:t>nd refine a</w:t>
      </w:r>
      <w:r w:rsidR="008B10FF">
        <w:t xml:space="preserve"> central idea in the text? Additionally, students continue their AIR, this time </w:t>
      </w:r>
      <w:r w:rsidR="005A3C73">
        <w:t>using a new focus standard to guide their reading.</w:t>
      </w:r>
      <w:r w:rsidR="00DE703F">
        <w:t xml:space="preserve"> </w:t>
      </w:r>
    </w:p>
    <w:p w14:paraId="42AAFB3B" w14:textId="77777777" w:rsidR="00C4787C" w:rsidRDefault="00D250E6" w:rsidP="000D6FA4">
      <w:pPr>
        <w:pStyle w:val="Heading1"/>
      </w:pPr>
      <w:r>
        <w:t>S</w:t>
      </w:r>
      <w:r w:rsidR="00C4787C">
        <w:t xml:space="preserve">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344"/>
        <w:gridCol w:w="8124"/>
      </w:tblGrid>
      <w:tr w:rsidR="00F308FF" w:rsidRPr="002E4C92" w14:paraId="04A419E5" w14:textId="77777777">
        <w:tc>
          <w:tcPr>
            <w:tcW w:w="9468" w:type="dxa"/>
            <w:gridSpan w:val="2"/>
            <w:shd w:val="clear" w:color="auto" w:fill="76923C"/>
          </w:tcPr>
          <w:p w14:paraId="3474EC90" w14:textId="77777777" w:rsidR="00F308FF" w:rsidRPr="002E4C92" w:rsidRDefault="00F308FF" w:rsidP="00563CB8">
            <w:pPr>
              <w:pStyle w:val="TableHeader"/>
            </w:pPr>
            <w:r>
              <w:t>Assessed Standard</w:t>
            </w:r>
            <w:r w:rsidR="00583FF7">
              <w:t>(s)</w:t>
            </w:r>
          </w:p>
        </w:tc>
      </w:tr>
      <w:tr w:rsidR="00E97A10" w:rsidRPr="0053542D" w14:paraId="74C58A5C" w14:textId="77777777">
        <w:tc>
          <w:tcPr>
            <w:tcW w:w="1344" w:type="dxa"/>
            <w:tcBorders>
              <w:bottom w:val="single" w:sz="6" w:space="0" w:color="000000"/>
            </w:tcBorders>
          </w:tcPr>
          <w:p w14:paraId="268227E8" w14:textId="77777777" w:rsidR="00E97A10" w:rsidRPr="00FF04D0" w:rsidRDefault="00E97A10" w:rsidP="00125964">
            <w:pPr>
              <w:pStyle w:val="TableText"/>
            </w:pPr>
            <w:r w:rsidRPr="00FF04D0">
              <w:t>RL</w:t>
            </w:r>
            <w:r w:rsidR="002E6786">
              <w:t>.</w:t>
            </w:r>
            <w:r w:rsidRPr="00FF04D0">
              <w:t>9-10.3</w:t>
            </w:r>
          </w:p>
        </w:tc>
        <w:tc>
          <w:tcPr>
            <w:tcW w:w="8124" w:type="dxa"/>
            <w:tcBorders>
              <w:bottom w:val="single" w:sz="6" w:space="0" w:color="000000"/>
            </w:tcBorders>
          </w:tcPr>
          <w:p w14:paraId="6A41AE38" w14:textId="77777777" w:rsidR="00E97A10" w:rsidRPr="00FF04D0" w:rsidRDefault="00E97A10" w:rsidP="00125964">
            <w:pPr>
              <w:pStyle w:val="TableText"/>
            </w:pPr>
            <w:r w:rsidRPr="00FF04D0">
              <w:t>Analyze how complex characters (e.g., those with multiple or conflicting motivations) develop over the course of a text, interact with other characters, and advance the plot or develop the theme.</w:t>
            </w:r>
          </w:p>
        </w:tc>
      </w:tr>
      <w:tr w:rsidR="00630195" w:rsidRPr="00CF2582" w14:paraId="671EE88F" w14:textId="77777777">
        <w:tc>
          <w:tcPr>
            <w:tcW w:w="9468" w:type="dxa"/>
            <w:gridSpan w:val="2"/>
            <w:shd w:val="clear" w:color="auto" w:fill="76923C"/>
          </w:tcPr>
          <w:p w14:paraId="5959DA77" w14:textId="77777777" w:rsidR="00630195" w:rsidRPr="00CF2582" w:rsidRDefault="00630195" w:rsidP="00563CB8">
            <w:pPr>
              <w:pStyle w:val="TableHeader"/>
            </w:pPr>
            <w:r w:rsidRPr="00CF2582">
              <w:t>Addressed Standard</w:t>
            </w:r>
            <w:r>
              <w:t>(s)</w:t>
            </w:r>
          </w:p>
        </w:tc>
      </w:tr>
      <w:tr w:rsidR="009474ED" w:rsidRPr="0053542D" w14:paraId="1D43053B" w14:textId="77777777">
        <w:tc>
          <w:tcPr>
            <w:tcW w:w="1344" w:type="dxa"/>
          </w:tcPr>
          <w:p w14:paraId="27CCB448" w14:textId="7A9CA611" w:rsidR="009474ED" w:rsidRPr="002F44E1" w:rsidRDefault="009474ED" w:rsidP="00125964">
            <w:pPr>
              <w:pStyle w:val="TableText"/>
            </w:pPr>
            <w:r w:rsidRPr="00FF04D0">
              <w:t>RL</w:t>
            </w:r>
            <w:r w:rsidR="002E6786">
              <w:t>.</w:t>
            </w:r>
            <w:r w:rsidR="0004047B">
              <w:t>9-10.1</w:t>
            </w:r>
          </w:p>
        </w:tc>
        <w:tc>
          <w:tcPr>
            <w:tcW w:w="8124" w:type="dxa"/>
          </w:tcPr>
          <w:p w14:paraId="732CEB12" w14:textId="77777777" w:rsidR="009474ED" w:rsidRPr="002F44E1" w:rsidRDefault="009474ED" w:rsidP="00125964">
            <w:pPr>
              <w:pStyle w:val="TableText"/>
            </w:pPr>
            <w:r w:rsidRPr="00FF04D0">
              <w:t>Cite strong and thorough textual evidence to support analysis of what the text says explicitly as well as inferences drawn from the text.</w:t>
            </w:r>
          </w:p>
        </w:tc>
      </w:tr>
      <w:tr w:rsidR="009474ED" w:rsidRPr="0053542D" w14:paraId="2F2AB273" w14:textId="77777777">
        <w:tc>
          <w:tcPr>
            <w:tcW w:w="1344" w:type="dxa"/>
          </w:tcPr>
          <w:p w14:paraId="2F2C6D4B" w14:textId="77777777" w:rsidR="009474ED" w:rsidRPr="002F44E1" w:rsidRDefault="009474ED" w:rsidP="00125964">
            <w:pPr>
              <w:pStyle w:val="TableText"/>
            </w:pPr>
            <w:r w:rsidRPr="002F44E1">
              <w:t>RL</w:t>
            </w:r>
            <w:r w:rsidR="002E6786">
              <w:t>.</w:t>
            </w:r>
            <w:r w:rsidRPr="002F44E1">
              <w:t>9-10.2</w:t>
            </w:r>
          </w:p>
        </w:tc>
        <w:tc>
          <w:tcPr>
            <w:tcW w:w="8124" w:type="dxa"/>
          </w:tcPr>
          <w:p w14:paraId="5669AD50" w14:textId="77777777" w:rsidR="009474ED" w:rsidRPr="002F44E1" w:rsidRDefault="009474ED" w:rsidP="00125964">
            <w:pPr>
              <w:pStyle w:val="TableText"/>
            </w:pPr>
            <w:r w:rsidRPr="002F44E1">
              <w:t>Determine a theme or central idea of a text and analyze in detail its development over the course of the text, including how it emerges and is shaped and refined by specific details; provide an objective summary of the text.</w:t>
            </w:r>
          </w:p>
        </w:tc>
      </w:tr>
    </w:tbl>
    <w:p w14:paraId="140CBE32" w14:textId="5F74FB3F" w:rsidR="0004047B" w:rsidRDefault="0004047B">
      <w:pPr>
        <w:spacing w:before="0" w:after="0" w:line="240" w:lineRule="auto"/>
      </w:pPr>
    </w:p>
    <w:p w14:paraId="25D7929B" w14:textId="77777777" w:rsidR="0004047B" w:rsidRDefault="0004047B">
      <w:pPr>
        <w:spacing w:before="0" w:after="0" w:line="240" w:lineRule="auto"/>
      </w:pPr>
      <w:r>
        <w:br w:type="page"/>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344"/>
        <w:gridCol w:w="8124"/>
      </w:tblGrid>
      <w:tr w:rsidR="00125964" w:rsidRPr="0053542D" w14:paraId="5AF6CA01" w14:textId="77777777">
        <w:tc>
          <w:tcPr>
            <w:tcW w:w="9468" w:type="dxa"/>
            <w:gridSpan w:val="2"/>
            <w:shd w:val="clear" w:color="auto" w:fill="76923C"/>
          </w:tcPr>
          <w:p w14:paraId="47E94487" w14:textId="77777777" w:rsidR="00125964" w:rsidRPr="002F44E1" w:rsidRDefault="00125964" w:rsidP="00125964">
            <w:pPr>
              <w:pStyle w:val="TableHeader"/>
            </w:pPr>
            <w:r w:rsidRPr="00CF2582">
              <w:lastRenderedPageBreak/>
              <w:t>Addressed Standard</w:t>
            </w:r>
            <w:r>
              <w:t>(s)</w:t>
            </w:r>
          </w:p>
        </w:tc>
      </w:tr>
      <w:tr w:rsidR="009474ED" w:rsidRPr="0053542D" w14:paraId="45AE6B0E" w14:textId="77777777">
        <w:tc>
          <w:tcPr>
            <w:tcW w:w="1344" w:type="dxa"/>
          </w:tcPr>
          <w:p w14:paraId="48B075D5" w14:textId="77777777" w:rsidR="009474ED" w:rsidRPr="002F44E1" w:rsidRDefault="009474ED" w:rsidP="00125964">
            <w:pPr>
              <w:pStyle w:val="TableText"/>
            </w:pPr>
            <w:r w:rsidRPr="002F44E1">
              <w:t>RL</w:t>
            </w:r>
            <w:r w:rsidR="002E6786">
              <w:t>.</w:t>
            </w:r>
            <w:r w:rsidRPr="002F44E1">
              <w:t>9-10.4</w:t>
            </w:r>
          </w:p>
        </w:tc>
        <w:tc>
          <w:tcPr>
            <w:tcW w:w="8124" w:type="dxa"/>
          </w:tcPr>
          <w:p w14:paraId="34A554AE" w14:textId="77777777" w:rsidR="009474ED" w:rsidRPr="002F44E1" w:rsidRDefault="009474ED" w:rsidP="00125964">
            <w:pPr>
              <w:pStyle w:val="TableText"/>
            </w:pPr>
            <w:r w:rsidRPr="002F44E1">
              <w:t>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w:t>
            </w:r>
          </w:p>
        </w:tc>
      </w:tr>
    </w:tbl>
    <w:p w14:paraId="4F4DDBBD" w14:textId="77777777" w:rsidR="00C4787C" w:rsidRDefault="00C4787C" w:rsidP="000D6FA4">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2E4C92" w14:paraId="3CC588A2" w14:textId="77777777">
        <w:tc>
          <w:tcPr>
            <w:tcW w:w="9478" w:type="dxa"/>
            <w:shd w:val="clear" w:color="auto" w:fill="76923C"/>
          </w:tcPr>
          <w:p w14:paraId="78F3D1D3" w14:textId="77777777" w:rsidR="00D920A6" w:rsidRPr="002E4C92" w:rsidRDefault="00D920A6" w:rsidP="00563CB8">
            <w:pPr>
              <w:pStyle w:val="TableHeader"/>
            </w:pPr>
            <w:r w:rsidRPr="002E4C92">
              <w:t>Assessment(s)</w:t>
            </w:r>
          </w:p>
        </w:tc>
      </w:tr>
      <w:tr w:rsidR="00B231AA" w14:paraId="56FB9629" w14:textId="77777777">
        <w:tc>
          <w:tcPr>
            <w:tcW w:w="9478" w:type="dxa"/>
            <w:tcBorders>
              <w:top w:val="single" w:sz="4" w:space="0" w:color="auto"/>
              <w:left w:val="single" w:sz="4" w:space="0" w:color="auto"/>
              <w:bottom w:val="single" w:sz="4" w:space="0" w:color="auto"/>
              <w:right w:val="single" w:sz="4" w:space="0" w:color="auto"/>
            </w:tcBorders>
          </w:tcPr>
          <w:p w14:paraId="011787CC" w14:textId="77777777" w:rsidR="0053291B" w:rsidRDefault="0053291B" w:rsidP="00125964">
            <w:pPr>
              <w:pStyle w:val="TableText"/>
            </w:pPr>
            <w:r w:rsidRPr="00125964">
              <w:t xml:space="preserve">The learning in this lesson </w:t>
            </w:r>
            <w:r w:rsidR="001730C1">
              <w:t>is</w:t>
            </w:r>
            <w:r w:rsidRPr="00125964">
              <w:t xml:space="preserve"> captured through </w:t>
            </w:r>
            <w:r w:rsidR="007C0AAA">
              <w:t>Quick Write</w:t>
            </w:r>
            <w:r w:rsidRPr="00125964">
              <w:t xml:space="preserve"> at the end of the lesson. </w:t>
            </w:r>
            <w:r w:rsidR="007C0AAA">
              <w:t>Students use their completed Multiple Motivations Tool to respond to the following prompt:</w:t>
            </w:r>
          </w:p>
          <w:p w14:paraId="7EC14185" w14:textId="77777777" w:rsidR="00B231AA" w:rsidRPr="003908D2" w:rsidRDefault="00C971D3" w:rsidP="00DE3B9D">
            <w:pPr>
              <w:pStyle w:val="BulletedList"/>
            </w:pPr>
            <w:r w:rsidRPr="001E4B2E">
              <w:t>How do the conflicting motivations of the narrator shape his actions in the passage?</w:t>
            </w:r>
          </w:p>
        </w:tc>
      </w:tr>
      <w:tr w:rsidR="00263AF5" w:rsidRPr="002E4C92" w14:paraId="355D91BB" w14:textId="77777777">
        <w:tc>
          <w:tcPr>
            <w:tcW w:w="9478" w:type="dxa"/>
            <w:shd w:val="clear" w:color="auto" w:fill="76923C"/>
          </w:tcPr>
          <w:p w14:paraId="0CBC783E" w14:textId="77777777" w:rsidR="00D920A6" w:rsidRPr="002E4C92" w:rsidRDefault="00D920A6" w:rsidP="00563CB8">
            <w:pPr>
              <w:pStyle w:val="TableHeader"/>
            </w:pPr>
            <w:r w:rsidRPr="002E4C92">
              <w:t>High Performance Response(s)</w:t>
            </w:r>
          </w:p>
        </w:tc>
      </w:tr>
      <w:tr w:rsidR="00D920A6" w14:paraId="1F45D0AB" w14:textId="77777777">
        <w:trPr>
          <w:trHeight w:val="872"/>
        </w:trPr>
        <w:tc>
          <w:tcPr>
            <w:tcW w:w="9478" w:type="dxa"/>
          </w:tcPr>
          <w:p w14:paraId="61AC770B" w14:textId="77777777" w:rsidR="00233F75" w:rsidRDefault="00125964" w:rsidP="00DE3B9D">
            <w:pPr>
              <w:pStyle w:val="TableText"/>
            </w:pPr>
            <w:r w:rsidRPr="00125964">
              <w:rPr>
                <w:rStyle w:val="TableTextChar"/>
              </w:rPr>
              <w:t xml:space="preserve">A </w:t>
            </w:r>
            <w:r w:rsidR="001730C1">
              <w:rPr>
                <w:rStyle w:val="TableTextChar"/>
              </w:rPr>
              <w:t>H</w:t>
            </w:r>
            <w:r w:rsidR="001730C1" w:rsidRPr="00125964">
              <w:rPr>
                <w:rStyle w:val="TableTextChar"/>
              </w:rPr>
              <w:t xml:space="preserve">igh </w:t>
            </w:r>
            <w:r w:rsidR="001730C1">
              <w:rPr>
                <w:rStyle w:val="TableTextChar"/>
              </w:rPr>
              <w:t>P</w:t>
            </w:r>
            <w:r w:rsidR="001730C1" w:rsidRPr="00125964">
              <w:rPr>
                <w:rStyle w:val="TableTextChar"/>
              </w:rPr>
              <w:t xml:space="preserve">erformance </w:t>
            </w:r>
            <w:r w:rsidR="001730C1">
              <w:rPr>
                <w:rStyle w:val="TableTextChar"/>
              </w:rPr>
              <w:t>R</w:t>
            </w:r>
            <w:r w:rsidR="001730C1" w:rsidRPr="00125964">
              <w:rPr>
                <w:rStyle w:val="TableTextChar"/>
              </w:rPr>
              <w:t xml:space="preserve">esponse </w:t>
            </w:r>
            <w:r w:rsidR="003736F2">
              <w:rPr>
                <w:rStyle w:val="TableTextChar"/>
              </w:rPr>
              <w:t>should</w:t>
            </w:r>
            <w:r>
              <w:t>:</w:t>
            </w:r>
          </w:p>
          <w:p w14:paraId="305FBF1B" w14:textId="77777777" w:rsidR="009551BD" w:rsidRDefault="003736F2" w:rsidP="002E6786">
            <w:pPr>
              <w:pStyle w:val="BulletedList"/>
            </w:pPr>
            <w:r>
              <w:t>Explain how Hundert struggles to decide what to do during the competition.</w:t>
            </w:r>
          </w:p>
          <w:p w14:paraId="64334E0A" w14:textId="77777777" w:rsidR="003736F2" w:rsidRPr="003908D2" w:rsidRDefault="003736F2" w:rsidP="001730C1">
            <w:pPr>
              <w:pStyle w:val="BulletedList"/>
            </w:pPr>
            <w:r>
              <w:t xml:space="preserve">Identify at least one </w:t>
            </w:r>
            <w:r w:rsidR="001730C1">
              <w:t>example of a time Hundert decides</w:t>
            </w:r>
            <w:r>
              <w:t xml:space="preserve"> to allow the cheating to continue</w:t>
            </w:r>
            <w:r w:rsidR="001730C1">
              <w:t>,</w:t>
            </w:r>
            <w:r>
              <w:t xml:space="preserve"> or </w:t>
            </w:r>
            <w:r w:rsidR="001730C1">
              <w:t xml:space="preserve">asks </w:t>
            </w:r>
            <w:r>
              <w:t>an impromptu question that keeps Sedgewick from winning.</w:t>
            </w:r>
            <w:r w:rsidR="0053291B">
              <w:t xml:space="preserve"> </w:t>
            </w:r>
          </w:p>
        </w:tc>
      </w:tr>
    </w:tbl>
    <w:p w14:paraId="5462ED56" w14:textId="77777777" w:rsidR="00C4787C" w:rsidRDefault="00C4787C" w:rsidP="000D6FA4">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C02EC2" w14:paraId="6569FAC9" w14:textId="77777777">
        <w:tc>
          <w:tcPr>
            <w:tcW w:w="9450" w:type="dxa"/>
            <w:shd w:val="clear" w:color="auto" w:fill="76923C"/>
          </w:tcPr>
          <w:p w14:paraId="7237E570" w14:textId="77777777" w:rsidR="00D920A6" w:rsidRPr="00C02EC2" w:rsidRDefault="00F308FF" w:rsidP="00563CB8">
            <w:pPr>
              <w:pStyle w:val="TableHeader"/>
            </w:pPr>
            <w:r w:rsidRPr="00C02EC2">
              <w:t>Vocabulary to provide directly (will not include extended instruction)</w:t>
            </w:r>
          </w:p>
        </w:tc>
      </w:tr>
      <w:tr w:rsidR="00D920A6" w14:paraId="70BA7677" w14:textId="77777777">
        <w:tc>
          <w:tcPr>
            <w:tcW w:w="9450" w:type="dxa"/>
          </w:tcPr>
          <w:p w14:paraId="2DC6F006" w14:textId="77777777" w:rsidR="00D920A6" w:rsidRDefault="00BB799D" w:rsidP="00125964">
            <w:pPr>
              <w:pStyle w:val="BulletedList"/>
            </w:pPr>
            <w:r>
              <w:t>myopia (n</w:t>
            </w:r>
            <w:r w:rsidR="00B16C6E">
              <w:t>.</w:t>
            </w:r>
            <w:r>
              <w:t xml:space="preserve">) </w:t>
            </w:r>
            <w:r w:rsidR="004D1174">
              <w:t>–</w:t>
            </w:r>
            <w:r>
              <w:t xml:space="preserve"> </w:t>
            </w:r>
            <w:r w:rsidR="004D1174">
              <w:t>narrow-mindedness; intolerance</w:t>
            </w:r>
          </w:p>
          <w:p w14:paraId="43F2EB73" w14:textId="77777777" w:rsidR="007403C7" w:rsidRDefault="007403C7" w:rsidP="00125964">
            <w:pPr>
              <w:pStyle w:val="BulletedList"/>
            </w:pPr>
            <w:r>
              <w:t>beget (v</w:t>
            </w:r>
            <w:r w:rsidR="00B16C6E">
              <w:t>.</w:t>
            </w:r>
            <w:r>
              <w:t xml:space="preserve">) </w:t>
            </w:r>
            <w:r w:rsidR="00B16C6E">
              <w:t>–</w:t>
            </w:r>
            <w:r>
              <w:t xml:space="preserve"> </w:t>
            </w:r>
            <w:r w:rsidR="004D1174">
              <w:t xml:space="preserve">to </w:t>
            </w:r>
            <w:r>
              <w:t>cause</w:t>
            </w:r>
            <w:r w:rsidR="004D1174">
              <w:t>; produce as an effect</w:t>
            </w:r>
          </w:p>
          <w:p w14:paraId="593F6960" w14:textId="77777777" w:rsidR="00B16C6E" w:rsidRPr="00B231AA" w:rsidRDefault="00B16C6E" w:rsidP="00125964">
            <w:pPr>
              <w:pStyle w:val="BulletedList"/>
            </w:pPr>
            <w:r>
              <w:t>tyrant (n.) – a sovereign or other ruler who uses power oppressively or unjustly</w:t>
            </w:r>
          </w:p>
        </w:tc>
      </w:tr>
      <w:tr w:rsidR="00263AF5" w:rsidRPr="00F308FF" w14:paraId="3F08F459" w14:textId="77777777">
        <w:tc>
          <w:tcPr>
            <w:tcW w:w="9450" w:type="dxa"/>
            <w:shd w:val="clear" w:color="auto" w:fill="76923C"/>
          </w:tcPr>
          <w:p w14:paraId="3C5FB754" w14:textId="77777777" w:rsidR="00D920A6" w:rsidRPr="002E4C92" w:rsidRDefault="00F308FF" w:rsidP="00125964">
            <w:pPr>
              <w:pStyle w:val="TableHeader"/>
            </w:pPr>
            <w:r w:rsidRPr="00F308FF">
              <w:t>Vocabulary to teach (may include direct word work a</w:t>
            </w:r>
            <w:r>
              <w:t xml:space="preserve">nd/or </w:t>
            </w:r>
            <w:r w:rsidR="00125964">
              <w:t>qu</w:t>
            </w:r>
            <w:r>
              <w:t>estions)</w:t>
            </w:r>
          </w:p>
        </w:tc>
      </w:tr>
      <w:tr w:rsidR="00B231AA" w14:paraId="54FF84B5" w14:textId="77777777">
        <w:tc>
          <w:tcPr>
            <w:tcW w:w="9450" w:type="dxa"/>
          </w:tcPr>
          <w:p w14:paraId="5592C436" w14:textId="77777777" w:rsidR="00BB799D" w:rsidRPr="00172969" w:rsidRDefault="0061128B" w:rsidP="00125964">
            <w:pPr>
              <w:pStyle w:val="BulletedList"/>
            </w:pPr>
            <w:r>
              <w:t>coddled (adj</w:t>
            </w:r>
            <w:r w:rsidR="009D4F6A">
              <w:t>.</w:t>
            </w:r>
            <w:r w:rsidR="00BB799D">
              <w:t xml:space="preserve">) </w:t>
            </w:r>
            <w:r w:rsidR="00125964">
              <w:t>–</w:t>
            </w:r>
            <w:r w:rsidR="00763832">
              <w:t xml:space="preserve"> treated tenderly; nursed or tended indulgently</w:t>
            </w:r>
          </w:p>
          <w:p w14:paraId="7A7E2933" w14:textId="77777777" w:rsidR="00B231AA" w:rsidRPr="008D09C1" w:rsidRDefault="00BB799D" w:rsidP="0061128B">
            <w:pPr>
              <w:pStyle w:val="BulletedList"/>
            </w:pPr>
            <w:r w:rsidRPr="00172969">
              <w:t>deliberation (n</w:t>
            </w:r>
            <w:r w:rsidR="00B16C6E">
              <w:t>.</w:t>
            </w:r>
            <w:r w:rsidRPr="00172969">
              <w:t>)</w:t>
            </w:r>
            <w:r>
              <w:t xml:space="preserve"> </w:t>
            </w:r>
            <w:r w:rsidR="00125964">
              <w:t xml:space="preserve">– </w:t>
            </w:r>
            <w:r w:rsidR="0061128B">
              <w:t>careful consideration before decision</w:t>
            </w:r>
          </w:p>
        </w:tc>
      </w:tr>
    </w:tbl>
    <w:p w14:paraId="1F640856" w14:textId="77777777" w:rsidR="00DE3B9D" w:rsidRDefault="00DE3B9D" w:rsidP="000D6FA4">
      <w:pPr>
        <w:pStyle w:val="Heading1"/>
        <w:rPr>
          <w:rFonts w:ascii="Calibri" w:hAnsi="Calibri"/>
          <w:b w:val="0"/>
          <w:bCs w:val="0"/>
          <w:color w:val="auto"/>
          <w:sz w:val="22"/>
          <w:szCs w:val="22"/>
        </w:rPr>
      </w:pPr>
    </w:p>
    <w:p w14:paraId="3C0C9242" w14:textId="77777777" w:rsidR="00DE3B9D" w:rsidRDefault="00DE3B9D">
      <w:pPr>
        <w:spacing w:before="0" w:after="0" w:line="240" w:lineRule="auto"/>
      </w:pPr>
      <w:r>
        <w:rPr>
          <w:b/>
          <w:bCs/>
        </w:rPr>
        <w:br w:type="page"/>
      </w:r>
    </w:p>
    <w:p w14:paraId="483E0906" w14:textId="5BA09F4F" w:rsidR="00C4787C" w:rsidRDefault="00C4787C" w:rsidP="000D6FA4">
      <w:pPr>
        <w:pStyle w:val="Heading1"/>
      </w:pPr>
      <w:r w:rsidRPr="000D6FA4">
        <w:lastRenderedPageBreak/>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2E2D87" w:rsidRPr="00C02EC2" w14:paraId="5C6A4865" w14:textId="77777777">
        <w:tc>
          <w:tcPr>
            <w:tcW w:w="7830" w:type="dxa"/>
            <w:shd w:val="clear" w:color="auto" w:fill="76923C"/>
          </w:tcPr>
          <w:p w14:paraId="0EED06AC" w14:textId="77777777" w:rsidR="002E2D87" w:rsidRPr="00C02EC2" w:rsidRDefault="002E2D87" w:rsidP="00485778">
            <w:pPr>
              <w:pStyle w:val="TableHeader"/>
            </w:pPr>
            <w:r w:rsidRPr="00C02EC2">
              <w:t>Student-Facing Agenda</w:t>
            </w:r>
          </w:p>
        </w:tc>
        <w:tc>
          <w:tcPr>
            <w:tcW w:w="1638" w:type="dxa"/>
            <w:tcBorders>
              <w:bottom w:val="single" w:sz="4" w:space="0" w:color="auto"/>
            </w:tcBorders>
            <w:shd w:val="clear" w:color="auto" w:fill="76923C"/>
          </w:tcPr>
          <w:p w14:paraId="36259FA5" w14:textId="77777777" w:rsidR="002E2D87" w:rsidRPr="00C02EC2" w:rsidRDefault="002E2D87" w:rsidP="00485778">
            <w:pPr>
              <w:pStyle w:val="TableHeader"/>
            </w:pPr>
            <w:r w:rsidRPr="00C02EC2">
              <w:t>% of Lesson</w:t>
            </w:r>
          </w:p>
        </w:tc>
      </w:tr>
      <w:tr w:rsidR="002E2D87" w:rsidRPr="00F438DE" w14:paraId="690D6803" w14:textId="77777777" w:rsidTr="00DE3B9D">
        <w:trPr>
          <w:trHeight w:val="1214"/>
        </w:trPr>
        <w:tc>
          <w:tcPr>
            <w:tcW w:w="7830" w:type="dxa"/>
            <w:tcBorders>
              <w:bottom w:val="nil"/>
            </w:tcBorders>
          </w:tcPr>
          <w:p w14:paraId="74682128" w14:textId="77777777" w:rsidR="002E2D87" w:rsidRPr="00DE3B9D" w:rsidRDefault="002E2D87" w:rsidP="00DE3B9D">
            <w:pPr>
              <w:pStyle w:val="TableText"/>
              <w:rPr>
                <w:b/>
              </w:rPr>
            </w:pPr>
            <w:r w:rsidRPr="00DE3B9D">
              <w:rPr>
                <w:b/>
              </w:rPr>
              <w:t>Standards &amp; Text:</w:t>
            </w:r>
          </w:p>
          <w:p w14:paraId="59CCECE6" w14:textId="77777777" w:rsidR="002E2D87" w:rsidRDefault="00F14F8F" w:rsidP="00FF04D0">
            <w:pPr>
              <w:pStyle w:val="BulletedList"/>
            </w:pPr>
            <w:r>
              <w:t xml:space="preserve">Standards: </w:t>
            </w:r>
            <w:r w:rsidR="0094132C">
              <w:t>RL.9-10.</w:t>
            </w:r>
            <w:r w:rsidR="001730C1">
              <w:t>3</w:t>
            </w:r>
            <w:r w:rsidR="0094132C">
              <w:t xml:space="preserve">, </w:t>
            </w:r>
            <w:r w:rsidR="00932CF0">
              <w:t>RL.9-10.</w:t>
            </w:r>
            <w:r w:rsidR="001730C1">
              <w:t>1</w:t>
            </w:r>
            <w:r w:rsidR="00932CF0">
              <w:t xml:space="preserve">, </w:t>
            </w:r>
            <w:r w:rsidR="002E2D87">
              <w:t>RL.9-10.</w:t>
            </w:r>
            <w:r w:rsidR="001730C1">
              <w:t>2</w:t>
            </w:r>
            <w:r w:rsidR="002E2D87">
              <w:t>, RL.9-10.4</w:t>
            </w:r>
            <w:r w:rsidR="00932CF0">
              <w:t xml:space="preserve"> </w:t>
            </w:r>
          </w:p>
          <w:p w14:paraId="25A906A7" w14:textId="77777777" w:rsidR="00B1795C" w:rsidRDefault="002E2D87" w:rsidP="009D4F6A">
            <w:pPr>
              <w:pStyle w:val="BulletedList"/>
            </w:pPr>
            <w:r>
              <w:t xml:space="preserve">Text: </w:t>
            </w:r>
            <w:r w:rsidR="001F1792">
              <w:t>“T</w:t>
            </w:r>
            <w:r w:rsidR="00932CF0">
              <w:t>he Palace Thief</w:t>
            </w:r>
            <w:r w:rsidR="009D4F6A">
              <w:t>,</w:t>
            </w:r>
            <w:r w:rsidR="00932CF0">
              <w:t>” by Ethan Canin (pp. 168</w:t>
            </w:r>
            <w:r w:rsidR="001730C1">
              <w:t>–</w:t>
            </w:r>
            <w:r w:rsidR="00932CF0">
              <w:t xml:space="preserve">171) </w:t>
            </w:r>
          </w:p>
        </w:tc>
        <w:tc>
          <w:tcPr>
            <w:tcW w:w="1638" w:type="dxa"/>
            <w:tcBorders>
              <w:bottom w:val="nil"/>
            </w:tcBorders>
          </w:tcPr>
          <w:p w14:paraId="6070F900" w14:textId="77777777" w:rsidR="002E2D87" w:rsidRDefault="002E2D87" w:rsidP="00125964">
            <w:pPr>
              <w:pStyle w:val="ListParagraph"/>
            </w:pPr>
          </w:p>
        </w:tc>
      </w:tr>
      <w:tr w:rsidR="002E2D87" w:rsidRPr="00C02EC2" w14:paraId="5E2D6AE5" w14:textId="77777777">
        <w:trPr>
          <w:trHeight w:val="74"/>
        </w:trPr>
        <w:tc>
          <w:tcPr>
            <w:tcW w:w="7830" w:type="dxa"/>
            <w:tcBorders>
              <w:top w:val="nil"/>
            </w:tcBorders>
          </w:tcPr>
          <w:p w14:paraId="425C3453" w14:textId="77777777" w:rsidR="00125964" w:rsidRPr="00DE3B9D" w:rsidRDefault="00125964" w:rsidP="00DE3B9D">
            <w:pPr>
              <w:pStyle w:val="TableText"/>
              <w:rPr>
                <w:b/>
              </w:rPr>
            </w:pPr>
            <w:r w:rsidRPr="00DE3B9D">
              <w:rPr>
                <w:b/>
              </w:rPr>
              <w:t>Learning Sequence:</w:t>
            </w:r>
          </w:p>
          <w:p w14:paraId="665029F1" w14:textId="77777777" w:rsidR="00125964" w:rsidRDefault="00125964" w:rsidP="00125964">
            <w:pPr>
              <w:pStyle w:val="NumberedList"/>
            </w:pPr>
            <w:r>
              <w:t>Introduction of Lesson Agenda</w:t>
            </w:r>
          </w:p>
          <w:p w14:paraId="2C6601EE" w14:textId="77777777" w:rsidR="00125964" w:rsidRDefault="00125964" w:rsidP="00125964">
            <w:pPr>
              <w:pStyle w:val="NumberedList"/>
            </w:pPr>
            <w:r>
              <w:t>Homework Accountability</w:t>
            </w:r>
          </w:p>
          <w:p w14:paraId="6064D935" w14:textId="77777777" w:rsidR="00125964" w:rsidRDefault="00125964" w:rsidP="00125964">
            <w:pPr>
              <w:pStyle w:val="NumberedList"/>
            </w:pPr>
            <w:r>
              <w:t>Masterful Reading</w:t>
            </w:r>
          </w:p>
          <w:p w14:paraId="17EDA69D" w14:textId="77777777" w:rsidR="00125964" w:rsidRDefault="001730C1" w:rsidP="00125964">
            <w:pPr>
              <w:pStyle w:val="NumberedList"/>
            </w:pPr>
            <w:r>
              <w:t>Pages 168–171 Reading and</w:t>
            </w:r>
            <w:r w:rsidR="00125964">
              <w:t xml:space="preserve"> Discussion</w:t>
            </w:r>
          </w:p>
          <w:p w14:paraId="131D9F24" w14:textId="77777777" w:rsidR="00205E65" w:rsidRDefault="00205E65" w:rsidP="00125964">
            <w:pPr>
              <w:pStyle w:val="NumberedList"/>
            </w:pPr>
            <w:r>
              <w:t>Multiple Motivations Tool</w:t>
            </w:r>
          </w:p>
          <w:p w14:paraId="726EF434" w14:textId="77777777" w:rsidR="00125964" w:rsidRDefault="00205E65" w:rsidP="00125964">
            <w:pPr>
              <w:pStyle w:val="NumberedList"/>
            </w:pPr>
            <w:r>
              <w:t>Quick Write</w:t>
            </w:r>
          </w:p>
          <w:p w14:paraId="259B5DB6" w14:textId="77777777" w:rsidR="002E2D87" w:rsidRPr="00C02EC2" w:rsidRDefault="00125964" w:rsidP="00125964">
            <w:pPr>
              <w:pStyle w:val="NumberedList"/>
              <w:rPr>
                <w:b/>
              </w:rPr>
            </w:pPr>
            <w:r>
              <w:t>Closing</w:t>
            </w:r>
          </w:p>
        </w:tc>
        <w:tc>
          <w:tcPr>
            <w:tcW w:w="1638" w:type="dxa"/>
            <w:tcBorders>
              <w:top w:val="nil"/>
            </w:tcBorders>
          </w:tcPr>
          <w:p w14:paraId="5466DB78" w14:textId="77777777" w:rsidR="00125964" w:rsidRDefault="00125964" w:rsidP="00DE3B9D">
            <w:pPr>
              <w:pStyle w:val="TableText"/>
            </w:pPr>
          </w:p>
          <w:p w14:paraId="08FE67F5" w14:textId="77777777" w:rsidR="00125964" w:rsidRDefault="00125964" w:rsidP="00125964">
            <w:pPr>
              <w:pStyle w:val="NumberedList"/>
              <w:numPr>
                <w:ilvl w:val="0"/>
                <w:numId w:val="9"/>
              </w:numPr>
            </w:pPr>
            <w:r>
              <w:t>5%</w:t>
            </w:r>
          </w:p>
          <w:p w14:paraId="22E6E1EB" w14:textId="77777777" w:rsidR="00125964" w:rsidRDefault="00125964" w:rsidP="00125964">
            <w:pPr>
              <w:pStyle w:val="NumberedList"/>
              <w:numPr>
                <w:ilvl w:val="0"/>
                <w:numId w:val="9"/>
              </w:numPr>
            </w:pPr>
            <w:r>
              <w:t>10%</w:t>
            </w:r>
          </w:p>
          <w:p w14:paraId="0E75CBE4" w14:textId="77777777" w:rsidR="00125964" w:rsidRDefault="00125964" w:rsidP="00125964">
            <w:pPr>
              <w:pStyle w:val="NumberedList"/>
              <w:numPr>
                <w:ilvl w:val="0"/>
                <w:numId w:val="9"/>
              </w:numPr>
            </w:pPr>
            <w:r>
              <w:t>10%</w:t>
            </w:r>
          </w:p>
          <w:p w14:paraId="581BA34C" w14:textId="77777777" w:rsidR="00125964" w:rsidRDefault="00205E65" w:rsidP="00125964">
            <w:pPr>
              <w:pStyle w:val="NumberedList"/>
              <w:numPr>
                <w:ilvl w:val="0"/>
                <w:numId w:val="9"/>
              </w:numPr>
            </w:pPr>
            <w:r>
              <w:t>1</w:t>
            </w:r>
            <w:r w:rsidR="00125964">
              <w:t>5%</w:t>
            </w:r>
          </w:p>
          <w:p w14:paraId="375480AA" w14:textId="77777777" w:rsidR="00125964" w:rsidRDefault="00205E65" w:rsidP="00125964">
            <w:pPr>
              <w:pStyle w:val="NumberedList"/>
              <w:numPr>
                <w:ilvl w:val="0"/>
                <w:numId w:val="9"/>
              </w:numPr>
            </w:pPr>
            <w:r>
              <w:t>40</w:t>
            </w:r>
            <w:r w:rsidR="00125964">
              <w:t>%</w:t>
            </w:r>
          </w:p>
          <w:p w14:paraId="3FD8BC5F" w14:textId="77777777" w:rsidR="002E2D87" w:rsidRDefault="00205E65" w:rsidP="00125964">
            <w:pPr>
              <w:pStyle w:val="NumberedList"/>
              <w:numPr>
                <w:ilvl w:val="0"/>
                <w:numId w:val="9"/>
              </w:numPr>
            </w:pPr>
            <w:r>
              <w:t>10</w:t>
            </w:r>
            <w:r w:rsidR="00125964">
              <w:t>%</w:t>
            </w:r>
          </w:p>
          <w:p w14:paraId="78BF4E57" w14:textId="77777777" w:rsidR="00205E65" w:rsidRPr="00C02EC2" w:rsidRDefault="00205E65" w:rsidP="00125964">
            <w:pPr>
              <w:pStyle w:val="NumberedList"/>
              <w:numPr>
                <w:ilvl w:val="0"/>
                <w:numId w:val="9"/>
              </w:numPr>
            </w:pPr>
            <w:r>
              <w:t>10%</w:t>
            </w:r>
          </w:p>
        </w:tc>
      </w:tr>
    </w:tbl>
    <w:p w14:paraId="0F6AC6CF" w14:textId="77777777" w:rsidR="003368BF" w:rsidRDefault="00F308FF" w:rsidP="000D6FA4">
      <w:pPr>
        <w:pStyle w:val="Heading1"/>
      </w:pPr>
      <w:r>
        <w:t>Materials</w:t>
      </w:r>
    </w:p>
    <w:p w14:paraId="0E59B118" w14:textId="77777777" w:rsidR="00355C30" w:rsidRDefault="001730C1" w:rsidP="00125964">
      <w:pPr>
        <w:pStyle w:val="BulletedList"/>
      </w:pPr>
      <w:r>
        <w:t xml:space="preserve">Copies of the </w:t>
      </w:r>
      <w:r w:rsidR="00D725B0">
        <w:t>Analyzing Multiple Motivations Tool</w:t>
      </w:r>
      <w:r>
        <w:t xml:space="preserve"> for each student</w:t>
      </w:r>
    </w:p>
    <w:p w14:paraId="21EB9A8C" w14:textId="64ABE087" w:rsidR="00C971D3" w:rsidRPr="00D725B0" w:rsidRDefault="001730C1" w:rsidP="00125964">
      <w:pPr>
        <w:pStyle w:val="BulletedList"/>
      </w:pPr>
      <w:r>
        <w:t xml:space="preserve">Student copies of the </w:t>
      </w:r>
      <w:r w:rsidR="00C971D3">
        <w:t>Short Response Rubric and Checklist</w:t>
      </w:r>
      <w:r w:rsidR="00DE3B9D">
        <w:t xml:space="preserve"> (refer to 10.1.1 Lesson 1)</w:t>
      </w:r>
    </w:p>
    <w:p w14:paraId="6694A282" w14:textId="77777777" w:rsidR="00C4787C" w:rsidRDefault="00C4787C" w:rsidP="000D6FA4">
      <w:pPr>
        <w:pStyle w:val="Heading1"/>
      </w:pPr>
      <w:r>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125964" w:rsidRPr="001C6EA7" w14:paraId="6709ED39" w14:textId="77777777">
        <w:tc>
          <w:tcPr>
            <w:tcW w:w="9468" w:type="dxa"/>
            <w:gridSpan w:val="2"/>
            <w:shd w:val="clear" w:color="auto" w:fill="76923C" w:themeFill="accent3" w:themeFillShade="BF"/>
          </w:tcPr>
          <w:p w14:paraId="6F2B3129" w14:textId="77777777" w:rsidR="00125964" w:rsidRPr="001C6EA7" w:rsidRDefault="00125964" w:rsidP="008B10FF">
            <w:pPr>
              <w:pStyle w:val="TableHeaders"/>
            </w:pPr>
            <w:r w:rsidRPr="001C6EA7">
              <w:t>How to Use the Learning Sequence</w:t>
            </w:r>
          </w:p>
        </w:tc>
      </w:tr>
      <w:tr w:rsidR="00125964" w:rsidRPr="000D6FA4" w14:paraId="5B49F4B1" w14:textId="77777777">
        <w:tc>
          <w:tcPr>
            <w:tcW w:w="894" w:type="dxa"/>
            <w:shd w:val="clear" w:color="auto" w:fill="76923C" w:themeFill="accent3" w:themeFillShade="BF"/>
          </w:tcPr>
          <w:p w14:paraId="02DEA350" w14:textId="77777777" w:rsidR="00125964" w:rsidRPr="000D6FA4" w:rsidRDefault="00125964" w:rsidP="008B10FF">
            <w:pPr>
              <w:pStyle w:val="TableHeaders"/>
            </w:pPr>
            <w:r w:rsidRPr="000D6FA4">
              <w:t>Symbol</w:t>
            </w:r>
          </w:p>
        </w:tc>
        <w:tc>
          <w:tcPr>
            <w:tcW w:w="8574" w:type="dxa"/>
            <w:shd w:val="clear" w:color="auto" w:fill="76923C" w:themeFill="accent3" w:themeFillShade="BF"/>
          </w:tcPr>
          <w:p w14:paraId="322BF45A" w14:textId="77777777" w:rsidR="00125964" w:rsidRPr="000D6FA4" w:rsidRDefault="00125964" w:rsidP="008B10FF">
            <w:pPr>
              <w:pStyle w:val="TableHeaders"/>
            </w:pPr>
            <w:r w:rsidRPr="000D6FA4">
              <w:t>Type of Text &amp; Interpretation of the Symbol</w:t>
            </w:r>
          </w:p>
        </w:tc>
      </w:tr>
      <w:tr w:rsidR="00125964" w:rsidRPr="00E65C14" w14:paraId="1275B4E6" w14:textId="77777777">
        <w:tc>
          <w:tcPr>
            <w:tcW w:w="894" w:type="dxa"/>
          </w:tcPr>
          <w:p w14:paraId="3F3D0C88" w14:textId="77777777" w:rsidR="00125964" w:rsidRPr="00E65C14" w:rsidRDefault="00125964" w:rsidP="008B10FF">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14:paraId="24169C44" w14:textId="77777777" w:rsidR="00125964" w:rsidRPr="00E65C14" w:rsidRDefault="00125964" w:rsidP="008B10FF">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125964" w:rsidRPr="000D6FA4" w14:paraId="59187FDA" w14:textId="77777777">
        <w:tc>
          <w:tcPr>
            <w:tcW w:w="894" w:type="dxa"/>
            <w:vMerge w:val="restart"/>
            <w:vAlign w:val="center"/>
          </w:tcPr>
          <w:p w14:paraId="48A98703" w14:textId="77777777" w:rsidR="00125964" w:rsidRPr="00A948B3" w:rsidRDefault="00125964" w:rsidP="008B10FF">
            <w:pPr>
              <w:spacing w:before="20" w:after="20" w:line="240" w:lineRule="auto"/>
              <w:jc w:val="center"/>
              <w:rPr>
                <w:sz w:val="18"/>
              </w:rPr>
            </w:pPr>
            <w:r>
              <w:rPr>
                <w:sz w:val="18"/>
              </w:rPr>
              <w:t>n</w:t>
            </w:r>
            <w:r w:rsidRPr="00A948B3">
              <w:rPr>
                <w:sz w:val="18"/>
              </w:rPr>
              <w:t>o symbol</w:t>
            </w:r>
          </w:p>
        </w:tc>
        <w:tc>
          <w:tcPr>
            <w:tcW w:w="8574" w:type="dxa"/>
          </w:tcPr>
          <w:p w14:paraId="2AAD656B" w14:textId="77777777" w:rsidR="00125964" w:rsidRPr="000D6FA4" w:rsidRDefault="00125964" w:rsidP="008B10FF">
            <w:pPr>
              <w:spacing w:before="20" w:after="20" w:line="240" w:lineRule="auto"/>
              <w:rPr>
                <w:sz w:val="20"/>
              </w:rPr>
            </w:pPr>
            <w:r>
              <w:rPr>
                <w:sz w:val="20"/>
              </w:rPr>
              <w:t xml:space="preserve">Plain text </w:t>
            </w:r>
            <w:r w:rsidRPr="000D6FA4">
              <w:rPr>
                <w:sz w:val="20"/>
              </w:rPr>
              <w:t>indicates teacher action.</w:t>
            </w:r>
          </w:p>
        </w:tc>
      </w:tr>
      <w:tr w:rsidR="00125964" w:rsidRPr="000D6FA4" w14:paraId="2411486C" w14:textId="77777777">
        <w:tc>
          <w:tcPr>
            <w:tcW w:w="894" w:type="dxa"/>
            <w:vMerge/>
          </w:tcPr>
          <w:p w14:paraId="1BEDC110" w14:textId="77777777" w:rsidR="00125964" w:rsidRPr="000D6FA4" w:rsidRDefault="00125964" w:rsidP="008B10FF">
            <w:pPr>
              <w:spacing w:before="20" w:after="20" w:line="240" w:lineRule="auto"/>
              <w:jc w:val="center"/>
              <w:rPr>
                <w:b/>
                <w:color w:val="000000" w:themeColor="text1"/>
                <w:sz w:val="20"/>
              </w:rPr>
            </w:pPr>
          </w:p>
        </w:tc>
        <w:tc>
          <w:tcPr>
            <w:tcW w:w="8574" w:type="dxa"/>
          </w:tcPr>
          <w:p w14:paraId="0B1447C0" w14:textId="77777777" w:rsidR="00125964" w:rsidRPr="000D6FA4" w:rsidRDefault="00125964" w:rsidP="008B10FF">
            <w:pPr>
              <w:spacing w:before="20" w:after="20" w:line="240" w:lineRule="auto"/>
              <w:rPr>
                <w:color w:val="4F81BD" w:themeColor="accent1"/>
                <w:sz w:val="20"/>
              </w:rPr>
            </w:pPr>
            <w:r w:rsidRPr="00BA46CB">
              <w:rPr>
                <w:b/>
                <w:sz w:val="20"/>
              </w:rPr>
              <w:t>Bold text indicates questions for the teacher to ask students.</w:t>
            </w:r>
          </w:p>
        </w:tc>
      </w:tr>
      <w:tr w:rsidR="00125964" w:rsidRPr="000D6FA4" w14:paraId="34506C17" w14:textId="77777777">
        <w:tc>
          <w:tcPr>
            <w:tcW w:w="894" w:type="dxa"/>
            <w:vMerge/>
          </w:tcPr>
          <w:p w14:paraId="46142F80" w14:textId="77777777" w:rsidR="00125964" w:rsidRPr="000D6FA4" w:rsidRDefault="00125964" w:rsidP="008B10FF">
            <w:pPr>
              <w:spacing w:before="20" w:after="20" w:line="240" w:lineRule="auto"/>
              <w:jc w:val="center"/>
              <w:rPr>
                <w:b/>
                <w:color w:val="000000" w:themeColor="text1"/>
                <w:sz w:val="20"/>
              </w:rPr>
            </w:pPr>
          </w:p>
        </w:tc>
        <w:tc>
          <w:tcPr>
            <w:tcW w:w="8574" w:type="dxa"/>
          </w:tcPr>
          <w:p w14:paraId="0F6F1A4B" w14:textId="77777777" w:rsidR="00125964" w:rsidRPr="001E189E" w:rsidRDefault="00125964" w:rsidP="008B10FF">
            <w:pPr>
              <w:spacing w:before="20" w:after="20" w:line="240" w:lineRule="auto"/>
              <w:rPr>
                <w:i/>
                <w:sz w:val="20"/>
              </w:rPr>
            </w:pPr>
            <w:r w:rsidRPr="001E189E">
              <w:rPr>
                <w:i/>
                <w:sz w:val="20"/>
              </w:rPr>
              <w:t>Italicized text indicates a vocabulary word.</w:t>
            </w:r>
          </w:p>
        </w:tc>
      </w:tr>
      <w:tr w:rsidR="00125964" w:rsidRPr="000D6FA4" w14:paraId="4F9DDA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14:paraId="0C4F74B7" w14:textId="77777777" w:rsidR="00125964" w:rsidRDefault="00125964" w:rsidP="008B10FF">
            <w:pPr>
              <w:spacing w:before="40" w:after="0" w:line="240" w:lineRule="auto"/>
              <w:jc w:val="center"/>
              <w:rPr>
                <w:sz w:val="20"/>
              </w:rPr>
            </w:pPr>
            <w:r>
              <w:sym w:font="Webdings" w:char="F034"/>
            </w:r>
          </w:p>
        </w:tc>
        <w:tc>
          <w:tcPr>
            <w:tcW w:w="8574" w:type="dxa"/>
          </w:tcPr>
          <w:p w14:paraId="5F3D5976" w14:textId="77777777" w:rsidR="00125964" w:rsidRPr="000C0112" w:rsidRDefault="00125964" w:rsidP="008B10FF">
            <w:pPr>
              <w:spacing w:before="20" w:after="20" w:line="240" w:lineRule="auto"/>
              <w:rPr>
                <w:sz w:val="20"/>
              </w:rPr>
            </w:pPr>
            <w:r w:rsidRPr="001708C2">
              <w:rPr>
                <w:sz w:val="20"/>
              </w:rPr>
              <w:t>Indicates student action(s).</w:t>
            </w:r>
          </w:p>
        </w:tc>
      </w:tr>
      <w:tr w:rsidR="00125964" w:rsidRPr="000D6FA4" w14:paraId="6721CF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14:paraId="75D67FDB" w14:textId="77777777" w:rsidR="00125964" w:rsidRDefault="00125964" w:rsidP="008B10FF">
            <w:pPr>
              <w:spacing w:before="80" w:after="0" w:line="240" w:lineRule="auto"/>
              <w:jc w:val="center"/>
              <w:rPr>
                <w:sz w:val="20"/>
              </w:rPr>
            </w:pPr>
            <w:r>
              <w:rPr>
                <w:sz w:val="20"/>
              </w:rPr>
              <w:sym w:font="Webdings" w:char="F028"/>
            </w:r>
          </w:p>
        </w:tc>
        <w:tc>
          <w:tcPr>
            <w:tcW w:w="8574" w:type="dxa"/>
          </w:tcPr>
          <w:p w14:paraId="40F3E194" w14:textId="77777777" w:rsidR="00125964" w:rsidRPr="000C0112" w:rsidRDefault="00125964" w:rsidP="008B10FF">
            <w:pPr>
              <w:spacing w:before="20" w:after="20" w:line="240" w:lineRule="auto"/>
              <w:rPr>
                <w:sz w:val="20"/>
              </w:rPr>
            </w:pPr>
            <w:r w:rsidRPr="001708C2">
              <w:rPr>
                <w:sz w:val="20"/>
              </w:rPr>
              <w:t>Indicates possible student response(s) to teacher questions.</w:t>
            </w:r>
          </w:p>
        </w:tc>
      </w:tr>
      <w:tr w:rsidR="00125964" w:rsidRPr="000D6FA4" w14:paraId="734E88A2" w14:textId="77777777">
        <w:tc>
          <w:tcPr>
            <w:tcW w:w="894" w:type="dxa"/>
            <w:vAlign w:val="bottom"/>
          </w:tcPr>
          <w:p w14:paraId="1729ACD8" w14:textId="77777777" w:rsidR="00125964" w:rsidRPr="000D6FA4" w:rsidRDefault="00125964" w:rsidP="008B10FF">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14:paraId="34D89164" w14:textId="77777777" w:rsidR="00125964" w:rsidRPr="000D6FA4" w:rsidRDefault="00125964" w:rsidP="008B10FF">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14:paraId="26DCB0DB" w14:textId="77777777" w:rsidR="00C02EC2" w:rsidRPr="00DE3B9D" w:rsidRDefault="00C02EC2" w:rsidP="00DE3B9D">
      <w:pPr>
        <w:pStyle w:val="LearningSequenceHeader0"/>
      </w:pPr>
      <w:r w:rsidRPr="00DE3B9D">
        <w:t>Activity 1: In</w:t>
      </w:r>
      <w:r w:rsidR="00215CC6" w:rsidRPr="00DE3B9D">
        <w:t>troduction to Lesson Agenda</w:t>
      </w:r>
      <w:r w:rsidR="00215CC6" w:rsidRPr="00DE3B9D">
        <w:tab/>
        <w:t>5%</w:t>
      </w:r>
    </w:p>
    <w:p w14:paraId="7B797ABA" w14:textId="5D58CE4D" w:rsidR="00D725B0" w:rsidRDefault="00D725B0" w:rsidP="00125964">
      <w:pPr>
        <w:pStyle w:val="TA"/>
      </w:pPr>
      <w:r>
        <w:t xml:space="preserve">Begin by reviewing the </w:t>
      </w:r>
      <w:r w:rsidR="004C611C">
        <w:t xml:space="preserve">agenda and the </w:t>
      </w:r>
      <w:r w:rsidR="001730C1">
        <w:t xml:space="preserve">assessed </w:t>
      </w:r>
      <w:r w:rsidR="004C611C">
        <w:t>standard</w:t>
      </w:r>
      <w:r>
        <w:t xml:space="preserve"> for this lesson: RL</w:t>
      </w:r>
      <w:r w:rsidR="001730C1">
        <w:t>.</w:t>
      </w:r>
      <w:r>
        <w:t>9-10.3.</w:t>
      </w:r>
      <w:r w:rsidR="00355C30" w:rsidRPr="00355C30">
        <w:t xml:space="preserve"> </w:t>
      </w:r>
      <w:r w:rsidR="00355C30">
        <w:t>In this lesson, students revi</w:t>
      </w:r>
      <w:r w:rsidR="00783873">
        <w:t>sit their homework from the previous</w:t>
      </w:r>
      <w:r w:rsidR="00355C30">
        <w:t xml:space="preserve"> lesson and </w:t>
      </w:r>
      <w:r w:rsidR="00783873">
        <w:t xml:space="preserve">analyze an excerpt from “The Palace </w:t>
      </w:r>
      <w:r w:rsidR="00783873">
        <w:lastRenderedPageBreak/>
        <w:t>Thief</w:t>
      </w:r>
      <w:r w:rsidR="001730C1">
        <w:t>.</w:t>
      </w:r>
      <w:r w:rsidR="00783873">
        <w:t>” The evidence-based discussion will engage students in considering additional textual</w:t>
      </w:r>
      <w:r w:rsidR="00355C30">
        <w:t xml:space="preserve"> details that </w:t>
      </w:r>
      <w:r w:rsidR="00783873">
        <w:t>contribute to the development of complex characters.</w:t>
      </w:r>
    </w:p>
    <w:p w14:paraId="7E66221C" w14:textId="77777777" w:rsidR="00E132F3" w:rsidRDefault="00E132F3" w:rsidP="00125964">
      <w:pPr>
        <w:pStyle w:val="SA"/>
      </w:pPr>
      <w:r>
        <w:t xml:space="preserve">Students look at the agenda. </w:t>
      </w:r>
    </w:p>
    <w:p w14:paraId="2F3785C8" w14:textId="77777777" w:rsidR="00857DAF" w:rsidRDefault="00607856" w:rsidP="00125964">
      <w:pPr>
        <w:pStyle w:val="LearningSequenceHeader0"/>
      </w:pPr>
      <w:r>
        <w:t>Activity 2</w:t>
      </w:r>
      <w:r w:rsidRPr="00563CB8">
        <w:t>:</w:t>
      </w:r>
      <w:r w:rsidR="00BD6329">
        <w:t xml:space="preserve"> Homework Accountability</w:t>
      </w:r>
      <w:r w:rsidR="00125964">
        <w:tab/>
      </w:r>
      <w:r w:rsidR="00205E65">
        <w:t>10</w:t>
      </w:r>
      <w:r w:rsidR="00857DAF">
        <w:t>%</w:t>
      </w:r>
    </w:p>
    <w:p w14:paraId="00141C02" w14:textId="77777777" w:rsidR="007E7E19" w:rsidRDefault="00CA32C5" w:rsidP="00125964">
      <w:pPr>
        <w:pStyle w:val="TA"/>
      </w:pPr>
      <w:r>
        <w:rPr>
          <w:rFonts w:eastAsia="Times New Roman"/>
        </w:rPr>
        <w:t>Ask students to volunteer their responses to the reflective homework assignment</w:t>
      </w:r>
      <w:r w:rsidR="00FC47F7">
        <w:rPr>
          <w:rFonts w:eastAsia="Times New Roman"/>
        </w:rPr>
        <w:t xml:space="preserve"> from </w:t>
      </w:r>
      <w:r w:rsidR="001730C1">
        <w:rPr>
          <w:rFonts w:eastAsia="Times New Roman"/>
        </w:rPr>
        <w:t>the previous lesson</w:t>
      </w:r>
      <w:r w:rsidR="00FC47F7">
        <w:rPr>
          <w:rFonts w:eastAsia="Times New Roman"/>
        </w:rPr>
        <w:t xml:space="preserve">: </w:t>
      </w:r>
      <w:r w:rsidR="00FF118F">
        <w:t>Describe the impact that Sedgewick’s cheating has on himself and on Hundert.</w:t>
      </w:r>
      <w:r w:rsidR="00DE703F">
        <w:t xml:space="preserve"> </w:t>
      </w:r>
    </w:p>
    <w:p w14:paraId="1E831DBE" w14:textId="77777777" w:rsidR="00FC47F7" w:rsidRDefault="00FC47F7" w:rsidP="00125964">
      <w:pPr>
        <w:pStyle w:val="TA"/>
      </w:pPr>
      <w:r>
        <w:t xml:space="preserve">Lead a brief share out to ensure that the responses are supported by the text </w:t>
      </w:r>
      <w:r w:rsidR="00AC5E30">
        <w:t>and demonstrate understanding of</w:t>
      </w:r>
      <w:r>
        <w:t xml:space="preserve"> the complexity of the </w:t>
      </w:r>
      <w:r w:rsidR="00183070">
        <w:t xml:space="preserve">central idea </w:t>
      </w:r>
      <w:r>
        <w:t>of cheating.</w:t>
      </w:r>
    </w:p>
    <w:p w14:paraId="2718D187" w14:textId="22B9E1FF" w:rsidR="00E132F3" w:rsidRDefault="00E132F3" w:rsidP="00125964">
      <w:pPr>
        <w:pStyle w:val="SA"/>
      </w:pPr>
      <w:r>
        <w:t xml:space="preserve">Students share their homework assignment in a </w:t>
      </w:r>
      <w:r w:rsidR="00DE3B9D">
        <w:t>whole-</w:t>
      </w:r>
      <w:r>
        <w:t xml:space="preserve">class discussion. </w:t>
      </w:r>
    </w:p>
    <w:p w14:paraId="7E2ADE70" w14:textId="77777777" w:rsidR="009551BD" w:rsidRDefault="005B4587">
      <w:pPr>
        <w:pStyle w:val="SR"/>
      </w:pPr>
      <w:r>
        <w:t>Student responses may include:</w:t>
      </w:r>
    </w:p>
    <w:p w14:paraId="4DA469F2" w14:textId="6A7F95F9" w:rsidR="008275FF" w:rsidRDefault="008275FF" w:rsidP="008275FF">
      <w:pPr>
        <w:pStyle w:val="SASRBullet"/>
      </w:pPr>
      <w:r>
        <w:t>Sedgewick’s cheating contradicts Hundert’s belief that “discipline produces accurate thought</w:t>
      </w:r>
      <w:r w:rsidR="00812875">
        <w:t>.” (p. 167)</w:t>
      </w:r>
    </w:p>
    <w:p w14:paraId="37813B1C" w14:textId="77777777" w:rsidR="005B4587" w:rsidDel="001730C1" w:rsidRDefault="001730C1" w:rsidP="008275FF">
      <w:pPr>
        <w:pStyle w:val="SASRBullet"/>
        <w:rPr>
          <w:color w:val="000000"/>
        </w:rPr>
      </w:pPr>
      <w:r>
        <w:t xml:space="preserve">Hundert does not know how the contest scenario is going to play out next. Before Sedgewick’s cheating, Hundert was the only person who had done anything wrong. Hundert’s decision to “leapfrog” Sedgewick was his “first mistake.” </w:t>
      </w:r>
    </w:p>
    <w:p w14:paraId="73C584F9" w14:textId="77777777" w:rsidR="0059543A" w:rsidRPr="00812875" w:rsidRDefault="0059543A" w:rsidP="00812875">
      <w:pPr>
        <w:pStyle w:val="LearningSequenceHeader0"/>
      </w:pPr>
      <w:r w:rsidRPr="00812875">
        <w:t xml:space="preserve">Activity 3: </w:t>
      </w:r>
      <w:r w:rsidR="00205E65" w:rsidRPr="00812875">
        <w:t>Masterful Reading</w:t>
      </w:r>
      <w:r w:rsidRPr="00812875">
        <w:tab/>
        <w:t>10%</w:t>
      </w:r>
    </w:p>
    <w:p w14:paraId="7B8B428F" w14:textId="77777777" w:rsidR="002C43EF" w:rsidRDefault="0059543A" w:rsidP="005E0275">
      <w:pPr>
        <w:pStyle w:val="TA"/>
      </w:pPr>
      <w:r>
        <w:t>Have students listen to a master</w:t>
      </w:r>
      <w:r w:rsidR="00B1795C">
        <w:t>ful reading of the passage from</w:t>
      </w:r>
      <w:r>
        <w:t xml:space="preserve"> </w:t>
      </w:r>
      <w:r w:rsidRPr="007D1E69">
        <w:t>“I had come to the job straight from my degree at Carleton College” to “I could see the sheets of my ‘Outline’ pressed against the inside of his garment” (pp. 168</w:t>
      </w:r>
      <w:r w:rsidR="005E0275">
        <w:t>–</w:t>
      </w:r>
      <w:r w:rsidRPr="007D1E69">
        <w:t>171)</w:t>
      </w:r>
      <w:r>
        <w:t>.</w:t>
      </w:r>
      <w:r w:rsidR="00E2722F">
        <w:t xml:space="preserve"> </w:t>
      </w:r>
    </w:p>
    <w:p w14:paraId="28855CC4" w14:textId="77777777" w:rsidR="0059543A" w:rsidRDefault="00E2722F" w:rsidP="005E0275">
      <w:pPr>
        <w:pStyle w:val="TA"/>
      </w:pPr>
      <w:r w:rsidRPr="00E2722F">
        <w:t>Provide definitions for the following words as they appear during the masterful reading</w:t>
      </w:r>
      <w:r>
        <w:t xml:space="preserve">: </w:t>
      </w:r>
      <w:r w:rsidR="00194D1D" w:rsidRPr="00194D1D">
        <w:rPr>
          <w:i/>
        </w:rPr>
        <w:t>myopia, beget</w:t>
      </w:r>
      <w:r>
        <w:t xml:space="preserve">, and </w:t>
      </w:r>
      <w:r w:rsidR="00194D1D" w:rsidRPr="00194D1D">
        <w:rPr>
          <w:i/>
        </w:rPr>
        <w:t>tyrant</w:t>
      </w:r>
      <w:r>
        <w:t>.</w:t>
      </w:r>
    </w:p>
    <w:p w14:paraId="1F448593" w14:textId="77777777" w:rsidR="00D77ED4" w:rsidRPr="00F47FB2" w:rsidRDefault="00D77ED4" w:rsidP="00D77ED4">
      <w:pPr>
        <w:pStyle w:val="SA"/>
        <w:rPr>
          <w:shd w:val="clear" w:color="auto" w:fill="FFFFFF"/>
        </w:rPr>
      </w:pPr>
      <w:r w:rsidRPr="00183070">
        <w:t>Students follow along, reading silently.</w:t>
      </w:r>
    </w:p>
    <w:p w14:paraId="22C51EFD" w14:textId="77777777" w:rsidR="0059543A" w:rsidRDefault="0059543A" w:rsidP="00183070">
      <w:pPr>
        <w:pStyle w:val="TA"/>
      </w:pPr>
      <w:r>
        <w:t xml:space="preserve">Ask students to write down initial reactions and questions they have about the text. </w:t>
      </w:r>
    </w:p>
    <w:p w14:paraId="7F42876E" w14:textId="77777777" w:rsidR="006D495B" w:rsidRDefault="006D495B" w:rsidP="003736F2">
      <w:pPr>
        <w:pStyle w:val="SR"/>
      </w:pPr>
      <w:r>
        <w:t>Student responses may include the following:</w:t>
      </w:r>
    </w:p>
    <w:p w14:paraId="365277A7" w14:textId="77777777" w:rsidR="00450F3B" w:rsidRDefault="00450F3B" w:rsidP="00A05438">
      <w:pPr>
        <w:pStyle w:val="SASRBullet"/>
      </w:pPr>
      <w:r>
        <w:t>Hundert feels a connection to Sedgewick because of the way Senator Bell has treated them both.</w:t>
      </w:r>
    </w:p>
    <w:p w14:paraId="14C522B4" w14:textId="77777777" w:rsidR="00450F3B" w:rsidRDefault="00450F3B" w:rsidP="00B12736">
      <w:pPr>
        <w:pStyle w:val="SASRBullet"/>
      </w:pPr>
      <w:r>
        <w:t xml:space="preserve">Hundert changes his mind a few times about whether or not Sedgewick should be exposed. </w:t>
      </w:r>
    </w:p>
    <w:p w14:paraId="69D10F7B" w14:textId="77777777" w:rsidR="00450F3B" w:rsidRDefault="00450F3B" w:rsidP="00C87EA1">
      <w:pPr>
        <w:pStyle w:val="SASRBullet"/>
      </w:pPr>
      <w:r>
        <w:lastRenderedPageBreak/>
        <w:t xml:space="preserve">It is revealed that Hundert may want to be a headmaster someday as well. </w:t>
      </w:r>
    </w:p>
    <w:p w14:paraId="144BD573" w14:textId="77777777" w:rsidR="00450F3B" w:rsidRDefault="00450F3B" w:rsidP="00237B6F">
      <w:pPr>
        <w:pStyle w:val="SASRBullet"/>
      </w:pPr>
      <w:r>
        <w:t>What would have happened if Hundert did expose Sedgewick as a cheater?</w:t>
      </w:r>
    </w:p>
    <w:p w14:paraId="3C48689B" w14:textId="77777777" w:rsidR="00450F3B" w:rsidRDefault="00450F3B" w:rsidP="00FF4A99">
      <w:pPr>
        <w:pStyle w:val="SASRBullet"/>
      </w:pPr>
      <w:r>
        <w:t xml:space="preserve">Hundert seems to be swayed by the presence of parents, both the Senator and Deepak’s mother. </w:t>
      </w:r>
    </w:p>
    <w:p w14:paraId="40E1D541" w14:textId="77777777" w:rsidR="009551BD" w:rsidRDefault="00450F3B">
      <w:pPr>
        <w:pStyle w:val="SASRBullet"/>
      </w:pPr>
      <w:r>
        <w:t>Why would Hundert think he “failed the boy”? The contest had the appropriate outcome.</w:t>
      </w:r>
    </w:p>
    <w:p w14:paraId="32BEFB60" w14:textId="77777777" w:rsidR="00607856" w:rsidRPr="00812875" w:rsidRDefault="004550E2" w:rsidP="00812875">
      <w:pPr>
        <w:pStyle w:val="LearningSequenceHeader0"/>
      </w:pPr>
      <w:r w:rsidRPr="00812875">
        <w:t xml:space="preserve">Activity </w:t>
      </w:r>
      <w:r w:rsidR="0059543A" w:rsidRPr="00812875">
        <w:t>4</w:t>
      </w:r>
      <w:r w:rsidR="005F04A4" w:rsidRPr="00812875">
        <w:t xml:space="preserve">: </w:t>
      </w:r>
      <w:r w:rsidR="008275FF" w:rsidRPr="00812875">
        <w:t>Pages 168–171 Reading and</w:t>
      </w:r>
      <w:r w:rsidR="00C62513" w:rsidRPr="00812875">
        <w:t xml:space="preserve"> Discussion </w:t>
      </w:r>
      <w:r w:rsidR="00C62513" w:rsidRPr="00812875">
        <w:tab/>
      </w:r>
      <w:r w:rsidR="0059543A" w:rsidRPr="00812875">
        <w:t>15</w:t>
      </w:r>
      <w:r w:rsidR="005F04A4" w:rsidRPr="00812875">
        <w:t>%</w:t>
      </w:r>
    </w:p>
    <w:p w14:paraId="63BE66C4" w14:textId="77777777" w:rsidR="008275FF" w:rsidRPr="00030FD1" w:rsidRDefault="008275FF" w:rsidP="00812875">
      <w:pPr>
        <w:pStyle w:val="TA"/>
      </w:pPr>
      <w:r w:rsidRPr="00030FD1">
        <w:t xml:space="preserve">Introduce the Quick Write assessment </w:t>
      </w:r>
      <w:r w:rsidR="00680BE4">
        <w:t xml:space="preserve">prompt </w:t>
      </w:r>
      <w:r w:rsidRPr="00030FD1">
        <w:t>(</w:t>
      </w:r>
      <w:r w:rsidRPr="001E4B2E">
        <w:t>How do the conflicting motivations of the narrator shape his actions in the passage?</w:t>
      </w:r>
      <w:r>
        <w:t xml:space="preserve">). </w:t>
      </w:r>
      <w:r w:rsidRPr="00030FD1">
        <w:t>Explain to students that this is the lesson assessment and the focus for today’s reading.</w:t>
      </w:r>
    </w:p>
    <w:p w14:paraId="1A7965B1" w14:textId="77777777" w:rsidR="008275FF" w:rsidRDefault="008275FF" w:rsidP="008275FF">
      <w:pPr>
        <w:pStyle w:val="SA"/>
        <w:rPr>
          <w:shd w:val="clear" w:color="auto" w:fill="FFFFFF"/>
        </w:rPr>
      </w:pPr>
      <w:r w:rsidRPr="00F47FB2">
        <w:rPr>
          <w:shd w:val="clear" w:color="auto" w:fill="FFFFFF"/>
        </w:rPr>
        <w:t xml:space="preserve"> Students read the assessment </w:t>
      </w:r>
      <w:r w:rsidR="00680BE4">
        <w:rPr>
          <w:shd w:val="clear" w:color="auto" w:fill="FFFFFF"/>
        </w:rPr>
        <w:t xml:space="preserve">prompt </w:t>
      </w:r>
      <w:r w:rsidRPr="00F47FB2">
        <w:rPr>
          <w:shd w:val="clear" w:color="auto" w:fill="FFFFFF"/>
        </w:rPr>
        <w:t>and listen.</w:t>
      </w:r>
    </w:p>
    <w:p w14:paraId="3E3EEDC6" w14:textId="77777777" w:rsidR="008275FF" w:rsidRDefault="008275FF" w:rsidP="008275FF">
      <w:pPr>
        <w:pStyle w:val="IN"/>
        <w:numPr>
          <w:ilvl w:val="0"/>
          <w:numId w:val="1"/>
        </w:numPr>
        <w:ind w:left="360"/>
      </w:pPr>
      <w:r w:rsidRPr="00F47FB2">
        <w:rPr>
          <w:shd w:val="clear" w:color="auto" w:fill="FFFFFF"/>
        </w:rPr>
        <w:t xml:space="preserve">Display the Quick Write assessment </w:t>
      </w:r>
      <w:r w:rsidR="00680BE4">
        <w:rPr>
          <w:shd w:val="clear" w:color="auto" w:fill="FFFFFF"/>
        </w:rPr>
        <w:t xml:space="preserve">prompt </w:t>
      </w:r>
      <w:r w:rsidRPr="00F47FB2">
        <w:rPr>
          <w:shd w:val="clear" w:color="auto" w:fill="FFFFFF"/>
        </w:rPr>
        <w:t>for students to see.</w:t>
      </w:r>
    </w:p>
    <w:p w14:paraId="0F34A0CC" w14:textId="77777777" w:rsidR="008275FF" w:rsidRDefault="008275FF" w:rsidP="008275FF">
      <w:pPr>
        <w:pStyle w:val="BR"/>
      </w:pPr>
    </w:p>
    <w:p w14:paraId="710959BE" w14:textId="77777777" w:rsidR="001F5E7A" w:rsidRDefault="009551BD" w:rsidP="005E0275">
      <w:pPr>
        <w:pStyle w:val="TA"/>
      </w:pPr>
      <w:r>
        <w:t xml:space="preserve">Direct </w:t>
      </w:r>
      <w:r w:rsidR="00B16C6E">
        <w:t xml:space="preserve">students </w:t>
      </w:r>
      <w:r>
        <w:t xml:space="preserve">to form small </w:t>
      </w:r>
      <w:r w:rsidR="00B16C6E">
        <w:t>groups for discussion</w:t>
      </w:r>
      <w:r w:rsidR="005D0E1D">
        <w:t>.</w:t>
      </w:r>
      <w:r w:rsidR="00A814CE">
        <w:t xml:space="preserve"> Instruct </w:t>
      </w:r>
      <w:r>
        <w:t xml:space="preserve">students </w:t>
      </w:r>
      <w:r w:rsidR="00A814CE">
        <w:t xml:space="preserve">to </w:t>
      </w:r>
      <w:r w:rsidR="007800DD">
        <w:t xml:space="preserve">reread the passage from </w:t>
      </w:r>
      <w:r w:rsidR="007800DD" w:rsidRPr="007D1E69">
        <w:t>“I had come to the job straight from my degree at Carleton College” to “I could see the sheets of my ‘Outline’ pressed against the inside of his garment” (pp. 168</w:t>
      </w:r>
      <w:r w:rsidR="007800DD">
        <w:t>–</w:t>
      </w:r>
      <w:r w:rsidR="007800DD" w:rsidRPr="007D1E69">
        <w:t>171</w:t>
      </w:r>
      <w:r w:rsidR="007800DD">
        <w:t xml:space="preserve">) and </w:t>
      </w:r>
      <w:r w:rsidR="001F5E7A">
        <w:t>annotate the tex</w:t>
      </w:r>
      <w:r w:rsidR="00132986">
        <w:t>t for details that reveal how Hundert</w:t>
      </w:r>
      <w:r w:rsidR="001F5E7A">
        <w:t xml:space="preserve"> makes his decisions during this section of the text.</w:t>
      </w:r>
      <w:r w:rsidR="00DE703F">
        <w:t xml:space="preserve"> </w:t>
      </w:r>
    </w:p>
    <w:p w14:paraId="0EC4D19A" w14:textId="77777777" w:rsidR="000B2D70" w:rsidDel="00A05438" w:rsidRDefault="000B2D70" w:rsidP="009551BD">
      <w:pPr>
        <w:pStyle w:val="SA"/>
      </w:pPr>
      <w:r>
        <w:t>Students form groups</w:t>
      </w:r>
      <w:r w:rsidR="00A05438">
        <w:t xml:space="preserve"> to read and annotate the text</w:t>
      </w:r>
      <w:r>
        <w:t>.</w:t>
      </w:r>
    </w:p>
    <w:p w14:paraId="2FA9B2EC" w14:textId="77777777" w:rsidR="006E2CF8" w:rsidRDefault="0023364B" w:rsidP="005E0275">
      <w:pPr>
        <w:pStyle w:val="IN"/>
      </w:pPr>
      <w:r>
        <w:t>Consider e</w:t>
      </w:r>
      <w:r w:rsidR="00FD690B">
        <w:t>xplain</w:t>
      </w:r>
      <w:r>
        <w:t>ing</w:t>
      </w:r>
      <w:r w:rsidR="00FD690B">
        <w:t xml:space="preserve"> the allusion to Shakespeare’s </w:t>
      </w:r>
      <w:r w:rsidR="00FD690B">
        <w:rPr>
          <w:i/>
        </w:rPr>
        <w:t>Richard III.</w:t>
      </w:r>
      <w:r w:rsidR="00DE703F">
        <w:rPr>
          <w:i/>
        </w:rPr>
        <w:t xml:space="preserve"> </w:t>
      </w:r>
      <w:r w:rsidR="00FD690B">
        <w:t xml:space="preserve">“How the battle is lost for want of a horse” </w:t>
      </w:r>
      <w:r w:rsidR="00D61595">
        <w:t>(</w:t>
      </w:r>
      <w:r w:rsidR="00A05438">
        <w:t xml:space="preserve">p. </w:t>
      </w:r>
      <w:r w:rsidR="00D61595">
        <w:t xml:space="preserve">168) </w:t>
      </w:r>
      <w:r w:rsidR="00FD690B">
        <w:t>refers to Richard’s famous cry</w:t>
      </w:r>
      <w:r w:rsidR="00A05438">
        <w:t>,</w:t>
      </w:r>
      <w:r w:rsidR="00FD690B">
        <w:t xml:space="preserve"> </w:t>
      </w:r>
      <w:r w:rsidR="00A05438">
        <w:t>“</w:t>
      </w:r>
      <w:r w:rsidR="00FD690B" w:rsidRPr="00EC3870">
        <w:t>A horse, a horse, my kingdom for a horse</w:t>
      </w:r>
      <w:r w:rsidR="00A05438" w:rsidRPr="00EC3870">
        <w:t>!</w:t>
      </w:r>
      <w:r w:rsidR="00A05438">
        <w:t xml:space="preserve">” </w:t>
      </w:r>
      <w:r w:rsidR="00FD690B">
        <w:t>when he is unhorsed and eventually killed in battle.</w:t>
      </w:r>
      <w:r w:rsidR="00277259" w:rsidRPr="00277259">
        <w:t xml:space="preserve"> </w:t>
      </w:r>
    </w:p>
    <w:p w14:paraId="1C41E77F" w14:textId="77777777" w:rsidR="009234D8" w:rsidRPr="009234D8" w:rsidRDefault="009234D8" w:rsidP="001D5829">
      <w:pPr>
        <w:pStyle w:val="SR"/>
      </w:pPr>
      <w:r w:rsidRPr="009234D8">
        <w:t>Student annotations may include:</w:t>
      </w:r>
    </w:p>
    <w:p w14:paraId="275AABDC" w14:textId="64EFDDFE" w:rsidR="00231728" w:rsidRDefault="00450F3B" w:rsidP="0088607E">
      <w:pPr>
        <w:pStyle w:val="SASRBullet"/>
      </w:pPr>
      <w:r>
        <w:rPr>
          <w:b/>
        </w:rPr>
        <w:t>!</w:t>
      </w:r>
      <w:r w:rsidR="00A05438">
        <w:rPr>
          <w:b/>
        </w:rPr>
        <w:t xml:space="preserve"> </w:t>
      </w:r>
      <w:r>
        <w:t>“Yet at that moment I felt an inexplicable pity for the boy</w:t>
      </w:r>
      <w:r w:rsidR="0088607E">
        <w:t>.</w:t>
      </w:r>
      <w:r>
        <w:t>” (</w:t>
      </w:r>
      <w:r w:rsidR="00A05438">
        <w:t xml:space="preserve">p. </w:t>
      </w:r>
      <w:r w:rsidR="00812875">
        <w:t>168)</w:t>
      </w:r>
    </w:p>
    <w:p w14:paraId="5C7FDDA7" w14:textId="77777777" w:rsidR="00231728" w:rsidRDefault="00450F3B" w:rsidP="0088607E">
      <w:pPr>
        <w:pStyle w:val="SASRBullet"/>
      </w:pPr>
      <w:r w:rsidRPr="00FB4EF8">
        <w:rPr>
          <w:b/>
        </w:rPr>
        <w:sym w:font="Wingdings" w:char="F0E0"/>
      </w:r>
      <w:r w:rsidR="0088607E">
        <w:rPr>
          <w:b/>
        </w:rPr>
        <w:t xml:space="preserve"> </w:t>
      </w:r>
      <w:r>
        <w:t>“Was it simply the humiliation we both suffered at the hands of his father</w:t>
      </w:r>
      <w:r w:rsidR="0088607E">
        <w:t>?</w:t>
      </w:r>
      <w:r>
        <w:t>” (</w:t>
      </w:r>
      <w:r w:rsidR="00A05438">
        <w:t xml:space="preserve">p. </w:t>
      </w:r>
      <w:r>
        <w:t>168)</w:t>
      </w:r>
    </w:p>
    <w:p w14:paraId="30673B7E" w14:textId="77777777" w:rsidR="00231728" w:rsidRDefault="00450F3B" w:rsidP="0088607E">
      <w:pPr>
        <w:pStyle w:val="SASRBullet"/>
      </w:pPr>
      <w:r w:rsidRPr="006251BE">
        <w:rPr>
          <w:b/>
        </w:rPr>
        <w:t>*</w:t>
      </w:r>
      <w:r w:rsidR="00A05438">
        <w:rPr>
          <w:b/>
        </w:rPr>
        <w:t xml:space="preserve"> </w:t>
      </w:r>
      <w:r>
        <w:t>“after a period of internal deliberation…I decided that in the long run it was best for Sedgewick Bell to be caught</w:t>
      </w:r>
      <w:r w:rsidR="0088607E">
        <w:t>.</w:t>
      </w:r>
      <w:r>
        <w:t>” (</w:t>
      </w:r>
      <w:r w:rsidR="00A05438">
        <w:t xml:space="preserve">p. </w:t>
      </w:r>
      <w:r>
        <w:t>168)</w:t>
      </w:r>
    </w:p>
    <w:p w14:paraId="036212DD" w14:textId="77777777" w:rsidR="00231728" w:rsidRDefault="00450F3B" w:rsidP="0088607E">
      <w:pPr>
        <w:pStyle w:val="SASRBullet"/>
      </w:pPr>
      <w:r>
        <w:rPr>
          <w:b/>
        </w:rPr>
        <w:t>!</w:t>
      </w:r>
      <w:r w:rsidR="00A05438">
        <w:rPr>
          <w:b/>
        </w:rPr>
        <w:t xml:space="preserve"> </w:t>
      </w:r>
      <w:r>
        <w:t>“I would have stood up for our principles had Mr. Woodbridge not at that point said, ‘Ignore it, Hundert, or look for another job</w:t>
      </w:r>
      <w:r w:rsidR="0088607E">
        <w:t>.</w:t>
      </w:r>
      <w:r>
        <w:t>’” (</w:t>
      </w:r>
      <w:r w:rsidR="00A05438">
        <w:t xml:space="preserve">p. </w:t>
      </w:r>
      <w:r>
        <w:t>169)</w:t>
      </w:r>
    </w:p>
    <w:p w14:paraId="647A63B4" w14:textId="77777777" w:rsidR="00231728" w:rsidRDefault="00450F3B" w:rsidP="0088607E">
      <w:pPr>
        <w:pStyle w:val="SASRBullet"/>
      </w:pPr>
      <w:r>
        <w:t>*</w:t>
      </w:r>
      <w:r w:rsidR="00A05438">
        <w:t xml:space="preserve"> </w:t>
      </w:r>
      <w:r>
        <w:t>“compromise begets only more compromise” (</w:t>
      </w:r>
      <w:r w:rsidR="00A05438">
        <w:t xml:space="preserve">p. </w:t>
      </w:r>
      <w:r>
        <w:t>169)</w:t>
      </w:r>
    </w:p>
    <w:p w14:paraId="464FCBCE" w14:textId="77777777" w:rsidR="00231728" w:rsidRDefault="00450F3B" w:rsidP="0088607E">
      <w:pPr>
        <w:pStyle w:val="SASRBullet"/>
      </w:pPr>
      <w:r w:rsidRPr="00FB4EF8">
        <w:rPr>
          <w:b/>
        </w:rPr>
        <w:lastRenderedPageBreak/>
        <w:sym w:font="Wingdings" w:char="F0E0"/>
      </w:r>
      <w:r w:rsidR="00A05438">
        <w:rPr>
          <w:b/>
        </w:rPr>
        <w:t xml:space="preserve"> </w:t>
      </w:r>
      <w:r>
        <w:t>”I again found an untenable compassion muddying my thoughts</w:t>
      </w:r>
      <w:r w:rsidR="0088607E">
        <w:t>.</w:t>
      </w:r>
      <w:r>
        <w:t>” (</w:t>
      </w:r>
      <w:r w:rsidR="00A05438">
        <w:t xml:space="preserve">p. </w:t>
      </w:r>
      <w:r>
        <w:t>169)</w:t>
      </w:r>
    </w:p>
    <w:p w14:paraId="7E4A6863" w14:textId="77777777" w:rsidR="00231728" w:rsidRDefault="00450F3B" w:rsidP="0088607E">
      <w:pPr>
        <w:pStyle w:val="SASRBullet"/>
      </w:pPr>
      <w:r>
        <w:t>!</w:t>
      </w:r>
      <w:r w:rsidR="00A05438">
        <w:t xml:space="preserve"> </w:t>
      </w:r>
      <w:r>
        <w:t>“What kind of desperation would lead a boy to cheat on a public stage</w:t>
      </w:r>
      <w:r w:rsidR="0088607E">
        <w:t>?</w:t>
      </w:r>
      <w:r>
        <w:t>” (</w:t>
      </w:r>
      <w:r w:rsidR="00A05438">
        <w:t xml:space="preserve">p. </w:t>
      </w:r>
      <w:r>
        <w:t>169)</w:t>
      </w:r>
    </w:p>
    <w:p w14:paraId="079393E8" w14:textId="77777777" w:rsidR="00231728" w:rsidRDefault="00450F3B" w:rsidP="0088607E">
      <w:pPr>
        <w:pStyle w:val="SASRBullet"/>
      </w:pPr>
      <w:r>
        <w:t>!</w:t>
      </w:r>
      <w:r w:rsidR="00A05438">
        <w:t xml:space="preserve"> </w:t>
      </w:r>
      <w:r>
        <w:t>“The crowd thundered, and I had the sudden, indefensible urge to steer the contest in young Sedgewick Bell’s direction</w:t>
      </w:r>
      <w:r w:rsidR="0088607E">
        <w:t>.</w:t>
      </w:r>
      <w:r>
        <w:t>” (</w:t>
      </w:r>
      <w:r w:rsidR="00A05438">
        <w:t xml:space="preserve">p. </w:t>
      </w:r>
      <w:r>
        <w:t>170)</w:t>
      </w:r>
    </w:p>
    <w:p w14:paraId="439DDB29" w14:textId="77777777" w:rsidR="00231728" w:rsidRDefault="00450F3B" w:rsidP="0088607E">
      <w:pPr>
        <w:pStyle w:val="SASRBullet"/>
      </w:pPr>
      <w:r>
        <w:t>*</w:t>
      </w:r>
      <w:r w:rsidR="00A05438">
        <w:t xml:space="preserve"> </w:t>
      </w:r>
      <w:r>
        <w:t>“it was the presence of his mother, I suppose, that finally brought me to my senses</w:t>
      </w:r>
      <w:r w:rsidR="0088607E">
        <w:t>.</w:t>
      </w:r>
      <w:r>
        <w:t>” (</w:t>
      </w:r>
      <w:r w:rsidR="00A05438">
        <w:t xml:space="preserve">p. </w:t>
      </w:r>
      <w:r>
        <w:t>170)</w:t>
      </w:r>
    </w:p>
    <w:p w14:paraId="19ED905C" w14:textId="77777777" w:rsidR="00231728" w:rsidRDefault="00450F3B" w:rsidP="0088607E">
      <w:pPr>
        <w:pStyle w:val="SASRBullet"/>
      </w:pPr>
      <w:r>
        <w:t>*</w:t>
      </w:r>
      <w:r w:rsidR="00A05438">
        <w:t xml:space="preserve"> </w:t>
      </w:r>
      <w:r>
        <w:t>“Of course, it was only Deepak who knew that this answer was not in the ‘Outline’” (</w:t>
      </w:r>
      <w:r w:rsidR="00A05438">
        <w:t xml:space="preserve">p. </w:t>
      </w:r>
      <w:r>
        <w:t>170)</w:t>
      </w:r>
    </w:p>
    <w:p w14:paraId="49C7D271" w14:textId="77777777" w:rsidR="00A05438" w:rsidRDefault="00A05438" w:rsidP="00A05438">
      <w:pPr>
        <w:pStyle w:val="TA"/>
      </w:pPr>
      <w:r>
        <w:t>Display the following questions and ask students to discuss them in their groups</w:t>
      </w:r>
      <w:r w:rsidRPr="001F5E7A">
        <w:t xml:space="preserve"> </w:t>
      </w:r>
      <w:r>
        <w:t xml:space="preserve">before sharing out with the class. Students should independently note down their observations. </w:t>
      </w:r>
    </w:p>
    <w:p w14:paraId="11E11BA9" w14:textId="77777777" w:rsidR="00A13347" w:rsidRDefault="00A13347" w:rsidP="005E0275">
      <w:pPr>
        <w:pStyle w:val="Q"/>
      </w:pPr>
      <w:r>
        <w:t xml:space="preserve">What </w:t>
      </w:r>
      <w:r w:rsidR="001F5E7A">
        <w:t>details in the text help you understand the meaning of</w:t>
      </w:r>
      <w:r w:rsidR="00EB5B56">
        <w:t xml:space="preserve"> </w:t>
      </w:r>
      <w:r w:rsidR="00EB5B56" w:rsidRPr="001F5E7A">
        <w:rPr>
          <w:i/>
        </w:rPr>
        <w:t>deliberation</w:t>
      </w:r>
      <w:r w:rsidR="001F5E7A">
        <w:t xml:space="preserve"> (</w:t>
      </w:r>
      <w:r w:rsidR="00A05438">
        <w:t xml:space="preserve">p. </w:t>
      </w:r>
      <w:r w:rsidR="001F5E7A">
        <w:t>168)</w:t>
      </w:r>
      <w:r w:rsidR="00EB5B56">
        <w:t>?</w:t>
      </w:r>
    </w:p>
    <w:p w14:paraId="03EED75F" w14:textId="77777777" w:rsidR="009551BD" w:rsidRDefault="00B12736">
      <w:pPr>
        <w:pStyle w:val="SR"/>
      </w:pPr>
      <w:r>
        <w:t>T</w:t>
      </w:r>
      <w:r w:rsidR="00A13347">
        <w:t xml:space="preserve">he phrase “internal </w:t>
      </w:r>
      <w:r w:rsidR="00A13347" w:rsidRPr="003A0C1A">
        <w:t>deliberation</w:t>
      </w:r>
      <w:r w:rsidR="00A13347">
        <w:t>”</w:t>
      </w:r>
      <w:r w:rsidR="008531AB">
        <w:t xml:space="preserve"> (</w:t>
      </w:r>
      <w:r>
        <w:t xml:space="preserve">p. </w:t>
      </w:r>
      <w:r w:rsidR="008531AB">
        <w:t>168)</w:t>
      </w:r>
      <w:r w:rsidR="00A13347">
        <w:t xml:space="preserve"> appears after the narrator realizes that Sedgewick has been cheating. Therefore, when the narrator deliberates he is considering what to do about the cheating. The narrator “decide[s]” that Sedgewick has to be </w:t>
      </w:r>
      <w:r w:rsidR="008531AB">
        <w:t>caught.</w:t>
      </w:r>
      <w:r w:rsidR="001F5E7A">
        <w:t xml:space="preserve"> </w:t>
      </w:r>
      <w:r w:rsidR="00194D1D" w:rsidRPr="00194D1D">
        <w:rPr>
          <w:i/>
        </w:rPr>
        <w:t>Deliberate</w:t>
      </w:r>
      <w:r w:rsidR="001F5E7A">
        <w:t xml:space="preserve"> means </w:t>
      </w:r>
      <w:r>
        <w:t>“</w:t>
      </w:r>
      <w:r w:rsidR="003A0C1A">
        <w:t xml:space="preserve">to carefully consider before </w:t>
      </w:r>
      <w:r w:rsidR="001F5E7A">
        <w:t>decid</w:t>
      </w:r>
      <w:r w:rsidR="003A0C1A">
        <w:t>ing</w:t>
      </w:r>
      <w:r w:rsidR="001F5E7A">
        <w:t>.</w:t>
      </w:r>
      <w:r>
        <w:t>”</w:t>
      </w:r>
    </w:p>
    <w:p w14:paraId="7CC91B18" w14:textId="77777777" w:rsidR="006C52E5" w:rsidRDefault="006C52E5" w:rsidP="005E0275">
      <w:pPr>
        <w:pStyle w:val="Q"/>
      </w:pPr>
      <w:r>
        <w:t xml:space="preserve">What does it mean to be </w:t>
      </w:r>
      <w:r w:rsidRPr="006754F6">
        <w:rPr>
          <w:i/>
        </w:rPr>
        <w:t>coddled</w:t>
      </w:r>
      <w:r w:rsidR="008531AB">
        <w:t xml:space="preserve"> (</w:t>
      </w:r>
      <w:r w:rsidR="00B12736">
        <w:t xml:space="preserve">p. </w:t>
      </w:r>
      <w:r w:rsidR="008531AB">
        <w:t>168),</w:t>
      </w:r>
      <w:r>
        <w:t xml:space="preserve"> and how does the narrator’s attitude toward </w:t>
      </w:r>
      <w:r w:rsidRPr="006754F6">
        <w:rPr>
          <w:i/>
        </w:rPr>
        <w:t>coddling</w:t>
      </w:r>
      <w:r>
        <w:t xml:space="preserve"> reveal his philosophy toward his teaching? </w:t>
      </w:r>
    </w:p>
    <w:p w14:paraId="4A2161C7" w14:textId="77777777" w:rsidR="003A0C1A" w:rsidRPr="003A0C1A" w:rsidRDefault="003A0C1A" w:rsidP="007D1E69">
      <w:pPr>
        <w:pStyle w:val="SR"/>
      </w:pPr>
      <w:r>
        <w:t>Student responses may include:</w:t>
      </w:r>
    </w:p>
    <w:p w14:paraId="7DB0E515" w14:textId="77777777" w:rsidR="00B12736" w:rsidRDefault="00194D1D" w:rsidP="003A0C1A">
      <w:pPr>
        <w:pStyle w:val="SASRBullet"/>
      </w:pPr>
      <w:r w:rsidRPr="00194D1D">
        <w:rPr>
          <w:i/>
        </w:rPr>
        <w:t xml:space="preserve">Coddled </w:t>
      </w:r>
      <w:r w:rsidR="00B12736" w:rsidRPr="00B12736">
        <w:t xml:space="preserve">seems to be a negative word in this context since the narrator explains that </w:t>
      </w:r>
      <w:r w:rsidRPr="00194D1D">
        <w:rPr>
          <w:i/>
        </w:rPr>
        <w:t>coddling</w:t>
      </w:r>
      <w:r w:rsidR="00B12736" w:rsidRPr="00B12736">
        <w:t xml:space="preserve"> “holds [the students] back” (</w:t>
      </w:r>
      <w:r w:rsidR="00B12736">
        <w:t xml:space="preserve">p. </w:t>
      </w:r>
      <w:r w:rsidR="00B12736" w:rsidRPr="00B12736">
        <w:t>168)</w:t>
      </w:r>
      <w:r w:rsidR="003A0C1A">
        <w:t>.</w:t>
      </w:r>
    </w:p>
    <w:p w14:paraId="06515603" w14:textId="77777777" w:rsidR="00CB423B" w:rsidRDefault="00B12736" w:rsidP="003A0C1A">
      <w:pPr>
        <w:pStyle w:val="SASRBullet"/>
      </w:pPr>
      <w:r>
        <w:t>T</w:t>
      </w:r>
      <w:r w:rsidRPr="00B12736">
        <w:t xml:space="preserve">he narrator equates </w:t>
      </w:r>
      <w:r w:rsidR="00194D1D" w:rsidRPr="00194D1D">
        <w:rPr>
          <w:i/>
        </w:rPr>
        <w:t>coddling</w:t>
      </w:r>
      <w:r w:rsidRPr="00B12736">
        <w:t xml:space="preserve"> with being kept “at the bosoms of their mothers” (</w:t>
      </w:r>
      <w:r>
        <w:t xml:space="preserve">p. </w:t>
      </w:r>
      <w:r w:rsidRPr="00B12736">
        <w:t>168)</w:t>
      </w:r>
      <w:r w:rsidR="00C87EA1">
        <w:t xml:space="preserve">, </w:t>
      </w:r>
      <w:r w:rsidRPr="00B12736">
        <w:t>an indication that “being babied” might be a substitution</w:t>
      </w:r>
      <w:r w:rsidR="00C87EA1">
        <w:t xml:space="preserve"> for </w:t>
      </w:r>
      <w:r w:rsidR="00C87EA1">
        <w:rPr>
          <w:i/>
        </w:rPr>
        <w:t>coddled</w:t>
      </w:r>
      <w:r w:rsidRPr="00B12736">
        <w:t>.</w:t>
      </w:r>
    </w:p>
    <w:p w14:paraId="795D5C78" w14:textId="20F0A223" w:rsidR="009551BD" w:rsidRDefault="00C87EA1" w:rsidP="003A0C1A">
      <w:pPr>
        <w:pStyle w:val="SASRBullet"/>
      </w:pPr>
      <w:r>
        <w:t>T</w:t>
      </w:r>
      <w:r w:rsidR="00565831">
        <w:t xml:space="preserve">he </w:t>
      </w:r>
      <w:r w:rsidR="00E75778">
        <w:t xml:space="preserve">narrator </w:t>
      </w:r>
      <w:r w:rsidR="00565831">
        <w:t>believes that</w:t>
      </w:r>
      <w:r w:rsidR="00E75778">
        <w:t xml:space="preserve"> the opposite </w:t>
      </w:r>
      <w:r>
        <w:t xml:space="preserve">of </w:t>
      </w:r>
      <w:r>
        <w:rPr>
          <w:i/>
        </w:rPr>
        <w:t xml:space="preserve">coddling </w:t>
      </w:r>
      <w:r w:rsidR="00E75778">
        <w:t>should happen.</w:t>
      </w:r>
      <w:r w:rsidR="00565831">
        <w:t xml:space="preserve"> </w:t>
      </w:r>
      <w:r w:rsidR="0023364B">
        <w:t>The narrator</w:t>
      </w:r>
      <w:r w:rsidR="00A327CC">
        <w:t xml:space="preserve"> believes in being </w:t>
      </w:r>
      <w:r w:rsidR="009A26BC">
        <w:t>stricter</w:t>
      </w:r>
      <w:r w:rsidR="00A327CC">
        <w:t xml:space="preserve"> with students, even suggesting that the best teachers are “tyrants”</w:t>
      </w:r>
      <w:r w:rsidR="005D0E1D">
        <w:t xml:space="preserve"> (</w:t>
      </w:r>
      <w:r>
        <w:t xml:space="preserve">p. </w:t>
      </w:r>
      <w:r w:rsidR="005D0E1D">
        <w:t>168)</w:t>
      </w:r>
      <w:r w:rsidR="00A327CC">
        <w:t xml:space="preserve">. </w:t>
      </w:r>
    </w:p>
    <w:p w14:paraId="0DB16E51" w14:textId="77777777" w:rsidR="00EE291D" w:rsidRDefault="00EE291D" w:rsidP="007D1E69">
      <w:pPr>
        <w:pStyle w:val="IN"/>
      </w:pPr>
      <w:r>
        <w:t xml:space="preserve">If students struggle with the word </w:t>
      </w:r>
      <w:r w:rsidR="00194D1D" w:rsidRPr="00194D1D">
        <w:rPr>
          <w:i/>
        </w:rPr>
        <w:t>tyrants</w:t>
      </w:r>
      <w:r w:rsidR="00D61595">
        <w:t xml:space="preserve"> (</w:t>
      </w:r>
      <w:r w:rsidR="00C87EA1">
        <w:t xml:space="preserve">p. </w:t>
      </w:r>
      <w:r w:rsidR="00D61595">
        <w:t>168)</w:t>
      </w:r>
      <w:r>
        <w:t>, refer back to the provided vocabulary for a brief definition.</w:t>
      </w:r>
    </w:p>
    <w:p w14:paraId="6AE1E3AD" w14:textId="77777777" w:rsidR="00BB5113" w:rsidRDefault="001F5E7A" w:rsidP="005E0275">
      <w:pPr>
        <w:pStyle w:val="Q"/>
      </w:pPr>
      <w:r>
        <w:t>What internal conflicts does Hundert encounter as a result of this episode</w:t>
      </w:r>
      <w:r w:rsidR="00E75778">
        <w:t>?</w:t>
      </w:r>
    </w:p>
    <w:p w14:paraId="76E86446" w14:textId="77777777" w:rsidR="003A0C1A" w:rsidRDefault="003A0C1A">
      <w:pPr>
        <w:pStyle w:val="SR"/>
      </w:pPr>
      <w:r>
        <w:t>Student responses may include:</w:t>
      </w:r>
    </w:p>
    <w:p w14:paraId="4C5BB828" w14:textId="488F85C1" w:rsidR="009551BD" w:rsidRDefault="00474482" w:rsidP="003A0C1A">
      <w:pPr>
        <w:pStyle w:val="SASRBullet"/>
      </w:pPr>
      <w:r>
        <w:t xml:space="preserve">While </w:t>
      </w:r>
      <w:r w:rsidR="00110FC7">
        <w:t xml:space="preserve">the narrator </w:t>
      </w:r>
      <w:r w:rsidR="00812875">
        <w:t>is initially shocked at the h</w:t>
      </w:r>
      <w:r>
        <w:t>eadmaster’s suggestion that he overlook the cheating,</w:t>
      </w:r>
      <w:r w:rsidR="00F753B2">
        <w:t xml:space="preserve"> Hundert thinks of his own ambition, that he has “recently entertained [his] first </w:t>
      </w:r>
      <w:r w:rsidR="00F753B2">
        <w:lastRenderedPageBreak/>
        <w:t>thoughts about one</w:t>
      </w:r>
      <w:r w:rsidR="00D61595">
        <w:t xml:space="preserve"> day becoming a headmaster” (</w:t>
      </w:r>
      <w:r w:rsidR="00C87EA1">
        <w:t xml:space="preserve">p. </w:t>
      </w:r>
      <w:r w:rsidR="00D61595">
        <w:t>169</w:t>
      </w:r>
      <w:r w:rsidR="00F753B2">
        <w:t>) and</w:t>
      </w:r>
      <w:r>
        <w:t xml:space="preserve"> is </w:t>
      </w:r>
      <w:r w:rsidR="00F753B2">
        <w:t>quick to justify the decision</w:t>
      </w:r>
      <w:r w:rsidR="007C1F25">
        <w:t xml:space="preserve"> not to expose Sedgewick</w:t>
      </w:r>
      <w:r w:rsidR="00F753B2">
        <w:t>. W</w:t>
      </w:r>
      <w:r w:rsidR="00A90C01">
        <w:t xml:space="preserve">hile he establishes </w:t>
      </w:r>
      <w:r w:rsidR="00C87EA1">
        <w:t>t</w:t>
      </w:r>
      <w:r w:rsidR="00A90C01">
        <w:t>he criteria for a successful teacher, he can</w:t>
      </w:r>
      <w:r w:rsidR="004E7435">
        <w:t>no</w:t>
      </w:r>
      <w:r w:rsidR="00A90C01">
        <w:t>t live up to his own expectations in terms of how he’s allowed to deal with Sedgewick’s cheating.</w:t>
      </w:r>
    </w:p>
    <w:p w14:paraId="75B4B191" w14:textId="77777777" w:rsidR="009551BD" w:rsidRDefault="000B381E" w:rsidP="003A0C1A">
      <w:pPr>
        <w:pStyle w:val="SASRBullet"/>
      </w:pPr>
      <w:r>
        <w:t>Hundert seems to know the difference between right and wrong, but he finds himself in “a perio</w:t>
      </w:r>
      <w:r w:rsidR="00582FFB">
        <w:t>d of internal deliberation” (</w:t>
      </w:r>
      <w:r w:rsidR="00C87EA1">
        <w:t xml:space="preserve">p. </w:t>
      </w:r>
      <w:r w:rsidR="00582FFB">
        <w:t>168</w:t>
      </w:r>
      <w:r>
        <w:t>) for much of the competition. He can</w:t>
      </w:r>
      <w:r w:rsidR="00AB782B">
        <w:t>no</w:t>
      </w:r>
      <w:r>
        <w:t xml:space="preserve">t take back the fact that he put Sedgewick in the contest unfairly; even as he steers </w:t>
      </w:r>
      <w:r w:rsidR="003A0C1A">
        <w:t xml:space="preserve">the </w:t>
      </w:r>
      <w:r>
        <w:t>contest towards the rightful victor, he sees the disappointment of the Senator and Mr. Woodbridge.</w:t>
      </w:r>
    </w:p>
    <w:p w14:paraId="300CFC1E" w14:textId="77777777" w:rsidR="00607856" w:rsidRPr="00812875" w:rsidRDefault="00607856" w:rsidP="00812875">
      <w:pPr>
        <w:pStyle w:val="LearningSequenceHeader0"/>
      </w:pPr>
      <w:r w:rsidRPr="00812875">
        <w:t xml:space="preserve">Activity </w:t>
      </w:r>
      <w:r w:rsidR="0059543A" w:rsidRPr="00812875">
        <w:t>5</w:t>
      </w:r>
      <w:r w:rsidRPr="00812875">
        <w:t xml:space="preserve">: </w:t>
      </w:r>
      <w:r w:rsidR="0089443B" w:rsidRPr="00812875">
        <w:t>Multiple Motivations Tool</w:t>
      </w:r>
      <w:r w:rsidR="00B34122" w:rsidRPr="00812875">
        <w:tab/>
      </w:r>
      <w:r w:rsidR="00205E65" w:rsidRPr="00812875">
        <w:t>40</w:t>
      </w:r>
      <w:r w:rsidRPr="00812875">
        <w:t>%</w:t>
      </w:r>
    </w:p>
    <w:p w14:paraId="7D30C8DC" w14:textId="33FF10A0" w:rsidR="00C87EA1" w:rsidRDefault="00902BB0" w:rsidP="007D1E69">
      <w:pPr>
        <w:pStyle w:val="TA"/>
      </w:pPr>
      <w:r>
        <w:t>Instruct students</w:t>
      </w:r>
      <w:r w:rsidR="003602AD">
        <w:t xml:space="preserve"> to r</w:t>
      </w:r>
      <w:r>
        <w:t>ead</w:t>
      </w:r>
      <w:r w:rsidR="003602AD">
        <w:t xml:space="preserve"> and annotate</w:t>
      </w:r>
      <w:r>
        <w:t xml:space="preserve"> the remainder of the text section for this lesson</w:t>
      </w:r>
      <w:r w:rsidR="00C87EA1">
        <w:t xml:space="preserve"> in their groups</w:t>
      </w:r>
      <w:r>
        <w:t xml:space="preserve">, from </w:t>
      </w:r>
      <w:r w:rsidR="00194D1D" w:rsidRPr="00194D1D">
        <w:t>“’Ignore it,’ he whispered back”</w:t>
      </w:r>
      <w:r w:rsidR="00292EBD">
        <w:t xml:space="preserve"> </w:t>
      </w:r>
      <w:r w:rsidRPr="00902BB0">
        <w:t>to</w:t>
      </w:r>
      <w:r w:rsidRPr="007D1E69">
        <w:rPr>
          <w:i/>
        </w:rPr>
        <w:t xml:space="preserve"> </w:t>
      </w:r>
      <w:r w:rsidR="00194D1D" w:rsidRPr="00194D1D">
        <w:t>“I could see the sheets of my ‘Outline’ pressed against the inside of his garment” (</w:t>
      </w:r>
      <w:r w:rsidR="00C87EA1">
        <w:t>p</w:t>
      </w:r>
      <w:r w:rsidR="00B33AA2">
        <w:t>p</w:t>
      </w:r>
      <w:r w:rsidR="00C87EA1">
        <w:t xml:space="preserve">. </w:t>
      </w:r>
      <w:r w:rsidR="00B33AA2">
        <w:t>168–</w:t>
      </w:r>
      <w:r w:rsidR="00194D1D" w:rsidRPr="00194D1D">
        <w:t>171).</w:t>
      </w:r>
      <w:r>
        <w:t xml:space="preserve"> </w:t>
      </w:r>
      <w:r w:rsidR="003602AD">
        <w:t>Provide the following pro</w:t>
      </w:r>
      <w:r w:rsidR="00711379">
        <w:t>mpt to focus student annotation</w:t>
      </w:r>
      <w:r w:rsidR="003602AD">
        <w:t xml:space="preserve">: </w:t>
      </w:r>
    </w:p>
    <w:p w14:paraId="5396A871" w14:textId="77777777" w:rsidR="009551BD" w:rsidRDefault="00902BB0">
      <w:pPr>
        <w:pStyle w:val="Q"/>
      </w:pPr>
      <w:r>
        <w:t xml:space="preserve">Annotate for the narrator’s </w:t>
      </w:r>
      <w:r w:rsidR="001341C3">
        <w:t>decisions</w:t>
      </w:r>
      <w:r w:rsidR="00EB5B56">
        <w:t xml:space="preserve"> and actions, as well as for the reason behind these decisions and actions</w:t>
      </w:r>
      <w:r>
        <w:t>.</w:t>
      </w:r>
    </w:p>
    <w:p w14:paraId="55C8CF17" w14:textId="77777777" w:rsidR="00EB5B56" w:rsidRDefault="00872027" w:rsidP="001F5E7A">
      <w:pPr>
        <w:pStyle w:val="IN"/>
      </w:pPr>
      <w:r>
        <w:t xml:space="preserve">Before students read, it </w:t>
      </w:r>
      <w:r w:rsidR="004F762B">
        <w:t>may be worthwhile to elicit the word “motivation” from students and use it when moving forward, as a way of integrating more of the language of the standard into discussions and activities.</w:t>
      </w:r>
      <w:r w:rsidR="00450F3B">
        <w:t xml:space="preserve"> </w:t>
      </w:r>
      <w:r w:rsidR="00194D1D" w:rsidRPr="00194D1D">
        <w:rPr>
          <w:i/>
        </w:rPr>
        <w:t>Motivation</w:t>
      </w:r>
      <w:r w:rsidR="00450F3B">
        <w:t xml:space="preserve"> refers to </w:t>
      </w:r>
      <w:r>
        <w:t>“</w:t>
      </w:r>
      <w:r w:rsidR="00450F3B">
        <w:t>the reason someone makes a decision or performs an action.</w:t>
      </w:r>
      <w:r>
        <w:t>”</w:t>
      </w:r>
    </w:p>
    <w:p w14:paraId="13BD8F9B" w14:textId="77777777" w:rsidR="00C574D9" w:rsidRDefault="00C574D9" w:rsidP="00872027">
      <w:pPr>
        <w:pStyle w:val="SR"/>
      </w:pPr>
      <w:r>
        <w:t>Student</w:t>
      </w:r>
      <w:r w:rsidR="00872027">
        <w:t xml:space="preserve"> annotations may include:</w:t>
      </w:r>
    </w:p>
    <w:p w14:paraId="6A3AF683" w14:textId="77777777" w:rsidR="009551BD" w:rsidRDefault="004F762B" w:rsidP="00872027">
      <w:pPr>
        <w:pStyle w:val="SASRBullet"/>
      </w:pPr>
      <w:r>
        <w:t>*</w:t>
      </w:r>
      <w:r w:rsidR="00C87EA1">
        <w:t xml:space="preserve"> </w:t>
      </w:r>
      <w:r w:rsidR="00A13347">
        <w:t>Hundert knows that he should reveal Sedgewick’s cheating, and he wants to say something, until someone more powerful than him—Mr. Woodbridge—tells him to “Ignore it…or look for another job” (</w:t>
      </w:r>
      <w:r w:rsidR="00C87EA1">
        <w:t xml:space="preserve">p. </w:t>
      </w:r>
      <w:r w:rsidR="00A13347">
        <w:t xml:space="preserve">169). </w:t>
      </w:r>
    </w:p>
    <w:p w14:paraId="730FEB2F" w14:textId="77777777" w:rsidR="009551BD" w:rsidRDefault="004F762B" w:rsidP="00872027">
      <w:pPr>
        <w:pStyle w:val="SASRBullet"/>
      </w:pPr>
      <w:r>
        <w:t>*</w:t>
      </w:r>
      <w:r w:rsidR="00C87EA1">
        <w:t xml:space="preserve"> </w:t>
      </w:r>
      <w:r w:rsidR="00A13347">
        <w:t>Hundert reveals that he may want to be headmaster in the future, so he “simply nodded when Sedgewick Bell produced the correct answer” (</w:t>
      </w:r>
      <w:r w:rsidR="00C87EA1">
        <w:t xml:space="preserve">p. </w:t>
      </w:r>
      <w:r w:rsidR="00A13347">
        <w:t>169).</w:t>
      </w:r>
    </w:p>
    <w:p w14:paraId="44BE63FC" w14:textId="77777777" w:rsidR="009551BD" w:rsidRDefault="004F762B" w:rsidP="00872027">
      <w:pPr>
        <w:pStyle w:val="SASRBullet"/>
      </w:pPr>
      <w:r>
        <w:t>*</w:t>
      </w:r>
      <w:r w:rsidR="00C87EA1">
        <w:t xml:space="preserve"> </w:t>
      </w:r>
      <w:r w:rsidR="00F648E6">
        <w:t>Hundert admits that “compromise begets only more compromise” (</w:t>
      </w:r>
      <w:r w:rsidR="00C87EA1">
        <w:t xml:space="preserve">p. </w:t>
      </w:r>
      <w:r w:rsidR="00F648E6">
        <w:t>169)</w:t>
      </w:r>
      <w:r w:rsidR="0039143D">
        <w:t>, but he only knows this from a historical perspective and at the time can</w:t>
      </w:r>
      <w:r w:rsidR="00204478">
        <w:t>no</w:t>
      </w:r>
      <w:r w:rsidR="0039143D">
        <w:t xml:space="preserve">t think of how it applies to his situation. </w:t>
      </w:r>
    </w:p>
    <w:p w14:paraId="570E8267" w14:textId="77777777" w:rsidR="009551BD" w:rsidRDefault="004F762B" w:rsidP="00872027">
      <w:pPr>
        <w:pStyle w:val="SASRBullet"/>
      </w:pPr>
      <w:r>
        <w:t>!</w:t>
      </w:r>
      <w:r w:rsidR="00C87EA1">
        <w:t xml:space="preserve"> </w:t>
      </w:r>
      <w:r w:rsidR="00C209C9">
        <w:t>Hundert can</w:t>
      </w:r>
      <w:r w:rsidR="00204478">
        <w:t>no</w:t>
      </w:r>
      <w:r w:rsidR="00C209C9">
        <w:t>t seem to connect the dots between history and his reality, and this lapse in judgment leads to “an untenable compassion” for Sedgewick</w:t>
      </w:r>
      <w:r w:rsidR="00C87EA1">
        <w:t>,</w:t>
      </w:r>
      <w:r w:rsidR="00C209C9">
        <w:t xml:space="preserve"> “muddying [his] thoughts” (</w:t>
      </w:r>
      <w:r w:rsidR="00C87EA1">
        <w:t xml:space="preserve">p. </w:t>
      </w:r>
      <w:r w:rsidR="00C209C9">
        <w:t>169).</w:t>
      </w:r>
    </w:p>
    <w:p w14:paraId="62AD8AAC" w14:textId="77777777" w:rsidR="009551BD" w:rsidRDefault="004F762B" w:rsidP="00872027">
      <w:pPr>
        <w:pStyle w:val="SASRBullet"/>
      </w:pPr>
      <w:r>
        <w:t>*</w:t>
      </w:r>
      <w:r w:rsidR="00C87EA1">
        <w:t xml:space="preserve"> </w:t>
      </w:r>
      <w:r w:rsidR="00C209C9">
        <w:t>Hundert realizes that after a trick is revealed, “the only wonder is in its obviousness” (</w:t>
      </w:r>
      <w:r w:rsidR="00C87EA1">
        <w:t xml:space="preserve">p. </w:t>
      </w:r>
      <w:r w:rsidR="00C209C9">
        <w:t xml:space="preserve">169), and Sedgewick’s cheating seems really obvious to him. </w:t>
      </w:r>
    </w:p>
    <w:p w14:paraId="36ADDFD9" w14:textId="77777777" w:rsidR="009551BD" w:rsidRDefault="004F762B" w:rsidP="00872027">
      <w:pPr>
        <w:pStyle w:val="SASRBullet"/>
      </w:pPr>
      <w:r>
        <w:lastRenderedPageBreak/>
        <w:t>?</w:t>
      </w:r>
      <w:r w:rsidR="00C87EA1">
        <w:t xml:space="preserve"> </w:t>
      </w:r>
      <w:r w:rsidR="00C209C9">
        <w:t>Hundert looks at Sedgewick’s parents as if they’re his own, “out from Kansas City” (</w:t>
      </w:r>
      <w:r w:rsidR="00C87EA1">
        <w:t xml:space="preserve">p. </w:t>
      </w:r>
      <w:r w:rsidR="00C209C9">
        <w:t xml:space="preserve">169) and sets Sedgewick up for the next question. Does this comparison to his own parents indicate that Hundert wants to impress them as much as he would his own parents? </w:t>
      </w:r>
    </w:p>
    <w:p w14:paraId="477148DF" w14:textId="77777777" w:rsidR="009551BD" w:rsidRDefault="004F762B" w:rsidP="00872027">
      <w:pPr>
        <w:pStyle w:val="SASRBullet"/>
      </w:pPr>
      <w:r>
        <w:t>?</w:t>
      </w:r>
      <w:r w:rsidR="00DE703F">
        <w:t xml:space="preserve"> </w:t>
      </w:r>
      <w:r w:rsidR="00C209C9">
        <w:t xml:space="preserve">Hundert </w:t>
      </w:r>
      <w:r w:rsidR="00CB423B">
        <w:t>is more eager</w:t>
      </w:r>
      <w:r w:rsidR="00C209C9">
        <w:t xml:space="preserve"> to let Sedgewick win, too, after he hears the Senator shout out “That’s my boy” (</w:t>
      </w:r>
      <w:r w:rsidR="00C87EA1">
        <w:t xml:space="preserve">p. </w:t>
      </w:r>
      <w:r w:rsidR="00C209C9">
        <w:t>169) and the resulting “thunder” (</w:t>
      </w:r>
      <w:r w:rsidR="00C87EA1">
        <w:t xml:space="preserve">p. </w:t>
      </w:r>
      <w:r w:rsidR="00C209C9">
        <w:t xml:space="preserve">170) of the crowd. Does Hundert think some of the roar is for him? </w:t>
      </w:r>
    </w:p>
    <w:p w14:paraId="60055FF6" w14:textId="77777777" w:rsidR="009551BD" w:rsidRDefault="004F762B" w:rsidP="00872027">
      <w:pPr>
        <w:pStyle w:val="SASRBullet"/>
      </w:pPr>
      <w:r>
        <w:t>*</w:t>
      </w:r>
      <w:r w:rsidR="00C87EA1">
        <w:t xml:space="preserve"> </w:t>
      </w:r>
      <w:r w:rsidR="00C209C9">
        <w:t xml:space="preserve">He is “brought </w:t>
      </w:r>
      <w:r w:rsidR="00EB3626">
        <w:t xml:space="preserve">… </w:t>
      </w:r>
      <w:r w:rsidR="00C209C9">
        <w:t>to [his] senses” (</w:t>
      </w:r>
      <w:r w:rsidR="00C87EA1">
        <w:t xml:space="preserve">p. </w:t>
      </w:r>
      <w:r w:rsidR="00C209C9">
        <w:t xml:space="preserve">170) when he hears Deepak’s mom and realizes he needs to come up with a clever way to bring the contest back to Deepak. </w:t>
      </w:r>
    </w:p>
    <w:p w14:paraId="493F4F1C" w14:textId="77777777" w:rsidR="00C574D9" w:rsidRDefault="00C574D9" w:rsidP="005E0275">
      <w:pPr>
        <w:pStyle w:val="BR"/>
      </w:pPr>
    </w:p>
    <w:p w14:paraId="1CCAD0D9" w14:textId="70C40EC0" w:rsidR="00EE291D" w:rsidRDefault="00F03AE0" w:rsidP="005E0275">
      <w:pPr>
        <w:pStyle w:val="TA"/>
      </w:pPr>
      <w:r>
        <w:t xml:space="preserve">Distribute the </w:t>
      </w:r>
      <w:r w:rsidR="00AB42D2">
        <w:t>Multiple</w:t>
      </w:r>
      <w:r>
        <w:t xml:space="preserve"> Motivations Tool</w:t>
      </w:r>
      <w:r w:rsidR="00902BB0">
        <w:t>; e</w:t>
      </w:r>
      <w:r w:rsidR="00511265">
        <w:t xml:space="preserve">xplain to students that </w:t>
      </w:r>
      <w:r>
        <w:t xml:space="preserve">they </w:t>
      </w:r>
      <w:r w:rsidR="001341C3">
        <w:t xml:space="preserve">will use their annotation notes and </w:t>
      </w:r>
      <w:r>
        <w:t xml:space="preserve">record each new </w:t>
      </w:r>
      <w:r w:rsidR="001341C3">
        <w:t xml:space="preserve">decision, act, and motivation. </w:t>
      </w:r>
      <w:r w:rsidR="00C87EA1">
        <w:t>Explain that t</w:t>
      </w:r>
      <w:r w:rsidR="00EE291D">
        <w:t>he</w:t>
      </w:r>
      <w:r w:rsidR="007D1E69">
        <w:t>y</w:t>
      </w:r>
      <w:r w:rsidR="00511265">
        <w:t xml:space="preserve"> need to refer back to</w:t>
      </w:r>
      <w:r w:rsidR="00EE291D">
        <w:t xml:space="preserve"> the </w:t>
      </w:r>
      <w:r w:rsidR="00292EBD">
        <w:t>text as they complete the t</w:t>
      </w:r>
      <w:r w:rsidR="007C0AAA">
        <w:t xml:space="preserve">ool. </w:t>
      </w:r>
    </w:p>
    <w:p w14:paraId="2BBAC8FC" w14:textId="77777777" w:rsidR="001341C3" w:rsidRDefault="007C0AAA" w:rsidP="005E0275">
      <w:pPr>
        <w:pStyle w:val="TA"/>
      </w:pPr>
      <w:r>
        <w:t xml:space="preserve">Lead a brief explanation of how to complete the tool. </w:t>
      </w:r>
      <w:r w:rsidR="001341C3">
        <w:t>Ask student</w:t>
      </w:r>
      <w:r w:rsidR="0054142E">
        <w:t>s</w:t>
      </w:r>
      <w:r w:rsidR="001341C3">
        <w:t xml:space="preserve"> to point to an act, a decision</w:t>
      </w:r>
      <w:r w:rsidR="0054142E">
        <w:t>,</w:t>
      </w:r>
      <w:r w:rsidR="001341C3">
        <w:t xml:space="preserve"> and motivation that they recall.</w:t>
      </w:r>
    </w:p>
    <w:p w14:paraId="37BD2F35" w14:textId="77777777" w:rsidR="00872027" w:rsidRDefault="00872027">
      <w:pPr>
        <w:pStyle w:val="SR"/>
      </w:pPr>
      <w:r>
        <w:t>Student responses may include:</w:t>
      </w:r>
    </w:p>
    <w:p w14:paraId="6FC8DEEA" w14:textId="77777777" w:rsidR="009551BD" w:rsidRDefault="00F14384" w:rsidP="00872027">
      <w:pPr>
        <w:pStyle w:val="SASRBullet"/>
      </w:pPr>
      <w:r>
        <w:t xml:space="preserve">Hundert has a lingering feeling of sympathy for Sedgewick after meeting Senator Bell. </w:t>
      </w:r>
    </w:p>
    <w:p w14:paraId="081CAEF9" w14:textId="77777777" w:rsidR="009551BD" w:rsidRDefault="00F14384" w:rsidP="00872027">
      <w:pPr>
        <w:pStyle w:val="SASRBullet"/>
      </w:pPr>
      <w:r>
        <w:t>During the competition, Hundert is reminded of this feeling, asking</w:t>
      </w:r>
      <w:r w:rsidR="0054142E">
        <w:t>,</w:t>
      </w:r>
      <w:r>
        <w:t xml:space="preserve"> “What kind of desperation would lead a boy to cheat on a public stage</w:t>
      </w:r>
      <w:r w:rsidR="00C87EA1">
        <w:t>?</w:t>
      </w:r>
      <w:r>
        <w:t>” (</w:t>
      </w:r>
      <w:r w:rsidR="00C87EA1">
        <w:t xml:space="preserve">p. </w:t>
      </w:r>
      <w:r>
        <w:t>169)</w:t>
      </w:r>
    </w:p>
    <w:p w14:paraId="4F713297" w14:textId="77777777" w:rsidR="009551BD" w:rsidRDefault="00F14384" w:rsidP="00872027">
      <w:pPr>
        <w:pStyle w:val="SASRBullet"/>
      </w:pPr>
      <w:r>
        <w:t>This relates to earlier details in the text by indicating that the meeting between Hundert and Senator Bell may have been a turning point in the text, as it still seems to be influencing Hundert’s decisions now</w:t>
      </w:r>
      <w:r w:rsidR="00233F75">
        <w:t>.</w:t>
      </w:r>
    </w:p>
    <w:p w14:paraId="44AEA42C" w14:textId="645D0E5B" w:rsidR="005E0275" w:rsidRDefault="00D77ED4" w:rsidP="005E0275">
      <w:pPr>
        <w:pStyle w:val="TA"/>
      </w:pPr>
      <w:r>
        <w:t>Display</w:t>
      </w:r>
      <w:r w:rsidR="007B1CA6">
        <w:t xml:space="preserve"> the tool and illustrate how to </w:t>
      </w:r>
      <w:r w:rsidR="00292EBD">
        <w:t>record this information on the t</w:t>
      </w:r>
      <w:r w:rsidR="007B1CA6">
        <w:t>ool and pause for questions</w:t>
      </w:r>
      <w:r w:rsidR="00152CCA">
        <w:t xml:space="preserve">. </w:t>
      </w:r>
    </w:p>
    <w:tbl>
      <w:tblPr>
        <w:tblStyle w:val="TableGrid"/>
        <w:tblW w:w="9648" w:type="dxa"/>
        <w:tblLook w:val="04A0" w:firstRow="1" w:lastRow="0" w:firstColumn="1" w:lastColumn="0" w:noHBand="0" w:noVBand="1"/>
      </w:tblPr>
      <w:tblGrid>
        <w:gridCol w:w="9648"/>
      </w:tblGrid>
      <w:tr w:rsidR="007B1CA6" w14:paraId="680C3E2D" w14:textId="77777777">
        <w:tc>
          <w:tcPr>
            <w:tcW w:w="9648" w:type="dxa"/>
          </w:tcPr>
          <w:p w14:paraId="7ADCF33D" w14:textId="77777777" w:rsidR="007B1CA6" w:rsidRDefault="007B1CA6" w:rsidP="007B1CA6">
            <w:r w:rsidRPr="00292EBD">
              <w:rPr>
                <w:b/>
              </w:rPr>
              <w:t>Motivator/Influence</w:t>
            </w:r>
            <w:r>
              <w:t xml:space="preserve">: </w:t>
            </w:r>
            <w:r w:rsidR="00152CCA">
              <w:t>Hundert</w:t>
            </w:r>
            <w:r>
              <w:t xml:space="preserve"> feels sorry for Sedgewick because of his father.</w:t>
            </w:r>
          </w:p>
          <w:p w14:paraId="096C6167" w14:textId="77777777" w:rsidR="007B1CA6" w:rsidRDefault="007B1CA6" w:rsidP="007B1CA6">
            <w:r w:rsidRPr="00292EBD">
              <w:rPr>
                <w:b/>
              </w:rPr>
              <w:t>Details from this passage:</w:t>
            </w:r>
            <w:r>
              <w:t xml:space="preserve"> </w:t>
            </w:r>
            <w:r w:rsidR="00152CCA">
              <w:t>“What kind of desperation would lead a boy to cheat on a public stage</w:t>
            </w:r>
            <w:r w:rsidR="00872027">
              <w:t>?</w:t>
            </w:r>
            <w:r w:rsidR="00152CCA">
              <w:t>” (169)</w:t>
            </w:r>
          </w:p>
          <w:p w14:paraId="1DE151CF" w14:textId="77777777" w:rsidR="007B1CA6" w:rsidRDefault="007B1CA6" w:rsidP="003035EE">
            <w:r w:rsidRPr="00292EBD">
              <w:rPr>
                <w:b/>
              </w:rPr>
              <w:t>Related details from earlier in the text</w:t>
            </w:r>
            <w:r w:rsidR="00EE291D" w:rsidRPr="00292EBD">
              <w:rPr>
                <w:b/>
              </w:rPr>
              <w:t>:</w:t>
            </w:r>
            <w:r w:rsidR="00152CCA">
              <w:t xml:space="preserve"> The meeting between Hundert and the Senator may have </w:t>
            </w:r>
            <w:r w:rsidR="003035EE">
              <w:t xml:space="preserve">established a context for the muddied thoughts Hundert has during the </w:t>
            </w:r>
            <w:r w:rsidR="003057C6">
              <w:t>“</w:t>
            </w:r>
            <w:r w:rsidR="003035EE">
              <w:t>Mr. Julius Caesar</w:t>
            </w:r>
            <w:r w:rsidR="003057C6">
              <w:t>”</w:t>
            </w:r>
            <w:r w:rsidR="003035EE">
              <w:t xml:space="preserve"> competition.</w:t>
            </w:r>
          </w:p>
        </w:tc>
      </w:tr>
    </w:tbl>
    <w:p w14:paraId="38BA253B" w14:textId="77777777" w:rsidR="0096080E" w:rsidRPr="00C574D9" w:rsidRDefault="00A37336" w:rsidP="005E0275">
      <w:pPr>
        <w:pStyle w:val="SA"/>
        <w:rPr>
          <w:sz w:val="20"/>
        </w:rPr>
      </w:pPr>
      <w:r>
        <w:t xml:space="preserve">Students </w:t>
      </w:r>
      <w:r w:rsidR="00237B6F">
        <w:t xml:space="preserve">complete </w:t>
      </w:r>
      <w:r w:rsidR="00C574D9">
        <w:t>the Multiple Motivation</w:t>
      </w:r>
      <w:r w:rsidR="002A712C">
        <w:t>s</w:t>
      </w:r>
      <w:r w:rsidR="00C574D9">
        <w:t xml:space="preserve"> Tool.</w:t>
      </w:r>
    </w:p>
    <w:p w14:paraId="58331CF4" w14:textId="77777777" w:rsidR="00185795" w:rsidRDefault="007B1CA6" w:rsidP="005E0275">
      <w:pPr>
        <w:pStyle w:val="IN"/>
      </w:pPr>
      <w:r>
        <w:t xml:space="preserve">Circulate around the room to ensure students are identifying specific instances </w:t>
      </w:r>
      <w:r w:rsidR="002A712C">
        <w:t xml:space="preserve">of </w:t>
      </w:r>
      <w:r>
        <w:t>actions, decisions and motivations.</w:t>
      </w:r>
    </w:p>
    <w:p w14:paraId="3BEA9249" w14:textId="77777777" w:rsidR="007B1CA6" w:rsidRDefault="007B1CA6" w:rsidP="005E0275">
      <w:pPr>
        <w:pStyle w:val="BR"/>
      </w:pPr>
    </w:p>
    <w:p w14:paraId="30FAC599" w14:textId="77777777" w:rsidR="007B1CA6" w:rsidRDefault="002A712C" w:rsidP="005E0275">
      <w:pPr>
        <w:pStyle w:val="TA"/>
      </w:pPr>
      <w:r>
        <w:t xml:space="preserve">As a whole class, review the </w:t>
      </w:r>
      <w:r w:rsidR="007D1E69">
        <w:t xml:space="preserve">Multiple </w:t>
      </w:r>
      <w:r>
        <w:t>Motivations Tool.</w:t>
      </w:r>
    </w:p>
    <w:p w14:paraId="1F7B5893" w14:textId="77777777" w:rsidR="00DC0494" w:rsidRDefault="001814E9" w:rsidP="000D4D16">
      <w:pPr>
        <w:pStyle w:val="SR"/>
      </w:pPr>
      <w:r>
        <w:t xml:space="preserve">See </w:t>
      </w:r>
      <w:r w:rsidR="00872027">
        <w:t xml:space="preserve">the </w:t>
      </w:r>
      <w:r w:rsidR="00237B6F">
        <w:t xml:space="preserve">Model </w:t>
      </w:r>
      <w:r>
        <w:t>Ana</w:t>
      </w:r>
      <w:r w:rsidR="008B1F99">
        <w:t>lyz</w:t>
      </w:r>
      <w:r>
        <w:t xml:space="preserve">ing Multiple Motivations Tool </w:t>
      </w:r>
      <w:r w:rsidR="000D4D16">
        <w:t>for possible student responses.</w:t>
      </w:r>
    </w:p>
    <w:p w14:paraId="5A01B8A5" w14:textId="77777777" w:rsidR="007C0AAA" w:rsidRDefault="007C0AAA" w:rsidP="005E0275">
      <w:pPr>
        <w:pStyle w:val="LearningSequenceHeader0"/>
      </w:pPr>
      <w:r>
        <w:t xml:space="preserve">Activity </w:t>
      </w:r>
      <w:r w:rsidR="008275FF">
        <w:t>6</w:t>
      </w:r>
      <w:r>
        <w:t>: Quick Write</w:t>
      </w:r>
      <w:r>
        <w:tab/>
        <w:t>10%</w:t>
      </w:r>
    </w:p>
    <w:p w14:paraId="0F158975" w14:textId="77777777" w:rsidR="00C971D3" w:rsidRDefault="00C971D3" w:rsidP="00C971D3">
      <w:pPr>
        <w:pStyle w:val="TA"/>
        <w:rPr>
          <w:shd w:val="clear" w:color="auto" w:fill="FFFFFF"/>
        </w:rPr>
      </w:pPr>
      <w:r>
        <w:rPr>
          <w:shd w:val="clear" w:color="auto" w:fill="FFFFFF"/>
        </w:rPr>
        <w:t xml:space="preserve">Instruct students to respond briefly in writing to the following prompt: </w:t>
      </w:r>
    </w:p>
    <w:p w14:paraId="4846F61D" w14:textId="77777777" w:rsidR="00C971D3" w:rsidRPr="00C971D3" w:rsidRDefault="00C971D3" w:rsidP="00C971D3">
      <w:pPr>
        <w:pStyle w:val="TA"/>
        <w:rPr>
          <w:b/>
          <w:shd w:val="clear" w:color="auto" w:fill="FFFFFF"/>
        </w:rPr>
      </w:pPr>
      <w:r w:rsidRPr="00C971D3">
        <w:rPr>
          <w:b/>
          <w:shd w:val="clear" w:color="auto" w:fill="FFFFFF"/>
        </w:rPr>
        <w:t>How do the conflicting motivations of the narrator shape his actions in the passage?</w:t>
      </w:r>
    </w:p>
    <w:p w14:paraId="655CA19B" w14:textId="4FE6C2B7" w:rsidR="00C971D3" w:rsidRPr="00913C7B" w:rsidDel="00237B6F" w:rsidRDefault="00C971D3" w:rsidP="004A460D">
      <w:pPr>
        <w:rPr>
          <w:rFonts w:ascii="Times New Roman" w:hAnsi="Times New Roman"/>
          <w:sz w:val="24"/>
          <w:szCs w:val="24"/>
        </w:rPr>
      </w:pPr>
      <w:r w:rsidRPr="00913C7B">
        <w:rPr>
          <w:shd w:val="clear" w:color="auto" w:fill="FFFFFF"/>
        </w:rPr>
        <w:t>Instruct students to look at their text</w:t>
      </w:r>
      <w:r>
        <w:rPr>
          <w:shd w:val="clear" w:color="auto" w:fill="FFFFFF"/>
        </w:rPr>
        <w:t xml:space="preserve">, notes and </w:t>
      </w:r>
      <w:r>
        <w:t>Multiple Motivati</w:t>
      </w:r>
      <w:r w:rsidR="00157150">
        <w:t>ons Tool to answer the question.</w:t>
      </w:r>
      <w:r w:rsidRPr="00913C7B">
        <w:rPr>
          <w:shd w:val="clear" w:color="auto" w:fill="FFFFFF"/>
        </w:rPr>
        <w:t xml:space="preserve"> Remind students to use the Short Response</w:t>
      </w:r>
      <w:r w:rsidR="00292EBD">
        <w:rPr>
          <w:shd w:val="clear" w:color="auto" w:fill="FFFFFF"/>
        </w:rPr>
        <w:t xml:space="preserve"> </w:t>
      </w:r>
      <w:r w:rsidR="00292EBD" w:rsidRPr="00913C7B">
        <w:rPr>
          <w:shd w:val="clear" w:color="auto" w:fill="FFFFFF"/>
        </w:rPr>
        <w:t>Rubric</w:t>
      </w:r>
      <w:r w:rsidR="00292EBD">
        <w:rPr>
          <w:shd w:val="clear" w:color="auto" w:fill="FFFFFF"/>
        </w:rPr>
        <w:t xml:space="preserve"> and</w:t>
      </w:r>
      <w:r w:rsidRPr="00913C7B">
        <w:rPr>
          <w:shd w:val="clear" w:color="auto" w:fill="FFFFFF"/>
        </w:rPr>
        <w:t xml:space="preserve"> Checklist to guide their written responses. </w:t>
      </w:r>
    </w:p>
    <w:p w14:paraId="2DB0A6CE" w14:textId="77777777" w:rsidR="009551BD" w:rsidRDefault="00C971D3" w:rsidP="002E6786">
      <w:pPr>
        <w:pStyle w:val="IN"/>
        <w:numPr>
          <w:ilvl w:val="0"/>
          <w:numId w:val="1"/>
        </w:numPr>
        <w:ind w:left="360"/>
      </w:pPr>
      <w:r w:rsidRPr="00913C7B">
        <w:rPr>
          <w:shd w:val="clear" w:color="auto" w:fill="FFFFFF"/>
        </w:rPr>
        <w:t>Display the prompt for students to see, or provide the prompt in hard copy.</w:t>
      </w:r>
    </w:p>
    <w:p w14:paraId="6CFBEB19" w14:textId="62C8CDCE" w:rsidR="00C971D3" w:rsidRPr="00712FE5" w:rsidRDefault="00C971D3" w:rsidP="00C971D3">
      <w:pPr>
        <w:pStyle w:val="SA"/>
        <w:rPr>
          <w:rFonts w:ascii="Times New Roman" w:hAnsi="Times New Roman"/>
          <w:sz w:val="24"/>
          <w:szCs w:val="24"/>
        </w:rPr>
      </w:pPr>
      <w:r w:rsidRPr="00913C7B">
        <w:rPr>
          <w:shd w:val="clear" w:color="auto" w:fill="FFFFFF"/>
        </w:rPr>
        <w:t xml:space="preserve">Students independently answer the prompt, using evidence from the text. </w:t>
      </w:r>
    </w:p>
    <w:p w14:paraId="17771C1D" w14:textId="77777777" w:rsidR="00C971D3" w:rsidRPr="00712FE5" w:rsidRDefault="00C971D3" w:rsidP="002E6786">
      <w:pPr>
        <w:pStyle w:val="SR"/>
        <w:numPr>
          <w:ilvl w:val="0"/>
          <w:numId w:val="11"/>
        </w:numPr>
        <w:ind w:left="720"/>
        <w:rPr>
          <w:rFonts w:ascii="Times New Roman" w:hAnsi="Times New Roman"/>
          <w:sz w:val="24"/>
          <w:szCs w:val="24"/>
        </w:rPr>
      </w:pPr>
      <w:r w:rsidRPr="00913C7B">
        <w:rPr>
          <w:shd w:val="clear" w:color="auto" w:fill="FFFFFF"/>
        </w:rPr>
        <w:t xml:space="preserve">See the High Performance Response at the beginning of this lesson. </w:t>
      </w:r>
    </w:p>
    <w:p w14:paraId="4F7E4C17" w14:textId="77777777" w:rsidR="00607856" w:rsidRPr="00563CB8" w:rsidRDefault="004605E7" w:rsidP="005E0275">
      <w:pPr>
        <w:pStyle w:val="LearningSequenceHeader0"/>
      </w:pPr>
      <w:r>
        <w:t>A</w:t>
      </w:r>
      <w:r w:rsidR="006E6320">
        <w:t xml:space="preserve">ctivity </w:t>
      </w:r>
      <w:r w:rsidR="008275FF">
        <w:t>7</w:t>
      </w:r>
      <w:r w:rsidR="00607856" w:rsidRPr="00563CB8">
        <w:t xml:space="preserve">: </w:t>
      </w:r>
      <w:r w:rsidR="00205E65">
        <w:t>Closing</w:t>
      </w:r>
      <w:r w:rsidR="00205E65">
        <w:tab/>
        <w:t>10</w:t>
      </w:r>
      <w:r w:rsidR="00607856" w:rsidRPr="00563CB8">
        <w:t>%</w:t>
      </w:r>
    </w:p>
    <w:p w14:paraId="3B39FA1A" w14:textId="77777777" w:rsidR="004A460D" w:rsidRDefault="004A460D" w:rsidP="00237B6F">
      <w:pPr>
        <w:pStyle w:val="TA"/>
      </w:pPr>
      <w:r>
        <w:t xml:space="preserve">Display and distribute homework assignment. </w:t>
      </w:r>
      <w:r w:rsidRPr="00194D1D">
        <w:t xml:space="preserve">For homework, instruct students to continue their AIR using the language of the </w:t>
      </w:r>
      <w:r>
        <w:t xml:space="preserve">new </w:t>
      </w:r>
      <w:r w:rsidRPr="00194D1D">
        <w:t xml:space="preserve">focus standard to guide their reading. </w:t>
      </w:r>
    </w:p>
    <w:p w14:paraId="3A3C98ED" w14:textId="1205ACC4" w:rsidR="005A3C73" w:rsidRDefault="005A3C73" w:rsidP="00237B6F">
      <w:pPr>
        <w:pStyle w:val="TA"/>
      </w:pPr>
      <w:r w:rsidRPr="005A3C73">
        <w:t>Introduce standard</w:t>
      </w:r>
      <w:r w:rsidRPr="00774CA3">
        <w:t>s</w:t>
      </w:r>
      <w:r w:rsidRPr="005A3C73">
        <w:t xml:space="preserve"> RI.9-10.2 </w:t>
      </w:r>
      <w:r w:rsidRPr="00774CA3">
        <w:t xml:space="preserve">and RL.9-10.2 as </w:t>
      </w:r>
      <w:r w:rsidR="004A460D">
        <w:t xml:space="preserve">new </w:t>
      </w:r>
      <w:r w:rsidRPr="005A3C73">
        <w:t>focus standard</w:t>
      </w:r>
      <w:r w:rsidRPr="00774CA3">
        <w:t>s</w:t>
      </w:r>
      <w:r w:rsidRPr="005A3C73">
        <w:t xml:space="preserve"> to guide students’ AIR, and model what applying </w:t>
      </w:r>
      <w:r w:rsidR="004A460D">
        <w:t>these</w:t>
      </w:r>
      <w:r w:rsidR="004A460D" w:rsidRPr="005A3C73">
        <w:t xml:space="preserve"> </w:t>
      </w:r>
      <w:r w:rsidRPr="005A3C73">
        <w:t>focus standard</w:t>
      </w:r>
      <w:r w:rsidR="004A460D">
        <w:t>s</w:t>
      </w:r>
      <w:r w:rsidRPr="005A3C73">
        <w:t xml:space="preserve"> looks like.</w:t>
      </w:r>
      <w:r w:rsidR="00DE703F">
        <w:t xml:space="preserve"> </w:t>
      </w:r>
    </w:p>
    <w:p w14:paraId="41C3A200" w14:textId="650F5DE9" w:rsidR="005A3C73" w:rsidRPr="005A3C73" w:rsidRDefault="005A3C73" w:rsidP="00237B6F">
      <w:pPr>
        <w:pStyle w:val="TA"/>
        <w:rPr>
          <w:rFonts w:ascii="Times" w:hAnsi="Times"/>
          <w:sz w:val="20"/>
          <w:szCs w:val="20"/>
        </w:rPr>
      </w:pPr>
      <w:r w:rsidRPr="00774CA3">
        <w:t>For example, RL</w:t>
      </w:r>
      <w:r w:rsidRPr="005A3C73">
        <w:t>.9-10.2 asks students to “determine a theme or central idea of a text and analyze in detail its development over the course of the text, including how it emerges and is shaped and refined by specific details; provide an objective summary of the text.” Students who read “</w:t>
      </w:r>
      <w:r w:rsidRPr="00774CA3">
        <w:t xml:space="preserve">The </w:t>
      </w:r>
      <w:r w:rsidR="004A460D">
        <w:t>Palace Thief</w:t>
      </w:r>
      <w:r w:rsidRPr="005A3C73">
        <w:t xml:space="preserve">” might </w:t>
      </w:r>
      <w:r w:rsidRPr="00774CA3">
        <w:t xml:space="preserve">identify the idea of </w:t>
      </w:r>
      <w:r w:rsidR="00DC4202">
        <w:t>power and control</w:t>
      </w:r>
      <w:r w:rsidRPr="00774CA3">
        <w:t xml:space="preserve">. </w:t>
      </w:r>
      <w:r w:rsidR="00DC4202">
        <w:t>Hundert initially tries to exert control over Sedgewick in his more power</w:t>
      </w:r>
      <w:r w:rsidR="00292EBD">
        <w:t>ful position as a teacher. The S</w:t>
      </w:r>
      <w:r w:rsidR="00DC4202">
        <w:t>enator exerts control over Hundert in his more powerful position as a senator and a powerful influence on the school</w:t>
      </w:r>
      <w:r w:rsidRPr="00774CA3">
        <w:t xml:space="preserve">. </w:t>
      </w:r>
    </w:p>
    <w:p w14:paraId="092AB50B" w14:textId="77777777" w:rsidR="009551BD" w:rsidRDefault="004A460D">
      <w:pPr>
        <w:pStyle w:val="TA"/>
      </w:pPr>
      <w:r>
        <w:t>Remind s</w:t>
      </w:r>
      <w:r w:rsidR="00194D1D" w:rsidRPr="00194D1D">
        <w:t xml:space="preserve">tudents </w:t>
      </w:r>
      <w:r>
        <w:t>to</w:t>
      </w:r>
      <w:r w:rsidRPr="00194D1D">
        <w:t xml:space="preserve"> </w:t>
      </w:r>
      <w:r w:rsidR="00194D1D" w:rsidRPr="00194D1D">
        <w:t xml:space="preserve">come prepared for a 3–5 minute discussion at the beginning of the next lesson based on </w:t>
      </w:r>
      <w:r>
        <w:t>the new</w:t>
      </w:r>
      <w:r w:rsidRPr="00194D1D">
        <w:t xml:space="preserve"> </w:t>
      </w:r>
      <w:r w:rsidR="00194D1D" w:rsidRPr="00194D1D">
        <w:t xml:space="preserve">focus standard. </w:t>
      </w:r>
    </w:p>
    <w:p w14:paraId="46700EB5" w14:textId="77777777" w:rsidR="004A460D" w:rsidRDefault="00237B6F">
      <w:pPr>
        <w:pStyle w:val="TA"/>
      </w:pPr>
      <w:r>
        <w:t xml:space="preserve">Also for homework, instruct students to respond in writing to the following prompt: </w:t>
      </w:r>
    </w:p>
    <w:p w14:paraId="53F119EF" w14:textId="77777777" w:rsidR="009551BD" w:rsidRDefault="00237B6F" w:rsidP="004A460D">
      <w:pPr>
        <w:pStyle w:val="Q"/>
        <w:rPr>
          <w:rFonts w:eastAsia="Calibri"/>
        </w:rPr>
      </w:pPr>
      <w:r>
        <w:t>How do the narrator’s actions further develop and refine a central idea in the text?</w:t>
      </w:r>
    </w:p>
    <w:p w14:paraId="637CBA0B" w14:textId="77777777" w:rsidR="009551BD" w:rsidRDefault="003035EE">
      <w:pPr>
        <w:pStyle w:val="SA"/>
      </w:pPr>
      <w:r>
        <w:lastRenderedPageBreak/>
        <w:t>Students follow along</w:t>
      </w:r>
      <w:r w:rsidRPr="00563404">
        <w:t>.</w:t>
      </w:r>
    </w:p>
    <w:p w14:paraId="42FA1821" w14:textId="77777777" w:rsidR="00C4787C" w:rsidRDefault="00C4787C" w:rsidP="000D6FA4">
      <w:pPr>
        <w:pStyle w:val="Heading1"/>
      </w:pPr>
      <w:r>
        <w:t>Homework</w:t>
      </w:r>
    </w:p>
    <w:p w14:paraId="0F7C858E" w14:textId="77777777" w:rsidR="00DC4202" w:rsidRDefault="00100CC2" w:rsidP="000267DF">
      <w:r>
        <w:t>For homework, r</w:t>
      </w:r>
      <w:r w:rsidR="000267DF">
        <w:t xml:space="preserve">espond in writing to the following prompt: </w:t>
      </w:r>
    </w:p>
    <w:p w14:paraId="371C4AB7" w14:textId="77777777" w:rsidR="00DC4202" w:rsidRDefault="000267DF" w:rsidP="00DC4202">
      <w:pPr>
        <w:pStyle w:val="Q"/>
      </w:pPr>
      <w:r>
        <w:t>How do the narrator’s actions</w:t>
      </w:r>
      <w:r w:rsidR="00511265">
        <w:t xml:space="preserve"> further</w:t>
      </w:r>
      <w:r>
        <w:t xml:space="preserve"> develop</w:t>
      </w:r>
      <w:r w:rsidR="00511265">
        <w:t xml:space="preserve"> and refine</w:t>
      </w:r>
      <w:r>
        <w:t xml:space="preserve"> a central idea in the text? </w:t>
      </w:r>
    </w:p>
    <w:p w14:paraId="536B15D0" w14:textId="2C8308BA" w:rsidR="000267DF" w:rsidRDefault="000267DF" w:rsidP="000267DF">
      <w:r>
        <w:t xml:space="preserve">Additionally, </w:t>
      </w:r>
      <w:r w:rsidR="00100CC2">
        <w:t>c</w:t>
      </w:r>
      <w:r>
        <w:t xml:space="preserve">ontinue </w:t>
      </w:r>
      <w:r w:rsidR="00100CC2">
        <w:t>your</w:t>
      </w:r>
      <w:r>
        <w:t xml:space="preserve"> AIR</w:t>
      </w:r>
      <w:r w:rsidR="005912A7">
        <w:t xml:space="preserve"> and</w:t>
      </w:r>
      <w:r w:rsidR="005912A7" w:rsidRPr="005912A7">
        <w:t xml:space="preserve"> </w:t>
      </w:r>
      <w:r w:rsidR="00E2722F">
        <w:t xml:space="preserve">be </w:t>
      </w:r>
      <w:r w:rsidR="005912A7" w:rsidRPr="005912A7">
        <w:t>prepared for a 3–5 minute discussion at the beginning of the next lesson based on</w:t>
      </w:r>
      <w:r w:rsidR="005912A7">
        <w:t xml:space="preserve"> the</w:t>
      </w:r>
      <w:r w:rsidR="005912A7" w:rsidRPr="005912A7">
        <w:t xml:space="preserve"> </w:t>
      </w:r>
      <w:r w:rsidR="00DC4202">
        <w:t xml:space="preserve">new </w:t>
      </w:r>
      <w:r w:rsidR="005912A7" w:rsidRPr="005912A7">
        <w:t>focus standard</w:t>
      </w:r>
      <w:r w:rsidR="00E2722F">
        <w:t xml:space="preserve"> (RL.9-10.2 or </w:t>
      </w:r>
      <w:r w:rsidR="005912A7">
        <w:t>RI.9-10.2).</w:t>
      </w:r>
    </w:p>
    <w:p w14:paraId="4E30A367" w14:textId="77777777" w:rsidR="00C40BFD" w:rsidRDefault="00C40BFD" w:rsidP="00323AE4">
      <w:pPr>
        <w:spacing w:before="0" w:after="0" w:line="240" w:lineRule="auto"/>
        <w:sectPr w:rsidR="00C40BFD">
          <w:headerReference w:type="default" r:id="rId8"/>
          <w:footerReference w:type="even" r:id="rId9"/>
          <w:footerReference w:type="default" r:id="rId10"/>
          <w:pgSz w:w="12240" w:h="15840"/>
          <w:pgMar w:top="1440" w:right="1440" w:bottom="1440" w:left="1440" w:header="432" w:footer="648" w:gutter="0"/>
          <w:cols w:space="720"/>
          <w:docGrid w:linePitch="299"/>
        </w:sectPr>
      </w:pPr>
    </w:p>
    <w:p w14:paraId="3AF99443" w14:textId="77777777" w:rsidR="000267DF" w:rsidRDefault="000267DF" w:rsidP="007C12EA">
      <w:pPr>
        <w:pStyle w:val="ToolHeader"/>
      </w:pPr>
      <w:r>
        <w:lastRenderedPageBreak/>
        <w:t>Analyzing Multiple Motivations Tool</w:t>
      </w:r>
    </w:p>
    <w:tbl>
      <w:tblPr>
        <w:tblStyle w:val="TableGrid"/>
        <w:tblW w:w="13068" w:type="dxa"/>
        <w:tblLook w:val="04A0" w:firstRow="1" w:lastRow="0" w:firstColumn="1" w:lastColumn="0" w:noHBand="0" w:noVBand="1"/>
      </w:tblPr>
      <w:tblGrid>
        <w:gridCol w:w="820"/>
        <w:gridCol w:w="2786"/>
        <w:gridCol w:w="732"/>
        <w:gridCol w:w="3045"/>
        <w:gridCol w:w="720"/>
        <w:gridCol w:w="4965"/>
      </w:tblGrid>
      <w:tr w:rsidR="000267DF" w:rsidRPr="0069247E" w14:paraId="2B584B29" w14:textId="77777777" w:rsidTr="00496E80">
        <w:tc>
          <w:tcPr>
            <w:tcW w:w="820" w:type="dxa"/>
            <w:tcBorders>
              <w:bottom w:val="single" w:sz="4" w:space="0" w:color="auto"/>
            </w:tcBorders>
            <w:shd w:val="clear" w:color="auto" w:fill="D9D9D9" w:themeFill="background1" w:themeFillShade="D9"/>
          </w:tcPr>
          <w:p w14:paraId="13B9B31F" w14:textId="77777777" w:rsidR="000267DF" w:rsidRPr="00353081" w:rsidRDefault="000267DF" w:rsidP="00D079ED">
            <w:pPr>
              <w:rPr>
                <w:b/>
              </w:rPr>
            </w:pPr>
            <w:r w:rsidRPr="00353081">
              <w:rPr>
                <w:b/>
              </w:rPr>
              <w:t>Name:</w:t>
            </w:r>
          </w:p>
        </w:tc>
        <w:tc>
          <w:tcPr>
            <w:tcW w:w="2786" w:type="dxa"/>
            <w:tcBorders>
              <w:bottom w:val="single" w:sz="4" w:space="0" w:color="auto"/>
            </w:tcBorders>
          </w:tcPr>
          <w:p w14:paraId="56196B80" w14:textId="77777777" w:rsidR="000267DF" w:rsidRPr="0069247E" w:rsidRDefault="000267DF" w:rsidP="00D079ED"/>
        </w:tc>
        <w:tc>
          <w:tcPr>
            <w:tcW w:w="732" w:type="dxa"/>
            <w:tcBorders>
              <w:bottom w:val="single" w:sz="4" w:space="0" w:color="auto"/>
            </w:tcBorders>
            <w:shd w:val="clear" w:color="auto" w:fill="D9D9D9" w:themeFill="background1" w:themeFillShade="D9"/>
          </w:tcPr>
          <w:p w14:paraId="283DF308" w14:textId="77777777" w:rsidR="000267DF" w:rsidRPr="00353081" w:rsidRDefault="000267DF" w:rsidP="00D079ED">
            <w:pPr>
              <w:rPr>
                <w:b/>
              </w:rPr>
            </w:pPr>
            <w:r w:rsidRPr="00353081">
              <w:rPr>
                <w:b/>
              </w:rPr>
              <w:t>Class:</w:t>
            </w:r>
          </w:p>
        </w:tc>
        <w:tc>
          <w:tcPr>
            <w:tcW w:w="3045" w:type="dxa"/>
            <w:tcBorders>
              <w:bottom w:val="single" w:sz="4" w:space="0" w:color="auto"/>
            </w:tcBorders>
          </w:tcPr>
          <w:p w14:paraId="6BA1321A" w14:textId="77777777" w:rsidR="000267DF" w:rsidRPr="0069247E" w:rsidRDefault="000267DF" w:rsidP="00D079ED"/>
        </w:tc>
        <w:tc>
          <w:tcPr>
            <w:tcW w:w="720" w:type="dxa"/>
            <w:tcBorders>
              <w:bottom w:val="single" w:sz="4" w:space="0" w:color="auto"/>
            </w:tcBorders>
            <w:shd w:val="clear" w:color="auto" w:fill="D9D9D9" w:themeFill="background1" w:themeFillShade="D9"/>
          </w:tcPr>
          <w:p w14:paraId="220BF221" w14:textId="77777777" w:rsidR="000267DF" w:rsidRPr="00353081" w:rsidRDefault="000267DF" w:rsidP="00D079ED">
            <w:pPr>
              <w:rPr>
                <w:b/>
              </w:rPr>
            </w:pPr>
            <w:r w:rsidRPr="00353081">
              <w:rPr>
                <w:b/>
              </w:rPr>
              <w:t>Date:</w:t>
            </w:r>
          </w:p>
        </w:tc>
        <w:tc>
          <w:tcPr>
            <w:tcW w:w="4965" w:type="dxa"/>
            <w:tcBorders>
              <w:bottom w:val="single" w:sz="4" w:space="0" w:color="auto"/>
            </w:tcBorders>
          </w:tcPr>
          <w:p w14:paraId="3F549802" w14:textId="77777777" w:rsidR="000267DF" w:rsidRPr="0069247E" w:rsidRDefault="000267DF" w:rsidP="00D079ED"/>
        </w:tc>
      </w:tr>
      <w:tr w:rsidR="00496E80" w:rsidRPr="0069247E" w14:paraId="1C08F855" w14:textId="77777777" w:rsidTr="00A43221">
        <w:trPr>
          <w:trHeight w:val="432"/>
        </w:trPr>
        <w:tc>
          <w:tcPr>
            <w:tcW w:w="13068" w:type="dxa"/>
            <w:gridSpan w:val="6"/>
            <w:tcBorders>
              <w:top w:val="single" w:sz="4" w:space="0" w:color="auto"/>
              <w:left w:val="nil"/>
              <w:bottom w:val="nil"/>
              <w:right w:val="nil"/>
            </w:tcBorders>
            <w:shd w:val="clear" w:color="auto" w:fill="auto"/>
            <w:vAlign w:val="center"/>
          </w:tcPr>
          <w:p w14:paraId="2110C958" w14:textId="7638A23D" w:rsidR="00496E80" w:rsidRPr="0069247E" w:rsidRDefault="00496E80" w:rsidP="00A43221">
            <w:pPr>
              <w:spacing w:before="0" w:after="0"/>
            </w:pPr>
            <w:r>
              <w:t xml:space="preserve">Focus Question: </w:t>
            </w:r>
            <w:r w:rsidRPr="00323AE4">
              <w:rPr>
                <w:b/>
              </w:rPr>
              <w:t>How do the narrator’s actions further develop and refine a central idea in the text?</w:t>
            </w:r>
          </w:p>
        </w:tc>
      </w:tr>
    </w:tbl>
    <w:p w14:paraId="754833D7" w14:textId="71157D85" w:rsidR="002F30E7" w:rsidRDefault="00496E80" w:rsidP="002F30E7">
      <w:pPr>
        <w:pStyle w:val="TA"/>
      </w:pPr>
      <w:r>
        <w:rPr>
          <w:noProof/>
        </w:rPr>
        <w:pict w14:anchorId="2EE6FD91">
          <v:shapetype id="_x0000_t202" coordsize="21600,21600" o:spt="202" path="m,l,21600r21600,l21600,xe">
            <v:stroke joinstyle="miter"/>
            <v:path gradientshapeok="t" o:connecttype="rect"/>
          </v:shapetype>
          <v:shape id="Text Box 6" o:spid="_x0000_s1026" type="#_x0000_t202" style="position:absolute;margin-left:325.1pt;margin-top:.1pt;width:322.5pt;height:104.55pt;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">
            <v:textbox>
              <w:txbxContent>
                <w:p w14:paraId="746AFB61" w14:textId="77777777" w:rsidR="004A460D" w:rsidRPr="007D1E69" w:rsidRDefault="004A460D" w:rsidP="007C12EA">
                  <w:pPr>
                    <w:pStyle w:val="TableText"/>
                    <w:rPr>
                      <w:b/>
                    </w:rPr>
                  </w:pPr>
                  <w:r w:rsidRPr="007D1E69">
                    <w:rPr>
                      <w:b/>
                    </w:rPr>
                    <w:t>Motivator/Influence:</w:t>
                  </w:r>
                </w:p>
                <w:p w14:paraId="473AB9A4" w14:textId="77777777" w:rsidR="004A460D" w:rsidRPr="007D1E69" w:rsidRDefault="004A460D" w:rsidP="007C12EA">
                  <w:pPr>
                    <w:pStyle w:val="TableText"/>
                    <w:rPr>
                      <w:b/>
                    </w:rPr>
                  </w:pPr>
                  <w:r w:rsidRPr="007D1E69">
                    <w:rPr>
                      <w:b/>
                    </w:rPr>
                    <w:t>Details from this passage:</w:t>
                  </w:r>
                </w:p>
                <w:p w14:paraId="32F0ADA8" w14:textId="77777777" w:rsidR="004A460D" w:rsidRPr="007D1E69" w:rsidRDefault="004A460D" w:rsidP="007C12EA">
                  <w:pPr>
                    <w:pStyle w:val="TableText"/>
                    <w:rPr>
                      <w:b/>
                    </w:rPr>
                  </w:pPr>
                </w:p>
                <w:p w14:paraId="5642E125" w14:textId="77777777" w:rsidR="004A460D" w:rsidRDefault="004A460D" w:rsidP="007C12EA">
                  <w:pPr>
                    <w:pStyle w:val="TableText"/>
                  </w:pPr>
                  <w:r w:rsidRPr="007D1E69">
                    <w:rPr>
                      <w:b/>
                    </w:rPr>
                    <w:t>Related details from earlier in the text:</w:t>
                  </w:r>
                </w:p>
                <w:p w14:paraId="5EC41D7C" w14:textId="77777777" w:rsidR="004A460D" w:rsidRDefault="004A460D" w:rsidP="000267DF"/>
              </w:txbxContent>
            </v:textbox>
          </v:shape>
        </w:pict>
      </w:r>
      <w:r>
        <w:rPr>
          <w:noProof/>
        </w:rPr>
        <w:pict w14:anchorId="6E9A61DD">
          <v:shape id="Text Box 5" o:spid="_x0000_s1027" type="#_x0000_t202" style="position:absolute;margin-left:-6.05pt;margin-top:-.3pt;width:318.2pt;height:104.55pt;z-index:2516346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">
            <v:textbox>
              <w:txbxContent>
                <w:p w14:paraId="75402666" w14:textId="77777777" w:rsidR="004A460D" w:rsidRPr="007D1E69" w:rsidRDefault="004A460D" w:rsidP="007C12EA">
                  <w:pPr>
                    <w:pStyle w:val="TableText"/>
                    <w:rPr>
                      <w:b/>
                    </w:rPr>
                  </w:pPr>
                  <w:r w:rsidRPr="007D1E69">
                    <w:rPr>
                      <w:b/>
                    </w:rPr>
                    <w:t>Motivator/Influence:</w:t>
                  </w:r>
                </w:p>
                <w:p w14:paraId="390E1A08" w14:textId="77777777" w:rsidR="004A460D" w:rsidRPr="007D1E69" w:rsidRDefault="004A460D" w:rsidP="007C12EA">
                  <w:pPr>
                    <w:pStyle w:val="TableText"/>
                    <w:rPr>
                      <w:b/>
                    </w:rPr>
                  </w:pPr>
                  <w:r w:rsidRPr="007D1E69">
                    <w:rPr>
                      <w:b/>
                    </w:rPr>
                    <w:t>Details from this passage:</w:t>
                  </w:r>
                </w:p>
                <w:p w14:paraId="6D096BDC" w14:textId="77777777" w:rsidR="004A460D" w:rsidRPr="007D1E69" w:rsidRDefault="004A460D" w:rsidP="007C12EA">
                  <w:pPr>
                    <w:pStyle w:val="TableText"/>
                    <w:rPr>
                      <w:b/>
                    </w:rPr>
                  </w:pPr>
                </w:p>
                <w:p w14:paraId="1D7BD7A7" w14:textId="77777777" w:rsidR="004A460D" w:rsidRDefault="004A460D" w:rsidP="007C12EA">
                  <w:pPr>
                    <w:pStyle w:val="TableText"/>
                  </w:pPr>
                  <w:r w:rsidRPr="007D1E69">
                    <w:rPr>
                      <w:b/>
                    </w:rPr>
                    <w:t>Related details from earlier in the text:</w:t>
                  </w:r>
                </w:p>
              </w:txbxContent>
            </v:textbox>
          </v:shape>
        </w:pict>
      </w:r>
    </w:p>
    <w:p w14:paraId="6DF9B80A" w14:textId="77777777" w:rsidR="000267DF" w:rsidRDefault="000267DF" w:rsidP="000267DF"/>
    <w:p w14:paraId="20163811" w14:textId="77777777" w:rsidR="000267DF" w:rsidRDefault="000267DF" w:rsidP="000267DF"/>
    <w:p w14:paraId="0F71B554" w14:textId="72B17FC7" w:rsidR="000267DF" w:rsidRDefault="00DB1261" w:rsidP="000267DF">
      <w:r>
        <w:rPr>
          <w:noProof/>
        </w:rPr>
        <w:pict w14:anchorId="33A95259">
          <v:shape id="Left-Up Arrow 8" o:spid="_x0000_s1046" style="position:absolute;margin-left:140.7pt;margin-top:23.4pt;width:46.85pt;height:44.15pt;flip:x;z-index:2515517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94995,5607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" path="m,420529l83270,280353r,126856l441499,407209r,-323939l314643,83270,454819,,594995,83270r-126857,l468138,433848r-384868,l83270,560705,,420529xe" fillcolor="#4f81bd [3204]" strokecolor="#243f60 [1604]" strokeweight="2pt">
            <v:path arrowok="t" o:connecttype="custom" o:connectlocs="0,420529;83270,280353;83270,407209;441499,407209;441499,83270;314643,83270;454819,0;594995,83270;468138,83270;468138,433848;83270,433848;83270,560705;0,420529" o:connectangles="0,0,0,0,0,0,0,0,0,0,0,0,0"/>
          </v:shape>
        </w:pict>
      </w:r>
      <w:r>
        <w:rPr>
          <w:noProof/>
        </w:rPr>
        <w:pict w14:anchorId="01C8EBF0">
          <v:shape id="Left-Up Arrow 7" o:spid="_x0000_s1045" style="position:absolute;margin-left:453.95pt;margin-top:23.25pt;width:46.85pt;height:44.15pt;z-index:2515691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94995,5607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" path="m,420529l83270,280353r,126856l441499,407209r,-323939l314643,83270,454819,,594995,83270r-126857,l468138,433848r-384868,l83270,560705,,420529xe" fillcolor="#4f81bd [3204]" strokecolor="#243f60 [1604]" strokeweight="2pt">
            <v:path arrowok="t" o:connecttype="custom" o:connectlocs="0,420529;83270,280353;83270,407209;441499,407209;441499,83270;314643,83270;454819,0;594995,83270;468138,83270;468138,433848;83270,433848;83270,560705;0,420529" o:connectangles="0,0,0,0,0,0,0,0,0,0,0,0,0"/>
          </v:shape>
        </w:pict>
      </w:r>
    </w:p>
    <w:p w14:paraId="18460021" w14:textId="3D60279A" w:rsidR="000267DF" w:rsidRDefault="00496E80" w:rsidP="000267DF">
      <w:r>
        <w:rPr>
          <w:noProof/>
        </w:rPr>
        <w:pict w14:anchorId="322D0EF0">
          <v:shape id="Text Box 11" o:spid="_x0000_s1029" type="#_x0000_t202" style="position:absolute;margin-left:192pt;margin-top:4.6pt;width:257.85pt;height:74.5pt;z-index:251534336;visibility:visible;mso-wrap-style:square;mso-width-percent:400;mso-height-percent:0;mso-wrap-distance-left:9pt;mso-wrap-distance-top:0;mso-wrap-distance-right:9pt;mso-wrap-distance-bottom:0;mso-position-horizontal-relative:text;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">
            <v:textbox style="mso-next-textbox:#Text Box 11">
              <w:txbxContent>
                <w:p w14:paraId="59FA9601" w14:textId="77777777" w:rsidR="004A460D" w:rsidRPr="007D1E69" w:rsidRDefault="004A460D" w:rsidP="00126466">
                  <w:pPr>
                    <w:pStyle w:val="TableText"/>
                    <w:spacing w:before="240"/>
                    <w:rPr>
                      <w:b/>
                    </w:rPr>
                  </w:pPr>
                  <w:r>
                    <w:rPr>
                      <w:b/>
                    </w:rPr>
                    <w:t>Hundert’s actions</w:t>
                  </w:r>
                  <w:r w:rsidR="00323AE4">
                    <w:rPr>
                      <w:b/>
                    </w:rPr>
                    <w:t>:</w:t>
                  </w:r>
                </w:p>
              </w:txbxContent>
            </v:textbox>
          </v:shape>
        </w:pict>
      </w:r>
    </w:p>
    <w:p w14:paraId="507FB6B2" w14:textId="2728CB82" w:rsidR="000267DF" w:rsidRDefault="00DB1261" w:rsidP="000267DF">
      <w:r>
        <w:rPr>
          <w:noProof/>
        </w:rPr>
        <w:pict w14:anchorId="05A2E0D0">
          <v:shape id="Left-Up Arrow 16" o:spid="_x0000_s1043" style="position:absolute;margin-left:454.25pt;margin-top:21.3pt;width:46.85pt;height:46.85pt;rotation:180;flip:x;z-index:25178624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coordsize="594995,6337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" path="m,484981l88363,336233r,134614l432112,470847r,-382484l297498,88363,446246,,594995,88363r-134615,l460380,499115r-372017,l88363,633730,,484981xe" fillcolor="#4f81bd [3204]" strokecolor="#243f60 [1604]" strokeweight="2pt">
            <v:path arrowok="t" o:connecttype="custom" o:connectlocs="0,484981;88363,336233;88363,470847;432112,470847;432112,88363;297498,88363;446246,0;594995,88363;460380,88363;460380,499115;88363,499115;88363,633730;0,484981" o:connectangles="0,0,0,0,0,0,0,0,0,0,0,0,0"/>
          </v:shape>
        </w:pict>
      </w:r>
      <w:r>
        <w:rPr>
          <w:noProof/>
        </w:rPr>
        <w:pict w14:anchorId="1410143B">
          <v:shape id="Left-Up Arrow 15" o:spid="_x0000_s1044" style="position:absolute;margin-left:139.25pt;margin-top:19.8pt;width:46.85pt;height:49.9pt;rotation:-90;flip:x;z-index:2517800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94995,6337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" path="m,484981l88363,336233r,134614l432112,470847r,-382484l297498,88363,446246,,594995,88363r-134615,l460380,499115r-372017,l88363,633730,,484981xe" fillcolor="#4f81bd [3204]" strokecolor="#243f60 [1604]" strokeweight="2pt">
            <v:path arrowok="t" o:connecttype="custom" o:connectlocs="0,484981;88363,336233;88363,470847;432112,470847;432112,88363;297498,88363;446246,0;594995,88363;460380,88363;460380,499115;88363,499115;88363,633730;0,484981" o:connectangles="0,0,0,0,0,0,0,0,0,0,0,0,0"/>
          </v:shape>
        </w:pict>
      </w:r>
    </w:p>
    <w:p w14:paraId="4E90BA28" w14:textId="654FBD92" w:rsidR="000267DF" w:rsidRDefault="000267DF" w:rsidP="000267DF"/>
    <w:p w14:paraId="0D957D90" w14:textId="3CFB6FF8" w:rsidR="000267DF" w:rsidRDefault="00DB1261" w:rsidP="000267DF">
      <w:r>
        <w:rPr>
          <w:noProof/>
        </w:rPr>
        <w:pict w14:anchorId="47E4DE32">
          <v:shape id="Text Box 17" o:spid="_x0000_s1028" type="#_x0000_t202" style="position:absolute;margin-left:-13.25pt;margin-top:22.65pt;width:324pt;height:122.05pt;z-index:2517452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">
            <v:textbox>
              <w:txbxContent>
                <w:p w14:paraId="0EB5B9FA" w14:textId="77777777" w:rsidR="004A460D" w:rsidRPr="007D1E69" w:rsidRDefault="004A460D" w:rsidP="007C12EA">
                  <w:pPr>
                    <w:pStyle w:val="TableText"/>
                    <w:rPr>
                      <w:b/>
                    </w:rPr>
                  </w:pPr>
                  <w:r w:rsidRPr="007D1E69">
                    <w:rPr>
                      <w:b/>
                    </w:rPr>
                    <w:t>Motivator/Influence:</w:t>
                  </w:r>
                  <w:r w:rsidRPr="007C12EA">
                    <w:rPr>
                      <w:b/>
                    </w:rPr>
                    <w:t xml:space="preserve"> </w:t>
                  </w:r>
                </w:p>
                <w:p w14:paraId="6CAC746C" w14:textId="77777777" w:rsidR="004A460D" w:rsidRPr="007D1E69" w:rsidRDefault="004A460D" w:rsidP="007C12EA">
                  <w:pPr>
                    <w:pStyle w:val="TableText"/>
                    <w:rPr>
                      <w:b/>
                    </w:rPr>
                  </w:pPr>
                  <w:r w:rsidRPr="007D1E69">
                    <w:rPr>
                      <w:b/>
                    </w:rPr>
                    <w:t>Details from this passage:</w:t>
                  </w:r>
                </w:p>
                <w:p w14:paraId="2EFB53D0" w14:textId="77777777" w:rsidR="004A460D" w:rsidRPr="007D1E69" w:rsidRDefault="004A460D" w:rsidP="007C12EA">
                  <w:pPr>
                    <w:pStyle w:val="TableText"/>
                    <w:rPr>
                      <w:b/>
                    </w:rPr>
                  </w:pPr>
                </w:p>
                <w:p w14:paraId="5DB2D143" w14:textId="69571B1F" w:rsidR="004A460D" w:rsidRDefault="004A460D" w:rsidP="00A43221">
                  <w:pPr>
                    <w:pStyle w:val="TableText"/>
                  </w:pPr>
                  <w:r w:rsidRPr="007D1E69">
                    <w:rPr>
                      <w:b/>
                    </w:rPr>
                    <w:t>Related details from earlier in the text:</w:t>
                  </w:r>
                </w:p>
              </w:txbxContent>
            </v:textbox>
          </v:shape>
        </w:pict>
      </w:r>
      <w:r w:rsidR="00A43221">
        <w:rPr>
          <w:noProof/>
        </w:rPr>
        <w:pict w14:anchorId="549733F3">
          <v:shape id="Text Box 18" o:spid="_x0000_s1030" type="#_x0000_t202" style="position:absolute;margin-left:332.2pt;margin-top:22.7pt;width:314.5pt;height:121.45pt;z-index:251787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">
            <v:textbox>
              <w:txbxContent>
                <w:p w14:paraId="14D5346A" w14:textId="77777777" w:rsidR="004A460D" w:rsidRPr="007D1E69" w:rsidRDefault="004A460D" w:rsidP="007C12EA">
                  <w:pPr>
                    <w:pStyle w:val="TableText"/>
                    <w:rPr>
                      <w:b/>
                    </w:rPr>
                  </w:pPr>
                  <w:r w:rsidRPr="007D1E69">
                    <w:rPr>
                      <w:b/>
                    </w:rPr>
                    <w:t>Motivator/Influence:</w:t>
                  </w:r>
                </w:p>
                <w:p w14:paraId="52488ED0" w14:textId="77777777" w:rsidR="004A460D" w:rsidRPr="007D1E69" w:rsidRDefault="004A460D" w:rsidP="007C12EA">
                  <w:pPr>
                    <w:pStyle w:val="TableText"/>
                    <w:rPr>
                      <w:b/>
                    </w:rPr>
                  </w:pPr>
                  <w:r w:rsidRPr="007D1E69">
                    <w:rPr>
                      <w:b/>
                    </w:rPr>
                    <w:t>Details from this passage</w:t>
                  </w:r>
                </w:p>
                <w:p w14:paraId="449BA644" w14:textId="77777777" w:rsidR="004A460D" w:rsidRPr="007D1E69" w:rsidRDefault="004A460D" w:rsidP="007C12EA">
                  <w:pPr>
                    <w:pStyle w:val="TableText"/>
                    <w:rPr>
                      <w:b/>
                    </w:rPr>
                  </w:pPr>
                </w:p>
                <w:p w14:paraId="22465D57" w14:textId="77777777" w:rsidR="004A460D" w:rsidRDefault="004A460D" w:rsidP="007C12EA">
                  <w:pPr>
                    <w:pStyle w:val="TableText"/>
                  </w:pPr>
                  <w:r w:rsidRPr="007D1E69">
                    <w:rPr>
                      <w:b/>
                    </w:rPr>
                    <w:t>Related details from earlier in the text:</w:t>
                  </w:r>
                </w:p>
              </w:txbxContent>
            </v:textbox>
          </v:shape>
        </w:pict>
      </w:r>
    </w:p>
    <w:p w14:paraId="3AFEC4B8" w14:textId="24CA719D" w:rsidR="000267DF" w:rsidRPr="005837C5" w:rsidRDefault="000267DF" w:rsidP="000267DF">
      <w:pPr>
        <w:pStyle w:val="Heading1"/>
      </w:pPr>
    </w:p>
    <w:p w14:paraId="5ACDA4A7" w14:textId="77777777" w:rsidR="000267DF" w:rsidRDefault="000267DF" w:rsidP="000D6FA4">
      <w:pPr>
        <w:pStyle w:val="Heading1"/>
      </w:pPr>
    </w:p>
    <w:p w14:paraId="1E328465" w14:textId="77777777" w:rsidR="000267DF" w:rsidRDefault="00523603">
      <w:pPr>
        <w:spacing w:before="0" w:after="0" w:line="240" w:lineRule="auto"/>
        <w:rPr>
          <w:rFonts w:asciiTheme="minorHAnsi" w:hAnsiTheme="minorHAnsi"/>
          <w:b/>
          <w:bCs/>
          <w:color w:val="365F91"/>
          <w:sz w:val="32"/>
          <w:szCs w:val="28"/>
        </w:rPr>
      </w:pPr>
      <w:r>
        <w:rPr>
          <w:noProof/>
        </w:rPr>
        <w:pict w14:anchorId="47B0C772">
          <v:shape id="Text Box 2" o:spid="_x0000_s1031" type="#_x0000_t202" style="position:absolute;margin-left:-10.95pt;margin-top:474.7pt;width:660.1pt;height:35.05pt;z-index:251675648;visibility:visible;mso-wrap-style:square;mso-width-percent:0;mso-height-percent:0;mso-wrap-distance-left:9pt;mso-wrap-distance-top:3.6pt;mso-wrap-distance-right:9pt;mso-wrap-distance-bottom:3.6pt;mso-position-horizontal-relative:text;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" stroked="f">
            <v:textbox style="mso-next-textbox:#Text Box 2">
              <w:txbxContent>
                <w:p w14:paraId="06BE2A04" w14:textId="77777777" w:rsidR="004A460D" w:rsidRPr="00A43221" w:rsidRDefault="004A460D" w:rsidP="007D1E69">
                  <w:pPr>
                    <w:pStyle w:val="ToolHeader"/>
                    <w:spacing w:after="0"/>
                    <w:rPr>
                      <w:b w:val="0"/>
                      <w:color w:val="auto"/>
                      <w:sz w:val="20"/>
                      <w:szCs w:val="20"/>
                    </w:rPr>
                  </w:pPr>
                  <w:r w:rsidRPr="00A43221">
                    <w:rPr>
                      <w:b w:val="0"/>
                      <w:color w:val="auto"/>
                      <w:sz w:val="20"/>
                      <w:szCs w:val="20"/>
                    </w:rPr>
                    <w:t xml:space="preserve">From Analyzing Details Tool, by Odell Education, www.odelleducation.com. Copyright (2012) by Odell Education. Adapted with permission under an Attribution-NonCommercial 3.0 Unported license: </w:t>
                  </w:r>
                  <w:hyperlink r:id="rId11" w:history="1">
                    <w:r w:rsidRPr="00A43221">
                      <w:rPr>
                        <w:rStyle w:val="Hyperlink"/>
                        <w:b w:val="0"/>
                        <w:sz w:val="20"/>
                        <w:szCs w:val="20"/>
                      </w:rPr>
                      <w:t>http://creativecommons.org/licenses/by-nc/3.0/</w:t>
                    </w:r>
                  </w:hyperlink>
                </w:p>
                <w:p w14:paraId="485E9B4B" w14:textId="77777777" w:rsidR="004A460D" w:rsidRDefault="004A460D"/>
              </w:txbxContent>
            </v:textbox>
            <w10:wrap type="square" anchory="page"/>
          </v:shape>
        </w:pict>
      </w:r>
      <w:r w:rsidR="000267DF">
        <w:br w:type="page"/>
      </w:r>
    </w:p>
    <w:p w14:paraId="14DBCE1B" w14:textId="0EB93772" w:rsidR="00570478" w:rsidRDefault="00570478" w:rsidP="00570478">
      <w:pPr>
        <w:pStyle w:val="ToolHeader"/>
      </w:pPr>
      <w:r>
        <w:lastRenderedPageBreak/>
        <w:t xml:space="preserve">Model </w:t>
      </w:r>
      <w:r>
        <w:t>Analyzing Multiple Motivations Tool</w:t>
      </w:r>
    </w:p>
    <w:tbl>
      <w:tblPr>
        <w:tblStyle w:val="TableGrid"/>
        <w:tblW w:w="13068" w:type="dxa"/>
        <w:tblLook w:val="04A0" w:firstRow="1" w:lastRow="0" w:firstColumn="1" w:lastColumn="0" w:noHBand="0" w:noVBand="1"/>
      </w:tblPr>
      <w:tblGrid>
        <w:gridCol w:w="820"/>
        <w:gridCol w:w="2786"/>
        <w:gridCol w:w="732"/>
        <w:gridCol w:w="3045"/>
        <w:gridCol w:w="720"/>
        <w:gridCol w:w="4965"/>
      </w:tblGrid>
      <w:tr w:rsidR="00570478" w:rsidRPr="0069247E" w14:paraId="5C7BFDAC" w14:textId="77777777" w:rsidTr="00FB55F1">
        <w:tc>
          <w:tcPr>
            <w:tcW w:w="820" w:type="dxa"/>
            <w:tcBorders>
              <w:bottom w:val="single" w:sz="4" w:space="0" w:color="auto"/>
            </w:tcBorders>
            <w:shd w:val="clear" w:color="auto" w:fill="D9D9D9" w:themeFill="background1" w:themeFillShade="D9"/>
          </w:tcPr>
          <w:p w14:paraId="4F7E9DAD" w14:textId="77777777" w:rsidR="00570478" w:rsidRPr="00353081" w:rsidRDefault="00570478" w:rsidP="00FB55F1">
            <w:pPr>
              <w:rPr>
                <w:b/>
              </w:rPr>
            </w:pPr>
            <w:r w:rsidRPr="00353081">
              <w:rPr>
                <w:b/>
              </w:rPr>
              <w:t>Name:</w:t>
            </w:r>
          </w:p>
        </w:tc>
        <w:tc>
          <w:tcPr>
            <w:tcW w:w="2786" w:type="dxa"/>
            <w:tcBorders>
              <w:bottom w:val="single" w:sz="4" w:space="0" w:color="auto"/>
            </w:tcBorders>
          </w:tcPr>
          <w:p w14:paraId="4773D4B5" w14:textId="77777777" w:rsidR="00570478" w:rsidRPr="0069247E" w:rsidRDefault="00570478" w:rsidP="00FB55F1"/>
        </w:tc>
        <w:tc>
          <w:tcPr>
            <w:tcW w:w="732" w:type="dxa"/>
            <w:tcBorders>
              <w:bottom w:val="single" w:sz="4" w:space="0" w:color="auto"/>
            </w:tcBorders>
            <w:shd w:val="clear" w:color="auto" w:fill="D9D9D9" w:themeFill="background1" w:themeFillShade="D9"/>
          </w:tcPr>
          <w:p w14:paraId="41B3FBF2" w14:textId="77777777" w:rsidR="00570478" w:rsidRPr="00353081" w:rsidRDefault="00570478" w:rsidP="00FB55F1">
            <w:pPr>
              <w:rPr>
                <w:b/>
              </w:rPr>
            </w:pPr>
            <w:r w:rsidRPr="00353081">
              <w:rPr>
                <w:b/>
              </w:rPr>
              <w:t>Class:</w:t>
            </w:r>
          </w:p>
        </w:tc>
        <w:tc>
          <w:tcPr>
            <w:tcW w:w="3045" w:type="dxa"/>
            <w:tcBorders>
              <w:bottom w:val="single" w:sz="4" w:space="0" w:color="auto"/>
            </w:tcBorders>
          </w:tcPr>
          <w:p w14:paraId="30D544BD" w14:textId="77777777" w:rsidR="00570478" w:rsidRPr="0069247E" w:rsidRDefault="00570478" w:rsidP="00FB55F1"/>
        </w:tc>
        <w:tc>
          <w:tcPr>
            <w:tcW w:w="720" w:type="dxa"/>
            <w:tcBorders>
              <w:bottom w:val="single" w:sz="4" w:space="0" w:color="auto"/>
            </w:tcBorders>
            <w:shd w:val="clear" w:color="auto" w:fill="D9D9D9" w:themeFill="background1" w:themeFillShade="D9"/>
          </w:tcPr>
          <w:p w14:paraId="00BAC7A1" w14:textId="77777777" w:rsidR="00570478" w:rsidRPr="00353081" w:rsidRDefault="00570478" w:rsidP="00FB55F1">
            <w:pPr>
              <w:rPr>
                <w:b/>
              </w:rPr>
            </w:pPr>
            <w:r w:rsidRPr="00353081">
              <w:rPr>
                <w:b/>
              </w:rPr>
              <w:t>Date:</w:t>
            </w:r>
          </w:p>
        </w:tc>
        <w:tc>
          <w:tcPr>
            <w:tcW w:w="4965" w:type="dxa"/>
            <w:tcBorders>
              <w:bottom w:val="single" w:sz="4" w:space="0" w:color="auto"/>
            </w:tcBorders>
          </w:tcPr>
          <w:p w14:paraId="18890B1C" w14:textId="77777777" w:rsidR="00570478" w:rsidRPr="0069247E" w:rsidRDefault="00570478" w:rsidP="00FB55F1"/>
        </w:tc>
      </w:tr>
      <w:tr w:rsidR="00570478" w:rsidRPr="0069247E" w14:paraId="225B04CE" w14:textId="77777777" w:rsidTr="00FB55F1">
        <w:trPr>
          <w:trHeight w:val="432"/>
        </w:trPr>
        <w:tc>
          <w:tcPr>
            <w:tcW w:w="13068" w:type="dxa"/>
            <w:gridSpan w:val="6"/>
            <w:tcBorders>
              <w:top w:val="single" w:sz="4" w:space="0" w:color="auto"/>
              <w:left w:val="nil"/>
              <w:bottom w:val="nil"/>
              <w:right w:val="nil"/>
            </w:tcBorders>
            <w:shd w:val="clear" w:color="auto" w:fill="auto"/>
            <w:vAlign w:val="center"/>
          </w:tcPr>
          <w:p w14:paraId="1BBFA649" w14:textId="77777777" w:rsidR="00570478" w:rsidRPr="0069247E" w:rsidRDefault="00570478" w:rsidP="00FB55F1">
            <w:pPr>
              <w:spacing w:before="0" w:after="0"/>
            </w:pPr>
            <w:r>
              <w:t xml:space="preserve">Focus Question: </w:t>
            </w:r>
            <w:r w:rsidRPr="00323AE4">
              <w:rPr>
                <w:b/>
              </w:rPr>
              <w:t>How do the narrator’s actions further develop and refine a central idea in the text?</w:t>
            </w:r>
          </w:p>
        </w:tc>
      </w:tr>
    </w:tbl>
    <w:p w14:paraId="18D414DA" w14:textId="77777777" w:rsidR="00570478" w:rsidRDefault="00570478" w:rsidP="00570478">
      <w:pPr>
        <w:pStyle w:val="TA"/>
      </w:pPr>
      <w:r>
        <w:rPr>
          <w:noProof/>
        </w:rPr>
        <w:pict w14:anchorId="569EB837">
          <v:shape id="_x0000_s1053" type="#_x0000_t202" style="position:absolute;margin-left:325.1pt;margin-top:.1pt;width:322.5pt;height:104.55pt;z-index:251795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">
            <v:textbox style="mso-next-textbox:#_x0000_s1053">
              <w:txbxContent>
                <w:p w14:paraId="242B17C4" w14:textId="77777777" w:rsidR="00570478" w:rsidRDefault="00570478" w:rsidP="00AA2FF2">
                  <w:pPr>
                    <w:pStyle w:val="ToolTableText"/>
                    <w:spacing w:before="0" w:after="40"/>
                  </w:pPr>
                  <w:r w:rsidRPr="007D1E69">
                    <w:rPr>
                      <w:b/>
                    </w:rPr>
                    <w:t>Motivator/Influence:</w:t>
                  </w:r>
                  <w:r>
                    <w:t xml:space="preserve"> Hundert chooses not to expose the cheating because he respects Mr. Woodbridge (or wants his job).</w:t>
                  </w:r>
                </w:p>
                <w:p w14:paraId="243B7FBD" w14:textId="2C214E75" w:rsidR="00570478" w:rsidRDefault="00570478" w:rsidP="00AA2FF2">
                  <w:pPr>
                    <w:pStyle w:val="ToolTableText"/>
                    <w:spacing w:after="40"/>
                  </w:pPr>
                  <w:r w:rsidRPr="007D1E69">
                    <w:rPr>
                      <w:b/>
                    </w:rPr>
                    <w:t>Details from this passage:</w:t>
                  </w:r>
                  <w:r>
                    <w:t xml:space="preserve"> “recently entertained my first thoughts about one day becoming a headmaster myself” (p. </w:t>
                  </w:r>
                  <w:r>
                    <w:t>169)</w:t>
                  </w:r>
                  <w:r w:rsidR="009A26BC">
                    <w:t>.</w:t>
                  </w:r>
                </w:p>
                <w:p w14:paraId="19A03EB8" w14:textId="77777777" w:rsidR="00570478" w:rsidRDefault="00570478" w:rsidP="00AA2FF2">
                  <w:pPr>
                    <w:pStyle w:val="ToolTableText"/>
                    <w:spacing w:after="40"/>
                  </w:pPr>
                  <w:r w:rsidRPr="007D1E69">
                    <w:rPr>
                      <w:b/>
                    </w:rPr>
                    <w:t>Relat</w:t>
                  </w:r>
                  <w:bookmarkStart w:id="0" w:name="_GoBack"/>
                  <w:bookmarkEnd w:id="0"/>
                  <w:r w:rsidRPr="007D1E69">
                    <w:rPr>
                      <w:b/>
                    </w:rPr>
                    <w:t>ed details from earlier in the text:</w:t>
                  </w:r>
                  <w:r>
                    <w:t xml:space="preserve"> Hundert is not only a lover and teacher of history, but he also has career ambition at St. Benedict’s.</w:t>
                  </w:r>
                </w:p>
                <w:p w14:paraId="77B7BC27" w14:textId="59296596" w:rsidR="00570478" w:rsidRDefault="00570478" w:rsidP="00570478">
                  <w:pPr>
                    <w:pStyle w:val="TableText"/>
                  </w:pPr>
                </w:p>
              </w:txbxContent>
            </v:textbox>
          </v:shape>
        </w:pict>
      </w:r>
      <w:r>
        <w:rPr>
          <w:noProof/>
        </w:rPr>
        <w:pict w14:anchorId="220DEF99">
          <v:shape id="_x0000_s1051" type="#_x0000_t202" style="position:absolute;margin-left:-6.05pt;margin-top:-.3pt;width:318.2pt;height:104.55pt;z-index:251793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">
            <v:textbox style="mso-next-textbox:#_x0000_s1051">
              <w:txbxContent>
                <w:p w14:paraId="38BD3C39" w14:textId="77777777" w:rsidR="00570478" w:rsidRDefault="00570478" w:rsidP="00AA2FF2">
                  <w:pPr>
                    <w:pStyle w:val="ToolTableText"/>
                    <w:spacing w:before="0" w:after="40"/>
                  </w:pPr>
                  <w:r w:rsidRPr="007D1E69">
                    <w:rPr>
                      <w:b/>
                    </w:rPr>
                    <w:t>Motivator/Influence:</w:t>
                  </w:r>
                  <w:r>
                    <w:t xml:space="preserve"> Hundert feels sorry for Sedgewick because of his father. </w:t>
                  </w:r>
                </w:p>
                <w:p w14:paraId="4EBC235C" w14:textId="77777777" w:rsidR="00570478" w:rsidRDefault="00570478" w:rsidP="00AA2FF2">
                  <w:pPr>
                    <w:pStyle w:val="ToolTableText"/>
                    <w:spacing w:after="40"/>
                  </w:pPr>
                  <w:r w:rsidRPr="007D1E69">
                    <w:rPr>
                      <w:b/>
                    </w:rPr>
                    <w:t>Details from this passage:</w:t>
                  </w:r>
                  <w:r>
                    <w:t xml:space="preserve"> “What kind of desperation would lead a boy to cheat on a public stage?” (p. 169)</w:t>
                  </w:r>
                </w:p>
                <w:p w14:paraId="3B8CCD34" w14:textId="22A5534B" w:rsidR="00570478" w:rsidRDefault="00570478" w:rsidP="00AA2FF2">
                  <w:pPr>
                    <w:pStyle w:val="TableText"/>
                    <w:spacing w:line="240" w:lineRule="auto"/>
                  </w:pPr>
                  <w:r w:rsidRPr="007D1E69">
                    <w:rPr>
                      <w:b/>
                    </w:rPr>
                    <w:t>Related details from earlier in the text:</w:t>
                  </w:r>
                  <w:r>
                    <w:t xml:space="preserve"> The meeting between Hundert and the Senator may have been a turning point in the text.</w:t>
                  </w:r>
                </w:p>
              </w:txbxContent>
            </v:textbox>
          </v:shape>
        </w:pict>
      </w:r>
    </w:p>
    <w:p w14:paraId="1B30A3A6" w14:textId="77777777" w:rsidR="00570478" w:rsidRDefault="00570478" w:rsidP="00570478"/>
    <w:p w14:paraId="3402D07A" w14:textId="77777777" w:rsidR="00570478" w:rsidRDefault="00570478" w:rsidP="00570478"/>
    <w:p w14:paraId="6B04A27F" w14:textId="77777777" w:rsidR="00570478" w:rsidRDefault="00570478" w:rsidP="00570478">
      <w:r>
        <w:rPr>
          <w:noProof/>
        </w:rPr>
        <w:pict w14:anchorId="0BAD7D5A">
          <v:shape id="_x0000_s1049" style="position:absolute;margin-left:140.7pt;margin-top:23.4pt;width:46.85pt;height:44.15pt;flip:x;z-index:251791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94995,5607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" path="m,420529l83270,280353r,126856l441499,407209r,-323939l314643,83270,454819,,594995,83270r-126857,l468138,433848r-384868,l83270,560705,,420529xe" fillcolor="#4f81bd [3204]" strokecolor="#243f60 [1604]" strokeweight="2pt">
            <v:path arrowok="t" o:connecttype="custom" o:connectlocs="0,420529;83270,280353;83270,407209;441499,407209;441499,83270;314643,83270;454819,0;594995,83270;468138,83270;468138,433848;83270,433848;83270,560705;0,420529" o:connectangles="0,0,0,0,0,0,0,0,0,0,0,0,0"/>
          </v:shape>
        </w:pict>
      </w:r>
      <w:r>
        <w:rPr>
          <w:noProof/>
        </w:rPr>
        <w:pict w14:anchorId="19AEA516">
          <v:shape id="_x0000_s1050" style="position:absolute;margin-left:453.95pt;margin-top:23.25pt;width:46.85pt;height:44.15pt;z-index:251792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94995,5607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" path="m,420529l83270,280353r,126856l441499,407209r,-323939l314643,83270,454819,,594995,83270r-126857,l468138,433848r-384868,l83270,560705,,420529xe" fillcolor="#4f81bd [3204]" strokecolor="#243f60 [1604]" strokeweight="2pt">
            <v:path arrowok="t" o:connecttype="custom" o:connectlocs="0,420529;83270,280353;83270,407209;441499,407209;441499,83270;314643,83270;454819,0;594995,83270;468138,83270;468138,433848;83270,433848;83270,560705;0,420529" o:connectangles="0,0,0,0,0,0,0,0,0,0,0,0,0"/>
          </v:shape>
        </w:pict>
      </w:r>
    </w:p>
    <w:p w14:paraId="2BDADB99" w14:textId="77777777" w:rsidR="00570478" w:rsidRDefault="00570478" w:rsidP="00570478">
      <w:r>
        <w:rPr>
          <w:noProof/>
        </w:rPr>
        <w:pict w14:anchorId="5C000A18">
          <v:shape id="_x0000_s1048" type="#_x0000_t202" style="position:absolute;margin-left:192pt;margin-top:4.6pt;width:257.85pt;height:74.5pt;z-index:251790336;visibility:visible;mso-wrap-style:square;mso-width-percent:400;mso-height-percent:0;mso-wrap-distance-left:9pt;mso-wrap-distance-top:0;mso-wrap-distance-right:9pt;mso-wrap-distance-bottom:0;mso-position-horizontal-relative:text;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">
            <v:textbox style="mso-next-textbox:#_x0000_s1048">
              <w:txbxContent>
                <w:p w14:paraId="271D80AE" w14:textId="77777777" w:rsidR="00570478" w:rsidRDefault="00570478" w:rsidP="00570478">
                  <w:pPr>
                    <w:pStyle w:val="TableText"/>
                    <w:spacing w:after="120"/>
                    <w:rPr>
                      <w:b/>
                    </w:rPr>
                  </w:pPr>
                  <w:r>
                    <w:rPr>
                      <w:b/>
                    </w:rPr>
                    <w:t>Hundert’s actions:</w:t>
                  </w:r>
                </w:p>
                <w:p w14:paraId="092B09B7" w14:textId="1B720C54" w:rsidR="00570478" w:rsidRPr="007D1E69" w:rsidRDefault="00570478" w:rsidP="00570478">
                  <w:pPr>
                    <w:pStyle w:val="ToolTableText"/>
                    <w:rPr>
                      <w:b/>
                    </w:rPr>
                  </w:pPr>
                  <w:r w:rsidRPr="007D1E69">
                    <w:t>Don’t expose the cheating but steer the contest toward Deepak</w:t>
                  </w:r>
                  <w:r>
                    <w:t>.</w:t>
                  </w:r>
                </w:p>
              </w:txbxContent>
            </v:textbox>
          </v:shape>
        </w:pict>
      </w:r>
    </w:p>
    <w:p w14:paraId="062740FF" w14:textId="77777777" w:rsidR="00570478" w:rsidRDefault="00570478" w:rsidP="00570478">
      <w:r>
        <w:rPr>
          <w:noProof/>
        </w:rPr>
        <w:pict w14:anchorId="0890110A">
          <v:shape id="_x0000_s1056" style="position:absolute;margin-left:454.25pt;margin-top:21.3pt;width:46.85pt;height:46.85pt;rotation:180;flip:x;z-index:251798528;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coordsize="594995,6337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" path="m,484981l88363,336233r,134614l432112,470847r,-382484l297498,88363,446246,,594995,88363r-134615,l460380,499115r-372017,l88363,633730,,484981xe" fillcolor="#4f81bd [3204]" strokecolor="#243f60 [1604]" strokeweight="2pt">
            <v:path arrowok="t" o:connecttype="custom" o:connectlocs="0,484981;88363,336233;88363,470847;432112,470847;432112,88363;297498,88363;446246,0;594995,88363;460380,88363;460380,499115;88363,499115;88363,633730;0,484981" o:connectangles="0,0,0,0,0,0,0,0,0,0,0,0,0"/>
          </v:shape>
        </w:pict>
      </w:r>
      <w:r>
        <w:rPr>
          <w:noProof/>
        </w:rPr>
        <w:pict w14:anchorId="19EA69B4">
          <v:shape id="_x0000_s1055" style="position:absolute;margin-left:139.25pt;margin-top:19.8pt;width:46.85pt;height:49.9pt;rotation:-90;flip:x;z-index:2517975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94995,6337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" path="m,484981l88363,336233r,134614l432112,470847r,-382484l297498,88363,446246,,594995,88363r-134615,l460380,499115r-372017,l88363,633730,,484981xe" fillcolor="#4f81bd [3204]" strokecolor="#243f60 [1604]" strokeweight="2pt">
            <v:path arrowok="t" o:connecttype="custom" o:connectlocs="0,484981;88363,336233;88363,470847;432112,470847;432112,88363;297498,88363;446246,0;594995,88363;460380,88363;460380,499115;88363,499115;88363,633730;0,484981" o:connectangles="0,0,0,0,0,0,0,0,0,0,0,0,0"/>
          </v:shape>
        </w:pict>
      </w:r>
    </w:p>
    <w:p w14:paraId="6E2A6E6A" w14:textId="77777777" w:rsidR="007A5F4D" w:rsidRDefault="007A5F4D" w:rsidP="00570478"/>
    <w:p w14:paraId="196ED6F2" w14:textId="77777777" w:rsidR="00570478" w:rsidRDefault="00570478" w:rsidP="00570478">
      <w:r>
        <w:rPr>
          <w:noProof/>
        </w:rPr>
        <w:pict w14:anchorId="50E5D34A">
          <v:shape id="_x0000_s1054" type="#_x0000_t202" style="position:absolute;margin-left:-13.25pt;margin-top:22.65pt;width:324pt;height:122.05pt;z-index:2517964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">
            <v:textbox style="mso-next-textbox:#_x0000_s1054">
              <w:txbxContent>
                <w:p w14:paraId="75A4E7EA" w14:textId="77777777" w:rsidR="00570478" w:rsidRPr="007E7D49" w:rsidRDefault="00570478" w:rsidP="00AA2FF2">
                  <w:pPr>
                    <w:pStyle w:val="TableText"/>
                    <w:spacing w:line="240" w:lineRule="auto"/>
                  </w:pPr>
                  <w:r w:rsidRPr="00725511">
                    <w:rPr>
                      <w:b/>
                    </w:rPr>
                    <w:t>Motivator/Influence:</w:t>
                  </w:r>
                  <w:r>
                    <w:t xml:space="preserve"> Hundert wants the attention that a victory for Sedgewick could bring.</w:t>
                  </w:r>
                </w:p>
                <w:p w14:paraId="5261E13C" w14:textId="77777777" w:rsidR="00570478" w:rsidRPr="007E7D49" w:rsidRDefault="00570478" w:rsidP="00AA2FF2">
                  <w:pPr>
                    <w:pStyle w:val="TableText"/>
                    <w:spacing w:line="240" w:lineRule="auto"/>
                  </w:pPr>
                  <w:r w:rsidRPr="00725511">
                    <w:rPr>
                      <w:b/>
                    </w:rPr>
                    <w:t>Details from this passage:</w:t>
                  </w:r>
                  <w:r>
                    <w:t xml:space="preserve"> </w:t>
                  </w:r>
                  <w:r w:rsidRPr="007E7D49">
                    <w:t>“The crowd thundered, and I had the sudden, indefensible urge to steer the contest in young Sedgewick Bell’s direction</w:t>
                  </w:r>
                  <w:r>
                    <w:t>.</w:t>
                  </w:r>
                  <w:r w:rsidRPr="007E7D49">
                    <w:t>” (</w:t>
                  </w:r>
                  <w:r>
                    <w:t xml:space="preserve">p. </w:t>
                  </w:r>
                  <w:r w:rsidRPr="007E7D49">
                    <w:t>170)</w:t>
                  </w:r>
                </w:p>
                <w:p w14:paraId="498BB95A" w14:textId="01B587A4" w:rsidR="00570478" w:rsidRDefault="00570478" w:rsidP="00AA2FF2">
                  <w:pPr>
                    <w:pStyle w:val="TableText"/>
                    <w:spacing w:line="240" w:lineRule="auto"/>
                  </w:pPr>
                  <w:r w:rsidRPr="00725511">
                    <w:rPr>
                      <w:b/>
                    </w:rPr>
                    <w:t>Related details from earlier in the text:</w:t>
                  </w:r>
                  <w:r>
                    <w:t xml:space="preserve"> Hundert thinks of Sedgewick as a model for his style of teaching</w:t>
                  </w:r>
                  <w:r w:rsidR="009A26BC">
                    <w:t>.</w:t>
                  </w:r>
                  <w:r>
                    <w:t xml:space="preserve"> (p. 167)</w:t>
                  </w:r>
                </w:p>
              </w:txbxContent>
            </v:textbox>
          </v:shape>
        </w:pict>
      </w:r>
      <w:r>
        <w:rPr>
          <w:noProof/>
        </w:rPr>
        <w:pict w14:anchorId="1BE7A0DE">
          <v:shape id="_x0000_s1057" type="#_x0000_t202" style="position:absolute;margin-left:332.2pt;margin-top:22.7pt;width:314.5pt;height:121.45pt;z-index:251799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">
            <v:textbox style="mso-next-textbox:#_x0000_s1057">
              <w:txbxContent>
                <w:p w14:paraId="1F472EBC" w14:textId="77777777" w:rsidR="00570478" w:rsidRPr="007E7D49" w:rsidRDefault="00570478" w:rsidP="00AA2FF2">
                  <w:pPr>
                    <w:pStyle w:val="ToolTableText"/>
                    <w:spacing w:after="40"/>
                  </w:pPr>
                  <w:r w:rsidRPr="007E7D49">
                    <w:rPr>
                      <w:b/>
                    </w:rPr>
                    <w:t>Motivator/Influence:</w:t>
                  </w:r>
                  <w:r>
                    <w:rPr>
                      <w:b/>
                    </w:rPr>
                    <w:t xml:space="preserve"> </w:t>
                  </w:r>
                  <w:r>
                    <w:t>Hundert is strongly influenced by a parent to lead the competition back to its rightful victor.</w:t>
                  </w:r>
                </w:p>
                <w:p w14:paraId="08D8A6EF" w14:textId="4A88DD20" w:rsidR="00570478" w:rsidRPr="007E7D49" w:rsidRDefault="00570478" w:rsidP="00AA2FF2">
                  <w:pPr>
                    <w:pStyle w:val="ToolTableText"/>
                    <w:spacing w:after="40"/>
                  </w:pPr>
                  <w:r w:rsidRPr="007E7D49">
                    <w:rPr>
                      <w:b/>
                    </w:rPr>
                    <w:t>Details from this passage</w:t>
                  </w:r>
                  <w:r w:rsidRPr="007E7D49">
                    <w:t>: “his mother…finally brought me to my senses</w:t>
                  </w:r>
                  <w:r w:rsidR="009A26BC">
                    <w:t>.</w:t>
                  </w:r>
                  <w:r w:rsidRPr="007E7D49">
                    <w:t>” (</w:t>
                  </w:r>
                  <w:r>
                    <w:t xml:space="preserve">p. </w:t>
                  </w:r>
                  <w:r w:rsidRPr="007E7D49">
                    <w:t>170)</w:t>
                  </w:r>
                </w:p>
                <w:p w14:paraId="6A730F82" w14:textId="702C0C4B" w:rsidR="00570478" w:rsidRDefault="00570478" w:rsidP="00AA2FF2">
                  <w:pPr>
                    <w:spacing w:before="40" w:after="40" w:line="240" w:lineRule="auto"/>
                  </w:pPr>
                  <w:r w:rsidRPr="007E7D49">
                    <w:rPr>
                      <w:b/>
                    </w:rPr>
                    <w:t>Related details from earlier in the text</w:t>
                  </w:r>
                  <w:r>
                    <w:rPr>
                      <w:b/>
                    </w:rPr>
                    <w:t xml:space="preserve">: </w:t>
                  </w:r>
                  <w:r>
                    <w:t>Hundert approached the Senator as a father when discussing Sedgewick the first time.</w:t>
                  </w:r>
                </w:p>
              </w:txbxContent>
            </v:textbox>
          </v:shape>
        </w:pict>
      </w:r>
    </w:p>
    <w:p w14:paraId="4C38B1B8" w14:textId="77777777" w:rsidR="00570478" w:rsidRPr="005837C5" w:rsidRDefault="00570478" w:rsidP="00570478">
      <w:pPr>
        <w:pStyle w:val="Heading1"/>
      </w:pPr>
    </w:p>
    <w:p w14:paraId="3606B556" w14:textId="77777777" w:rsidR="00570478" w:rsidRDefault="00570478" w:rsidP="00570478">
      <w:pPr>
        <w:pStyle w:val="Heading1"/>
      </w:pPr>
    </w:p>
    <w:p w14:paraId="3A6787BF" w14:textId="6CDAD363" w:rsidR="00570478" w:rsidRPr="002F2D4E" w:rsidRDefault="00570478" w:rsidP="007A5F4D">
      <w:pPr>
        <w:spacing w:before="0" w:after="0"/>
      </w:pPr>
      <w:r>
        <w:rPr>
          <w:noProof/>
        </w:rPr>
        <w:pict w14:anchorId="2013161A">
          <v:shape id="_x0000_s1052" type="#_x0000_t202" style="position:absolute;margin-left:-10.95pt;margin-top:476.8pt;width:660.1pt;height:31.35pt;z-index:251794432;visibility:visible;mso-wrap-style:square;mso-width-percent:0;mso-wrap-distance-left:9pt;mso-wrap-distance-top:3.6pt;mso-wrap-distance-right:9pt;mso-wrap-distance-bottom:3.6pt;mso-position-horizontal-relative:text;mso-position-vertical-relative:page;mso-width-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" stroked="f">
            <v:textbox>
              <w:txbxContent>
                <w:p w14:paraId="2047D6BB" w14:textId="515103A5" w:rsidR="00570478" w:rsidRPr="00DF6F5F" w:rsidRDefault="00570478" w:rsidP="00DF6F5F">
                  <w:pPr>
                    <w:pStyle w:val="ToolHeader"/>
                    <w:spacing w:after="0"/>
                    <w:rPr>
                      <w:sz w:val="16"/>
                      <w:szCs w:val="16"/>
                    </w:rPr>
                  </w:pPr>
                  <w:r w:rsidRPr="00A43221">
                    <w:rPr>
                      <w:b w:val="0"/>
                      <w:color w:val="auto"/>
                      <w:sz w:val="20"/>
                      <w:szCs w:val="20"/>
                    </w:rPr>
                    <w:t xml:space="preserve">From Analyzing Details Tool, by Odell Education, www.odelleducation.com. Copyright (2012) by Odell Education. Adapted with permission under an Attribution-NonCommercial 3.0 Unported license: </w:t>
                  </w:r>
                  <w:hyperlink r:id="rId12" w:history="1">
                    <w:r w:rsidRPr="00A43221">
                      <w:rPr>
                        <w:rStyle w:val="Hyperlink"/>
                        <w:b w:val="0"/>
                        <w:sz w:val="20"/>
                        <w:szCs w:val="20"/>
                      </w:rPr>
                      <w:t>http://creativecommons.org/licenses/by-nc/3.0/</w:t>
                    </w:r>
                  </w:hyperlink>
                </w:p>
              </w:txbxContent>
            </v:textbox>
            <w10:wrap type="square" anchory="page"/>
          </v:shape>
        </w:pict>
      </w:r>
    </w:p>
    <w:sectPr w:rsidR="00570478" w:rsidRPr="002F2D4E" w:rsidSect="007D1E69">
      <w:headerReference w:type="default" r:id="rId13"/>
      <w:footerReference w:type="default" r:id="rId14"/>
      <w:pgSz w:w="15840" w:h="12240" w:orient="landscape"/>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2EEF7B" w14:textId="77777777" w:rsidR="00523603" w:rsidRDefault="00523603" w:rsidP="00C02EC2">
      <w:r>
        <w:separator/>
      </w:r>
    </w:p>
    <w:p w14:paraId="1DA62424" w14:textId="77777777" w:rsidR="00523603" w:rsidRDefault="00523603" w:rsidP="00C02EC2"/>
  </w:endnote>
  <w:endnote w:type="continuationSeparator" w:id="0">
    <w:p w14:paraId="702DA882" w14:textId="77777777" w:rsidR="00523603" w:rsidRDefault="00523603" w:rsidP="00C02EC2">
      <w:r>
        <w:continuationSeparator/>
      </w:r>
    </w:p>
    <w:p w14:paraId="22A67C8A" w14:textId="77777777" w:rsidR="00523603" w:rsidRDefault="00523603" w:rsidP="00C02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0F862623-7585-4A65-94DC-35B1849BE8D5}"/>
  </w:font>
  <w:font w:name="Times New Roman">
    <w:panose1 w:val="02020603050405020304"/>
    <w:charset w:val="00"/>
    <w:family w:val="roman"/>
    <w:pitch w:val="variable"/>
    <w:sig w:usb0="E0002AFF" w:usb1="C0007841" w:usb2="00000009" w:usb3="00000000" w:csb0="000001FF" w:csb1="00000000"/>
    <w:embedRegular r:id="rId2" w:subsetted="1" w:fontKey="{9965F734-A289-42BA-9A06-529F6F92428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3" w:fontKey="{5CCFA344-ABD1-4F68-A229-4E6713874DA5}"/>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4" w:fontKey="{52AC5B59-034A-4861-826E-D90088F57447}"/>
    <w:embedBold r:id="rId5" w:fontKey="{7444B85F-0458-4572-B8F6-F7F6D876D5BA}"/>
    <w:embedItalic r:id="rId6" w:fontKey="{4CD38C86-3475-402D-9C56-F7100E974692}"/>
    <w:embedBoldItalic r:id="rId7" w:fontKey="{31BC9BCF-9BD8-4845-96A7-C16EB21D17C2}"/>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A54A2" w14:textId="77777777" w:rsidR="004A460D" w:rsidRDefault="0021542F" w:rsidP="00C02EC2">
    <w:pPr>
      <w:pStyle w:val="Footer"/>
      <w:rPr>
        <w:rStyle w:val="PageNumber"/>
        <w:rFonts w:ascii="Calibri" w:hAnsi="Calibri"/>
        <w:sz w:val="22"/>
      </w:rPr>
    </w:pPr>
    <w:r>
      <w:rPr>
        <w:rStyle w:val="PageNumber"/>
      </w:rPr>
      <w:fldChar w:fldCharType="begin"/>
    </w:r>
    <w:r w:rsidR="004A460D">
      <w:rPr>
        <w:rStyle w:val="PageNumber"/>
      </w:rPr>
      <w:instrText xml:space="preserve">PAGE  </w:instrText>
    </w:r>
    <w:r>
      <w:rPr>
        <w:rStyle w:val="PageNumber"/>
      </w:rPr>
      <w:fldChar w:fldCharType="end"/>
    </w:r>
  </w:p>
  <w:p w14:paraId="77FD9E8B" w14:textId="77777777" w:rsidR="004A460D" w:rsidRDefault="004A460D" w:rsidP="00C02EC2">
    <w:pPr>
      <w:pStyle w:val="Footer"/>
    </w:pPr>
  </w:p>
  <w:p w14:paraId="57B83694" w14:textId="77777777" w:rsidR="004A460D" w:rsidRDefault="004A460D" w:rsidP="00C02EC2"/>
  <w:p w14:paraId="51129DD0" w14:textId="77777777" w:rsidR="004A460D" w:rsidRDefault="004A460D" w:rsidP="00C02E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5FDF3" w14:textId="77777777" w:rsidR="004A460D" w:rsidRPr="00563CB8" w:rsidRDefault="004A460D" w:rsidP="00563CB8">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4A460D" w14:paraId="1A2B27EB" w14:textId="77777777">
      <w:trPr>
        <w:trHeight w:val="705"/>
      </w:trPr>
      <w:tc>
        <w:tcPr>
          <w:tcW w:w="4609" w:type="dxa"/>
          <w:shd w:val="clear" w:color="auto" w:fill="auto"/>
          <w:vAlign w:val="center"/>
        </w:tcPr>
        <w:p w14:paraId="68ABFA8A" w14:textId="77777777" w:rsidR="004A460D" w:rsidRPr="002E4C92" w:rsidRDefault="004A460D" w:rsidP="00563CB8">
          <w:pPr>
            <w:pStyle w:val="folio"/>
            <w:pBdr>
              <w:top w:val="none" w:sz="0" w:space="0" w:color="auto"/>
            </w:pBdr>
            <w:tabs>
              <w:tab w:val="clear" w:pos="6480"/>
              <w:tab w:val="clear" w:pos="10080"/>
            </w:tabs>
            <w:spacing w:before="0" w:after="0" w:line="200" w:lineRule="exact"/>
            <w:rPr>
              <w:rFonts w:ascii="Calibri" w:hAnsi="Calibri" w:cs="Calibri"/>
              <w:sz w:val="14"/>
            </w:rPr>
          </w:pPr>
          <w:r w:rsidRPr="002E4C92">
            <w:rPr>
              <w:rFonts w:ascii="Calibri" w:hAnsi="Calibri" w:cs="Calibri"/>
              <w:b/>
              <w:sz w:val="14"/>
            </w:rPr>
            <w:t xml:space="preserve">File: </w:t>
          </w:r>
          <w:r w:rsidRPr="0052337D">
            <w:rPr>
              <w:rFonts w:ascii="Calibri" w:hAnsi="Calibri" w:cs="Calibri"/>
              <w:sz w:val="14"/>
            </w:rPr>
            <w:t>10</w:t>
          </w:r>
          <w:r>
            <w:rPr>
              <w:rFonts w:ascii="Calibri" w:hAnsi="Calibri" w:cs="Calibri"/>
              <w:sz w:val="14"/>
            </w:rPr>
            <w:t>.1</w:t>
          </w:r>
          <w:r w:rsidRPr="002E4C92">
            <w:rPr>
              <w:rFonts w:ascii="Calibri" w:hAnsi="Calibri" w:cs="Calibri"/>
              <w:sz w:val="14"/>
            </w:rPr>
            <w:t>.</w:t>
          </w:r>
          <w:r>
            <w:rPr>
              <w:rFonts w:ascii="Calibri" w:hAnsi="Calibri" w:cs="Calibri"/>
              <w:sz w:val="14"/>
            </w:rPr>
            <w:t>2</w:t>
          </w:r>
          <w:r w:rsidRPr="002E4C92">
            <w:rPr>
              <w:rFonts w:ascii="Calibri" w:hAnsi="Calibri" w:cs="Calibri"/>
              <w:sz w:val="14"/>
            </w:rPr>
            <w:t xml:space="preserve"> </w:t>
          </w:r>
          <w:r w:rsidRPr="0021211D">
            <w:rPr>
              <w:rFonts w:ascii="Calibri" w:hAnsi="Calibri" w:cs="Calibri"/>
              <w:sz w:val="14"/>
            </w:rPr>
            <w:t>Lesson</w:t>
          </w:r>
          <w:r w:rsidRPr="002E4C92">
            <w:rPr>
              <w:rFonts w:ascii="Calibri" w:hAnsi="Calibri" w:cs="Calibri"/>
              <w:sz w:val="14"/>
            </w:rPr>
            <w:t xml:space="preserve"> </w:t>
          </w:r>
          <w:r>
            <w:rPr>
              <w:rFonts w:ascii="Calibri" w:hAnsi="Calibri" w:cs="Calibri"/>
              <w:sz w:val="14"/>
            </w:rPr>
            <w:t>4</w:t>
          </w:r>
          <w:r w:rsidRPr="002E4C92">
            <w:rPr>
              <w:rFonts w:ascii="Calibri" w:hAnsi="Calibri" w:cs="Calibri"/>
              <w:sz w:val="14"/>
            </w:rPr>
            <w:t xml:space="preserve"> </w:t>
          </w:r>
          <w:r w:rsidRPr="002E4C92">
            <w:rPr>
              <w:rFonts w:ascii="Calibri" w:hAnsi="Calibri" w:cs="Calibri"/>
              <w:b/>
              <w:sz w:val="14"/>
            </w:rPr>
            <w:t>Date:</w:t>
          </w:r>
          <w:r w:rsidRPr="002E4C92">
            <w:rPr>
              <w:rFonts w:ascii="Calibri" w:hAnsi="Calibri" w:cs="Calibri"/>
              <w:sz w:val="14"/>
            </w:rPr>
            <w:t xml:space="preserve"> </w:t>
          </w:r>
          <w:r w:rsidR="0021211D">
            <w:rPr>
              <w:rFonts w:ascii="Calibri" w:hAnsi="Calibri" w:cs="Calibri"/>
              <w:sz w:val="14"/>
            </w:rPr>
            <w:t>2</w:t>
          </w:r>
          <w:r w:rsidRPr="002E4C92">
            <w:rPr>
              <w:rFonts w:ascii="Calibri" w:hAnsi="Calibri" w:cs="Calibri"/>
              <w:sz w:val="14"/>
            </w:rPr>
            <w:t>/</w:t>
          </w:r>
          <w:r w:rsidR="0021211D">
            <w:rPr>
              <w:rFonts w:ascii="Calibri" w:hAnsi="Calibri" w:cs="Calibri"/>
              <w:sz w:val="14"/>
            </w:rPr>
            <w:t>3</w:t>
          </w:r>
          <w:r w:rsidRPr="002E4C92">
            <w:rPr>
              <w:rFonts w:ascii="Calibri" w:hAnsi="Calibri" w:cs="Calibri"/>
              <w:sz w:val="14"/>
            </w:rPr>
            <w:t>/1</w:t>
          </w:r>
          <w:r>
            <w:rPr>
              <w:rFonts w:ascii="Calibri" w:hAnsi="Calibri" w:cs="Calibri"/>
              <w:sz w:val="14"/>
            </w:rPr>
            <w:t>4</w:t>
          </w:r>
          <w:r w:rsidRPr="002E4C92">
            <w:rPr>
              <w:rFonts w:ascii="Calibri" w:hAnsi="Calibri" w:cs="Calibri"/>
              <w:sz w:val="14"/>
            </w:rPr>
            <w:t xml:space="preserve"> </w:t>
          </w:r>
          <w:r w:rsidRPr="002E4C92">
            <w:rPr>
              <w:rFonts w:ascii="Calibri" w:hAnsi="Calibri" w:cs="Calibri"/>
              <w:b/>
              <w:sz w:val="14"/>
            </w:rPr>
            <w:t>Classroom Use:</w:t>
          </w:r>
          <w:r>
            <w:rPr>
              <w:rFonts w:ascii="Calibri" w:hAnsi="Calibri" w:cs="Calibri"/>
              <w:sz w:val="14"/>
            </w:rPr>
            <w:t xml:space="preserve"> Starting </w:t>
          </w:r>
          <w:r w:rsidR="0021211D">
            <w:rPr>
              <w:rFonts w:ascii="Calibri" w:hAnsi="Calibri" w:cs="Calibri"/>
              <w:sz w:val="14"/>
            </w:rPr>
            <w:t>2</w:t>
          </w:r>
          <w:r w:rsidRPr="002E4C92">
            <w:rPr>
              <w:rFonts w:ascii="Calibri" w:hAnsi="Calibri" w:cs="Calibri"/>
              <w:sz w:val="14"/>
            </w:rPr>
            <w:t>/201</w:t>
          </w:r>
          <w:r>
            <w:rPr>
              <w:rFonts w:ascii="Calibri" w:hAnsi="Calibri" w:cs="Calibri"/>
              <w:sz w:val="14"/>
            </w:rPr>
            <w:t>4</w:t>
          </w:r>
        </w:p>
        <w:p w14:paraId="28B760DE" w14:textId="77777777" w:rsidR="004A460D" w:rsidRPr="00440948" w:rsidRDefault="004A460D" w:rsidP="00563CB8">
          <w:pPr>
            <w:pStyle w:val="folio"/>
            <w:pBdr>
              <w:top w:val="none" w:sz="0" w:space="0" w:color="auto"/>
            </w:pBdr>
            <w:tabs>
              <w:tab w:val="clear" w:pos="6480"/>
              <w:tab w:val="clear" w:pos="10080"/>
            </w:tabs>
            <w:spacing w:before="0" w:after="0" w:line="200" w:lineRule="exact"/>
            <w:rPr>
              <w:rFonts w:ascii="Calibri" w:hAnsi="Calibri" w:cs="Calibri"/>
              <w:i/>
              <w:sz w:val="12"/>
            </w:rPr>
          </w:pPr>
          <w:r w:rsidRPr="00440948">
            <w:rPr>
              <w:rFonts w:ascii="Calibri" w:hAnsi="Calibri" w:cs="Calibri"/>
              <w:sz w:val="12"/>
            </w:rPr>
            <w:t>© 201</w:t>
          </w:r>
          <w:r>
            <w:rPr>
              <w:rFonts w:ascii="Calibri" w:hAnsi="Calibri" w:cs="Calibri"/>
              <w:sz w:val="12"/>
            </w:rPr>
            <w:t>4</w:t>
          </w:r>
          <w:r w:rsidRPr="00440948">
            <w:rPr>
              <w:rFonts w:ascii="Calibri" w:hAnsi="Calibri" w:cs="Calibri"/>
              <w:sz w:val="12"/>
            </w:rPr>
            <w:t xml:space="preserve"> Public Consulting Group. </w:t>
          </w:r>
          <w:r w:rsidRPr="00440948">
            <w:rPr>
              <w:rFonts w:ascii="Calibri" w:hAnsi="Calibri" w:cs="Calibri"/>
              <w:i/>
              <w:sz w:val="12"/>
            </w:rPr>
            <w:t xml:space="preserve">This work is licensed under a </w:t>
          </w:r>
        </w:p>
        <w:p w14:paraId="1E0BEB3C" w14:textId="77777777" w:rsidR="004A460D" w:rsidRDefault="004A460D" w:rsidP="00563CB8">
          <w:pPr>
            <w:pStyle w:val="folio"/>
            <w:pBdr>
              <w:top w:val="none" w:sz="0" w:space="0" w:color="auto"/>
            </w:pBdr>
            <w:tabs>
              <w:tab w:val="clear" w:pos="6480"/>
              <w:tab w:val="clear" w:pos="10080"/>
            </w:tabs>
            <w:spacing w:before="0" w:after="0" w:line="200" w:lineRule="exact"/>
          </w:pPr>
          <w:r w:rsidRPr="0054791C">
            <w:rPr>
              <w:rFonts w:ascii="Calibri" w:hAnsi="Calibri" w:cs="Calibri"/>
              <w:i/>
              <w:sz w:val="12"/>
            </w:rPr>
            <w:t>Creative Commons Attribution-NonCommercial-ShareAlike 3.0 Unported License</w:t>
          </w:r>
        </w:p>
        <w:p w14:paraId="4A4C1452" w14:textId="77777777" w:rsidR="004A460D" w:rsidRPr="002E4C92" w:rsidRDefault="00523603" w:rsidP="00563CB8">
          <w:pPr>
            <w:pStyle w:val="folio"/>
            <w:pBdr>
              <w:top w:val="none" w:sz="0" w:space="0" w:color="auto"/>
            </w:pBdr>
            <w:tabs>
              <w:tab w:val="clear" w:pos="6480"/>
              <w:tab w:val="clear" w:pos="10080"/>
            </w:tabs>
            <w:spacing w:before="0" w:after="0" w:line="200" w:lineRule="exact"/>
            <w:rPr>
              <w:rFonts w:ascii="Calibri" w:hAnsi="Calibri" w:cs="Calibri"/>
              <w:b/>
              <w:sz w:val="14"/>
            </w:rPr>
          </w:pPr>
          <w:hyperlink r:id="rId1" w:history="1">
            <w:r w:rsidR="004A460D" w:rsidRPr="0054791C">
              <w:rPr>
                <w:rStyle w:val="Hyperlink"/>
                <w:rFonts w:asciiTheme="minorHAnsi" w:hAnsiTheme="minorHAnsi" w:cstheme="minorHAnsi"/>
                <w:b/>
                <w:sz w:val="12"/>
                <w:szCs w:val="12"/>
              </w:rPr>
              <w:t>http://creativecommons.org/licenses/by-nc-sa/3.0/</w:t>
            </w:r>
          </w:hyperlink>
        </w:p>
      </w:tc>
      <w:tc>
        <w:tcPr>
          <w:tcW w:w="625" w:type="dxa"/>
          <w:shd w:val="clear" w:color="auto" w:fill="auto"/>
          <w:vAlign w:val="center"/>
        </w:tcPr>
        <w:p w14:paraId="63B4581E" w14:textId="77777777" w:rsidR="004A460D" w:rsidRPr="002E4C92" w:rsidRDefault="0021542F" w:rsidP="00563CB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4A460D"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9A26BC">
            <w:rPr>
              <w:rFonts w:ascii="Calibri" w:hAnsi="Calibri" w:cs="Calibri"/>
              <w:b/>
              <w:noProof/>
              <w:color w:val="1F4E79"/>
              <w:sz w:val="28"/>
            </w:rPr>
            <w:t>10</w:t>
          </w:r>
          <w:r w:rsidRPr="002E4C92">
            <w:rPr>
              <w:rFonts w:ascii="Calibri" w:hAnsi="Calibri" w:cs="Calibri"/>
              <w:b/>
              <w:color w:val="1F4E79"/>
              <w:sz w:val="28"/>
            </w:rPr>
            <w:fldChar w:fldCharType="end"/>
          </w:r>
        </w:p>
      </w:tc>
      <w:tc>
        <w:tcPr>
          <w:tcW w:w="4325" w:type="dxa"/>
          <w:shd w:val="clear" w:color="auto" w:fill="auto"/>
          <w:vAlign w:val="bottom"/>
        </w:tcPr>
        <w:p w14:paraId="18A557EF" w14:textId="77777777" w:rsidR="004A460D" w:rsidRPr="002E4C92" w:rsidRDefault="004A460D" w:rsidP="00563CB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2AED39DF" wp14:editId="69D1E791">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14:paraId="04A72FC7" w14:textId="77777777" w:rsidR="004A460D" w:rsidRPr="00563CB8" w:rsidRDefault="004A460D" w:rsidP="00563CB8">
    <w:pPr>
      <w:pStyle w:val="Footer"/>
      <w:spacing w:before="0" w:after="0" w:line="240" w:lineRule="auto"/>
      <w:rPr>
        <w:sz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22C4A" w14:textId="77777777" w:rsidR="004A460D" w:rsidRPr="00563CB8" w:rsidRDefault="004A460D" w:rsidP="00563CB8">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6341"/>
      <w:gridCol w:w="860"/>
      <w:gridCol w:w="5951"/>
    </w:tblGrid>
    <w:tr w:rsidR="004A460D" w14:paraId="55940D90" w14:textId="77777777">
      <w:trPr>
        <w:trHeight w:val="705"/>
      </w:trPr>
      <w:tc>
        <w:tcPr>
          <w:tcW w:w="4609" w:type="dxa"/>
          <w:shd w:val="clear" w:color="auto" w:fill="auto"/>
          <w:vAlign w:val="center"/>
        </w:tcPr>
        <w:p w14:paraId="19CA0F31" w14:textId="47419F1A" w:rsidR="004A460D" w:rsidRPr="002E4C92" w:rsidRDefault="004A460D" w:rsidP="00563CB8">
          <w:pPr>
            <w:pStyle w:val="folio"/>
            <w:pBdr>
              <w:top w:val="none" w:sz="0" w:space="0" w:color="auto"/>
            </w:pBdr>
            <w:tabs>
              <w:tab w:val="clear" w:pos="6480"/>
              <w:tab w:val="clear" w:pos="10080"/>
            </w:tabs>
            <w:spacing w:before="0" w:after="0" w:line="200" w:lineRule="exact"/>
            <w:rPr>
              <w:rFonts w:ascii="Calibri" w:hAnsi="Calibri" w:cs="Calibri"/>
              <w:sz w:val="14"/>
            </w:rPr>
          </w:pPr>
          <w:r w:rsidRPr="002E4C92">
            <w:rPr>
              <w:rFonts w:ascii="Calibri" w:hAnsi="Calibri" w:cs="Calibri"/>
              <w:b/>
              <w:sz w:val="14"/>
            </w:rPr>
            <w:t xml:space="preserve">File: </w:t>
          </w:r>
          <w:r w:rsidRPr="0052337D">
            <w:rPr>
              <w:rFonts w:ascii="Calibri" w:hAnsi="Calibri" w:cs="Calibri"/>
              <w:sz w:val="14"/>
            </w:rPr>
            <w:t>10</w:t>
          </w:r>
          <w:r>
            <w:rPr>
              <w:rFonts w:ascii="Calibri" w:hAnsi="Calibri" w:cs="Calibri"/>
              <w:sz w:val="14"/>
            </w:rPr>
            <w:t>.1</w:t>
          </w:r>
          <w:r w:rsidRPr="002E4C92">
            <w:rPr>
              <w:rFonts w:ascii="Calibri" w:hAnsi="Calibri" w:cs="Calibri"/>
              <w:sz w:val="14"/>
            </w:rPr>
            <w:t>.</w:t>
          </w:r>
          <w:r>
            <w:rPr>
              <w:rFonts w:ascii="Calibri" w:hAnsi="Calibri" w:cs="Calibri"/>
              <w:sz w:val="14"/>
            </w:rPr>
            <w:t>2</w:t>
          </w:r>
          <w:r w:rsidRPr="002E4C92">
            <w:rPr>
              <w:rFonts w:ascii="Calibri" w:hAnsi="Calibri" w:cs="Calibri"/>
              <w:sz w:val="14"/>
            </w:rPr>
            <w:t xml:space="preserve"> Lesson </w:t>
          </w:r>
          <w:r>
            <w:rPr>
              <w:rFonts w:ascii="Calibri" w:hAnsi="Calibri" w:cs="Calibri"/>
              <w:sz w:val="14"/>
            </w:rPr>
            <w:t>4</w:t>
          </w:r>
          <w:r w:rsidRPr="002E4C92">
            <w:rPr>
              <w:rFonts w:ascii="Calibri" w:hAnsi="Calibri" w:cs="Calibri"/>
              <w:sz w:val="14"/>
            </w:rPr>
            <w:t xml:space="preserve"> </w:t>
          </w:r>
          <w:r w:rsidRPr="002E4C92">
            <w:rPr>
              <w:rFonts w:ascii="Calibri" w:hAnsi="Calibri" w:cs="Calibri"/>
              <w:b/>
              <w:sz w:val="14"/>
            </w:rPr>
            <w:t>Date:</w:t>
          </w:r>
          <w:r w:rsidRPr="002E4C92">
            <w:rPr>
              <w:rFonts w:ascii="Calibri" w:hAnsi="Calibri" w:cs="Calibri"/>
              <w:sz w:val="14"/>
            </w:rPr>
            <w:t xml:space="preserve"> </w:t>
          </w:r>
          <w:r w:rsidR="00FF7C76">
            <w:rPr>
              <w:rFonts w:ascii="Calibri" w:hAnsi="Calibri" w:cs="Calibri"/>
              <w:sz w:val="14"/>
            </w:rPr>
            <w:t>2</w:t>
          </w:r>
          <w:r w:rsidRPr="002E4C92">
            <w:rPr>
              <w:rFonts w:ascii="Calibri" w:hAnsi="Calibri" w:cs="Calibri"/>
              <w:sz w:val="14"/>
            </w:rPr>
            <w:t>/</w:t>
          </w:r>
          <w:r w:rsidR="00FF7C76">
            <w:rPr>
              <w:rFonts w:ascii="Calibri" w:hAnsi="Calibri" w:cs="Calibri"/>
              <w:sz w:val="14"/>
            </w:rPr>
            <w:t>3</w:t>
          </w:r>
          <w:r w:rsidRPr="002E4C92">
            <w:rPr>
              <w:rFonts w:ascii="Calibri" w:hAnsi="Calibri" w:cs="Calibri"/>
              <w:sz w:val="14"/>
            </w:rPr>
            <w:t>/1</w:t>
          </w:r>
          <w:r>
            <w:rPr>
              <w:rFonts w:ascii="Calibri" w:hAnsi="Calibri" w:cs="Calibri"/>
              <w:sz w:val="14"/>
            </w:rPr>
            <w:t>4</w:t>
          </w:r>
          <w:r w:rsidRPr="002E4C92">
            <w:rPr>
              <w:rFonts w:ascii="Calibri" w:hAnsi="Calibri" w:cs="Calibri"/>
              <w:sz w:val="14"/>
            </w:rPr>
            <w:t xml:space="preserve"> </w:t>
          </w:r>
          <w:r w:rsidRPr="002E4C92">
            <w:rPr>
              <w:rFonts w:ascii="Calibri" w:hAnsi="Calibri" w:cs="Calibri"/>
              <w:b/>
              <w:sz w:val="14"/>
            </w:rPr>
            <w:t>Classroom Use:</w:t>
          </w:r>
          <w:r w:rsidR="00FF7C76">
            <w:rPr>
              <w:rFonts w:ascii="Calibri" w:hAnsi="Calibri" w:cs="Calibri"/>
              <w:sz w:val="14"/>
            </w:rPr>
            <w:t xml:space="preserve"> Starting 2</w:t>
          </w:r>
          <w:r w:rsidRPr="002E4C92">
            <w:rPr>
              <w:rFonts w:ascii="Calibri" w:hAnsi="Calibri" w:cs="Calibri"/>
              <w:sz w:val="14"/>
            </w:rPr>
            <w:t>/201</w:t>
          </w:r>
          <w:r>
            <w:rPr>
              <w:rFonts w:ascii="Calibri" w:hAnsi="Calibri" w:cs="Calibri"/>
              <w:sz w:val="14"/>
            </w:rPr>
            <w:t>4</w:t>
          </w:r>
        </w:p>
        <w:p w14:paraId="77B58B63" w14:textId="77777777" w:rsidR="004A460D" w:rsidRPr="00440948" w:rsidRDefault="004A460D" w:rsidP="00563CB8">
          <w:pPr>
            <w:pStyle w:val="folio"/>
            <w:pBdr>
              <w:top w:val="none" w:sz="0" w:space="0" w:color="auto"/>
            </w:pBdr>
            <w:tabs>
              <w:tab w:val="clear" w:pos="6480"/>
              <w:tab w:val="clear" w:pos="10080"/>
            </w:tabs>
            <w:spacing w:before="0" w:after="0" w:line="200" w:lineRule="exact"/>
            <w:rPr>
              <w:rFonts w:ascii="Calibri" w:hAnsi="Calibri" w:cs="Calibri"/>
              <w:i/>
              <w:sz w:val="12"/>
            </w:rPr>
          </w:pPr>
          <w:r w:rsidRPr="00440948">
            <w:rPr>
              <w:rFonts w:ascii="Calibri" w:hAnsi="Calibri" w:cs="Calibri"/>
              <w:sz w:val="12"/>
            </w:rPr>
            <w:t>© 201</w:t>
          </w:r>
          <w:r>
            <w:rPr>
              <w:rFonts w:ascii="Calibri" w:hAnsi="Calibri" w:cs="Calibri"/>
              <w:sz w:val="12"/>
            </w:rPr>
            <w:t>4</w:t>
          </w:r>
          <w:r w:rsidRPr="00440948">
            <w:rPr>
              <w:rFonts w:ascii="Calibri" w:hAnsi="Calibri" w:cs="Calibri"/>
              <w:sz w:val="12"/>
            </w:rPr>
            <w:t xml:space="preserve"> Public Consulting Group. </w:t>
          </w:r>
          <w:r w:rsidRPr="00440948">
            <w:rPr>
              <w:rFonts w:ascii="Calibri" w:hAnsi="Calibri" w:cs="Calibri"/>
              <w:i/>
              <w:sz w:val="12"/>
            </w:rPr>
            <w:t xml:space="preserve">This work is licensed under a </w:t>
          </w:r>
        </w:p>
        <w:p w14:paraId="0AB144D6" w14:textId="77777777" w:rsidR="004A460D" w:rsidRDefault="004A460D" w:rsidP="00563CB8">
          <w:pPr>
            <w:pStyle w:val="folio"/>
            <w:pBdr>
              <w:top w:val="none" w:sz="0" w:space="0" w:color="auto"/>
            </w:pBdr>
            <w:tabs>
              <w:tab w:val="clear" w:pos="6480"/>
              <w:tab w:val="clear" w:pos="10080"/>
            </w:tabs>
            <w:spacing w:before="0" w:after="0" w:line="200" w:lineRule="exact"/>
          </w:pPr>
          <w:r w:rsidRPr="0054791C">
            <w:rPr>
              <w:rFonts w:ascii="Calibri" w:hAnsi="Calibri" w:cs="Calibri"/>
              <w:i/>
              <w:sz w:val="12"/>
            </w:rPr>
            <w:t>Creative Commons Attribution-NonCommercial-ShareAlike 3.0 Unported License</w:t>
          </w:r>
        </w:p>
        <w:p w14:paraId="4DAA808F" w14:textId="77777777" w:rsidR="004A460D" w:rsidRPr="002E4C92" w:rsidRDefault="00523603" w:rsidP="00563CB8">
          <w:pPr>
            <w:pStyle w:val="folio"/>
            <w:pBdr>
              <w:top w:val="none" w:sz="0" w:space="0" w:color="auto"/>
            </w:pBdr>
            <w:tabs>
              <w:tab w:val="clear" w:pos="6480"/>
              <w:tab w:val="clear" w:pos="10080"/>
            </w:tabs>
            <w:spacing w:before="0" w:after="0" w:line="200" w:lineRule="exact"/>
            <w:rPr>
              <w:rFonts w:ascii="Calibri" w:hAnsi="Calibri" w:cs="Calibri"/>
              <w:b/>
              <w:sz w:val="14"/>
            </w:rPr>
          </w:pPr>
          <w:hyperlink r:id="rId1" w:history="1">
            <w:r w:rsidR="004A460D" w:rsidRPr="0054791C">
              <w:rPr>
                <w:rStyle w:val="Hyperlink"/>
                <w:rFonts w:asciiTheme="minorHAnsi" w:hAnsiTheme="minorHAnsi" w:cstheme="minorHAnsi"/>
                <w:b/>
                <w:sz w:val="12"/>
                <w:szCs w:val="12"/>
              </w:rPr>
              <w:t>http://creativecommons.org/licenses/by-nc-sa/3.0/</w:t>
            </w:r>
          </w:hyperlink>
        </w:p>
      </w:tc>
      <w:tc>
        <w:tcPr>
          <w:tcW w:w="625" w:type="dxa"/>
          <w:shd w:val="clear" w:color="auto" w:fill="auto"/>
          <w:vAlign w:val="center"/>
        </w:tcPr>
        <w:p w14:paraId="2112DE58" w14:textId="77777777" w:rsidR="004A460D" w:rsidRPr="002E4C92" w:rsidRDefault="0021542F" w:rsidP="00563CB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4A460D"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9A26BC">
            <w:rPr>
              <w:rFonts w:ascii="Calibri" w:hAnsi="Calibri" w:cs="Calibri"/>
              <w:b/>
              <w:noProof/>
              <w:color w:val="1F4E79"/>
              <w:sz w:val="28"/>
            </w:rPr>
            <w:t>11</w:t>
          </w:r>
          <w:r w:rsidRPr="002E4C92">
            <w:rPr>
              <w:rFonts w:ascii="Calibri" w:hAnsi="Calibri" w:cs="Calibri"/>
              <w:b/>
              <w:color w:val="1F4E79"/>
              <w:sz w:val="28"/>
            </w:rPr>
            <w:fldChar w:fldCharType="end"/>
          </w:r>
        </w:p>
      </w:tc>
      <w:tc>
        <w:tcPr>
          <w:tcW w:w="4325" w:type="dxa"/>
          <w:shd w:val="clear" w:color="auto" w:fill="auto"/>
          <w:vAlign w:val="bottom"/>
        </w:tcPr>
        <w:p w14:paraId="6BE89B20" w14:textId="77777777" w:rsidR="004A460D" w:rsidRPr="002E4C92" w:rsidRDefault="004A460D" w:rsidP="00563CB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34AD916C" wp14:editId="01B0BDB8">
                <wp:extent cx="1697355" cy="636270"/>
                <wp:effectExtent l="19050" t="0" r="0" b="0"/>
                <wp:docPr id="20"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14:paraId="2BD93FBB" w14:textId="77777777" w:rsidR="004A460D" w:rsidRPr="00563CB8" w:rsidRDefault="004A460D" w:rsidP="00563CB8">
    <w:pPr>
      <w:pStyle w:val="Footer"/>
      <w:spacing w:before="0" w:after="0" w:line="240"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B00A86" w14:textId="77777777" w:rsidR="00523603" w:rsidRDefault="00523603" w:rsidP="00C02EC2">
      <w:r>
        <w:separator/>
      </w:r>
    </w:p>
    <w:p w14:paraId="0D90885B" w14:textId="77777777" w:rsidR="00523603" w:rsidRDefault="00523603" w:rsidP="00C02EC2"/>
  </w:footnote>
  <w:footnote w:type="continuationSeparator" w:id="0">
    <w:p w14:paraId="2F482038" w14:textId="77777777" w:rsidR="00523603" w:rsidRDefault="00523603" w:rsidP="00C02EC2">
      <w:r>
        <w:continuationSeparator/>
      </w:r>
    </w:p>
    <w:p w14:paraId="7D08D018" w14:textId="77777777" w:rsidR="00523603" w:rsidRDefault="00523603" w:rsidP="00C02E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4A460D" w:rsidRPr="00563CB8" w14:paraId="3B78C926" w14:textId="77777777">
      <w:tc>
        <w:tcPr>
          <w:tcW w:w="3708" w:type="dxa"/>
          <w:shd w:val="clear" w:color="auto" w:fill="auto"/>
        </w:tcPr>
        <w:p w14:paraId="3F20B6D8" w14:textId="77777777" w:rsidR="004A460D" w:rsidRPr="00563CB8" w:rsidRDefault="004A460D" w:rsidP="00563CB8">
          <w:pPr>
            <w:pStyle w:val="PageHeader"/>
            <w:spacing w:before="120"/>
          </w:pPr>
          <w:r w:rsidRPr="00563CB8">
            <w:t>NYS Common Core ELA &amp; Literacy Curriculum</w:t>
          </w:r>
        </w:p>
      </w:tc>
      <w:tc>
        <w:tcPr>
          <w:tcW w:w="2430" w:type="dxa"/>
          <w:shd w:val="clear" w:color="auto" w:fill="auto"/>
          <w:vAlign w:val="center"/>
        </w:tcPr>
        <w:p w14:paraId="651352B6" w14:textId="77777777" w:rsidR="004A460D" w:rsidRPr="00724AB2" w:rsidRDefault="004A460D" w:rsidP="00563CB8">
          <w:pPr>
            <w:spacing w:before="120" w:after="120"/>
            <w:jc w:val="center"/>
          </w:pPr>
          <w:r w:rsidRPr="00724AB2">
            <w:t>D R A F T</w:t>
          </w:r>
        </w:p>
      </w:tc>
      <w:tc>
        <w:tcPr>
          <w:tcW w:w="3438" w:type="dxa"/>
          <w:shd w:val="clear" w:color="auto" w:fill="auto"/>
        </w:tcPr>
        <w:p w14:paraId="3158EC94" w14:textId="77777777" w:rsidR="004A460D" w:rsidRPr="004E5C38" w:rsidRDefault="004A460D" w:rsidP="002846BE">
          <w:pPr>
            <w:spacing w:before="120" w:after="120"/>
          </w:pPr>
          <w:r w:rsidRPr="004E5C38">
            <w:rPr>
              <w:sz w:val="18"/>
            </w:rPr>
            <w:t xml:space="preserve">Grade </w:t>
          </w:r>
          <w:r>
            <w:rPr>
              <w:sz w:val="18"/>
            </w:rPr>
            <w:t>10</w:t>
          </w:r>
          <w:r w:rsidRPr="004E5C38">
            <w:rPr>
              <w:sz w:val="18"/>
            </w:rPr>
            <w:t xml:space="preserve"> • Module </w:t>
          </w:r>
          <w:r>
            <w:rPr>
              <w:sz w:val="18"/>
            </w:rPr>
            <w:t>1</w:t>
          </w:r>
          <w:r w:rsidRPr="004E5C38">
            <w:rPr>
              <w:sz w:val="18"/>
            </w:rPr>
            <w:t xml:space="preserve"> • Unit </w:t>
          </w:r>
          <w:r>
            <w:rPr>
              <w:sz w:val="18"/>
            </w:rPr>
            <w:t>2</w:t>
          </w:r>
          <w:r w:rsidRPr="004E5C38">
            <w:rPr>
              <w:sz w:val="18"/>
            </w:rPr>
            <w:t xml:space="preserve"> • Lesson </w:t>
          </w:r>
          <w:r>
            <w:rPr>
              <w:sz w:val="18"/>
            </w:rPr>
            <w:t>4</w:t>
          </w:r>
        </w:p>
      </w:tc>
    </w:tr>
  </w:tbl>
  <w:p w14:paraId="23C9996A" w14:textId="77777777" w:rsidR="004A460D" w:rsidRDefault="004A460D" w:rsidP="00C02EC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5102"/>
      <w:gridCol w:w="3344"/>
      <w:gridCol w:w="4730"/>
    </w:tblGrid>
    <w:tr w:rsidR="004A460D" w:rsidRPr="00563CB8" w14:paraId="549EBA03" w14:textId="77777777">
      <w:tc>
        <w:tcPr>
          <w:tcW w:w="3708" w:type="dxa"/>
          <w:shd w:val="clear" w:color="auto" w:fill="auto"/>
        </w:tcPr>
        <w:p w14:paraId="5E3A03A9" w14:textId="77777777" w:rsidR="004A460D" w:rsidRPr="00563CB8" w:rsidRDefault="004A460D" w:rsidP="00563CB8">
          <w:pPr>
            <w:pStyle w:val="PageHeader"/>
            <w:spacing w:before="120"/>
          </w:pPr>
          <w:r w:rsidRPr="00563CB8">
            <w:t>NYS Common Core ELA &amp; Literacy Curriculum</w:t>
          </w:r>
        </w:p>
      </w:tc>
      <w:tc>
        <w:tcPr>
          <w:tcW w:w="2430" w:type="dxa"/>
          <w:shd w:val="clear" w:color="auto" w:fill="auto"/>
          <w:vAlign w:val="center"/>
        </w:tcPr>
        <w:p w14:paraId="72AB4701" w14:textId="77777777" w:rsidR="004A460D" w:rsidRPr="00F673AB" w:rsidRDefault="004A460D" w:rsidP="00563CB8">
          <w:pPr>
            <w:spacing w:before="120" w:after="120"/>
            <w:jc w:val="center"/>
          </w:pPr>
          <w:r w:rsidRPr="00F673AB">
            <w:t>D R A F T</w:t>
          </w:r>
        </w:p>
      </w:tc>
      <w:tc>
        <w:tcPr>
          <w:tcW w:w="3438" w:type="dxa"/>
          <w:shd w:val="clear" w:color="auto" w:fill="auto"/>
        </w:tcPr>
        <w:p w14:paraId="2FCFDEAF" w14:textId="77777777" w:rsidR="004A460D" w:rsidRPr="004E5C38" w:rsidRDefault="004A460D" w:rsidP="002846BE">
          <w:pPr>
            <w:spacing w:before="120" w:after="120"/>
          </w:pPr>
          <w:r w:rsidRPr="004E5C38">
            <w:rPr>
              <w:sz w:val="18"/>
            </w:rPr>
            <w:t xml:space="preserve">Grade </w:t>
          </w:r>
          <w:r>
            <w:rPr>
              <w:sz w:val="18"/>
            </w:rPr>
            <w:t>10</w:t>
          </w:r>
          <w:r w:rsidRPr="004E5C38">
            <w:rPr>
              <w:sz w:val="18"/>
            </w:rPr>
            <w:t xml:space="preserve"> • Module </w:t>
          </w:r>
          <w:r>
            <w:rPr>
              <w:sz w:val="18"/>
            </w:rPr>
            <w:t>1</w:t>
          </w:r>
          <w:r w:rsidRPr="004E5C38">
            <w:rPr>
              <w:sz w:val="18"/>
            </w:rPr>
            <w:t xml:space="preserve"> • Unit </w:t>
          </w:r>
          <w:r>
            <w:rPr>
              <w:sz w:val="18"/>
            </w:rPr>
            <w:t>2</w:t>
          </w:r>
          <w:r w:rsidRPr="004E5C38">
            <w:rPr>
              <w:sz w:val="18"/>
            </w:rPr>
            <w:t xml:space="preserve"> • Lesson </w:t>
          </w:r>
          <w:r>
            <w:rPr>
              <w:sz w:val="18"/>
            </w:rPr>
            <w:t>4</w:t>
          </w:r>
        </w:p>
      </w:tc>
    </w:tr>
  </w:tbl>
  <w:p w14:paraId="6852E825" w14:textId="77777777" w:rsidR="004A460D" w:rsidRDefault="004A460D" w:rsidP="00C02E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2CEA737A"/>
    <w:lvl w:ilvl="0" w:tplc="FB101964">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8466A8"/>
    <w:multiLevelType w:val="hybridMultilevel"/>
    <w:tmpl w:val="25A8162E"/>
    <w:lvl w:ilvl="0" w:tplc="4E64B74A">
      <w:start w:val="1"/>
      <w:numFmt w:val="bullet"/>
      <w:lvlText w:val=""/>
      <w:lvlJc w:val="left"/>
      <w:pPr>
        <w:ind w:left="1440" w:hanging="360"/>
      </w:pPr>
      <w:rPr>
        <w:rFonts w:ascii="Wingdings" w:hAnsi="Wingdings" w:hint="default"/>
      </w:rPr>
    </w:lvl>
    <w:lvl w:ilvl="1" w:tplc="39328936">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4CF5478"/>
    <w:multiLevelType w:val="hybridMultilevel"/>
    <w:tmpl w:val="1472D932"/>
    <w:lvl w:ilvl="0" w:tplc="FDAA1FB0">
      <w:start w:val="1"/>
      <w:numFmt w:val="decimal"/>
      <w:pStyle w:val="NumberedList"/>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853355A"/>
    <w:multiLevelType w:val="hybridMultilevel"/>
    <w:tmpl w:val="0E3E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ED3CCF"/>
    <w:multiLevelType w:val="hybridMultilevel"/>
    <w:tmpl w:val="2892F506"/>
    <w:lvl w:ilvl="0" w:tplc="7FFED4D4">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C57447"/>
    <w:multiLevelType w:val="hybridMultilevel"/>
    <w:tmpl w:val="3E7A38EC"/>
    <w:lvl w:ilvl="0" w:tplc="42F40CC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0"/>
  </w:num>
  <w:num w:numId="4">
    <w:abstractNumId w:val="7"/>
  </w:num>
  <w:num w:numId="5">
    <w:abstractNumId w:val="2"/>
    <w:lvlOverride w:ilvl="0">
      <w:startOverride w:val="1"/>
    </w:lvlOverride>
  </w:num>
  <w:num w:numId="6">
    <w:abstractNumId w:val="8"/>
  </w:num>
  <w:num w:numId="7">
    <w:abstractNumId w:val="1"/>
  </w:num>
  <w:num w:numId="8">
    <w:abstractNumId w:val="6"/>
  </w:num>
  <w:num w:numId="9">
    <w:abstractNumId w:val="2"/>
    <w:lvlOverride w:ilvl="0">
      <w:startOverride w:val="1"/>
    </w:lvlOverride>
  </w:num>
  <w:num w:numId="10">
    <w:abstractNumId w:val="3"/>
  </w:num>
  <w:num w:numId="11">
    <w:abstractNumId w:val="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aveSubsetFonts/>
  <w:proofState w:spelling="clean" w:grammar="clean"/>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2768"/>
    <w:rsid w:val="00007CBA"/>
    <w:rsid w:val="00007F67"/>
    <w:rsid w:val="00011E99"/>
    <w:rsid w:val="00014D5D"/>
    <w:rsid w:val="0001693A"/>
    <w:rsid w:val="00017446"/>
    <w:rsid w:val="00020527"/>
    <w:rsid w:val="00021589"/>
    <w:rsid w:val="00025676"/>
    <w:rsid w:val="000267DF"/>
    <w:rsid w:val="00034778"/>
    <w:rsid w:val="000360A7"/>
    <w:rsid w:val="0004047B"/>
    <w:rsid w:val="00043F36"/>
    <w:rsid w:val="0004550B"/>
    <w:rsid w:val="00050EB1"/>
    <w:rsid w:val="00053088"/>
    <w:rsid w:val="00053278"/>
    <w:rsid w:val="00053293"/>
    <w:rsid w:val="00062291"/>
    <w:rsid w:val="0006233C"/>
    <w:rsid w:val="00066433"/>
    <w:rsid w:val="0006776C"/>
    <w:rsid w:val="00071936"/>
    <w:rsid w:val="00075649"/>
    <w:rsid w:val="00080A8A"/>
    <w:rsid w:val="000848B2"/>
    <w:rsid w:val="0008513B"/>
    <w:rsid w:val="00086A06"/>
    <w:rsid w:val="00090200"/>
    <w:rsid w:val="00092730"/>
    <w:rsid w:val="00095BBA"/>
    <w:rsid w:val="00096A06"/>
    <w:rsid w:val="00097A66"/>
    <w:rsid w:val="000A12B0"/>
    <w:rsid w:val="000A26A7"/>
    <w:rsid w:val="000A3640"/>
    <w:rsid w:val="000A67AB"/>
    <w:rsid w:val="000A7B87"/>
    <w:rsid w:val="000B1882"/>
    <w:rsid w:val="000B2D70"/>
    <w:rsid w:val="000B3015"/>
    <w:rsid w:val="000B381E"/>
    <w:rsid w:val="000B6A40"/>
    <w:rsid w:val="000B6EA7"/>
    <w:rsid w:val="000C1D8D"/>
    <w:rsid w:val="000C25AD"/>
    <w:rsid w:val="000C4439"/>
    <w:rsid w:val="000C4813"/>
    <w:rsid w:val="000C5656"/>
    <w:rsid w:val="000C5893"/>
    <w:rsid w:val="000D0F3D"/>
    <w:rsid w:val="000D0FAE"/>
    <w:rsid w:val="000D4D16"/>
    <w:rsid w:val="000D6C52"/>
    <w:rsid w:val="000D6FA4"/>
    <w:rsid w:val="000E0B69"/>
    <w:rsid w:val="000E4DBA"/>
    <w:rsid w:val="000F192C"/>
    <w:rsid w:val="000F1AB6"/>
    <w:rsid w:val="000F7F56"/>
    <w:rsid w:val="00100CC2"/>
    <w:rsid w:val="0010235F"/>
    <w:rsid w:val="00110A04"/>
    <w:rsid w:val="00110FC7"/>
    <w:rsid w:val="00111A39"/>
    <w:rsid w:val="00113501"/>
    <w:rsid w:val="001159C2"/>
    <w:rsid w:val="00124EC5"/>
    <w:rsid w:val="001258FD"/>
    <w:rsid w:val="00125964"/>
    <w:rsid w:val="00126466"/>
    <w:rsid w:val="00126E66"/>
    <w:rsid w:val="00132986"/>
    <w:rsid w:val="00133528"/>
    <w:rsid w:val="001341C3"/>
    <w:rsid w:val="001352AE"/>
    <w:rsid w:val="00135477"/>
    <w:rsid w:val="001362D4"/>
    <w:rsid w:val="00140413"/>
    <w:rsid w:val="0014068F"/>
    <w:rsid w:val="00147870"/>
    <w:rsid w:val="001509EC"/>
    <w:rsid w:val="00150B24"/>
    <w:rsid w:val="0015118C"/>
    <w:rsid w:val="00152CCA"/>
    <w:rsid w:val="00155C09"/>
    <w:rsid w:val="00156124"/>
    <w:rsid w:val="00157150"/>
    <w:rsid w:val="0016084C"/>
    <w:rsid w:val="00163CB5"/>
    <w:rsid w:val="001657A6"/>
    <w:rsid w:val="00167B85"/>
    <w:rsid w:val="001720E8"/>
    <w:rsid w:val="001723D5"/>
    <w:rsid w:val="001730C1"/>
    <w:rsid w:val="00173577"/>
    <w:rsid w:val="00175B00"/>
    <w:rsid w:val="00180CEA"/>
    <w:rsid w:val="001814E9"/>
    <w:rsid w:val="00183070"/>
    <w:rsid w:val="00185795"/>
    <w:rsid w:val="00186355"/>
    <w:rsid w:val="001864E6"/>
    <w:rsid w:val="00186FDA"/>
    <w:rsid w:val="0018762C"/>
    <w:rsid w:val="00187E7D"/>
    <w:rsid w:val="001945FA"/>
    <w:rsid w:val="00194BB6"/>
    <w:rsid w:val="00194D1D"/>
    <w:rsid w:val="00194F1D"/>
    <w:rsid w:val="001960CD"/>
    <w:rsid w:val="001A0A20"/>
    <w:rsid w:val="001A5133"/>
    <w:rsid w:val="001A5810"/>
    <w:rsid w:val="001A6968"/>
    <w:rsid w:val="001B0794"/>
    <w:rsid w:val="001B1487"/>
    <w:rsid w:val="001B4D14"/>
    <w:rsid w:val="001B7BB2"/>
    <w:rsid w:val="001C1C99"/>
    <w:rsid w:val="001C2C6E"/>
    <w:rsid w:val="001C35E3"/>
    <w:rsid w:val="001C6B70"/>
    <w:rsid w:val="001C6EA7"/>
    <w:rsid w:val="001C76C9"/>
    <w:rsid w:val="001D047B"/>
    <w:rsid w:val="001D0518"/>
    <w:rsid w:val="001D0B9E"/>
    <w:rsid w:val="001D5829"/>
    <w:rsid w:val="001D5939"/>
    <w:rsid w:val="001D641A"/>
    <w:rsid w:val="001E0622"/>
    <w:rsid w:val="001E4B2E"/>
    <w:rsid w:val="001F0991"/>
    <w:rsid w:val="001F1464"/>
    <w:rsid w:val="001F1792"/>
    <w:rsid w:val="001F3510"/>
    <w:rsid w:val="001F5E7A"/>
    <w:rsid w:val="001F6C4F"/>
    <w:rsid w:val="002009F7"/>
    <w:rsid w:val="0020138A"/>
    <w:rsid w:val="00204478"/>
    <w:rsid w:val="002046B6"/>
    <w:rsid w:val="00204E3D"/>
    <w:rsid w:val="0020524D"/>
    <w:rsid w:val="00205E65"/>
    <w:rsid w:val="0021072C"/>
    <w:rsid w:val="0021211D"/>
    <w:rsid w:val="002149A5"/>
    <w:rsid w:val="0021542F"/>
    <w:rsid w:val="00215CC6"/>
    <w:rsid w:val="00221875"/>
    <w:rsid w:val="002233C8"/>
    <w:rsid w:val="0022379E"/>
    <w:rsid w:val="0022447A"/>
    <w:rsid w:val="00224590"/>
    <w:rsid w:val="002306FF"/>
    <w:rsid w:val="00231728"/>
    <w:rsid w:val="00231919"/>
    <w:rsid w:val="0023364B"/>
    <w:rsid w:val="00233F75"/>
    <w:rsid w:val="002362E4"/>
    <w:rsid w:val="00237B6F"/>
    <w:rsid w:val="002409AC"/>
    <w:rsid w:val="00240FF7"/>
    <w:rsid w:val="00245B86"/>
    <w:rsid w:val="002516D4"/>
    <w:rsid w:val="00251A7C"/>
    <w:rsid w:val="00251DAB"/>
    <w:rsid w:val="00252D78"/>
    <w:rsid w:val="002619B1"/>
    <w:rsid w:val="002635F4"/>
    <w:rsid w:val="00263AF5"/>
    <w:rsid w:val="00264F74"/>
    <w:rsid w:val="002661A8"/>
    <w:rsid w:val="00266F58"/>
    <w:rsid w:val="002738C7"/>
    <w:rsid w:val="002748DB"/>
    <w:rsid w:val="00274FEB"/>
    <w:rsid w:val="00276DB9"/>
    <w:rsid w:val="00277259"/>
    <w:rsid w:val="002779E1"/>
    <w:rsid w:val="0028184C"/>
    <w:rsid w:val="002836AD"/>
    <w:rsid w:val="002846BE"/>
    <w:rsid w:val="00284B9E"/>
    <w:rsid w:val="00290F88"/>
    <w:rsid w:val="00292EBD"/>
    <w:rsid w:val="0029527C"/>
    <w:rsid w:val="00297DC5"/>
    <w:rsid w:val="002A10E3"/>
    <w:rsid w:val="002A21DE"/>
    <w:rsid w:val="002A2F7A"/>
    <w:rsid w:val="002A5AEB"/>
    <w:rsid w:val="002A712C"/>
    <w:rsid w:val="002B4F90"/>
    <w:rsid w:val="002C01EE"/>
    <w:rsid w:val="002C0245"/>
    <w:rsid w:val="002C02FB"/>
    <w:rsid w:val="002C2FD2"/>
    <w:rsid w:val="002C32C1"/>
    <w:rsid w:val="002C43EF"/>
    <w:rsid w:val="002C5F0D"/>
    <w:rsid w:val="002D5EB9"/>
    <w:rsid w:val="002D632F"/>
    <w:rsid w:val="002E0FD3"/>
    <w:rsid w:val="002E27AE"/>
    <w:rsid w:val="002E2D87"/>
    <w:rsid w:val="002E4C92"/>
    <w:rsid w:val="002E6786"/>
    <w:rsid w:val="002F0245"/>
    <w:rsid w:val="002F03D2"/>
    <w:rsid w:val="002F2D4E"/>
    <w:rsid w:val="002F30E7"/>
    <w:rsid w:val="002F388E"/>
    <w:rsid w:val="002F44E1"/>
    <w:rsid w:val="002F565F"/>
    <w:rsid w:val="003035EE"/>
    <w:rsid w:val="003057C6"/>
    <w:rsid w:val="003067BF"/>
    <w:rsid w:val="00311E81"/>
    <w:rsid w:val="00312FEE"/>
    <w:rsid w:val="00317306"/>
    <w:rsid w:val="003201AC"/>
    <w:rsid w:val="0032239A"/>
    <w:rsid w:val="00323AE4"/>
    <w:rsid w:val="00333C40"/>
    <w:rsid w:val="00334D0F"/>
    <w:rsid w:val="00335168"/>
    <w:rsid w:val="003368BF"/>
    <w:rsid w:val="003377C0"/>
    <w:rsid w:val="0034261D"/>
    <w:rsid w:val="003440A9"/>
    <w:rsid w:val="0034566A"/>
    <w:rsid w:val="00347761"/>
    <w:rsid w:val="00347DD9"/>
    <w:rsid w:val="00350B03"/>
    <w:rsid w:val="003510B5"/>
    <w:rsid w:val="00351F18"/>
    <w:rsid w:val="00352361"/>
    <w:rsid w:val="00353081"/>
    <w:rsid w:val="0035314C"/>
    <w:rsid w:val="00355B9E"/>
    <w:rsid w:val="00355C30"/>
    <w:rsid w:val="00356EA8"/>
    <w:rsid w:val="00357779"/>
    <w:rsid w:val="003602AD"/>
    <w:rsid w:val="00361F4B"/>
    <w:rsid w:val="00362010"/>
    <w:rsid w:val="00364948"/>
    <w:rsid w:val="00364CD8"/>
    <w:rsid w:val="003654E7"/>
    <w:rsid w:val="00367919"/>
    <w:rsid w:val="00370C53"/>
    <w:rsid w:val="00372441"/>
    <w:rsid w:val="0037258B"/>
    <w:rsid w:val="003736F2"/>
    <w:rsid w:val="00374C35"/>
    <w:rsid w:val="00376DBB"/>
    <w:rsid w:val="003826B0"/>
    <w:rsid w:val="0038382F"/>
    <w:rsid w:val="00383A2A"/>
    <w:rsid w:val="003851B2"/>
    <w:rsid w:val="003908D2"/>
    <w:rsid w:val="0039143D"/>
    <w:rsid w:val="00391DBE"/>
    <w:rsid w:val="003924D0"/>
    <w:rsid w:val="003A0C1A"/>
    <w:rsid w:val="003A3AB0"/>
    <w:rsid w:val="003A5953"/>
    <w:rsid w:val="003A6785"/>
    <w:rsid w:val="003B3DB9"/>
    <w:rsid w:val="003B417C"/>
    <w:rsid w:val="003B58F9"/>
    <w:rsid w:val="003B60A3"/>
    <w:rsid w:val="003B7708"/>
    <w:rsid w:val="003C2022"/>
    <w:rsid w:val="003C24AD"/>
    <w:rsid w:val="003C3D04"/>
    <w:rsid w:val="003D2601"/>
    <w:rsid w:val="003D27E3"/>
    <w:rsid w:val="003D3B0F"/>
    <w:rsid w:val="003D5CCB"/>
    <w:rsid w:val="003D7469"/>
    <w:rsid w:val="003E09D8"/>
    <w:rsid w:val="003E2C04"/>
    <w:rsid w:val="003E3757"/>
    <w:rsid w:val="003E51E1"/>
    <w:rsid w:val="003E693A"/>
    <w:rsid w:val="003F2833"/>
    <w:rsid w:val="003F3D65"/>
    <w:rsid w:val="003F6B21"/>
    <w:rsid w:val="004014F2"/>
    <w:rsid w:val="00402F02"/>
    <w:rsid w:val="00404C88"/>
    <w:rsid w:val="00404F58"/>
    <w:rsid w:val="00405198"/>
    <w:rsid w:val="00414064"/>
    <w:rsid w:val="00414436"/>
    <w:rsid w:val="00414A87"/>
    <w:rsid w:val="004179FD"/>
    <w:rsid w:val="00417C36"/>
    <w:rsid w:val="004228BE"/>
    <w:rsid w:val="00422F59"/>
    <w:rsid w:val="00423ABD"/>
    <w:rsid w:val="0042474E"/>
    <w:rsid w:val="00425E32"/>
    <w:rsid w:val="004325B6"/>
    <w:rsid w:val="00432D7F"/>
    <w:rsid w:val="00434B52"/>
    <w:rsid w:val="00435831"/>
    <w:rsid w:val="00435E54"/>
    <w:rsid w:val="00436909"/>
    <w:rsid w:val="00437FD0"/>
    <w:rsid w:val="004402AC"/>
    <w:rsid w:val="004403EE"/>
    <w:rsid w:val="00440948"/>
    <w:rsid w:val="004452D5"/>
    <w:rsid w:val="00446AFD"/>
    <w:rsid w:val="00450F3B"/>
    <w:rsid w:val="00453571"/>
    <w:rsid w:val="004536D7"/>
    <w:rsid w:val="004550E2"/>
    <w:rsid w:val="00456F88"/>
    <w:rsid w:val="0045725F"/>
    <w:rsid w:val="00457596"/>
    <w:rsid w:val="004605E7"/>
    <w:rsid w:val="004627AF"/>
    <w:rsid w:val="0046335B"/>
    <w:rsid w:val="00470E93"/>
    <w:rsid w:val="004713C2"/>
    <w:rsid w:val="004727B4"/>
    <w:rsid w:val="00472F34"/>
    <w:rsid w:val="004741DF"/>
    <w:rsid w:val="00474482"/>
    <w:rsid w:val="0047469B"/>
    <w:rsid w:val="00477B3D"/>
    <w:rsid w:val="00480D55"/>
    <w:rsid w:val="004817BE"/>
    <w:rsid w:val="00482C15"/>
    <w:rsid w:val="004838D9"/>
    <w:rsid w:val="00484822"/>
    <w:rsid w:val="00484C88"/>
    <w:rsid w:val="00485778"/>
    <w:rsid w:val="00485D55"/>
    <w:rsid w:val="00490DC6"/>
    <w:rsid w:val="0049328E"/>
    <w:rsid w:val="0049409E"/>
    <w:rsid w:val="00496E80"/>
    <w:rsid w:val="00497F54"/>
    <w:rsid w:val="004A10C3"/>
    <w:rsid w:val="004A3F30"/>
    <w:rsid w:val="004A460D"/>
    <w:rsid w:val="004A7EE2"/>
    <w:rsid w:val="004B22B8"/>
    <w:rsid w:val="004B4EB1"/>
    <w:rsid w:val="004B552B"/>
    <w:rsid w:val="004B61F2"/>
    <w:rsid w:val="004C3C4C"/>
    <w:rsid w:val="004C602D"/>
    <w:rsid w:val="004C611C"/>
    <w:rsid w:val="004C6CD8"/>
    <w:rsid w:val="004C7AEA"/>
    <w:rsid w:val="004D1174"/>
    <w:rsid w:val="004D346E"/>
    <w:rsid w:val="004D487C"/>
    <w:rsid w:val="004D5473"/>
    <w:rsid w:val="004D7029"/>
    <w:rsid w:val="004E1B0E"/>
    <w:rsid w:val="004E2B5B"/>
    <w:rsid w:val="004E3ACF"/>
    <w:rsid w:val="004E531E"/>
    <w:rsid w:val="004E5C38"/>
    <w:rsid w:val="004E69CE"/>
    <w:rsid w:val="004E6FE6"/>
    <w:rsid w:val="004E7435"/>
    <w:rsid w:val="004F2363"/>
    <w:rsid w:val="004F566E"/>
    <w:rsid w:val="004F62CF"/>
    <w:rsid w:val="004F6A0B"/>
    <w:rsid w:val="004F72EF"/>
    <w:rsid w:val="004F762B"/>
    <w:rsid w:val="00502FAD"/>
    <w:rsid w:val="00507DF5"/>
    <w:rsid w:val="00511265"/>
    <w:rsid w:val="005121D2"/>
    <w:rsid w:val="00513964"/>
    <w:rsid w:val="00513C73"/>
    <w:rsid w:val="00513E84"/>
    <w:rsid w:val="0051427D"/>
    <w:rsid w:val="00517918"/>
    <w:rsid w:val="00521198"/>
    <w:rsid w:val="005213CF"/>
    <w:rsid w:val="0052337D"/>
    <w:rsid w:val="00523603"/>
    <w:rsid w:val="0052385B"/>
    <w:rsid w:val="0052413A"/>
    <w:rsid w:val="0052748A"/>
    <w:rsid w:val="0052769A"/>
    <w:rsid w:val="00527DE8"/>
    <w:rsid w:val="005324A5"/>
    <w:rsid w:val="0053291B"/>
    <w:rsid w:val="0054142E"/>
    <w:rsid w:val="00542523"/>
    <w:rsid w:val="00543061"/>
    <w:rsid w:val="0054791C"/>
    <w:rsid w:val="0055340D"/>
    <w:rsid w:val="0055385D"/>
    <w:rsid w:val="0055606A"/>
    <w:rsid w:val="00561640"/>
    <w:rsid w:val="00563CB8"/>
    <w:rsid w:val="005641F5"/>
    <w:rsid w:val="005642D5"/>
    <w:rsid w:val="00565831"/>
    <w:rsid w:val="00565871"/>
    <w:rsid w:val="005661C2"/>
    <w:rsid w:val="00567C6F"/>
    <w:rsid w:val="00567E85"/>
    <w:rsid w:val="00570478"/>
    <w:rsid w:val="00570901"/>
    <w:rsid w:val="00576E4A"/>
    <w:rsid w:val="00577596"/>
    <w:rsid w:val="00581401"/>
    <w:rsid w:val="00582FF7"/>
    <w:rsid w:val="00582FFB"/>
    <w:rsid w:val="005837C5"/>
    <w:rsid w:val="00583FF7"/>
    <w:rsid w:val="00585771"/>
    <w:rsid w:val="00585A0D"/>
    <w:rsid w:val="005862A3"/>
    <w:rsid w:val="005875D8"/>
    <w:rsid w:val="005912A7"/>
    <w:rsid w:val="00592D68"/>
    <w:rsid w:val="00592E00"/>
    <w:rsid w:val="00592E54"/>
    <w:rsid w:val="0059543A"/>
    <w:rsid w:val="00595905"/>
    <w:rsid w:val="00597ABF"/>
    <w:rsid w:val="005A3C73"/>
    <w:rsid w:val="005A7968"/>
    <w:rsid w:val="005B015A"/>
    <w:rsid w:val="005B22B2"/>
    <w:rsid w:val="005B3D78"/>
    <w:rsid w:val="005B4587"/>
    <w:rsid w:val="005B7E6E"/>
    <w:rsid w:val="005C7B5F"/>
    <w:rsid w:val="005D0E1D"/>
    <w:rsid w:val="005D1D79"/>
    <w:rsid w:val="005D7C72"/>
    <w:rsid w:val="005E0275"/>
    <w:rsid w:val="005E233C"/>
    <w:rsid w:val="005E2E87"/>
    <w:rsid w:val="005E3A2E"/>
    <w:rsid w:val="005F04A4"/>
    <w:rsid w:val="005F147C"/>
    <w:rsid w:val="005F5D35"/>
    <w:rsid w:val="005F657A"/>
    <w:rsid w:val="006008F5"/>
    <w:rsid w:val="00603970"/>
    <w:rsid w:val="006044CD"/>
    <w:rsid w:val="00607856"/>
    <w:rsid w:val="0061128B"/>
    <w:rsid w:val="0061201A"/>
    <w:rsid w:val="006124D5"/>
    <w:rsid w:val="00612911"/>
    <w:rsid w:val="0061782E"/>
    <w:rsid w:val="00617B59"/>
    <w:rsid w:val="006206D7"/>
    <w:rsid w:val="00621E60"/>
    <w:rsid w:val="0062277B"/>
    <w:rsid w:val="006261E1"/>
    <w:rsid w:val="00626E4A"/>
    <w:rsid w:val="00630195"/>
    <w:rsid w:val="0063484D"/>
    <w:rsid w:val="006375AF"/>
    <w:rsid w:val="00641DC5"/>
    <w:rsid w:val="00643550"/>
    <w:rsid w:val="00644540"/>
    <w:rsid w:val="00645C3F"/>
    <w:rsid w:val="00647892"/>
    <w:rsid w:val="00651092"/>
    <w:rsid w:val="006513F3"/>
    <w:rsid w:val="00653ABB"/>
    <w:rsid w:val="00663A00"/>
    <w:rsid w:val="006661AE"/>
    <w:rsid w:val="006667A3"/>
    <w:rsid w:val="0067570C"/>
    <w:rsid w:val="0067625D"/>
    <w:rsid w:val="00676282"/>
    <w:rsid w:val="0068018C"/>
    <w:rsid w:val="00680BE4"/>
    <w:rsid w:val="00687481"/>
    <w:rsid w:val="0069247E"/>
    <w:rsid w:val="0069571F"/>
    <w:rsid w:val="006A09D6"/>
    <w:rsid w:val="006A3594"/>
    <w:rsid w:val="006A4A24"/>
    <w:rsid w:val="006A62DF"/>
    <w:rsid w:val="006A78BF"/>
    <w:rsid w:val="006B100F"/>
    <w:rsid w:val="006B2421"/>
    <w:rsid w:val="006B61DD"/>
    <w:rsid w:val="006B7CCB"/>
    <w:rsid w:val="006C1FF7"/>
    <w:rsid w:val="006C2C3D"/>
    <w:rsid w:val="006C52E5"/>
    <w:rsid w:val="006D495B"/>
    <w:rsid w:val="006D5208"/>
    <w:rsid w:val="006D77AB"/>
    <w:rsid w:val="006D7DB1"/>
    <w:rsid w:val="006E2CF8"/>
    <w:rsid w:val="006E4C84"/>
    <w:rsid w:val="006E6320"/>
    <w:rsid w:val="006E7A67"/>
    <w:rsid w:val="006E7D3C"/>
    <w:rsid w:val="006F3BD7"/>
    <w:rsid w:val="006F4169"/>
    <w:rsid w:val="006F7AF7"/>
    <w:rsid w:val="007026D6"/>
    <w:rsid w:val="00706F7A"/>
    <w:rsid w:val="00711379"/>
    <w:rsid w:val="0071568E"/>
    <w:rsid w:val="0071693E"/>
    <w:rsid w:val="00721988"/>
    <w:rsid w:val="0072440D"/>
    <w:rsid w:val="00724760"/>
    <w:rsid w:val="00724AB2"/>
    <w:rsid w:val="00725511"/>
    <w:rsid w:val="00730123"/>
    <w:rsid w:val="007309CE"/>
    <w:rsid w:val="0073192F"/>
    <w:rsid w:val="00733C74"/>
    <w:rsid w:val="00733DA4"/>
    <w:rsid w:val="00736A87"/>
    <w:rsid w:val="00737EE7"/>
    <w:rsid w:val="007403C7"/>
    <w:rsid w:val="00741955"/>
    <w:rsid w:val="00742660"/>
    <w:rsid w:val="00754ECF"/>
    <w:rsid w:val="007559FF"/>
    <w:rsid w:val="00756E6D"/>
    <w:rsid w:val="007623AE"/>
    <w:rsid w:val="0076269D"/>
    <w:rsid w:val="00762B34"/>
    <w:rsid w:val="00763832"/>
    <w:rsid w:val="00766336"/>
    <w:rsid w:val="0076658E"/>
    <w:rsid w:val="00766D4E"/>
    <w:rsid w:val="00767CD5"/>
    <w:rsid w:val="00771A05"/>
    <w:rsid w:val="00772135"/>
    <w:rsid w:val="00772FCA"/>
    <w:rsid w:val="0077398D"/>
    <w:rsid w:val="007740FF"/>
    <w:rsid w:val="00774CA3"/>
    <w:rsid w:val="007800DD"/>
    <w:rsid w:val="0078026D"/>
    <w:rsid w:val="00780AED"/>
    <w:rsid w:val="00783873"/>
    <w:rsid w:val="00786F9E"/>
    <w:rsid w:val="00790412"/>
    <w:rsid w:val="00796D57"/>
    <w:rsid w:val="00797281"/>
    <w:rsid w:val="00797629"/>
    <w:rsid w:val="007A2CD6"/>
    <w:rsid w:val="007A5F4D"/>
    <w:rsid w:val="007A6AA4"/>
    <w:rsid w:val="007B0A2D"/>
    <w:rsid w:val="007B1A1A"/>
    <w:rsid w:val="007B1CA6"/>
    <w:rsid w:val="007B38A4"/>
    <w:rsid w:val="007B4491"/>
    <w:rsid w:val="007B764B"/>
    <w:rsid w:val="007B7762"/>
    <w:rsid w:val="007C0AAA"/>
    <w:rsid w:val="007C12EA"/>
    <w:rsid w:val="007C14C1"/>
    <w:rsid w:val="007C1F25"/>
    <w:rsid w:val="007C4ECF"/>
    <w:rsid w:val="007D1715"/>
    <w:rsid w:val="007D1854"/>
    <w:rsid w:val="007D1E69"/>
    <w:rsid w:val="007D23C6"/>
    <w:rsid w:val="007D2F12"/>
    <w:rsid w:val="007E173B"/>
    <w:rsid w:val="007E463A"/>
    <w:rsid w:val="007E4E86"/>
    <w:rsid w:val="007E5AF0"/>
    <w:rsid w:val="007E6561"/>
    <w:rsid w:val="007E7665"/>
    <w:rsid w:val="007E7E19"/>
    <w:rsid w:val="007F15E6"/>
    <w:rsid w:val="007F76FC"/>
    <w:rsid w:val="00804C62"/>
    <w:rsid w:val="00807C6B"/>
    <w:rsid w:val="00812875"/>
    <w:rsid w:val="008139A0"/>
    <w:rsid w:val="00820EF9"/>
    <w:rsid w:val="0082210F"/>
    <w:rsid w:val="008228CD"/>
    <w:rsid w:val="008261D2"/>
    <w:rsid w:val="008275FF"/>
    <w:rsid w:val="00831B4C"/>
    <w:rsid w:val="008336BE"/>
    <w:rsid w:val="008348BD"/>
    <w:rsid w:val="00835495"/>
    <w:rsid w:val="008408FD"/>
    <w:rsid w:val="008434A6"/>
    <w:rsid w:val="0084358E"/>
    <w:rsid w:val="00847A03"/>
    <w:rsid w:val="008531AB"/>
    <w:rsid w:val="00853CF3"/>
    <w:rsid w:val="00856DF2"/>
    <w:rsid w:val="008570F8"/>
    <w:rsid w:val="008572B2"/>
    <w:rsid w:val="00857DAF"/>
    <w:rsid w:val="00862166"/>
    <w:rsid w:val="00862CD9"/>
    <w:rsid w:val="00864A80"/>
    <w:rsid w:val="00864AC8"/>
    <w:rsid w:val="0087194B"/>
    <w:rsid w:val="00872027"/>
    <w:rsid w:val="00872393"/>
    <w:rsid w:val="008732CC"/>
    <w:rsid w:val="00874AF4"/>
    <w:rsid w:val="008755EE"/>
    <w:rsid w:val="00875652"/>
    <w:rsid w:val="00875C03"/>
    <w:rsid w:val="00883761"/>
    <w:rsid w:val="0088448B"/>
    <w:rsid w:val="0088607E"/>
    <w:rsid w:val="00893930"/>
    <w:rsid w:val="00893A85"/>
    <w:rsid w:val="0089443B"/>
    <w:rsid w:val="008A0F55"/>
    <w:rsid w:val="008A1774"/>
    <w:rsid w:val="008A2DA8"/>
    <w:rsid w:val="008A4E08"/>
    <w:rsid w:val="008A5010"/>
    <w:rsid w:val="008B10FF"/>
    <w:rsid w:val="008B1311"/>
    <w:rsid w:val="008B1F99"/>
    <w:rsid w:val="008B2D96"/>
    <w:rsid w:val="008B31CC"/>
    <w:rsid w:val="008B456C"/>
    <w:rsid w:val="008B5DE1"/>
    <w:rsid w:val="008C1826"/>
    <w:rsid w:val="008C3EB5"/>
    <w:rsid w:val="008C48F8"/>
    <w:rsid w:val="008D0396"/>
    <w:rsid w:val="008D09C1"/>
    <w:rsid w:val="008D1C14"/>
    <w:rsid w:val="008D2708"/>
    <w:rsid w:val="008D3BC0"/>
    <w:rsid w:val="008D5D6B"/>
    <w:rsid w:val="008E2674"/>
    <w:rsid w:val="008F4019"/>
    <w:rsid w:val="008F44AD"/>
    <w:rsid w:val="009000C9"/>
    <w:rsid w:val="00902BB0"/>
    <w:rsid w:val="00903656"/>
    <w:rsid w:val="00906217"/>
    <w:rsid w:val="009062ED"/>
    <w:rsid w:val="0090775D"/>
    <w:rsid w:val="00907F58"/>
    <w:rsid w:val="009120EB"/>
    <w:rsid w:val="009132CA"/>
    <w:rsid w:val="009135A8"/>
    <w:rsid w:val="00922E34"/>
    <w:rsid w:val="009234D8"/>
    <w:rsid w:val="00927DF6"/>
    <w:rsid w:val="00932CF0"/>
    <w:rsid w:val="00933100"/>
    <w:rsid w:val="00936EDB"/>
    <w:rsid w:val="0094132C"/>
    <w:rsid w:val="0094277B"/>
    <w:rsid w:val="0094470F"/>
    <w:rsid w:val="009474ED"/>
    <w:rsid w:val="009551BD"/>
    <w:rsid w:val="009557ED"/>
    <w:rsid w:val="009576F4"/>
    <w:rsid w:val="0096080E"/>
    <w:rsid w:val="0096199D"/>
    <w:rsid w:val="00962802"/>
    <w:rsid w:val="00963CDE"/>
    <w:rsid w:val="00965B6E"/>
    <w:rsid w:val="00966D72"/>
    <w:rsid w:val="009732BA"/>
    <w:rsid w:val="00973C52"/>
    <w:rsid w:val="00975FCB"/>
    <w:rsid w:val="0098148A"/>
    <w:rsid w:val="00982E04"/>
    <w:rsid w:val="009859E7"/>
    <w:rsid w:val="00987FC5"/>
    <w:rsid w:val="00996FE6"/>
    <w:rsid w:val="009A0390"/>
    <w:rsid w:val="009A0EDB"/>
    <w:rsid w:val="009A26BC"/>
    <w:rsid w:val="009A301D"/>
    <w:rsid w:val="009A3159"/>
    <w:rsid w:val="009B0F30"/>
    <w:rsid w:val="009B12D0"/>
    <w:rsid w:val="009B14FE"/>
    <w:rsid w:val="009B4FE2"/>
    <w:rsid w:val="009B7417"/>
    <w:rsid w:val="009B7C85"/>
    <w:rsid w:val="009B7CAE"/>
    <w:rsid w:val="009C0391"/>
    <w:rsid w:val="009C2014"/>
    <w:rsid w:val="009C3C09"/>
    <w:rsid w:val="009D0B7A"/>
    <w:rsid w:val="009D12CD"/>
    <w:rsid w:val="009D140B"/>
    <w:rsid w:val="009D1727"/>
    <w:rsid w:val="009D2572"/>
    <w:rsid w:val="009D3C65"/>
    <w:rsid w:val="009D431E"/>
    <w:rsid w:val="009D4F6A"/>
    <w:rsid w:val="009E05C6"/>
    <w:rsid w:val="009E07D2"/>
    <w:rsid w:val="009E33DE"/>
    <w:rsid w:val="009E7327"/>
    <w:rsid w:val="009F0FC6"/>
    <w:rsid w:val="009F31D9"/>
    <w:rsid w:val="009F3444"/>
    <w:rsid w:val="009F3652"/>
    <w:rsid w:val="00A00748"/>
    <w:rsid w:val="00A0163A"/>
    <w:rsid w:val="00A03AA2"/>
    <w:rsid w:val="00A05438"/>
    <w:rsid w:val="00A07A4E"/>
    <w:rsid w:val="00A13347"/>
    <w:rsid w:val="00A24F2C"/>
    <w:rsid w:val="00A253EA"/>
    <w:rsid w:val="00A315E6"/>
    <w:rsid w:val="00A327CC"/>
    <w:rsid w:val="00A32E00"/>
    <w:rsid w:val="00A32F64"/>
    <w:rsid w:val="00A37336"/>
    <w:rsid w:val="00A37A18"/>
    <w:rsid w:val="00A406EB"/>
    <w:rsid w:val="00A43221"/>
    <w:rsid w:val="00A4462B"/>
    <w:rsid w:val="00A4688B"/>
    <w:rsid w:val="00A540E2"/>
    <w:rsid w:val="00A60CEB"/>
    <w:rsid w:val="00A65FF8"/>
    <w:rsid w:val="00A75116"/>
    <w:rsid w:val="00A814CE"/>
    <w:rsid w:val="00A84CDC"/>
    <w:rsid w:val="00A90727"/>
    <w:rsid w:val="00A908AC"/>
    <w:rsid w:val="00A90C01"/>
    <w:rsid w:val="00A91D6A"/>
    <w:rsid w:val="00A922AF"/>
    <w:rsid w:val="00A92BD7"/>
    <w:rsid w:val="00A9374A"/>
    <w:rsid w:val="00A94DBD"/>
    <w:rsid w:val="00A95059"/>
    <w:rsid w:val="00A95E92"/>
    <w:rsid w:val="00A968CA"/>
    <w:rsid w:val="00A96FFC"/>
    <w:rsid w:val="00AA0831"/>
    <w:rsid w:val="00AA1DC0"/>
    <w:rsid w:val="00AA2EE3"/>
    <w:rsid w:val="00AA2FF2"/>
    <w:rsid w:val="00AA31FF"/>
    <w:rsid w:val="00AA4CD9"/>
    <w:rsid w:val="00AA57E3"/>
    <w:rsid w:val="00AA5F43"/>
    <w:rsid w:val="00AB42D2"/>
    <w:rsid w:val="00AB6167"/>
    <w:rsid w:val="00AB782B"/>
    <w:rsid w:val="00AC1DE5"/>
    <w:rsid w:val="00AC1F67"/>
    <w:rsid w:val="00AC2AB4"/>
    <w:rsid w:val="00AC5E30"/>
    <w:rsid w:val="00AC6562"/>
    <w:rsid w:val="00AD26BF"/>
    <w:rsid w:val="00AD2E2E"/>
    <w:rsid w:val="00AD440D"/>
    <w:rsid w:val="00AE01CA"/>
    <w:rsid w:val="00AE07B2"/>
    <w:rsid w:val="00AF5A63"/>
    <w:rsid w:val="00B0064D"/>
    <w:rsid w:val="00B044E7"/>
    <w:rsid w:val="00B10BF2"/>
    <w:rsid w:val="00B12736"/>
    <w:rsid w:val="00B13B16"/>
    <w:rsid w:val="00B1409A"/>
    <w:rsid w:val="00B16C6E"/>
    <w:rsid w:val="00B1795C"/>
    <w:rsid w:val="00B205E1"/>
    <w:rsid w:val="00B231AA"/>
    <w:rsid w:val="00B23AD5"/>
    <w:rsid w:val="00B24B5A"/>
    <w:rsid w:val="00B26477"/>
    <w:rsid w:val="00B27639"/>
    <w:rsid w:val="00B30BF5"/>
    <w:rsid w:val="00B31BA2"/>
    <w:rsid w:val="00B33AA2"/>
    <w:rsid w:val="00B33CCE"/>
    <w:rsid w:val="00B34122"/>
    <w:rsid w:val="00B36CEC"/>
    <w:rsid w:val="00B46C45"/>
    <w:rsid w:val="00B50E03"/>
    <w:rsid w:val="00B5282C"/>
    <w:rsid w:val="00B55358"/>
    <w:rsid w:val="00B57A9F"/>
    <w:rsid w:val="00B6092B"/>
    <w:rsid w:val="00B63F60"/>
    <w:rsid w:val="00B645D6"/>
    <w:rsid w:val="00B66DB7"/>
    <w:rsid w:val="00B71108"/>
    <w:rsid w:val="00B71188"/>
    <w:rsid w:val="00B7194E"/>
    <w:rsid w:val="00B74868"/>
    <w:rsid w:val="00B75489"/>
    <w:rsid w:val="00B76D5E"/>
    <w:rsid w:val="00B80621"/>
    <w:rsid w:val="00B81A26"/>
    <w:rsid w:val="00B86E2F"/>
    <w:rsid w:val="00B87164"/>
    <w:rsid w:val="00B96B4F"/>
    <w:rsid w:val="00BA4548"/>
    <w:rsid w:val="00BA536E"/>
    <w:rsid w:val="00BA6CB2"/>
    <w:rsid w:val="00BA6E05"/>
    <w:rsid w:val="00BA7D7C"/>
    <w:rsid w:val="00BA7F1C"/>
    <w:rsid w:val="00BB27BA"/>
    <w:rsid w:val="00BB3487"/>
    <w:rsid w:val="00BB4709"/>
    <w:rsid w:val="00BB5113"/>
    <w:rsid w:val="00BB74F3"/>
    <w:rsid w:val="00BB799D"/>
    <w:rsid w:val="00BC0AF7"/>
    <w:rsid w:val="00BC1A06"/>
    <w:rsid w:val="00BC3880"/>
    <w:rsid w:val="00BC4ADE"/>
    <w:rsid w:val="00BC54A9"/>
    <w:rsid w:val="00BD0E36"/>
    <w:rsid w:val="00BD18E8"/>
    <w:rsid w:val="00BD28C9"/>
    <w:rsid w:val="00BD6329"/>
    <w:rsid w:val="00BD7AD4"/>
    <w:rsid w:val="00BD7B6F"/>
    <w:rsid w:val="00BE16B3"/>
    <w:rsid w:val="00BE5D3B"/>
    <w:rsid w:val="00BE5DD1"/>
    <w:rsid w:val="00BE6EFE"/>
    <w:rsid w:val="00BF1566"/>
    <w:rsid w:val="00BF6DF5"/>
    <w:rsid w:val="00C02E75"/>
    <w:rsid w:val="00C02EC2"/>
    <w:rsid w:val="00C07D88"/>
    <w:rsid w:val="00C137D2"/>
    <w:rsid w:val="00C151B9"/>
    <w:rsid w:val="00C16F72"/>
    <w:rsid w:val="00C17384"/>
    <w:rsid w:val="00C17AF0"/>
    <w:rsid w:val="00C208EA"/>
    <w:rsid w:val="00C209C9"/>
    <w:rsid w:val="00C22D19"/>
    <w:rsid w:val="00C24AA5"/>
    <w:rsid w:val="00C252EF"/>
    <w:rsid w:val="00C25C43"/>
    <w:rsid w:val="00C26532"/>
    <w:rsid w:val="00C26A60"/>
    <w:rsid w:val="00C27E34"/>
    <w:rsid w:val="00C34B83"/>
    <w:rsid w:val="00C40BFD"/>
    <w:rsid w:val="00C419B4"/>
    <w:rsid w:val="00C441BE"/>
    <w:rsid w:val="00C45682"/>
    <w:rsid w:val="00C4787C"/>
    <w:rsid w:val="00C512D6"/>
    <w:rsid w:val="00C51A2C"/>
    <w:rsid w:val="00C52AEA"/>
    <w:rsid w:val="00C52FD6"/>
    <w:rsid w:val="00C54113"/>
    <w:rsid w:val="00C574D9"/>
    <w:rsid w:val="00C6178D"/>
    <w:rsid w:val="00C62513"/>
    <w:rsid w:val="00C7162F"/>
    <w:rsid w:val="00C72D55"/>
    <w:rsid w:val="00C745E1"/>
    <w:rsid w:val="00C8496D"/>
    <w:rsid w:val="00C84BAD"/>
    <w:rsid w:val="00C8768D"/>
    <w:rsid w:val="00C87EA1"/>
    <w:rsid w:val="00C92926"/>
    <w:rsid w:val="00C949EB"/>
    <w:rsid w:val="00C9623A"/>
    <w:rsid w:val="00C971D3"/>
    <w:rsid w:val="00CA32C5"/>
    <w:rsid w:val="00CA53F8"/>
    <w:rsid w:val="00CB423B"/>
    <w:rsid w:val="00CB4795"/>
    <w:rsid w:val="00CB54B5"/>
    <w:rsid w:val="00CB71ED"/>
    <w:rsid w:val="00CC1BF8"/>
    <w:rsid w:val="00CC2982"/>
    <w:rsid w:val="00CC3C40"/>
    <w:rsid w:val="00CC605E"/>
    <w:rsid w:val="00CC6E60"/>
    <w:rsid w:val="00CC7637"/>
    <w:rsid w:val="00CD090C"/>
    <w:rsid w:val="00CD1A34"/>
    <w:rsid w:val="00CD3722"/>
    <w:rsid w:val="00CD3A81"/>
    <w:rsid w:val="00CD4793"/>
    <w:rsid w:val="00CD61D0"/>
    <w:rsid w:val="00CE0D9A"/>
    <w:rsid w:val="00CE21B4"/>
    <w:rsid w:val="00CE3C14"/>
    <w:rsid w:val="00CE5BEA"/>
    <w:rsid w:val="00CE6C54"/>
    <w:rsid w:val="00CF00C9"/>
    <w:rsid w:val="00CF2582"/>
    <w:rsid w:val="00CF2986"/>
    <w:rsid w:val="00CF3C8E"/>
    <w:rsid w:val="00CF7413"/>
    <w:rsid w:val="00D01340"/>
    <w:rsid w:val="00D01D6E"/>
    <w:rsid w:val="00D031FA"/>
    <w:rsid w:val="00D05522"/>
    <w:rsid w:val="00D066C5"/>
    <w:rsid w:val="00D079ED"/>
    <w:rsid w:val="00D109EB"/>
    <w:rsid w:val="00D13F7E"/>
    <w:rsid w:val="00D22397"/>
    <w:rsid w:val="00D22B12"/>
    <w:rsid w:val="00D2326D"/>
    <w:rsid w:val="00D250E6"/>
    <w:rsid w:val="00D257AC"/>
    <w:rsid w:val="00D30C1C"/>
    <w:rsid w:val="00D3179C"/>
    <w:rsid w:val="00D31C4D"/>
    <w:rsid w:val="00D3492E"/>
    <w:rsid w:val="00D36C11"/>
    <w:rsid w:val="00D4259D"/>
    <w:rsid w:val="00D43C5A"/>
    <w:rsid w:val="00D44710"/>
    <w:rsid w:val="00D44805"/>
    <w:rsid w:val="00D45147"/>
    <w:rsid w:val="00D4700C"/>
    <w:rsid w:val="00D479EE"/>
    <w:rsid w:val="00D52801"/>
    <w:rsid w:val="00D52EEB"/>
    <w:rsid w:val="00D5676B"/>
    <w:rsid w:val="00D61595"/>
    <w:rsid w:val="00D63A54"/>
    <w:rsid w:val="00D65130"/>
    <w:rsid w:val="00D677EC"/>
    <w:rsid w:val="00D7013C"/>
    <w:rsid w:val="00D70F5C"/>
    <w:rsid w:val="00D725B0"/>
    <w:rsid w:val="00D736F5"/>
    <w:rsid w:val="00D77ED4"/>
    <w:rsid w:val="00D84213"/>
    <w:rsid w:val="00D920A6"/>
    <w:rsid w:val="00D9328F"/>
    <w:rsid w:val="00D94FAB"/>
    <w:rsid w:val="00D95A65"/>
    <w:rsid w:val="00DA030E"/>
    <w:rsid w:val="00DA3C09"/>
    <w:rsid w:val="00DA50C2"/>
    <w:rsid w:val="00DB0CC3"/>
    <w:rsid w:val="00DB1261"/>
    <w:rsid w:val="00DC0419"/>
    <w:rsid w:val="00DC0494"/>
    <w:rsid w:val="00DC0591"/>
    <w:rsid w:val="00DC2D7B"/>
    <w:rsid w:val="00DC4202"/>
    <w:rsid w:val="00DC5E06"/>
    <w:rsid w:val="00DD1128"/>
    <w:rsid w:val="00DD1E03"/>
    <w:rsid w:val="00DD6BA0"/>
    <w:rsid w:val="00DE1216"/>
    <w:rsid w:val="00DE3B9D"/>
    <w:rsid w:val="00DE5576"/>
    <w:rsid w:val="00DE649B"/>
    <w:rsid w:val="00DE703F"/>
    <w:rsid w:val="00DF2C45"/>
    <w:rsid w:val="00DF3D1C"/>
    <w:rsid w:val="00DF4DEF"/>
    <w:rsid w:val="00DF695E"/>
    <w:rsid w:val="00DF6F5F"/>
    <w:rsid w:val="00E01129"/>
    <w:rsid w:val="00E0286B"/>
    <w:rsid w:val="00E132F3"/>
    <w:rsid w:val="00E16070"/>
    <w:rsid w:val="00E20895"/>
    <w:rsid w:val="00E22A24"/>
    <w:rsid w:val="00E268B8"/>
    <w:rsid w:val="00E26A26"/>
    <w:rsid w:val="00E2722F"/>
    <w:rsid w:val="00E31D9D"/>
    <w:rsid w:val="00E3245A"/>
    <w:rsid w:val="00E441C7"/>
    <w:rsid w:val="00E45753"/>
    <w:rsid w:val="00E46711"/>
    <w:rsid w:val="00E5138B"/>
    <w:rsid w:val="00E53A4D"/>
    <w:rsid w:val="00E53E91"/>
    <w:rsid w:val="00E560AD"/>
    <w:rsid w:val="00E56C25"/>
    <w:rsid w:val="00E6036C"/>
    <w:rsid w:val="00E603F8"/>
    <w:rsid w:val="00E60525"/>
    <w:rsid w:val="00E618D5"/>
    <w:rsid w:val="00E63363"/>
    <w:rsid w:val="00E6588C"/>
    <w:rsid w:val="00E65976"/>
    <w:rsid w:val="00E71E0E"/>
    <w:rsid w:val="00E7559A"/>
    <w:rsid w:val="00E75778"/>
    <w:rsid w:val="00E769D6"/>
    <w:rsid w:val="00E7754E"/>
    <w:rsid w:val="00E8030A"/>
    <w:rsid w:val="00E80E20"/>
    <w:rsid w:val="00E81B94"/>
    <w:rsid w:val="00E84E24"/>
    <w:rsid w:val="00E9190E"/>
    <w:rsid w:val="00E93803"/>
    <w:rsid w:val="00E97A10"/>
    <w:rsid w:val="00EA0C17"/>
    <w:rsid w:val="00EA1F48"/>
    <w:rsid w:val="00EA44C5"/>
    <w:rsid w:val="00EA6A92"/>
    <w:rsid w:val="00EA6D04"/>
    <w:rsid w:val="00EA74B5"/>
    <w:rsid w:val="00EB3626"/>
    <w:rsid w:val="00EB4655"/>
    <w:rsid w:val="00EB4AAC"/>
    <w:rsid w:val="00EB5B56"/>
    <w:rsid w:val="00EB6D24"/>
    <w:rsid w:val="00EB6FC1"/>
    <w:rsid w:val="00EB782B"/>
    <w:rsid w:val="00EC15E4"/>
    <w:rsid w:val="00EC18E9"/>
    <w:rsid w:val="00EC1E30"/>
    <w:rsid w:val="00EC238E"/>
    <w:rsid w:val="00EC3F22"/>
    <w:rsid w:val="00ED0044"/>
    <w:rsid w:val="00ED2335"/>
    <w:rsid w:val="00ED34EC"/>
    <w:rsid w:val="00ED4759"/>
    <w:rsid w:val="00ED491F"/>
    <w:rsid w:val="00ED7025"/>
    <w:rsid w:val="00EE291D"/>
    <w:rsid w:val="00EE360E"/>
    <w:rsid w:val="00EE5F60"/>
    <w:rsid w:val="00EE66B9"/>
    <w:rsid w:val="00EF1085"/>
    <w:rsid w:val="00EF12C5"/>
    <w:rsid w:val="00EF248D"/>
    <w:rsid w:val="00EF322D"/>
    <w:rsid w:val="00EF3AC3"/>
    <w:rsid w:val="00F0177F"/>
    <w:rsid w:val="00F03AE0"/>
    <w:rsid w:val="00F04B85"/>
    <w:rsid w:val="00F04F9F"/>
    <w:rsid w:val="00F07B41"/>
    <w:rsid w:val="00F10E78"/>
    <w:rsid w:val="00F10E87"/>
    <w:rsid w:val="00F14384"/>
    <w:rsid w:val="00F143C7"/>
    <w:rsid w:val="00F14F8F"/>
    <w:rsid w:val="00F308FF"/>
    <w:rsid w:val="00F313FF"/>
    <w:rsid w:val="00F3180C"/>
    <w:rsid w:val="00F355C2"/>
    <w:rsid w:val="00F37112"/>
    <w:rsid w:val="00F37F20"/>
    <w:rsid w:val="00F41D88"/>
    <w:rsid w:val="00F42865"/>
    <w:rsid w:val="00F43401"/>
    <w:rsid w:val="00F43553"/>
    <w:rsid w:val="00F4386A"/>
    <w:rsid w:val="00F438DE"/>
    <w:rsid w:val="00F44637"/>
    <w:rsid w:val="00F4480D"/>
    <w:rsid w:val="00F457A9"/>
    <w:rsid w:val="00F47C94"/>
    <w:rsid w:val="00F52488"/>
    <w:rsid w:val="00F544D9"/>
    <w:rsid w:val="00F56CE2"/>
    <w:rsid w:val="00F60C57"/>
    <w:rsid w:val="00F60E0D"/>
    <w:rsid w:val="00F6109C"/>
    <w:rsid w:val="00F615E2"/>
    <w:rsid w:val="00F61FA7"/>
    <w:rsid w:val="00F624FE"/>
    <w:rsid w:val="00F644CD"/>
    <w:rsid w:val="00F64807"/>
    <w:rsid w:val="00F648E6"/>
    <w:rsid w:val="00F6568B"/>
    <w:rsid w:val="00F673AB"/>
    <w:rsid w:val="00F75053"/>
    <w:rsid w:val="00F753B2"/>
    <w:rsid w:val="00F77DA6"/>
    <w:rsid w:val="00F814D5"/>
    <w:rsid w:val="00F85A48"/>
    <w:rsid w:val="00F87643"/>
    <w:rsid w:val="00F91FB3"/>
    <w:rsid w:val="00F92CB6"/>
    <w:rsid w:val="00F942C8"/>
    <w:rsid w:val="00F94699"/>
    <w:rsid w:val="00FA0A05"/>
    <w:rsid w:val="00FA3204"/>
    <w:rsid w:val="00FA3976"/>
    <w:rsid w:val="00FA6A87"/>
    <w:rsid w:val="00FB0385"/>
    <w:rsid w:val="00FB11CE"/>
    <w:rsid w:val="00FB213B"/>
    <w:rsid w:val="00FB2878"/>
    <w:rsid w:val="00FB4A4C"/>
    <w:rsid w:val="00FB6A13"/>
    <w:rsid w:val="00FB75ED"/>
    <w:rsid w:val="00FC349F"/>
    <w:rsid w:val="00FC47F7"/>
    <w:rsid w:val="00FC6A7D"/>
    <w:rsid w:val="00FC714C"/>
    <w:rsid w:val="00FD275D"/>
    <w:rsid w:val="00FD4F75"/>
    <w:rsid w:val="00FD690B"/>
    <w:rsid w:val="00FD6A91"/>
    <w:rsid w:val="00FE12D4"/>
    <w:rsid w:val="00FE2A44"/>
    <w:rsid w:val="00FE506A"/>
    <w:rsid w:val="00FE5BEB"/>
    <w:rsid w:val="00FE662D"/>
    <w:rsid w:val="00FE74A7"/>
    <w:rsid w:val="00FF04D0"/>
    <w:rsid w:val="00FF118F"/>
    <w:rsid w:val="00FF1BAE"/>
    <w:rsid w:val="00FF1FA1"/>
    <w:rsid w:val="00FF20E2"/>
    <w:rsid w:val="00FF39AC"/>
    <w:rsid w:val="00FF4A99"/>
    <w:rsid w:val="00FF5F36"/>
    <w:rsid w:val="00FF7C7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8E5D4"/>
  <w15:docId w15:val="{CE6B28D3-3F29-4C97-97CD-9FBD90D25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B645D6"/>
    <w:pPr>
      <w:spacing w:before="60" w:after="180" w:line="276" w:lineRule="auto"/>
    </w:pPr>
    <w:rPr>
      <w:sz w:val="22"/>
      <w:szCs w:val="22"/>
    </w:rPr>
  </w:style>
  <w:style w:type="paragraph" w:styleId="Heading1">
    <w:name w:val="heading 1"/>
    <w:basedOn w:val="Normal"/>
    <w:next w:val="Normal"/>
    <w:link w:val="Heading1Char"/>
    <w:uiPriority w:val="9"/>
    <w:qFormat/>
    <w:rsid w:val="000D6FA4"/>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qFormat/>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link w:val="Heading1"/>
    <w:uiPriority w:val="9"/>
    <w:rsid w:val="000D6FA4"/>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qFormat/>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qFormat/>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7D1715"/>
    <w:rPr>
      <w:sz w:val="20"/>
    </w:rPr>
  </w:style>
  <w:style w:type="character" w:customStyle="1" w:styleId="FootnoteTextChar">
    <w:name w:val="Footnote Text Char"/>
    <w:basedOn w:val="DefaultParagraphFont"/>
    <w:link w:val="FootnoteText"/>
    <w:uiPriority w:val="99"/>
    <w:semiHidden/>
    <w:rsid w:val="007D1715"/>
    <w:rPr>
      <w:rFonts w:eastAsia="Times New Roman"/>
    </w:rPr>
  </w:style>
  <w:style w:type="character" w:styleId="FootnoteReference">
    <w:name w:val="footnote reference"/>
    <w:basedOn w:val="DefaultParagraphFont"/>
    <w:uiPriority w:val="99"/>
    <w:semiHidden/>
    <w:unhideWhenUsed/>
    <w:rsid w:val="007D1715"/>
    <w:rPr>
      <w:vertAlign w:val="superscript"/>
    </w:rPr>
  </w:style>
  <w:style w:type="paragraph" w:customStyle="1" w:styleId="LearningSequenceHeader">
    <w:name w:val="Learning Sequence Header"/>
    <w:basedOn w:val="Heading2"/>
    <w:link w:val="LearningSequenceHeaderChar"/>
    <w:qFormat/>
    <w:rsid w:val="000D6FA4"/>
    <w:pPr>
      <w:pBdr>
        <w:bottom w:val="single" w:sz="12" w:space="1" w:color="9BBB59" w:themeColor="accent3"/>
      </w:pBdr>
      <w:tabs>
        <w:tab w:val="right" w:pos="9360"/>
      </w:tabs>
    </w:pPr>
    <w:rPr>
      <w:rFonts w:asciiTheme="minorHAnsi" w:hAnsiTheme="minorHAnsi"/>
      <w:i w:val="0"/>
      <w:sz w:val="28"/>
    </w:rPr>
  </w:style>
  <w:style w:type="paragraph" w:styleId="ListParagraph">
    <w:name w:val="List Paragraph"/>
    <w:basedOn w:val="Normal"/>
    <w:link w:val="ListParagraphChar"/>
    <w:uiPriority w:val="34"/>
    <w:qFormat/>
    <w:rsid w:val="005F5D35"/>
    <w:pPr>
      <w:ind w:left="720"/>
      <w:contextualSpacing/>
    </w:pPr>
  </w:style>
  <w:style w:type="character" w:customStyle="1" w:styleId="LearningSequenceHeaderChar">
    <w:name w:val="Learning Sequence Header Char"/>
    <w:basedOn w:val="Heading2Char"/>
    <w:link w:val="LearningSequenceHeader"/>
    <w:rsid w:val="000D6FA4"/>
    <w:rPr>
      <w:rFonts w:asciiTheme="minorHAnsi" w:eastAsia="Times New Roman" w:hAnsiTheme="minorHAnsi" w:cs="Times New Roman"/>
      <w:b/>
      <w:bCs/>
      <w:i/>
      <w:color w:val="4F81BD"/>
      <w:sz w:val="28"/>
      <w:szCs w:val="26"/>
    </w:rPr>
  </w:style>
  <w:style w:type="paragraph" w:customStyle="1" w:styleId="TeacherActions">
    <w:name w:val="Teacher Actions"/>
    <w:basedOn w:val="Normal"/>
    <w:link w:val="TeacherActionsChar"/>
    <w:qFormat/>
    <w:rsid w:val="0094277B"/>
    <w:pPr>
      <w:spacing w:before="240"/>
    </w:pPr>
  </w:style>
  <w:style w:type="paragraph" w:customStyle="1" w:styleId="StudentActions">
    <w:name w:val="Student Actions"/>
    <w:basedOn w:val="ListParagraph"/>
    <w:link w:val="StudentActionsChar"/>
    <w:qFormat/>
    <w:rsid w:val="005F5D35"/>
    <w:pPr>
      <w:spacing w:before="120"/>
      <w:ind w:left="0"/>
    </w:pPr>
  </w:style>
  <w:style w:type="character" w:customStyle="1" w:styleId="TeacherActionsChar">
    <w:name w:val="Teacher Actions Char"/>
    <w:basedOn w:val="DefaultParagraphFont"/>
    <w:link w:val="TeacherActions"/>
    <w:rsid w:val="0094277B"/>
    <w:rPr>
      <w:sz w:val="22"/>
      <w:szCs w:val="22"/>
    </w:rPr>
  </w:style>
  <w:style w:type="paragraph" w:customStyle="1" w:styleId="InstructionalNotes">
    <w:name w:val="Instructional Notes"/>
    <w:basedOn w:val="StudentActions"/>
    <w:link w:val="InstructionalNotesChar"/>
    <w:qFormat/>
    <w:rsid w:val="00CB71ED"/>
    <w:rPr>
      <w:color w:val="4F81BD" w:themeColor="accent1"/>
    </w:rPr>
  </w:style>
  <w:style w:type="character" w:customStyle="1" w:styleId="ListParagraphChar">
    <w:name w:val="List Paragraph Char"/>
    <w:basedOn w:val="DefaultParagraphFont"/>
    <w:link w:val="ListParagraph"/>
    <w:uiPriority w:val="72"/>
    <w:rsid w:val="005F5D35"/>
    <w:rPr>
      <w:rFonts w:eastAsia="Times New Roman"/>
      <w:sz w:val="22"/>
    </w:rPr>
  </w:style>
  <w:style w:type="character" w:customStyle="1" w:styleId="StudentActionsChar">
    <w:name w:val="Student Actions Char"/>
    <w:basedOn w:val="ListParagraphChar"/>
    <w:link w:val="StudentActions"/>
    <w:rsid w:val="005F5D35"/>
    <w:rPr>
      <w:rFonts w:eastAsia="Times New Roman"/>
      <w:sz w:val="22"/>
      <w:szCs w:val="22"/>
    </w:rPr>
  </w:style>
  <w:style w:type="paragraph" w:customStyle="1" w:styleId="BulletedList0">
    <w:name w:val="Bulleted List"/>
    <w:basedOn w:val="MediumList2-Accent41"/>
    <w:link w:val="BulletedListChar"/>
    <w:qFormat/>
    <w:rsid w:val="00C02EC2"/>
    <w:pPr>
      <w:spacing w:after="60" w:line="240" w:lineRule="auto"/>
      <w:ind w:left="0"/>
      <w:contextualSpacing w:val="0"/>
    </w:pPr>
  </w:style>
  <w:style w:type="character" w:customStyle="1" w:styleId="InstructionalNotesChar">
    <w:name w:val="Instructional Notes Char"/>
    <w:basedOn w:val="StudentActionsChar"/>
    <w:link w:val="InstructionalNotes"/>
    <w:rsid w:val="00CB71ED"/>
    <w:rPr>
      <w:rFonts w:eastAsia="Times New Roman"/>
      <w:color w:val="4F81BD" w:themeColor="accent1"/>
      <w:sz w:val="22"/>
      <w:szCs w:val="22"/>
    </w:rPr>
  </w:style>
  <w:style w:type="paragraph" w:customStyle="1" w:styleId="NumberedList0">
    <w:name w:val="Numbered List"/>
    <w:basedOn w:val="BulletedList0"/>
    <w:link w:val="NumberedListChar"/>
    <w:qFormat/>
    <w:rsid w:val="006E7D3C"/>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0"/>
    <w:rsid w:val="00C02EC2"/>
    <w:rPr>
      <w:sz w:val="22"/>
      <w:szCs w:val="22"/>
    </w:rPr>
  </w:style>
  <w:style w:type="paragraph" w:customStyle="1" w:styleId="TableHeader">
    <w:name w:val="Table Header"/>
    <w:basedOn w:val="Normal"/>
    <w:link w:val="TableHeaderChar"/>
    <w:qFormat/>
    <w:rsid w:val="00563CB8"/>
    <w:pPr>
      <w:spacing w:before="40" w:after="40" w:line="240" w:lineRule="auto"/>
    </w:pPr>
    <w:rPr>
      <w:b/>
      <w:color w:val="FFFFFF" w:themeColor="background1"/>
    </w:rPr>
  </w:style>
  <w:style w:type="character" w:customStyle="1" w:styleId="NumberedListChar">
    <w:name w:val="Numbered List Char"/>
    <w:basedOn w:val="BulletedListChar"/>
    <w:link w:val="NumberedList0"/>
    <w:rsid w:val="006E7D3C"/>
    <w:rPr>
      <w:sz w:val="22"/>
      <w:szCs w:val="22"/>
    </w:rPr>
  </w:style>
  <w:style w:type="paragraph" w:customStyle="1" w:styleId="PageHeader">
    <w:name w:val="Page Header"/>
    <w:basedOn w:val="BodyText"/>
    <w:link w:val="PageHeaderChar"/>
    <w:qFormat/>
    <w:rsid w:val="00563CB8"/>
    <w:rPr>
      <w:b/>
      <w:sz w:val="18"/>
    </w:rPr>
  </w:style>
  <w:style w:type="character" w:customStyle="1" w:styleId="TableHeaderChar">
    <w:name w:val="Table Header Char"/>
    <w:basedOn w:val="DefaultParagraphFont"/>
    <w:link w:val="TableHeader"/>
    <w:rsid w:val="00563CB8"/>
    <w:rPr>
      <w:b/>
      <w:color w:val="FFFFFF" w:themeColor="background1"/>
      <w:sz w:val="22"/>
      <w:szCs w:val="22"/>
    </w:rPr>
  </w:style>
  <w:style w:type="paragraph" w:customStyle="1" w:styleId="TDQ">
    <w:name w:val="TDQ"/>
    <w:basedOn w:val="NumberedList0"/>
    <w:link w:val="TDQChar"/>
    <w:qFormat/>
    <w:rsid w:val="000D6FA4"/>
    <w:rPr>
      <w:b/>
    </w:rPr>
  </w:style>
  <w:style w:type="character" w:customStyle="1" w:styleId="PageHeaderChar">
    <w:name w:val="Page Header Char"/>
    <w:basedOn w:val="BodyTextChar"/>
    <w:link w:val="PageHeader"/>
    <w:rsid w:val="00563CB8"/>
    <w:rPr>
      <w:rFonts w:cs="Calibri"/>
      <w:b/>
      <w:sz w:val="18"/>
      <w:szCs w:val="22"/>
    </w:rPr>
  </w:style>
  <w:style w:type="character" w:customStyle="1" w:styleId="TDQChar">
    <w:name w:val="TDQ Char"/>
    <w:basedOn w:val="ListParagraphChar"/>
    <w:link w:val="TDQ"/>
    <w:rsid w:val="000D6FA4"/>
    <w:rPr>
      <w:rFonts w:eastAsia="Times New Roman"/>
      <w:b/>
      <w:sz w:val="22"/>
      <w:szCs w:val="22"/>
    </w:rPr>
  </w:style>
  <w:style w:type="paragraph" w:customStyle="1" w:styleId="StudentBullet">
    <w:name w:val="Student Bullet"/>
    <w:basedOn w:val="StudentActions"/>
    <w:link w:val="StudentBulletChar"/>
    <w:qFormat/>
    <w:rsid w:val="00FF1BAE"/>
    <w:pPr>
      <w:numPr>
        <w:ilvl w:val="1"/>
      </w:numPr>
      <w:ind w:left="1080"/>
    </w:pPr>
  </w:style>
  <w:style w:type="paragraph" w:customStyle="1" w:styleId="IndentInstructionalNote">
    <w:name w:val="Indent Instructional Note"/>
    <w:basedOn w:val="StudentBullet"/>
    <w:link w:val="IndentInstructionalNoteChar"/>
    <w:qFormat/>
    <w:rsid w:val="00FF1BAE"/>
    <w:pPr>
      <w:ind w:left="630" w:hanging="270"/>
    </w:pPr>
    <w:rPr>
      <w:color w:val="4F81BD" w:themeColor="accent1"/>
    </w:rPr>
  </w:style>
  <w:style w:type="character" w:customStyle="1" w:styleId="StudentBulletChar">
    <w:name w:val="Student Bullet Char"/>
    <w:basedOn w:val="StudentActionsChar"/>
    <w:link w:val="StudentBullet"/>
    <w:rsid w:val="00FF1BAE"/>
    <w:rPr>
      <w:rFonts w:eastAsia="Times New Roman"/>
      <w:sz w:val="22"/>
      <w:szCs w:val="22"/>
    </w:rPr>
  </w:style>
  <w:style w:type="character" w:customStyle="1" w:styleId="IndentInstructionalNoteChar">
    <w:name w:val="Indent Instructional Note Char"/>
    <w:basedOn w:val="BulletedListChar"/>
    <w:link w:val="IndentInstructionalNote"/>
    <w:rsid w:val="00FF1BAE"/>
    <w:rPr>
      <w:color w:val="4F81BD" w:themeColor="accent1"/>
      <w:sz w:val="22"/>
      <w:szCs w:val="22"/>
    </w:rPr>
  </w:style>
  <w:style w:type="paragraph" w:customStyle="1" w:styleId="BreakLine">
    <w:name w:val="Break Line"/>
    <w:basedOn w:val="Normal"/>
    <w:link w:val="BreakLineChar"/>
    <w:qFormat/>
    <w:rsid w:val="00150B24"/>
    <w:pPr>
      <w:pBdr>
        <w:bottom w:val="single" w:sz="12" w:space="1" w:color="7F7F7F" w:themeColor="text1" w:themeTint="80"/>
      </w:pBdr>
      <w:spacing w:before="0" w:after="360" w:line="240" w:lineRule="auto"/>
      <w:ind w:left="2880" w:right="2880"/>
    </w:pPr>
    <w:rPr>
      <w:sz w:val="18"/>
    </w:rPr>
  </w:style>
  <w:style w:type="character" w:customStyle="1" w:styleId="BreakLineChar">
    <w:name w:val="Break Line Char"/>
    <w:basedOn w:val="DefaultParagraphFont"/>
    <w:link w:val="BreakLine"/>
    <w:rsid w:val="00150B24"/>
    <w:rPr>
      <w:sz w:val="18"/>
      <w:szCs w:val="22"/>
    </w:rPr>
  </w:style>
  <w:style w:type="character" w:customStyle="1" w:styleId="varf">
    <w:name w:val="varf"/>
    <w:rsid w:val="008D1C14"/>
  </w:style>
  <w:style w:type="character" w:customStyle="1" w:styleId="secondary-bf">
    <w:name w:val="secondary-bf"/>
    <w:rsid w:val="008D1C14"/>
  </w:style>
  <w:style w:type="character" w:customStyle="1" w:styleId="reference-bold">
    <w:name w:val="reference-bold"/>
    <w:rsid w:val="008D1C14"/>
  </w:style>
  <w:style w:type="paragraph" w:styleId="Revision">
    <w:name w:val="Revision"/>
    <w:hidden/>
    <w:uiPriority w:val="71"/>
    <w:rsid w:val="002C2FD2"/>
    <w:rPr>
      <w:sz w:val="22"/>
      <w:szCs w:val="22"/>
    </w:rPr>
  </w:style>
  <w:style w:type="paragraph" w:customStyle="1" w:styleId="BR">
    <w:name w:val="*BR*"/>
    <w:link w:val="BRChar"/>
    <w:qFormat/>
    <w:rsid w:val="00B645D6"/>
    <w:pPr>
      <w:pBdr>
        <w:bottom w:val="single" w:sz="12" w:space="1" w:color="7F7F7F" w:themeColor="text1" w:themeTint="80"/>
      </w:pBdr>
      <w:spacing w:after="360"/>
      <w:ind w:left="2880" w:right="2880"/>
    </w:pPr>
    <w:rPr>
      <w:sz w:val="18"/>
      <w:szCs w:val="22"/>
    </w:rPr>
  </w:style>
  <w:style w:type="character" w:customStyle="1" w:styleId="BRChar">
    <w:name w:val="*BR* Char"/>
    <w:basedOn w:val="DefaultParagraphFont"/>
    <w:link w:val="BR"/>
    <w:rsid w:val="00B645D6"/>
    <w:rPr>
      <w:sz w:val="18"/>
      <w:szCs w:val="22"/>
    </w:rPr>
  </w:style>
  <w:style w:type="paragraph" w:customStyle="1" w:styleId="BulletedList">
    <w:name w:val="*Bulleted List"/>
    <w:link w:val="BulletedListChar0"/>
    <w:qFormat/>
    <w:rsid w:val="00125964"/>
    <w:pPr>
      <w:numPr>
        <w:numId w:val="2"/>
      </w:numPr>
      <w:spacing w:before="60" w:after="60" w:line="276" w:lineRule="auto"/>
      <w:ind w:left="360"/>
    </w:pPr>
    <w:rPr>
      <w:sz w:val="22"/>
      <w:szCs w:val="22"/>
    </w:rPr>
  </w:style>
  <w:style w:type="character" w:customStyle="1" w:styleId="BulletedListChar0">
    <w:name w:val="*Bulleted List Char"/>
    <w:basedOn w:val="MediumList2-Accent41Char"/>
    <w:link w:val="BulletedList"/>
    <w:rsid w:val="00125964"/>
    <w:rPr>
      <w:sz w:val="22"/>
      <w:szCs w:val="22"/>
    </w:rPr>
  </w:style>
  <w:style w:type="paragraph" w:customStyle="1" w:styleId="ExcerptAuthor">
    <w:name w:val="*ExcerptAuthor"/>
    <w:basedOn w:val="Normal"/>
    <w:link w:val="ExcerptAuthorChar"/>
    <w:qFormat/>
    <w:rsid w:val="00B645D6"/>
    <w:pPr>
      <w:jc w:val="center"/>
    </w:pPr>
    <w:rPr>
      <w:rFonts w:asciiTheme="majorHAnsi" w:hAnsiTheme="majorHAnsi"/>
      <w:b/>
    </w:rPr>
  </w:style>
  <w:style w:type="character" w:customStyle="1" w:styleId="ExcerptAuthorChar">
    <w:name w:val="*ExcerptAuthor Char"/>
    <w:basedOn w:val="DefaultParagraphFont"/>
    <w:link w:val="ExcerptAuthor"/>
    <w:rsid w:val="00B645D6"/>
    <w:rPr>
      <w:rFonts w:asciiTheme="majorHAnsi" w:hAnsiTheme="majorHAnsi"/>
      <w:b/>
      <w:sz w:val="22"/>
      <w:szCs w:val="22"/>
    </w:rPr>
  </w:style>
  <w:style w:type="paragraph" w:customStyle="1" w:styleId="ExcerptBody">
    <w:name w:val="*ExcerptBody"/>
    <w:basedOn w:val="Normal"/>
    <w:link w:val="ExcerptBodyChar"/>
    <w:qFormat/>
    <w:rsid w:val="00B645D6"/>
    <w:pPr>
      <w:spacing w:before="100" w:beforeAutospacing="1" w:after="100" w:afterAutospacing="1"/>
      <w:jc w:val="both"/>
    </w:pPr>
    <w:rPr>
      <w:rFonts w:ascii="Times New Roman" w:eastAsia="Times New Roman" w:hAnsi="Times New Roman"/>
      <w:color w:val="000000"/>
      <w:sz w:val="24"/>
      <w:szCs w:val="17"/>
    </w:rPr>
  </w:style>
  <w:style w:type="character" w:customStyle="1" w:styleId="ExcerptBodyChar">
    <w:name w:val="*ExcerptBody Char"/>
    <w:basedOn w:val="DefaultParagraphFont"/>
    <w:link w:val="ExcerptBody"/>
    <w:rsid w:val="00B645D6"/>
    <w:rPr>
      <w:rFonts w:ascii="Times New Roman" w:eastAsia="Times New Roman" w:hAnsi="Times New Roman"/>
      <w:color w:val="000000"/>
      <w:sz w:val="24"/>
      <w:szCs w:val="17"/>
    </w:rPr>
  </w:style>
  <w:style w:type="paragraph" w:customStyle="1" w:styleId="ExcerptTitle">
    <w:name w:val="*ExcerptTitle"/>
    <w:basedOn w:val="Normal"/>
    <w:link w:val="ExcerptTitleChar"/>
    <w:qFormat/>
    <w:rsid w:val="00B645D6"/>
    <w:pPr>
      <w:jc w:val="center"/>
    </w:pPr>
    <w:rPr>
      <w:rFonts w:asciiTheme="majorHAnsi" w:hAnsiTheme="majorHAnsi"/>
      <w:b/>
      <w:smallCaps/>
      <w:sz w:val="32"/>
    </w:rPr>
  </w:style>
  <w:style w:type="character" w:customStyle="1" w:styleId="ExcerptTitleChar">
    <w:name w:val="*ExcerptTitle Char"/>
    <w:basedOn w:val="DefaultParagraphFont"/>
    <w:link w:val="ExcerptTitle"/>
    <w:rsid w:val="00B645D6"/>
    <w:rPr>
      <w:rFonts w:asciiTheme="majorHAnsi" w:hAnsiTheme="majorHAnsi"/>
      <w:b/>
      <w:smallCaps/>
      <w:sz w:val="32"/>
      <w:szCs w:val="22"/>
    </w:rPr>
  </w:style>
  <w:style w:type="paragraph" w:customStyle="1" w:styleId="FooterText">
    <w:name w:val="*FooterText"/>
    <w:link w:val="FooterTextChar"/>
    <w:qFormat/>
    <w:rsid w:val="00B645D6"/>
    <w:pPr>
      <w:spacing w:line="200" w:lineRule="exact"/>
    </w:pPr>
    <w:rPr>
      <w:rFonts w:eastAsia="Verdana" w:cs="Calibri"/>
      <w:b/>
      <w:color w:val="595959"/>
      <w:sz w:val="14"/>
      <w:szCs w:val="22"/>
    </w:rPr>
  </w:style>
  <w:style w:type="character" w:customStyle="1" w:styleId="FooterTextChar">
    <w:name w:val="FooterText Char"/>
    <w:basedOn w:val="DefaultParagraphFont"/>
    <w:link w:val="FooterText"/>
    <w:rsid w:val="00B645D6"/>
    <w:rPr>
      <w:rFonts w:eastAsia="Verdana" w:cs="Calibri"/>
      <w:b/>
      <w:color w:val="595959"/>
      <w:sz w:val="14"/>
      <w:szCs w:val="22"/>
    </w:rPr>
  </w:style>
  <w:style w:type="paragraph" w:customStyle="1" w:styleId="IN">
    <w:name w:val="*IN*"/>
    <w:link w:val="INChar"/>
    <w:qFormat/>
    <w:rsid w:val="005E0275"/>
    <w:pPr>
      <w:numPr>
        <w:numId w:val="3"/>
      </w:numPr>
      <w:spacing w:before="120" w:after="60" w:line="276" w:lineRule="auto"/>
      <w:ind w:left="360"/>
    </w:pPr>
    <w:rPr>
      <w:color w:val="4F81BD" w:themeColor="accent1"/>
      <w:sz w:val="22"/>
      <w:szCs w:val="22"/>
    </w:rPr>
  </w:style>
  <w:style w:type="character" w:customStyle="1" w:styleId="INChar">
    <w:name w:val="*IN* Char"/>
    <w:basedOn w:val="DefaultParagraphFont"/>
    <w:link w:val="IN"/>
    <w:rsid w:val="005E0275"/>
    <w:rPr>
      <w:color w:val="4F81BD" w:themeColor="accent1"/>
      <w:sz w:val="22"/>
      <w:szCs w:val="22"/>
    </w:rPr>
  </w:style>
  <w:style w:type="paragraph" w:customStyle="1" w:styleId="INBullet">
    <w:name w:val="*IN* Bullet"/>
    <w:link w:val="INBulletChar"/>
    <w:qFormat/>
    <w:rsid w:val="00B645D6"/>
    <w:pPr>
      <w:numPr>
        <w:numId w:val="4"/>
      </w:numPr>
      <w:spacing w:after="60" w:line="276" w:lineRule="auto"/>
    </w:pPr>
    <w:rPr>
      <w:color w:val="4F81BD" w:themeColor="accent1"/>
      <w:sz w:val="22"/>
      <w:szCs w:val="22"/>
    </w:rPr>
  </w:style>
  <w:style w:type="character" w:customStyle="1" w:styleId="INBulletChar">
    <w:name w:val="*IN* Bullet Char"/>
    <w:basedOn w:val="BulletedListChar0"/>
    <w:link w:val="INBullet"/>
    <w:rsid w:val="00B645D6"/>
    <w:rPr>
      <w:color w:val="4F81BD" w:themeColor="accent1"/>
      <w:sz w:val="22"/>
      <w:szCs w:val="22"/>
    </w:rPr>
  </w:style>
  <w:style w:type="paragraph" w:customStyle="1" w:styleId="LearningSequenceHeader0">
    <w:name w:val="*Learning Sequence Header"/>
    <w:next w:val="Normal"/>
    <w:link w:val="LearningSequenceHeaderChar0"/>
    <w:qFormat/>
    <w:rsid w:val="00B645D6"/>
    <w:pPr>
      <w:pBdr>
        <w:bottom w:val="single" w:sz="12" w:space="1" w:color="9BBB59" w:themeColor="accent3"/>
      </w:pBdr>
      <w:tabs>
        <w:tab w:val="right" w:pos="9360"/>
      </w:tabs>
      <w:spacing w:before="480"/>
    </w:pPr>
    <w:rPr>
      <w:rFonts w:asciiTheme="minorHAnsi" w:eastAsia="Times New Roman" w:hAnsiTheme="minorHAnsi"/>
      <w:b/>
      <w:bCs/>
      <w:color w:val="4F81BD"/>
      <w:sz w:val="28"/>
      <w:szCs w:val="26"/>
    </w:rPr>
  </w:style>
  <w:style w:type="character" w:customStyle="1" w:styleId="LearningSequenceHeaderChar0">
    <w:name w:val="*Learning Sequence Header Char"/>
    <w:basedOn w:val="Heading2Char"/>
    <w:link w:val="LearningSequenceHeader0"/>
    <w:rsid w:val="00B645D6"/>
    <w:rPr>
      <w:rFonts w:asciiTheme="minorHAnsi" w:eastAsia="Times New Roman" w:hAnsiTheme="minorHAnsi" w:cs="Times New Roman"/>
      <w:b/>
      <w:bCs/>
      <w:i w:val="0"/>
      <w:color w:val="4F81BD"/>
      <w:sz w:val="28"/>
      <w:szCs w:val="26"/>
    </w:rPr>
  </w:style>
  <w:style w:type="paragraph" w:customStyle="1" w:styleId="NumberedList">
    <w:name w:val="*Numbered List"/>
    <w:link w:val="NumberedListChar0"/>
    <w:qFormat/>
    <w:rsid w:val="00B645D6"/>
    <w:pPr>
      <w:numPr>
        <w:numId w:val="5"/>
      </w:numPr>
      <w:spacing w:after="60"/>
    </w:pPr>
    <w:rPr>
      <w:sz w:val="22"/>
      <w:szCs w:val="22"/>
    </w:rPr>
  </w:style>
  <w:style w:type="character" w:customStyle="1" w:styleId="NumberedListChar0">
    <w:name w:val="*Numbered List Char"/>
    <w:basedOn w:val="BulletedListChar0"/>
    <w:link w:val="NumberedList"/>
    <w:rsid w:val="00B645D6"/>
    <w:rPr>
      <w:sz w:val="22"/>
      <w:szCs w:val="22"/>
    </w:rPr>
  </w:style>
  <w:style w:type="paragraph" w:customStyle="1" w:styleId="PageHeader0">
    <w:name w:val="*PageHeader"/>
    <w:link w:val="PageHeaderChar0"/>
    <w:qFormat/>
    <w:rsid w:val="00B645D6"/>
    <w:pPr>
      <w:spacing w:before="120"/>
    </w:pPr>
    <w:rPr>
      <w:rFonts w:cs="Calibri"/>
      <w:b/>
      <w:sz w:val="18"/>
      <w:szCs w:val="22"/>
    </w:rPr>
  </w:style>
  <w:style w:type="character" w:customStyle="1" w:styleId="PageHeaderChar0">
    <w:name w:val="*PageHeader Char"/>
    <w:basedOn w:val="BodyTextChar"/>
    <w:link w:val="PageHeader0"/>
    <w:rsid w:val="00B645D6"/>
    <w:rPr>
      <w:rFonts w:cs="Calibri"/>
      <w:b/>
      <w:sz w:val="18"/>
      <w:szCs w:val="22"/>
    </w:rPr>
  </w:style>
  <w:style w:type="paragraph" w:customStyle="1" w:styleId="Q">
    <w:name w:val="*Q*"/>
    <w:link w:val="QChar"/>
    <w:qFormat/>
    <w:rsid w:val="00B645D6"/>
    <w:pPr>
      <w:spacing w:before="240" w:line="276" w:lineRule="auto"/>
    </w:pPr>
    <w:rPr>
      <w:rFonts w:eastAsia="Times New Roman"/>
      <w:b/>
      <w:sz w:val="22"/>
      <w:szCs w:val="22"/>
    </w:rPr>
  </w:style>
  <w:style w:type="character" w:customStyle="1" w:styleId="QChar">
    <w:name w:val="*Q* Char"/>
    <w:basedOn w:val="ListParagraphChar"/>
    <w:link w:val="Q"/>
    <w:rsid w:val="00B645D6"/>
    <w:rPr>
      <w:rFonts w:eastAsia="Times New Roman"/>
      <w:b/>
      <w:sz w:val="22"/>
      <w:szCs w:val="22"/>
    </w:rPr>
  </w:style>
  <w:style w:type="paragraph" w:customStyle="1" w:styleId="SA">
    <w:name w:val="*SA*"/>
    <w:link w:val="SAChar"/>
    <w:qFormat/>
    <w:rsid w:val="00B645D6"/>
    <w:pPr>
      <w:numPr>
        <w:numId w:val="6"/>
      </w:numPr>
      <w:spacing w:before="120" w:line="276" w:lineRule="auto"/>
    </w:pPr>
    <w:rPr>
      <w:rFonts w:eastAsia="Times New Roman"/>
      <w:sz w:val="22"/>
      <w:szCs w:val="22"/>
    </w:rPr>
  </w:style>
  <w:style w:type="character" w:customStyle="1" w:styleId="SAChar">
    <w:name w:val="*SA* Char"/>
    <w:basedOn w:val="ListParagraphChar"/>
    <w:link w:val="SA"/>
    <w:rsid w:val="00B645D6"/>
    <w:rPr>
      <w:rFonts w:eastAsia="Times New Roman"/>
      <w:sz w:val="22"/>
      <w:szCs w:val="22"/>
    </w:rPr>
  </w:style>
  <w:style w:type="paragraph" w:customStyle="1" w:styleId="SASRBullet">
    <w:name w:val="*SA/SR Bullet"/>
    <w:basedOn w:val="Normal"/>
    <w:link w:val="SASRBulletChar"/>
    <w:qFormat/>
    <w:rsid w:val="005E0275"/>
    <w:pPr>
      <w:numPr>
        <w:ilvl w:val="1"/>
        <w:numId w:val="7"/>
      </w:numPr>
      <w:spacing w:before="120"/>
      <w:ind w:left="1080"/>
    </w:pPr>
  </w:style>
  <w:style w:type="character" w:customStyle="1" w:styleId="SASRBulletChar">
    <w:name w:val="*SA/SR Bullet Char"/>
    <w:basedOn w:val="DefaultParagraphFont"/>
    <w:link w:val="SASRBullet"/>
    <w:rsid w:val="005E0275"/>
    <w:rPr>
      <w:sz w:val="22"/>
      <w:szCs w:val="22"/>
    </w:rPr>
  </w:style>
  <w:style w:type="paragraph" w:customStyle="1" w:styleId="SR">
    <w:name w:val="*SR*"/>
    <w:link w:val="SRChar"/>
    <w:qFormat/>
    <w:rsid w:val="00125964"/>
    <w:pPr>
      <w:numPr>
        <w:numId w:val="8"/>
      </w:numPr>
      <w:spacing w:before="120" w:line="276" w:lineRule="auto"/>
      <w:ind w:left="720"/>
    </w:pPr>
    <w:rPr>
      <w:rFonts w:eastAsia="Times New Roman"/>
      <w:sz w:val="22"/>
      <w:szCs w:val="22"/>
    </w:rPr>
  </w:style>
  <w:style w:type="character" w:customStyle="1" w:styleId="SRChar">
    <w:name w:val="*SR* Char"/>
    <w:basedOn w:val="ListParagraphChar"/>
    <w:link w:val="SR"/>
    <w:rsid w:val="00125964"/>
    <w:rPr>
      <w:rFonts w:eastAsia="Times New Roman"/>
      <w:sz w:val="22"/>
      <w:szCs w:val="22"/>
    </w:rPr>
  </w:style>
  <w:style w:type="paragraph" w:customStyle="1" w:styleId="TA">
    <w:name w:val="*TA*"/>
    <w:link w:val="TAChar"/>
    <w:qFormat/>
    <w:rsid w:val="00DE3B9D"/>
    <w:pPr>
      <w:spacing w:before="180" w:after="180" w:line="276" w:lineRule="auto"/>
    </w:pPr>
    <w:rPr>
      <w:sz w:val="22"/>
      <w:szCs w:val="22"/>
    </w:rPr>
  </w:style>
  <w:style w:type="character" w:customStyle="1" w:styleId="TAChar">
    <w:name w:val="*TA* Char"/>
    <w:basedOn w:val="DefaultParagraphFont"/>
    <w:link w:val="TA"/>
    <w:rsid w:val="00DE3B9D"/>
    <w:rPr>
      <w:sz w:val="22"/>
      <w:szCs w:val="22"/>
    </w:rPr>
  </w:style>
  <w:style w:type="paragraph" w:customStyle="1" w:styleId="TableHeaders">
    <w:name w:val="*TableHeaders"/>
    <w:basedOn w:val="Normal"/>
    <w:link w:val="TableHeadersChar"/>
    <w:qFormat/>
    <w:rsid w:val="00B645D6"/>
    <w:pPr>
      <w:spacing w:before="40" w:after="40" w:line="240" w:lineRule="auto"/>
    </w:pPr>
    <w:rPr>
      <w:b/>
      <w:color w:val="FFFFFF" w:themeColor="background1"/>
    </w:rPr>
  </w:style>
  <w:style w:type="character" w:customStyle="1" w:styleId="TableHeadersChar">
    <w:name w:val="*TableHeaders Char"/>
    <w:basedOn w:val="DefaultParagraphFont"/>
    <w:link w:val="TableHeaders"/>
    <w:rsid w:val="00B645D6"/>
    <w:rPr>
      <w:b/>
      <w:color w:val="FFFFFF" w:themeColor="background1"/>
      <w:sz w:val="22"/>
      <w:szCs w:val="22"/>
    </w:rPr>
  </w:style>
  <w:style w:type="paragraph" w:customStyle="1" w:styleId="TableText">
    <w:name w:val="*TableText"/>
    <w:link w:val="TableTextChar"/>
    <w:qFormat/>
    <w:rsid w:val="00B645D6"/>
    <w:pPr>
      <w:spacing w:before="40" w:after="40" w:line="276" w:lineRule="auto"/>
    </w:pPr>
    <w:rPr>
      <w:sz w:val="22"/>
      <w:szCs w:val="22"/>
    </w:rPr>
  </w:style>
  <w:style w:type="character" w:customStyle="1" w:styleId="TableTextChar">
    <w:name w:val="*TableText Char"/>
    <w:basedOn w:val="DefaultParagraphFont"/>
    <w:link w:val="TableText"/>
    <w:rsid w:val="00B645D6"/>
    <w:rPr>
      <w:sz w:val="22"/>
      <w:szCs w:val="22"/>
    </w:rPr>
  </w:style>
  <w:style w:type="paragraph" w:customStyle="1" w:styleId="ToolHeader">
    <w:name w:val="*ToolHeader"/>
    <w:link w:val="ToolHeaderChar"/>
    <w:qFormat/>
    <w:rsid w:val="00B645D6"/>
    <w:pPr>
      <w:spacing w:after="120"/>
    </w:pPr>
    <w:rPr>
      <w:rFonts w:asciiTheme="minorHAnsi" w:hAnsiTheme="minorHAnsi"/>
      <w:b/>
      <w:bCs/>
      <w:color w:val="365F91"/>
      <w:sz w:val="32"/>
      <w:szCs w:val="28"/>
    </w:rPr>
  </w:style>
  <w:style w:type="paragraph" w:customStyle="1" w:styleId="ToolTableText">
    <w:name w:val="*ToolTableText"/>
    <w:qFormat/>
    <w:rsid w:val="00B645D6"/>
    <w:pPr>
      <w:spacing w:before="40" w:after="120"/>
    </w:pPr>
    <w:rPr>
      <w:sz w:val="22"/>
      <w:szCs w:val="22"/>
    </w:rPr>
  </w:style>
  <w:style w:type="character" w:customStyle="1" w:styleId="ToolHeaderChar">
    <w:name w:val="*ToolHeader Char"/>
    <w:basedOn w:val="DefaultParagraphFont"/>
    <w:link w:val="ToolHeader"/>
    <w:rsid w:val="00577596"/>
    <w:rPr>
      <w:rFonts w:asciiTheme="minorHAnsi" w:hAnsiTheme="minorHAnsi"/>
      <w:b/>
      <w:bCs/>
      <w:color w:val="365F91"/>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94162">
      <w:bodyDiv w:val="1"/>
      <w:marLeft w:val="0"/>
      <w:marRight w:val="0"/>
      <w:marTop w:val="0"/>
      <w:marBottom w:val="0"/>
      <w:divBdr>
        <w:top w:val="none" w:sz="0" w:space="0" w:color="auto"/>
        <w:left w:val="none" w:sz="0" w:space="0" w:color="auto"/>
        <w:bottom w:val="none" w:sz="0" w:space="0" w:color="auto"/>
        <w:right w:val="none" w:sz="0" w:space="0" w:color="auto"/>
      </w:divBdr>
    </w:div>
    <w:div w:id="309481474">
      <w:bodyDiv w:val="1"/>
      <w:marLeft w:val="0"/>
      <w:marRight w:val="0"/>
      <w:marTop w:val="0"/>
      <w:marBottom w:val="0"/>
      <w:divBdr>
        <w:top w:val="none" w:sz="0" w:space="0" w:color="auto"/>
        <w:left w:val="none" w:sz="0" w:space="0" w:color="auto"/>
        <w:bottom w:val="none" w:sz="0" w:space="0" w:color="auto"/>
        <w:right w:val="none" w:sz="0" w:space="0" w:color="auto"/>
      </w:divBdr>
    </w:div>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470942616">
      <w:bodyDiv w:val="1"/>
      <w:marLeft w:val="0"/>
      <w:marRight w:val="0"/>
      <w:marTop w:val="0"/>
      <w:marBottom w:val="0"/>
      <w:divBdr>
        <w:top w:val="none" w:sz="0" w:space="0" w:color="auto"/>
        <w:left w:val="none" w:sz="0" w:space="0" w:color="auto"/>
        <w:bottom w:val="none" w:sz="0" w:space="0" w:color="auto"/>
        <w:right w:val="none" w:sz="0" w:space="0" w:color="auto"/>
      </w:divBdr>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1318805627">
      <w:bodyDiv w:val="1"/>
      <w:marLeft w:val="0"/>
      <w:marRight w:val="0"/>
      <w:marTop w:val="0"/>
      <w:marBottom w:val="0"/>
      <w:divBdr>
        <w:top w:val="none" w:sz="0" w:space="0" w:color="auto"/>
        <w:left w:val="none" w:sz="0" w:space="0" w:color="auto"/>
        <w:bottom w:val="none" w:sz="0" w:space="0" w:color="auto"/>
        <w:right w:val="none" w:sz="0" w:space="0" w:color="auto"/>
      </w:divBdr>
    </w:div>
    <w:div w:id="1571185161">
      <w:bodyDiv w:val="1"/>
      <w:marLeft w:val="0"/>
      <w:marRight w:val="0"/>
      <w:marTop w:val="0"/>
      <w:marBottom w:val="0"/>
      <w:divBdr>
        <w:top w:val="none" w:sz="0" w:space="0" w:color="auto"/>
        <w:left w:val="none" w:sz="0" w:space="0" w:color="auto"/>
        <w:bottom w:val="none" w:sz="0" w:space="0" w:color="auto"/>
        <w:right w:val="none" w:sz="0" w:space="0" w:color="auto"/>
      </w:divBdr>
      <w:divsChild>
        <w:div w:id="1338338447">
          <w:marLeft w:val="0"/>
          <w:marRight w:val="0"/>
          <w:marTop w:val="0"/>
          <w:marBottom w:val="0"/>
          <w:divBdr>
            <w:top w:val="none" w:sz="0" w:space="0" w:color="auto"/>
            <w:left w:val="none" w:sz="0" w:space="0" w:color="auto"/>
            <w:bottom w:val="none" w:sz="0" w:space="0" w:color="auto"/>
            <w:right w:val="none" w:sz="0" w:space="0" w:color="auto"/>
          </w:divBdr>
          <w:divsChild>
            <w:div w:id="159470423">
              <w:marLeft w:val="0"/>
              <w:marRight w:val="0"/>
              <w:marTop w:val="0"/>
              <w:marBottom w:val="0"/>
              <w:divBdr>
                <w:top w:val="none" w:sz="0" w:space="0" w:color="auto"/>
                <w:left w:val="none" w:sz="0" w:space="0" w:color="auto"/>
                <w:bottom w:val="none" w:sz="0" w:space="0" w:color="auto"/>
                <w:right w:val="none" w:sz="0" w:space="0" w:color="auto"/>
              </w:divBdr>
              <w:divsChild>
                <w:div w:id="742991968">
                  <w:marLeft w:val="0"/>
                  <w:marRight w:val="0"/>
                  <w:marTop w:val="0"/>
                  <w:marBottom w:val="0"/>
                  <w:divBdr>
                    <w:top w:val="none" w:sz="0" w:space="0" w:color="auto"/>
                    <w:left w:val="none" w:sz="0" w:space="0" w:color="auto"/>
                    <w:bottom w:val="none" w:sz="0" w:space="0" w:color="auto"/>
                    <w:right w:val="none" w:sz="0" w:space="0" w:color="auto"/>
                  </w:divBdr>
                  <w:divsChild>
                    <w:div w:id="788671502">
                      <w:marLeft w:val="0"/>
                      <w:marRight w:val="0"/>
                      <w:marTop w:val="0"/>
                      <w:marBottom w:val="0"/>
                      <w:divBdr>
                        <w:top w:val="none" w:sz="0" w:space="0" w:color="auto"/>
                        <w:left w:val="none" w:sz="0" w:space="0" w:color="auto"/>
                        <w:bottom w:val="none" w:sz="0" w:space="0" w:color="auto"/>
                        <w:right w:val="none" w:sz="0" w:space="0" w:color="auto"/>
                      </w:divBdr>
                      <w:divsChild>
                        <w:div w:id="1186796977">
                          <w:marLeft w:val="0"/>
                          <w:marRight w:val="0"/>
                          <w:marTop w:val="15"/>
                          <w:marBottom w:val="0"/>
                          <w:divBdr>
                            <w:top w:val="none" w:sz="0" w:space="0" w:color="auto"/>
                            <w:left w:val="none" w:sz="0" w:space="0" w:color="auto"/>
                            <w:bottom w:val="none" w:sz="0" w:space="0" w:color="auto"/>
                            <w:right w:val="none" w:sz="0" w:space="0" w:color="auto"/>
                          </w:divBdr>
                          <w:divsChild>
                            <w:div w:id="666324689">
                              <w:marLeft w:val="0"/>
                              <w:marRight w:val="0"/>
                              <w:marTop w:val="0"/>
                              <w:marBottom w:val="0"/>
                              <w:divBdr>
                                <w:top w:val="none" w:sz="0" w:space="0" w:color="auto"/>
                                <w:left w:val="none" w:sz="0" w:space="0" w:color="auto"/>
                                <w:bottom w:val="none" w:sz="0" w:space="0" w:color="auto"/>
                                <w:right w:val="none" w:sz="0" w:space="0" w:color="auto"/>
                              </w:divBdr>
                              <w:divsChild>
                                <w:div w:id="314990174">
                                  <w:marLeft w:val="0"/>
                                  <w:marRight w:val="0"/>
                                  <w:marTop w:val="0"/>
                                  <w:marBottom w:val="0"/>
                                  <w:divBdr>
                                    <w:top w:val="none" w:sz="0" w:space="0" w:color="auto"/>
                                    <w:left w:val="none" w:sz="0" w:space="0" w:color="auto"/>
                                    <w:bottom w:val="none" w:sz="0" w:space="0" w:color="auto"/>
                                    <w:right w:val="none" w:sz="0" w:space="0" w:color="auto"/>
                                  </w:divBdr>
                                </w:div>
                                <w:div w:id="1585186798">
                                  <w:marLeft w:val="0"/>
                                  <w:marRight w:val="0"/>
                                  <w:marTop w:val="0"/>
                                  <w:marBottom w:val="0"/>
                                  <w:divBdr>
                                    <w:top w:val="none" w:sz="0" w:space="0" w:color="auto"/>
                                    <w:left w:val="none" w:sz="0" w:space="0" w:color="auto"/>
                                    <w:bottom w:val="none" w:sz="0" w:space="0" w:color="auto"/>
                                    <w:right w:val="none" w:sz="0" w:space="0" w:color="auto"/>
                                  </w:divBdr>
                                </w:div>
                                <w:div w:id="1360157151">
                                  <w:marLeft w:val="0"/>
                                  <w:marRight w:val="0"/>
                                  <w:marTop w:val="0"/>
                                  <w:marBottom w:val="0"/>
                                  <w:divBdr>
                                    <w:top w:val="none" w:sz="0" w:space="0" w:color="auto"/>
                                    <w:left w:val="none" w:sz="0" w:space="0" w:color="auto"/>
                                    <w:bottom w:val="none" w:sz="0" w:space="0" w:color="auto"/>
                                    <w:right w:val="none" w:sz="0" w:space="0" w:color="auto"/>
                                  </w:divBdr>
                                </w:div>
                                <w:div w:id="137534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479161">
      <w:bodyDiv w:val="1"/>
      <w:marLeft w:val="0"/>
      <w:marRight w:val="0"/>
      <w:marTop w:val="0"/>
      <w:marBottom w:val="0"/>
      <w:divBdr>
        <w:top w:val="none" w:sz="0" w:space="0" w:color="auto"/>
        <w:left w:val="none" w:sz="0" w:space="0" w:color="auto"/>
        <w:bottom w:val="none" w:sz="0" w:space="0" w:color="auto"/>
        <w:right w:val="none" w:sz="0" w:space="0" w:color="auto"/>
      </w:divBdr>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46308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nc/3.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3.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E822D-B1C2-4F50-A8C8-E45B11E4A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12</Pages>
  <Words>2600</Words>
  <Characters>14823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17389</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Stump, Diane</cp:lastModifiedBy>
  <cp:revision>42</cp:revision>
  <cp:lastPrinted>2014-02-03T21:07:00Z</cp:lastPrinted>
  <dcterms:created xsi:type="dcterms:W3CDTF">2014-01-29T02:35:00Z</dcterms:created>
  <dcterms:modified xsi:type="dcterms:W3CDTF">2014-02-03T21:21:00Z</dcterms:modified>
</cp:coreProperties>
</file>