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Borders>
          <w:insideH w:val="single" w:sz="18" w:space="0" w:color="FFFFFF"/>
          <w:insideV w:val="single" w:sz="18" w:space="0" w:color="FFFFFF"/>
        </w:tblBorders>
        <w:shd w:val="clear" w:color="1F497D" w:fill="244061"/>
        <w:tblLook w:val="00A0"/>
      </w:tblPr>
      <w:tblGrid>
        <w:gridCol w:w="1980"/>
        <w:gridCol w:w="7470"/>
      </w:tblGrid>
      <w:tr w:rsidR="008F1699" w:rsidRPr="00DB34C3" w:rsidTr="008F1699">
        <w:trPr>
          <w:trHeight w:val="1008"/>
        </w:trPr>
        <w:tc>
          <w:tcPr>
            <w:tcW w:w="1980" w:type="dxa"/>
            <w:shd w:val="clear" w:color="auto" w:fill="385623"/>
            <w:vAlign w:val="center"/>
          </w:tcPr>
          <w:p w:rsidR="008F1699" w:rsidRPr="00DB34C3" w:rsidRDefault="008F1699" w:rsidP="008F1699">
            <w:pPr>
              <w:pStyle w:val="Header-banner"/>
              <w:rPr>
                <w:rFonts w:asciiTheme="minorHAnsi" w:hAnsiTheme="minorHAnsi"/>
              </w:rPr>
            </w:pPr>
            <w:r>
              <w:rPr>
                <w:rFonts w:asciiTheme="minorHAnsi" w:hAnsiTheme="minorHAnsi"/>
              </w:rPr>
              <w:t>9</w:t>
            </w:r>
            <w:r w:rsidRPr="00DB34C3">
              <w:rPr>
                <w:rFonts w:asciiTheme="minorHAnsi" w:hAnsiTheme="minorHAnsi"/>
              </w:rPr>
              <w:t>.</w:t>
            </w:r>
            <w:r>
              <w:rPr>
                <w:rFonts w:asciiTheme="minorHAnsi" w:hAnsiTheme="minorHAnsi"/>
              </w:rPr>
              <w:t>4</w:t>
            </w:r>
            <w:r w:rsidRPr="00DB34C3">
              <w:rPr>
                <w:rFonts w:asciiTheme="minorHAnsi" w:hAnsiTheme="minorHAnsi"/>
              </w:rPr>
              <w:t>.</w:t>
            </w:r>
            <w:r>
              <w:rPr>
                <w:rFonts w:asciiTheme="minorHAnsi" w:hAnsiTheme="minorHAnsi"/>
              </w:rPr>
              <w:t>1</w:t>
            </w:r>
          </w:p>
        </w:tc>
        <w:tc>
          <w:tcPr>
            <w:tcW w:w="7470" w:type="dxa"/>
            <w:shd w:val="clear" w:color="auto" w:fill="76923C"/>
            <w:vAlign w:val="center"/>
          </w:tcPr>
          <w:p w:rsidR="008F1699" w:rsidRPr="00DB34C3" w:rsidRDefault="008F1699" w:rsidP="008F1699">
            <w:pPr>
              <w:pStyle w:val="Header2banner"/>
              <w:spacing w:line="240" w:lineRule="auto"/>
              <w:rPr>
                <w:rFonts w:asciiTheme="minorHAnsi" w:hAnsiTheme="minorHAnsi"/>
              </w:rPr>
            </w:pPr>
            <w:r w:rsidRPr="00DB34C3">
              <w:rPr>
                <w:rFonts w:asciiTheme="minorHAnsi" w:hAnsiTheme="minorHAnsi"/>
              </w:rPr>
              <w:t xml:space="preserve">Lesson </w:t>
            </w:r>
            <w:r>
              <w:rPr>
                <w:rFonts w:asciiTheme="minorHAnsi" w:hAnsiTheme="minorHAnsi"/>
              </w:rPr>
              <w:t>29</w:t>
            </w:r>
          </w:p>
        </w:tc>
      </w:tr>
    </w:tbl>
    <w:p w:rsidR="005C4572" w:rsidRDefault="00C4787C" w:rsidP="00E946A0">
      <w:pPr>
        <w:pStyle w:val="Heading1"/>
      </w:pPr>
      <w:r w:rsidRPr="00263AF5">
        <w:t>Introduction</w:t>
      </w:r>
    </w:p>
    <w:p w:rsidR="001714E5" w:rsidRPr="0014716A" w:rsidRDefault="00556821" w:rsidP="0014716A">
      <w:pPr>
        <w:rPr>
          <w:color w:val="000000"/>
        </w:rPr>
      </w:pPr>
      <w:r w:rsidRPr="0014716A">
        <w:t>In this lesson</w:t>
      </w:r>
      <w:r w:rsidR="00802DE9">
        <w:t>,</w:t>
      </w:r>
      <w:r w:rsidRPr="0014716A">
        <w:t xml:space="preserve"> students</w:t>
      </w:r>
      <w:r w:rsidR="00BE51C9" w:rsidRPr="0014716A">
        <w:t xml:space="preserve"> </w:t>
      </w:r>
      <w:r w:rsidRPr="0014716A">
        <w:t xml:space="preserve">work in class to complete their final argument essays for their </w:t>
      </w:r>
      <w:r w:rsidR="00FC726C">
        <w:t>End-of-Unit A</w:t>
      </w:r>
      <w:r w:rsidRPr="0014716A">
        <w:t>ssessment. Students</w:t>
      </w:r>
      <w:r w:rsidR="00BE51C9" w:rsidRPr="0014716A">
        <w:t xml:space="preserve"> </w:t>
      </w:r>
      <w:r w:rsidRPr="0014716A">
        <w:t xml:space="preserve">call upon the conventions and strategies they have learned over the course of the last five lessons to edit, polish, and rewrite as necessary. Final argument essays should effectively </w:t>
      </w:r>
      <w:r w:rsidR="00A26F98" w:rsidRPr="0014716A">
        <w:t>introduce a central claim</w:t>
      </w:r>
      <w:r w:rsidRPr="0014716A">
        <w:t xml:space="preserve"> and support it with valid reasoning and relevant and sufficient evidence in order to answer the question: </w:t>
      </w:r>
      <w:r w:rsidR="0043351B" w:rsidRPr="0014716A">
        <w:rPr>
          <w:rStyle w:val="QChar"/>
          <w:rFonts w:eastAsia="Calibri"/>
          <w:b w:val="0"/>
        </w:rPr>
        <w:t>Who bears the most responsibility for ensuring that goods are ethically produced?</w:t>
      </w:r>
      <w:r w:rsidR="0043351B" w:rsidRPr="0014716A">
        <w:rPr>
          <w:rFonts w:ascii="Arial" w:hAnsi="Arial" w:cs="Arial"/>
          <w:iCs/>
          <w:color w:val="222222"/>
        </w:rPr>
        <w:t> </w:t>
      </w:r>
      <w:r w:rsidR="00802DE9">
        <w:rPr>
          <w:rStyle w:val="QChar"/>
          <w:rFonts w:eastAsia="Calibri"/>
          <w:b w:val="0"/>
        </w:rPr>
        <w:t>Students should p</w:t>
      </w:r>
      <w:r w:rsidR="0043351B" w:rsidRPr="0014716A">
        <w:rPr>
          <w:rStyle w:val="QChar"/>
          <w:rFonts w:eastAsia="Calibri"/>
          <w:b w:val="0"/>
        </w:rPr>
        <w:t>rovide evidence from at least two</w:t>
      </w:r>
      <w:r w:rsidR="00802DE9">
        <w:rPr>
          <w:rStyle w:val="QChar"/>
          <w:rFonts w:eastAsia="Calibri"/>
          <w:b w:val="0"/>
        </w:rPr>
        <w:t xml:space="preserve"> of the unit’s supplementary</w:t>
      </w:r>
      <w:r w:rsidR="0043351B" w:rsidRPr="0014716A">
        <w:rPr>
          <w:rStyle w:val="QChar"/>
          <w:rFonts w:eastAsia="Calibri"/>
          <w:b w:val="0"/>
        </w:rPr>
        <w:t xml:space="preserve"> texts and </w:t>
      </w:r>
      <w:r w:rsidR="0043351B" w:rsidRPr="00811DEC">
        <w:rPr>
          <w:rStyle w:val="QChar"/>
          <w:rFonts w:eastAsia="Calibri"/>
          <w:b w:val="0"/>
          <w:i/>
        </w:rPr>
        <w:t>Sugar Changed the World</w:t>
      </w:r>
      <w:r w:rsidR="0043351B" w:rsidRPr="0014716A">
        <w:rPr>
          <w:rStyle w:val="QChar"/>
          <w:rFonts w:eastAsia="Calibri"/>
          <w:b w:val="0"/>
        </w:rPr>
        <w:t xml:space="preserve"> in </w:t>
      </w:r>
      <w:r w:rsidR="00802DE9">
        <w:rPr>
          <w:rStyle w:val="QChar"/>
          <w:rFonts w:eastAsia="Calibri"/>
          <w:b w:val="0"/>
        </w:rPr>
        <w:t>their</w:t>
      </w:r>
      <w:r w:rsidR="00802DE9" w:rsidRPr="0014716A">
        <w:rPr>
          <w:rStyle w:val="QChar"/>
          <w:rFonts w:eastAsia="Calibri"/>
          <w:b w:val="0"/>
        </w:rPr>
        <w:t xml:space="preserve"> </w:t>
      </w:r>
      <w:r w:rsidR="0043351B" w:rsidRPr="0014716A">
        <w:rPr>
          <w:rStyle w:val="QChar"/>
          <w:rFonts w:eastAsia="Calibri"/>
          <w:b w:val="0"/>
        </w:rPr>
        <w:t>response</w:t>
      </w:r>
      <w:r w:rsidR="00802DE9">
        <w:rPr>
          <w:rStyle w:val="QChar"/>
          <w:rFonts w:eastAsia="Calibri"/>
          <w:b w:val="0"/>
        </w:rPr>
        <w:t>s</w:t>
      </w:r>
      <w:r w:rsidR="0043351B" w:rsidRPr="0014716A">
        <w:rPr>
          <w:rStyle w:val="QChar"/>
          <w:rFonts w:eastAsia="Calibri"/>
        </w:rPr>
        <w:t>.</w:t>
      </w:r>
      <w:r w:rsidRPr="0014716A">
        <w:rPr>
          <w:color w:val="000000"/>
        </w:rPr>
        <w:t xml:space="preserve"> Students </w:t>
      </w:r>
      <w:r w:rsidR="00BE51C9" w:rsidRPr="0014716A">
        <w:rPr>
          <w:color w:val="000000"/>
        </w:rPr>
        <w:t>are</w:t>
      </w:r>
      <w:r w:rsidRPr="0014716A">
        <w:rPr>
          <w:color w:val="000000"/>
        </w:rPr>
        <w:t xml:space="preserve"> evaluated on the</w:t>
      </w:r>
      <w:r w:rsidR="00BF2D47" w:rsidRPr="0014716A">
        <w:rPr>
          <w:color w:val="000000"/>
        </w:rPr>
        <w:t>ir</w:t>
      </w:r>
      <w:r w:rsidRPr="0014716A">
        <w:rPr>
          <w:color w:val="000000"/>
        </w:rPr>
        <w:t xml:space="preserve"> final draft’s alignment to the criteria established in the</w:t>
      </w:r>
      <w:r w:rsidR="001714E5" w:rsidRPr="0014716A">
        <w:rPr>
          <w:color w:val="000000"/>
        </w:rPr>
        <w:t xml:space="preserve"> </w:t>
      </w:r>
      <w:r w:rsidR="0043351B" w:rsidRPr="0014716A">
        <w:rPr>
          <w:color w:val="000000"/>
        </w:rPr>
        <w:t>9.4 Rubric and Checklist.</w:t>
      </w:r>
      <w:r w:rsidRPr="0014716A">
        <w:rPr>
          <w:color w:val="000000"/>
        </w:rPr>
        <w:t xml:space="preserve"> </w:t>
      </w:r>
    </w:p>
    <w:p w:rsidR="005C4572" w:rsidRPr="0014716A" w:rsidRDefault="00556821" w:rsidP="0014716A">
      <w:pPr>
        <w:rPr>
          <w:rFonts w:ascii="Arial" w:hAnsi="Arial" w:cs="Arial"/>
          <w:color w:val="222222"/>
        </w:rPr>
      </w:pPr>
      <w:r w:rsidRPr="0014716A">
        <w:rPr>
          <w:color w:val="000000"/>
        </w:rPr>
        <w:t xml:space="preserve">For homework, </w:t>
      </w:r>
      <w:r w:rsidR="0014716A" w:rsidRPr="0014716A">
        <w:rPr>
          <w:rFonts w:cs="Arial"/>
        </w:rPr>
        <w:t xml:space="preserve">students continue to read their </w:t>
      </w:r>
      <w:r w:rsidR="00802DE9">
        <w:rPr>
          <w:rFonts w:cs="Arial"/>
        </w:rPr>
        <w:t xml:space="preserve">AIR </w:t>
      </w:r>
      <w:r w:rsidR="0014716A" w:rsidRPr="0014716A">
        <w:rPr>
          <w:rFonts w:cs="Arial"/>
        </w:rPr>
        <w:t xml:space="preserve">text through the lens of the focus standard of their choice. </w:t>
      </w:r>
    </w:p>
    <w:p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556821" w:rsidP="000B2D56">
            <w:pPr>
              <w:pStyle w:val="TableText"/>
            </w:pPr>
            <w:r>
              <w:t>W.9-10.1</w:t>
            </w:r>
            <w:r w:rsidR="00A1685E">
              <w:t>.</w:t>
            </w:r>
            <w:r>
              <w:t>a-e</w:t>
            </w:r>
          </w:p>
        </w:tc>
        <w:tc>
          <w:tcPr>
            <w:tcW w:w="8124" w:type="dxa"/>
          </w:tcPr>
          <w:p w:rsidR="00556821" w:rsidRPr="00352E3C" w:rsidRDefault="00556821" w:rsidP="00352E3C">
            <w:pPr>
              <w:autoSpaceDE w:val="0"/>
              <w:autoSpaceDN w:val="0"/>
              <w:adjustRightInd w:val="0"/>
              <w:spacing w:before="0" w:after="0" w:line="240" w:lineRule="auto"/>
              <w:rPr>
                <w:rFonts w:asciiTheme="minorHAnsi" w:hAnsiTheme="minorHAnsi" w:cs="Perpetua"/>
                <w:szCs w:val="20"/>
              </w:rPr>
            </w:pPr>
            <w:r w:rsidRPr="00556821">
              <w:rPr>
                <w:shd w:val="clear" w:color="auto" w:fill="FFFFFF"/>
              </w:rPr>
              <w:t>Write arguments to support claims in an analysis of substantive topics or texts, using valid reasoning and relevant and sufficient evidence.</w:t>
            </w:r>
            <w:r w:rsidR="004571FE">
              <w:rPr>
                <w:shd w:val="clear" w:color="auto" w:fill="FFFFFF"/>
              </w:rPr>
              <w:t xml:space="preserve"> Explore and inquire into areas of interest to formulate an argument.</w:t>
            </w:r>
          </w:p>
          <w:p w:rsidR="00556821" w:rsidRPr="00556821" w:rsidRDefault="00556821" w:rsidP="00556821">
            <w:pPr>
              <w:pStyle w:val="SubStandard"/>
              <w:rPr>
                <w:color w:val="000000"/>
                <w:sz w:val="23"/>
                <w:szCs w:val="23"/>
              </w:rPr>
            </w:pPr>
            <w:r w:rsidRPr="00556821">
              <w:rPr>
                <w:shd w:val="clear" w:color="auto" w:fill="FFFFFF"/>
              </w:rPr>
              <w:t>Introduce precise claim(s), distinguish the claim(s) from alternate or opposing claims, and create an organization that establishes clear relationships among claim(s), counterclaims, reasons, and evidence.</w:t>
            </w:r>
          </w:p>
          <w:p w:rsidR="00556821" w:rsidRPr="00556821" w:rsidRDefault="00556821" w:rsidP="00556821">
            <w:pPr>
              <w:pStyle w:val="SubStandard"/>
            </w:pPr>
            <w:r w:rsidRPr="00556821">
              <w:rPr>
                <w:shd w:val="clear" w:color="auto" w:fill="FFFFFF"/>
              </w:rPr>
              <w:t>Develop claim(s) and counterclaims fairly, supplying evidence for each while pointing out the strengths and limitations of both in a manner that anticipates the audience’s knowledge level and concerns.</w:t>
            </w:r>
          </w:p>
          <w:p w:rsidR="00556821" w:rsidRPr="00556821" w:rsidRDefault="00556821" w:rsidP="00556821">
            <w:pPr>
              <w:pStyle w:val="SubStandard"/>
            </w:pPr>
            <w:r w:rsidRPr="00556821">
              <w:rPr>
                <w:shd w:val="clear" w:color="auto" w:fill="FFFFFF"/>
              </w:rPr>
              <w:t>Use words, phrases, and clauses to link the major sections of the text, create cohesion, and clarify the relationships between claim(s) and reasons, between reasons and evidence, and between claim(s) and counterclaims.</w:t>
            </w:r>
          </w:p>
          <w:p w:rsidR="00556821" w:rsidRPr="00556821" w:rsidRDefault="00556821" w:rsidP="00556821">
            <w:pPr>
              <w:pStyle w:val="SubStandard"/>
            </w:pPr>
            <w:r w:rsidRPr="00556821">
              <w:rPr>
                <w:shd w:val="clear" w:color="auto" w:fill="FFFFFF"/>
              </w:rPr>
              <w:t>Establish and maintain a formal style and objective tone while attending to the norms and conventions of the discipline in which they are writing.</w:t>
            </w:r>
          </w:p>
          <w:p w:rsidR="00CF498D" w:rsidRDefault="00556821" w:rsidP="00556821">
            <w:pPr>
              <w:pStyle w:val="SubStandard"/>
            </w:pPr>
            <w:r w:rsidRPr="00556821">
              <w:rPr>
                <w:shd w:val="clear" w:color="auto" w:fill="FFFFFF"/>
              </w:rPr>
              <w:t>Provide a concluding statement or section that follows from and supports the argument presented.</w:t>
            </w:r>
          </w:p>
        </w:tc>
      </w:tr>
      <w:tr w:rsidR="00F308FF" w:rsidRPr="00CF2582">
        <w:tc>
          <w:tcPr>
            <w:tcW w:w="9468" w:type="dxa"/>
            <w:gridSpan w:val="2"/>
            <w:shd w:val="clear" w:color="auto" w:fill="76923C"/>
          </w:tcPr>
          <w:p w:rsidR="00F308FF" w:rsidRPr="00CF2582" w:rsidRDefault="00F308FF" w:rsidP="00B00346">
            <w:pPr>
              <w:pStyle w:val="TableHeaders"/>
            </w:pPr>
            <w:r w:rsidRPr="00CF2582">
              <w:lastRenderedPageBreak/>
              <w:t>Addressed Standard</w:t>
            </w:r>
            <w:r w:rsidR="00583FF7">
              <w:t>(s)</w:t>
            </w:r>
          </w:p>
        </w:tc>
      </w:tr>
      <w:tr w:rsidR="002E2AB6" w:rsidRPr="0053542D">
        <w:tc>
          <w:tcPr>
            <w:tcW w:w="9468" w:type="dxa"/>
            <w:gridSpan w:val="2"/>
          </w:tcPr>
          <w:p w:rsidR="002E2AB6" w:rsidRPr="009C28BD" w:rsidRDefault="002E2AB6" w:rsidP="000B2D56">
            <w:pPr>
              <w:pStyle w:val="TableText"/>
            </w:pPr>
            <w:r>
              <w:rPr>
                <w:color w:val="000000"/>
                <w:sz w:val="23"/>
                <w:szCs w:val="23"/>
                <w:shd w:val="clear" w:color="auto" w:fill="FFFFFF"/>
              </w:rPr>
              <w:t>None</w:t>
            </w:r>
            <w:r w:rsidR="00857C83">
              <w:rPr>
                <w:color w:val="000000"/>
                <w:sz w:val="23"/>
                <w:szCs w:val="23"/>
                <w:shd w:val="clear" w:color="auto" w:fill="FFFFFF"/>
              </w:rPr>
              <w:t>.</w:t>
            </w:r>
          </w:p>
        </w:tc>
      </w:tr>
    </w:tbl>
    <w:p w:rsidR="00C4787C" w:rsidRDefault="00C4787C" w:rsidP="00E946A0">
      <w:pPr>
        <w:pStyle w:val="Heading1"/>
      </w:pPr>
      <w:r>
        <w:t>Assessment</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4"/>
      </w:tblGrid>
      <w:tr w:rsidR="00263AF5" w:rsidRPr="002E4C92" w:rsidTr="008F1699">
        <w:trPr>
          <w:trHeight w:val="340"/>
        </w:trPr>
        <w:tc>
          <w:tcPr>
            <w:tcW w:w="9284" w:type="dxa"/>
            <w:shd w:val="clear" w:color="auto" w:fill="76923C"/>
          </w:tcPr>
          <w:p w:rsidR="00D920A6" w:rsidRPr="002E4C92" w:rsidRDefault="00D920A6" w:rsidP="00B00346">
            <w:pPr>
              <w:pStyle w:val="TableHeaders"/>
            </w:pPr>
            <w:r w:rsidRPr="002E4C92">
              <w:t>Assessment(s)</w:t>
            </w:r>
          </w:p>
        </w:tc>
      </w:tr>
      <w:tr w:rsidR="00B231AA" w:rsidTr="008F1699">
        <w:trPr>
          <w:trHeight w:val="1521"/>
        </w:trPr>
        <w:tc>
          <w:tcPr>
            <w:tcW w:w="9284" w:type="dxa"/>
            <w:tcBorders>
              <w:top w:val="single" w:sz="4" w:space="0" w:color="auto"/>
              <w:left w:val="single" w:sz="4" w:space="0" w:color="auto"/>
              <w:bottom w:val="single" w:sz="4" w:space="0" w:color="auto"/>
              <w:right w:val="single" w:sz="4" w:space="0" w:color="auto"/>
            </w:tcBorders>
          </w:tcPr>
          <w:p w:rsidR="00832DF3" w:rsidRDefault="00832DF3" w:rsidP="005D1C4B">
            <w:pPr>
              <w:pStyle w:val="TableText"/>
            </w:pPr>
            <w:r>
              <w:t xml:space="preserve">End-of-Unit Assessment: Student learning in this lesson is </w:t>
            </w:r>
            <w:proofErr w:type="spellStart"/>
            <w:r>
              <w:t>assessed</w:t>
            </w:r>
            <w:proofErr w:type="spellEnd"/>
            <w:r>
              <w:t xml:space="preserve"> via an argument essay in response to the following prompt: </w:t>
            </w:r>
          </w:p>
          <w:p w:rsidR="00832DF3" w:rsidRDefault="00832DF3" w:rsidP="00832DF3">
            <w:pPr>
              <w:pStyle w:val="BulletedList"/>
            </w:pPr>
            <w:r w:rsidRPr="0014716A">
              <w:rPr>
                <w:rStyle w:val="QChar"/>
                <w:rFonts w:eastAsia="Calibri"/>
                <w:b w:val="0"/>
              </w:rPr>
              <w:t>Who bears the most responsibility for ensuring that goods are ethically produced?</w:t>
            </w:r>
          </w:p>
          <w:p w:rsidR="00B231AA" w:rsidRPr="00556821" w:rsidRDefault="00556821" w:rsidP="00857C83">
            <w:pPr>
              <w:pStyle w:val="IN"/>
              <w:rPr>
                <w:rFonts w:ascii="Arial" w:hAnsi="Arial"/>
              </w:rPr>
            </w:pPr>
            <w:r w:rsidRPr="00556821">
              <w:t>This assessment is evaluated using the 9.4 Rubric</w:t>
            </w:r>
            <w:r w:rsidR="003A5399">
              <w:t xml:space="preserve"> and Checklist</w:t>
            </w:r>
            <w:r w:rsidR="00CB1A68">
              <w:t>.</w:t>
            </w:r>
          </w:p>
        </w:tc>
      </w:tr>
      <w:tr w:rsidR="00263AF5" w:rsidRPr="00B00346" w:rsidTr="008F1699">
        <w:trPr>
          <w:trHeight w:val="340"/>
        </w:trPr>
        <w:tc>
          <w:tcPr>
            <w:tcW w:w="9284" w:type="dxa"/>
            <w:shd w:val="clear" w:color="auto" w:fill="76923C"/>
          </w:tcPr>
          <w:p w:rsidR="00D920A6" w:rsidRPr="00B00346" w:rsidRDefault="00D920A6" w:rsidP="00B00346">
            <w:pPr>
              <w:pStyle w:val="TableHeaders"/>
            </w:pPr>
            <w:r w:rsidRPr="00B00346">
              <w:t>High Performance Response(s)</w:t>
            </w:r>
          </w:p>
        </w:tc>
      </w:tr>
      <w:tr w:rsidR="00D920A6" w:rsidTr="008F1699">
        <w:trPr>
          <w:trHeight w:val="4110"/>
        </w:trPr>
        <w:tc>
          <w:tcPr>
            <w:tcW w:w="9284" w:type="dxa"/>
          </w:tcPr>
          <w:p w:rsidR="00556821" w:rsidRPr="00556821" w:rsidRDefault="00556821" w:rsidP="005D1C4B">
            <w:pPr>
              <w:pStyle w:val="TableText"/>
              <w:rPr>
                <w:rFonts w:ascii="Times New Roman" w:hAnsi="Times New Roman"/>
                <w:sz w:val="24"/>
                <w:szCs w:val="24"/>
              </w:rPr>
            </w:pPr>
            <w:r w:rsidRPr="00556821">
              <w:t>A High Performance Response should:</w:t>
            </w:r>
          </w:p>
          <w:p w:rsidR="00556821" w:rsidRPr="00556821" w:rsidRDefault="00556821" w:rsidP="00556821">
            <w:pPr>
              <w:pStyle w:val="BulletedList"/>
            </w:pPr>
            <w:r w:rsidRPr="00556821">
              <w:t>Align with all parts of W.9-10.1</w:t>
            </w:r>
            <w:r w:rsidR="00546F0E">
              <w:t>.</w:t>
            </w:r>
            <w:r w:rsidR="000E6DBF">
              <w:t>a-e</w:t>
            </w:r>
            <w:r w:rsidR="00546F0E">
              <w:t>.</w:t>
            </w:r>
          </w:p>
          <w:p w:rsidR="00556821" w:rsidRPr="00556821" w:rsidRDefault="00556821" w:rsidP="00556821">
            <w:pPr>
              <w:pStyle w:val="BulletedList"/>
            </w:pPr>
            <w:r w:rsidRPr="00556821">
              <w:t xml:space="preserve">Provide evidence from at least two texts as well as </w:t>
            </w:r>
            <w:r w:rsidRPr="00556821">
              <w:rPr>
                <w:i/>
                <w:iCs/>
              </w:rPr>
              <w:t>Sugar Changed the World.</w:t>
            </w:r>
          </w:p>
          <w:p w:rsidR="00556821" w:rsidRPr="00556821" w:rsidRDefault="00556821" w:rsidP="00556821">
            <w:pPr>
              <w:pStyle w:val="BulletedList"/>
            </w:pPr>
            <w:r w:rsidRPr="00556821">
              <w:t xml:space="preserve">Introduce a precise central claim in response to the question: Who </w:t>
            </w:r>
            <w:r w:rsidR="00564C1D">
              <w:t>bears the most responsibility for ensuring</w:t>
            </w:r>
            <w:r w:rsidR="00E952B1">
              <w:t xml:space="preserve"> that</w:t>
            </w:r>
            <w:r w:rsidR="00546F0E">
              <w:t xml:space="preserve"> goods are ethically produced?</w:t>
            </w:r>
            <w:r w:rsidR="00564C1D">
              <w:t xml:space="preserve"> </w:t>
            </w:r>
          </w:p>
          <w:p w:rsidR="00556821" w:rsidRPr="00556821" w:rsidRDefault="00556821" w:rsidP="00556821">
            <w:pPr>
              <w:pStyle w:val="BulletedList"/>
            </w:pPr>
            <w:r w:rsidRPr="00556821">
              <w:t xml:space="preserve">Develop supporting claims and counterclaims fairly, including </w:t>
            </w:r>
            <w:r w:rsidR="00546F0E">
              <w:t xml:space="preserve">an analysis of </w:t>
            </w:r>
            <w:r w:rsidRPr="00556821">
              <w:t>the strengths and limitations of each.</w:t>
            </w:r>
          </w:p>
          <w:p w:rsidR="00556821" w:rsidRPr="00556821" w:rsidRDefault="00556821" w:rsidP="00556821">
            <w:pPr>
              <w:pStyle w:val="BulletedList"/>
            </w:pPr>
            <w:r w:rsidRPr="00556821">
              <w:t>Organize</w:t>
            </w:r>
            <w:r w:rsidR="005A6AD8">
              <w:t xml:space="preserve"> supporting</w:t>
            </w:r>
            <w:r w:rsidRPr="00556821">
              <w:t xml:space="preserve"> claims, counterclaims, reasons</w:t>
            </w:r>
            <w:r w:rsidR="00546F0E">
              <w:t>,</w:t>
            </w:r>
            <w:r w:rsidRPr="00556821">
              <w:t xml:space="preserve"> and evidence in a clear and cohesive manner.</w:t>
            </w:r>
          </w:p>
          <w:p w:rsidR="00556821" w:rsidRPr="00556821" w:rsidRDefault="00556821" w:rsidP="00556821">
            <w:pPr>
              <w:pStyle w:val="BulletedList"/>
            </w:pPr>
            <w:r w:rsidRPr="00556821">
              <w:t>Follow the conventions of standard written English.</w:t>
            </w:r>
          </w:p>
          <w:p w:rsidR="00D920A6" w:rsidRDefault="00556821" w:rsidP="00556821">
            <w:pPr>
              <w:pStyle w:val="BulletedList"/>
            </w:pPr>
            <w:r w:rsidRPr="00556821">
              <w:t>Correctly cite a</w:t>
            </w:r>
            <w:r w:rsidR="006F088A">
              <w:t>ll evidence and format the essay</w:t>
            </w:r>
            <w:r w:rsidRPr="00556821">
              <w:t xml:space="preserve"> according to MLA standards.</w:t>
            </w:r>
          </w:p>
          <w:p w:rsidR="00F10730" w:rsidRDefault="00C21692" w:rsidP="00802DE9">
            <w:pPr>
              <w:pStyle w:val="IN"/>
            </w:pPr>
            <w:r>
              <w:t xml:space="preserve">See </w:t>
            </w:r>
            <w:r w:rsidR="00546F0E">
              <w:t xml:space="preserve">the </w:t>
            </w:r>
            <w:r>
              <w:t>Model End</w:t>
            </w:r>
            <w:r w:rsidR="00802DE9">
              <w:t>-</w:t>
            </w:r>
            <w:r>
              <w:t>of</w:t>
            </w:r>
            <w:r w:rsidR="00802DE9">
              <w:t>-</w:t>
            </w:r>
            <w:r>
              <w:t xml:space="preserve">Unit Assessment for sample student responses. </w:t>
            </w:r>
          </w:p>
        </w:tc>
      </w:tr>
    </w:tbl>
    <w:p w:rsidR="00C4787C" w:rsidRDefault="00C4787C" w:rsidP="00E946A0">
      <w:pPr>
        <w:pStyle w:val="Heading1"/>
      </w:pPr>
      <w:r>
        <w:t>Vocabulary</w:t>
      </w:r>
    </w:p>
    <w:tbl>
      <w:tblPr>
        <w:tblW w:w="92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0"/>
      </w:tblGrid>
      <w:tr w:rsidR="00C02EC2" w:rsidRPr="00B00346" w:rsidTr="006F088A">
        <w:tc>
          <w:tcPr>
            <w:tcW w:w="924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6F088A">
        <w:tc>
          <w:tcPr>
            <w:tcW w:w="9240" w:type="dxa"/>
          </w:tcPr>
          <w:p w:rsidR="000B2D56" w:rsidRPr="00B231AA" w:rsidRDefault="00556821" w:rsidP="005D1C4B">
            <w:pPr>
              <w:pStyle w:val="BulletedList"/>
              <w:numPr>
                <w:ilvl w:val="0"/>
                <w:numId w:val="0"/>
              </w:numPr>
              <w:ind w:left="360" w:hanging="360"/>
            </w:pPr>
            <w:r>
              <w:t>None.</w:t>
            </w:r>
            <w:r w:rsidR="00546F0E">
              <w:t>*</w:t>
            </w:r>
          </w:p>
        </w:tc>
      </w:tr>
      <w:tr w:rsidR="00263AF5" w:rsidRPr="00F308FF" w:rsidTr="006F088A">
        <w:tc>
          <w:tcPr>
            <w:tcW w:w="924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6F088A">
        <w:tc>
          <w:tcPr>
            <w:tcW w:w="9240" w:type="dxa"/>
          </w:tcPr>
          <w:p w:rsidR="00B231AA" w:rsidRPr="00B231AA" w:rsidRDefault="00556821" w:rsidP="005D1C4B">
            <w:pPr>
              <w:pStyle w:val="BulletedList"/>
              <w:numPr>
                <w:ilvl w:val="0"/>
                <w:numId w:val="0"/>
              </w:numPr>
              <w:ind w:left="360" w:hanging="360"/>
            </w:pPr>
            <w:r>
              <w:t>None.</w:t>
            </w:r>
            <w:r w:rsidR="00546F0E">
              <w:t>*</w:t>
            </w:r>
          </w:p>
        </w:tc>
      </w:tr>
    </w:tbl>
    <w:p w:rsidR="001C68C0" w:rsidRPr="00BE12DF" w:rsidRDefault="001C68C0" w:rsidP="00A21A91">
      <w:pPr>
        <w:rPr>
          <w:sz w:val="17"/>
          <w:szCs w:val="17"/>
        </w:rPr>
      </w:pPr>
      <w:r w:rsidRPr="00BE12DF">
        <w:rPr>
          <w:sz w:val="17"/>
          <w:szCs w:val="17"/>
        </w:rPr>
        <w:t xml:space="preserve">*Because this is not a close reading lesson, there is no specified vocabulary. However, in the process of returning to the texts, students may uncover unfamiliar words. Teachers can guide students to make meaning of these words by following the protocols described in 1E of this document </w:t>
      </w:r>
      <w:hyperlink r:id="rId8" w:history="1">
        <w:r w:rsidRPr="00BE12DF">
          <w:rPr>
            <w:sz w:val="17"/>
            <w:szCs w:val="17"/>
          </w:rPr>
          <w:t>http://www.engageny.org/sites/default/files/resource/attachments/9-12_ela_prefatory_material.pdf</w:t>
        </w:r>
      </w:hyperlink>
      <w:r w:rsidRPr="00BE12DF">
        <w:rPr>
          <w:sz w:val="17"/>
          <w:szCs w:val="17"/>
        </w:rPr>
        <w:t>.</w:t>
      </w:r>
      <w:r w:rsidR="00BE12DF">
        <w:rPr>
          <w:sz w:val="17"/>
          <w:szCs w:val="17"/>
        </w:rPr>
        <w:t xml:space="preserve"> </w:t>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2E2AB6">
            <w:pPr>
              <w:pStyle w:val="BulletedList"/>
            </w:pPr>
            <w:r>
              <w:t xml:space="preserve">Standards: </w:t>
            </w:r>
            <w:r w:rsidR="00556821" w:rsidRPr="00556821">
              <w:t>W.9-10.1</w:t>
            </w:r>
            <w:r w:rsidR="00BF3BE3">
              <w:t>.</w:t>
            </w:r>
            <w:r w:rsidR="00556821" w:rsidRPr="00556821">
              <w:t>a-e</w:t>
            </w:r>
          </w:p>
          <w:p w:rsidR="00730123" w:rsidRDefault="004B7C07" w:rsidP="00556821">
            <w:pPr>
              <w:pStyle w:val="BulletedList"/>
            </w:pPr>
            <w:r>
              <w:t xml:space="preserve">Text: </w:t>
            </w:r>
            <w:r w:rsidR="0043351B" w:rsidRPr="0043351B">
              <w:rPr>
                <w:i/>
              </w:rPr>
              <w:t>Sugar Changed the World</w:t>
            </w:r>
            <w:r w:rsidR="00556821" w:rsidRPr="00556821">
              <w:t xml:space="preserve"> and all supplementary module texts</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556821" w:rsidP="00700525">
            <w:pPr>
              <w:pStyle w:val="NumberedList"/>
              <w:tabs>
                <w:tab w:val="left" w:pos="2157"/>
                <w:tab w:val="left" w:pos="2345"/>
              </w:tabs>
            </w:pPr>
            <w:r>
              <w:t>End</w:t>
            </w:r>
            <w:r w:rsidR="00802DE9">
              <w:t>-</w:t>
            </w:r>
            <w:r>
              <w:t>of</w:t>
            </w:r>
            <w:r w:rsidR="00802DE9">
              <w:t>-</w:t>
            </w:r>
            <w:r>
              <w:t>Unit 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A02DE">
            <w:pPr>
              <w:pStyle w:val="NumberedList"/>
              <w:numPr>
                <w:ilvl w:val="0"/>
                <w:numId w:val="1"/>
              </w:numPr>
            </w:pPr>
            <w:r>
              <w:t>5%</w:t>
            </w:r>
          </w:p>
          <w:p w:rsidR="00546D71" w:rsidRDefault="000B2D56" w:rsidP="00546D71">
            <w:pPr>
              <w:pStyle w:val="NumberedList"/>
            </w:pPr>
            <w:r>
              <w:t>10</w:t>
            </w:r>
            <w:r w:rsidR="00546D71">
              <w:t>%</w:t>
            </w:r>
          </w:p>
          <w:p w:rsidR="00546D71" w:rsidRDefault="00556821" w:rsidP="00556821">
            <w:pPr>
              <w:pStyle w:val="NumberedList"/>
            </w:pPr>
            <w:r>
              <w:t>80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556821" w:rsidRDefault="00556821" w:rsidP="00556821">
      <w:pPr>
        <w:pStyle w:val="BulletedList"/>
      </w:pPr>
      <w:r>
        <w:t>Student copies of the 9.4 Rubric and Checklist</w:t>
      </w:r>
      <w:r w:rsidR="00EB6D86">
        <w:t xml:space="preserve"> (refer to 9.4</w:t>
      </w:r>
      <w:r w:rsidR="00802DE9">
        <w:t>.1</w:t>
      </w:r>
      <w:r w:rsidR="00EB6D86">
        <w:t xml:space="preserve"> Lesson 9)</w:t>
      </w:r>
    </w:p>
    <w:p w:rsidR="006E7D3C" w:rsidRPr="006E7D3C" w:rsidRDefault="005D1C4B" w:rsidP="00556821">
      <w:pPr>
        <w:pStyle w:val="BulletedList"/>
      </w:pPr>
      <w:r>
        <w:t>C</w:t>
      </w:r>
      <w:r w:rsidR="00EB6D86">
        <w:t>opies of the End-of-</w:t>
      </w:r>
      <w:r w:rsidR="00556821">
        <w:t>Unit Assessment</w:t>
      </w:r>
      <w:r w:rsidR="001714E5">
        <w:t xml:space="preserve"> Handout </w:t>
      </w:r>
      <w:r w:rsidR="00556821">
        <w:t>for each student</w:t>
      </w:r>
    </w:p>
    <w:p w:rsidR="00C4787C" w:rsidRPr="00A24DAB" w:rsidRDefault="00C4787C" w:rsidP="00E946A0">
      <w:pPr>
        <w:pStyle w:val="Heading1"/>
      </w:pPr>
      <w:r w:rsidRPr="00A24DAB">
        <w:t>Learning Sequence</w:t>
      </w:r>
    </w:p>
    <w:tbl>
      <w:tblPr>
        <w:tblStyle w:val="TableGrid"/>
        <w:tblW w:w="935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456"/>
      </w:tblGrid>
      <w:tr w:rsidR="00546D71" w:rsidRPr="001C6EA7" w:rsidTr="008F1699">
        <w:tc>
          <w:tcPr>
            <w:tcW w:w="9350"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8F1699">
        <w:tc>
          <w:tcPr>
            <w:tcW w:w="894" w:type="dxa"/>
            <w:shd w:val="clear" w:color="auto" w:fill="76923C" w:themeFill="accent3" w:themeFillShade="BF"/>
          </w:tcPr>
          <w:p w:rsidR="00546D71" w:rsidRPr="000D6FA4" w:rsidRDefault="00546D71" w:rsidP="00B00346">
            <w:pPr>
              <w:pStyle w:val="TableHeaders"/>
            </w:pPr>
            <w:r w:rsidRPr="000D6FA4">
              <w:t>Symbol</w:t>
            </w:r>
          </w:p>
        </w:tc>
        <w:tc>
          <w:tcPr>
            <w:tcW w:w="8456"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8F1699">
        <w:tc>
          <w:tcPr>
            <w:tcW w:w="894" w:type="dxa"/>
          </w:tcPr>
          <w:p w:rsidR="00546D71" w:rsidRPr="00E65C14" w:rsidRDefault="00546D71" w:rsidP="006E027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456" w:type="dxa"/>
          </w:tcPr>
          <w:p w:rsidR="00546D71" w:rsidRPr="00E65C14" w:rsidRDefault="00546D71" w:rsidP="006E027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8F1699">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456" w:type="dxa"/>
          </w:tcPr>
          <w:p w:rsidR="00A948B3" w:rsidRPr="000D6FA4" w:rsidRDefault="00A948B3" w:rsidP="006E0278">
            <w:pPr>
              <w:spacing w:before="20" w:after="20" w:line="240" w:lineRule="auto"/>
              <w:rPr>
                <w:sz w:val="20"/>
              </w:rPr>
            </w:pPr>
            <w:r>
              <w:rPr>
                <w:sz w:val="20"/>
              </w:rPr>
              <w:t xml:space="preserve">Plain text </w:t>
            </w:r>
            <w:r w:rsidRPr="000D6FA4">
              <w:rPr>
                <w:sz w:val="20"/>
              </w:rPr>
              <w:t>indicates teacher action.</w:t>
            </w:r>
          </w:p>
        </w:tc>
      </w:tr>
      <w:tr w:rsidR="00A948B3" w:rsidRPr="000D6FA4" w:rsidTr="008F1699">
        <w:tc>
          <w:tcPr>
            <w:tcW w:w="894" w:type="dxa"/>
            <w:vMerge/>
          </w:tcPr>
          <w:p w:rsidR="00A948B3" w:rsidRPr="000D6FA4" w:rsidRDefault="00A948B3" w:rsidP="006E0278">
            <w:pPr>
              <w:spacing w:before="20" w:after="20" w:line="240" w:lineRule="auto"/>
              <w:jc w:val="center"/>
              <w:rPr>
                <w:b/>
                <w:color w:val="000000" w:themeColor="text1"/>
                <w:sz w:val="20"/>
              </w:rPr>
            </w:pPr>
          </w:p>
        </w:tc>
        <w:tc>
          <w:tcPr>
            <w:tcW w:w="8456"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8F1699">
        <w:tc>
          <w:tcPr>
            <w:tcW w:w="894" w:type="dxa"/>
            <w:vMerge/>
          </w:tcPr>
          <w:p w:rsidR="00A948B3" w:rsidRPr="000D6FA4" w:rsidRDefault="00A948B3" w:rsidP="006E0278">
            <w:pPr>
              <w:spacing w:before="20" w:after="20" w:line="240" w:lineRule="auto"/>
              <w:jc w:val="center"/>
              <w:rPr>
                <w:b/>
                <w:color w:val="000000" w:themeColor="text1"/>
                <w:sz w:val="20"/>
              </w:rPr>
            </w:pPr>
          </w:p>
        </w:tc>
        <w:tc>
          <w:tcPr>
            <w:tcW w:w="8456"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8F1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456" w:type="dxa"/>
          </w:tcPr>
          <w:p w:rsidR="00546D71" w:rsidRPr="000C0112" w:rsidRDefault="00546D71" w:rsidP="006E0278">
            <w:pPr>
              <w:spacing w:before="20" w:after="20" w:line="240" w:lineRule="auto"/>
              <w:rPr>
                <w:sz w:val="20"/>
              </w:rPr>
            </w:pPr>
            <w:r w:rsidRPr="001708C2">
              <w:rPr>
                <w:sz w:val="20"/>
              </w:rPr>
              <w:t>Indicates student action(s).</w:t>
            </w:r>
          </w:p>
        </w:tc>
      </w:tr>
      <w:tr w:rsidR="00546D71" w:rsidRPr="000D6FA4" w:rsidTr="008F1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456" w:type="dxa"/>
          </w:tcPr>
          <w:p w:rsidR="00546D71" w:rsidRPr="000C0112" w:rsidRDefault="00546D71" w:rsidP="006E0278">
            <w:pPr>
              <w:spacing w:before="20" w:after="20" w:line="240" w:lineRule="auto"/>
              <w:rPr>
                <w:sz w:val="20"/>
              </w:rPr>
            </w:pPr>
            <w:r w:rsidRPr="001708C2">
              <w:rPr>
                <w:sz w:val="20"/>
              </w:rPr>
              <w:t>Indicates possible student response(s) to teacher questions.</w:t>
            </w:r>
          </w:p>
        </w:tc>
      </w:tr>
      <w:tr w:rsidR="00546D71" w:rsidRPr="000D6FA4" w:rsidTr="008F1699">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456" w:type="dxa"/>
          </w:tcPr>
          <w:p w:rsidR="00546D71" w:rsidRPr="000D6FA4" w:rsidRDefault="00546D71" w:rsidP="006E027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6F088A">
      <w:pPr>
        <w:pStyle w:val="LearningSequenceHeader"/>
        <w:keepNext/>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556821" w:rsidRPr="00556821" w:rsidRDefault="00556821" w:rsidP="00556821">
      <w:pPr>
        <w:pStyle w:val="TA"/>
        <w:rPr>
          <w:rFonts w:ascii="Times New Roman" w:hAnsi="Times New Roman"/>
          <w:sz w:val="24"/>
          <w:szCs w:val="24"/>
        </w:rPr>
      </w:pPr>
      <w:r w:rsidRPr="00556821">
        <w:t xml:space="preserve">Begin by </w:t>
      </w:r>
      <w:r w:rsidR="00BF3BE3">
        <w:t>review</w:t>
      </w:r>
      <w:r w:rsidRPr="00556821">
        <w:t xml:space="preserve">ing the </w:t>
      </w:r>
      <w:r w:rsidR="00BF3BE3">
        <w:t xml:space="preserve">agenda and </w:t>
      </w:r>
      <w:r w:rsidRPr="00556821">
        <w:t>assessed standard for th</w:t>
      </w:r>
      <w:r w:rsidR="00BF3BE3">
        <w:t>is lesson</w:t>
      </w:r>
      <w:r w:rsidR="001714E5">
        <w:t>:</w:t>
      </w:r>
      <w:r w:rsidRPr="00556821">
        <w:t xml:space="preserve"> W.9-10.1</w:t>
      </w:r>
      <w:r w:rsidR="00EB6D86">
        <w:t>.</w:t>
      </w:r>
      <w:r w:rsidRPr="00556821">
        <w:t xml:space="preserve">a-e. Explain that in this lesson students </w:t>
      </w:r>
      <w:r w:rsidR="00BE51C9">
        <w:t>are to</w:t>
      </w:r>
      <w:r w:rsidR="00336AE9">
        <w:t xml:space="preserve"> </w:t>
      </w:r>
      <w:r w:rsidRPr="00556821">
        <w:t xml:space="preserve">complete the final draft of their argument essay. This final draft </w:t>
      </w:r>
      <w:r w:rsidR="00BF3BE3">
        <w:t xml:space="preserve">is </w:t>
      </w:r>
      <w:r w:rsidRPr="00556821">
        <w:t xml:space="preserve">evaluated as the </w:t>
      </w:r>
      <w:r w:rsidR="001714E5">
        <w:t>E</w:t>
      </w:r>
      <w:r w:rsidRPr="00556821">
        <w:t>nd</w:t>
      </w:r>
      <w:r w:rsidR="001714E5">
        <w:t>-</w:t>
      </w:r>
      <w:r w:rsidRPr="00556821">
        <w:t>of</w:t>
      </w:r>
      <w:r w:rsidR="001714E5">
        <w:t>-U</w:t>
      </w:r>
      <w:r w:rsidRPr="00556821">
        <w:t xml:space="preserve">nit </w:t>
      </w:r>
      <w:r w:rsidR="001714E5">
        <w:t>A</w:t>
      </w:r>
      <w:r w:rsidRPr="00556821">
        <w:t>ssessment. Instruct students t</w:t>
      </w:r>
      <w:r w:rsidR="001714E5">
        <w:t xml:space="preserve">hat they </w:t>
      </w:r>
      <w:r w:rsidR="00BF3BE3">
        <w:t xml:space="preserve">are to </w:t>
      </w:r>
      <w:r w:rsidRPr="00556821">
        <w:t xml:space="preserve">work independently and turn in their final essay at the end of this lesson. </w:t>
      </w:r>
    </w:p>
    <w:p w:rsidR="00B00346" w:rsidRPr="000B2D56" w:rsidRDefault="00556821" w:rsidP="00556821">
      <w:pPr>
        <w:pStyle w:val="SA"/>
        <w:rPr>
          <w:rFonts w:asciiTheme="minorHAnsi" w:hAnsiTheme="minorHAnsi"/>
        </w:rPr>
      </w:pPr>
      <w:r>
        <w:lastRenderedPageBreak/>
        <w:t xml:space="preserve">Students </w:t>
      </w:r>
      <w:r w:rsidR="00EB6D86">
        <w:t>look at</w:t>
      </w:r>
      <w:r>
        <w:t xml:space="preserve"> the agenda.</w:t>
      </w:r>
    </w:p>
    <w:p w:rsidR="000B2D56" w:rsidRDefault="000B2D56" w:rsidP="00CE2836">
      <w:pPr>
        <w:pStyle w:val="LearningSequenceHeader"/>
      </w:pPr>
      <w:r>
        <w:t>Activity 2</w:t>
      </w:r>
      <w:r w:rsidRPr="000B2D56">
        <w:t xml:space="preserve">: </w:t>
      </w:r>
      <w:r>
        <w:t>Homework Accountability</w:t>
      </w:r>
      <w:r>
        <w:tab/>
        <w:t>10</w:t>
      </w:r>
      <w:r w:rsidRPr="000B2D56">
        <w:t>%</w:t>
      </w:r>
    </w:p>
    <w:p w:rsidR="00556821" w:rsidRPr="00556821" w:rsidRDefault="00556821" w:rsidP="00556821">
      <w:pPr>
        <w:pStyle w:val="TA"/>
        <w:rPr>
          <w:rFonts w:ascii="Times New Roman" w:hAnsi="Times New Roman"/>
          <w:sz w:val="24"/>
          <w:szCs w:val="24"/>
        </w:rPr>
      </w:pPr>
      <w:r w:rsidRPr="00556821">
        <w:t>Ask student volunteers to briefly share one or two grammatical edits they made for homework and to explain the</w:t>
      </w:r>
      <w:r w:rsidR="00832DF3">
        <w:t xml:space="preserve">ir decisions by referencing </w:t>
      </w:r>
      <w:r w:rsidRPr="00556821">
        <w:t>L.9-10.1</w:t>
      </w:r>
      <w:r w:rsidR="00EB1077">
        <w:t>.</w:t>
      </w:r>
      <w:r w:rsidRPr="00556821">
        <w:t>a on their 9.4 Rubric and Checklist.</w:t>
      </w:r>
    </w:p>
    <w:p w:rsidR="000B2D56" w:rsidRPr="000B2D56" w:rsidRDefault="00556821" w:rsidP="00556821">
      <w:pPr>
        <w:pStyle w:val="SA"/>
      </w:pPr>
      <w:r w:rsidRPr="00556821">
        <w:t>Students briefly share the revisions they made for homework.</w:t>
      </w:r>
    </w:p>
    <w:p w:rsidR="000B2D56" w:rsidRDefault="000B2D56" w:rsidP="00CE2836">
      <w:pPr>
        <w:pStyle w:val="LearningSequenceHeader"/>
      </w:pPr>
      <w:r w:rsidRPr="000B2D56">
        <w:t xml:space="preserve">Activity </w:t>
      </w:r>
      <w:r>
        <w:t>3</w:t>
      </w:r>
      <w:r w:rsidRPr="000B2D56">
        <w:t xml:space="preserve">: </w:t>
      </w:r>
      <w:r w:rsidR="00556821">
        <w:t>End</w:t>
      </w:r>
      <w:r w:rsidR="00E95A5B">
        <w:t>-</w:t>
      </w:r>
      <w:r w:rsidR="00556821">
        <w:t>of</w:t>
      </w:r>
      <w:r w:rsidR="00E95A5B">
        <w:t>-</w:t>
      </w:r>
      <w:r w:rsidR="00556821">
        <w:t>Unit Assessment</w:t>
      </w:r>
      <w:r w:rsidR="00556821">
        <w:tab/>
        <w:t>80</w:t>
      </w:r>
      <w:r w:rsidRPr="000B2D56">
        <w:t>%</w:t>
      </w:r>
    </w:p>
    <w:p w:rsidR="00612B47" w:rsidRDefault="00EB6D86" w:rsidP="00556821">
      <w:pPr>
        <w:pStyle w:val="TA"/>
      </w:pPr>
      <w:r>
        <w:t>Distribute the End-of-</w:t>
      </w:r>
      <w:r w:rsidR="00556821" w:rsidRPr="00556821">
        <w:t>Unit Assessment</w:t>
      </w:r>
      <w:r>
        <w:t xml:space="preserve"> Handout</w:t>
      </w:r>
      <w:r w:rsidR="00556821" w:rsidRPr="00556821">
        <w:t xml:space="preserve">. Instruct students that they should spend the remaining portion of the class completing the final draft of their argument </w:t>
      </w:r>
      <w:r w:rsidR="00A60D20">
        <w:t>essays</w:t>
      </w:r>
      <w:r w:rsidR="00556821" w:rsidRPr="00556821">
        <w:t xml:space="preserve">. Inform them that they can use their notes, all </w:t>
      </w:r>
      <w:r w:rsidR="00BF3BE3">
        <w:t xml:space="preserve">rubrics and </w:t>
      </w:r>
      <w:r w:rsidR="006F088A">
        <w:t>checklists used in this module</w:t>
      </w:r>
      <w:r w:rsidR="00556821" w:rsidRPr="00556821">
        <w:t xml:space="preserve">, and previous versions of their </w:t>
      </w:r>
      <w:r w:rsidR="00A60D20">
        <w:t>essays</w:t>
      </w:r>
      <w:r w:rsidR="00556821" w:rsidRPr="00556821">
        <w:t xml:space="preserve"> to guide their completion of the final draft.</w:t>
      </w:r>
    </w:p>
    <w:p w:rsidR="004813C6" w:rsidRPr="00EB0D72" w:rsidRDefault="004813C6" w:rsidP="00EB0D72">
      <w:pPr>
        <w:pStyle w:val="TA"/>
      </w:pPr>
      <w:r w:rsidRPr="00EB0D72">
        <w:t>Explain to students that because it is a formal writing task, the End-of-Unit Assessment should include an introductory statement, well-organized ideas supported by significant and relevant evidence, and a concluding statement or section that articulates the significance of the topic. Remind students to use domain-specific vocabulary, as well as proper grammar, capitalization, punctuation, and spelling to achieve a formal style and objective tone.</w:t>
      </w:r>
    </w:p>
    <w:p w:rsidR="00556821" w:rsidRPr="00556821" w:rsidRDefault="00556821" w:rsidP="00556821">
      <w:pPr>
        <w:pStyle w:val="TA"/>
        <w:rPr>
          <w:rFonts w:ascii="Times New Roman" w:hAnsi="Times New Roman"/>
          <w:sz w:val="24"/>
          <w:szCs w:val="24"/>
        </w:rPr>
      </w:pPr>
      <w:proofErr w:type="gramStart"/>
      <w:r w:rsidRPr="00556821">
        <w:t>Advise</w:t>
      </w:r>
      <w:proofErr w:type="gramEnd"/>
      <w:r w:rsidRPr="00556821">
        <w:t xml:space="preserve"> students </w:t>
      </w:r>
      <w:r w:rsidR="00EB6D86">
        <w:t xml:space="preserve">that </w:t>
      </w:r>
      <w:r w:rsidRPr="00556821">
        <w:t xml:space="preserve">they should use this time to edit, polish, and/or rewrite as </w:t>
      </w:r>
      <w:r w:rsidR="00832DF3">
        <w:t>necessary</w:t>
      </w:r>
      <w:r w:rsidRPr="00556821">
        <w:t>, using all the skills they have lear</w:t>
      </w:r>
      <w:r w:rsidR="006F088A">
        <w:t>ned over the course of this module</w:t>
      </w:r>
      <w:r w:rsidRPr="00556821">
        <w:t xml:space="preserve">. Students should </w:t>
      </w:r>
      <w:r w:rsidR="00F826EE">
        <w:t xml:space="preserve">also finalize their works cited page </w:t>
      </w:r>
      <w:r w:rsidR="006F088A">
        <w:t>and format their essay</w:t>
      </w:r>
      <w:r w:rsidR="00F826EE">
        <w:t>s</w:t>
      </w:r>
      <w:r w:rsidRPr="00556821">
        <w:t xml:space="preserve"> according to MLA standards. Remind them that their final draft is evaluated on its alignment to the conventions of argument writing (W.9-10.1</w:t>
      </w:r>
      <w:r w:rsidR="00DF748B">
        <w:t>.a-e</w:t>
      </w:r>
      <w:r w:rsidRPr="00556821">
        <w:t>)</w:t>
      </w:r>
      <w:r w:rsidR="00BF3BE3">
        <w:t xml:space="preserve"> and </w:t>
      </w:r>
      <w:r w:rsidR="00EB6D86">
        <w:t>assessed using the 9.4 Rubric</w:t>
      </w:r>
      <w:r w:rsidR="00700525">
        <w:t xml:space="preserve"> and Checklist</w:t>
      </w:r>
      <w:r w:rsidRPr="00556821">
        <w:t>.</w:t>
      </w:r>
    </w:p>
    <w:p w:rsidR="00707670" w:rsidRDefault="00556821" w:rsidP="00707670">
      <w:pPr>
        <w:pStyle w:val="SA"/>
      </w:pPr>
      <w:r w:rsidRPr="00556821">
        <w:t xml:space="preserve">Students </w:t>
      </w:r>
      <w:r w:rsidR="00EC4420">
        <w:t>finalize</w:t>
      </w:r>
      <w:r w:rsidR="006F088A">
        <w:t xml:space="preserve"> their argument essay</w:t>
      </w:r>
      <w:r w:rsidRPr="00556821">
        <w:t>s.</w:t>
      </w:r>
    </w:p>
    <w:p w:rsidR="009D0758" w:rsidRDefault="00C21692">
      <w:pPr>
        <w:pStyle w:val="IN"/>
      </w:pPr>
      <w:r w:rsidRPr="00EC4420">
        <w:rPr>
          <w:b/>
        </w:rPr>
        <w:t>Differentiation Consideration:</w:t>
      </w:r>
      <w:r>
        <w:t xml:space="preserve"> </w:t>
      </w:r>
      <w:r w:rsidR="00682245">
        <w:t>As an addi</w:t>
      </w:r>
      <w:r w:rsidR="00F826EE">
        <w:t>tional requirement, students may</w:t>
      </w:r>
      <w:r w:rsidR="00682245">
        <w:t xml:space="preserve"> be asked to type the fin</w:t>
      </w:r>
      <w:r w:rsidR="006F088A">
        <w:t>al draft of their argument essays</w:t>
      </w:r>
      <w:r w:rsidR="00682245">
        <w:t xml:space="preserve"> </w:t>
      </w:r>
      <w:r w:rsidR="00E77862">
        <w:t>in a</w:t>
      </w:r>
      <w:r w:rsidR="00682245">
        <w:t xml:space="preserve"> computer lab.</w:t>
      </w:r>
    </w:p>
    <w:p w:rsidR="009403AD" w:rsidRPr="00563CB8" w:rsidRDefault="00C5015B" w:rsidP="006F088A">
      <w:pPr>
        <w:pStyle w:val="LearningSequenceHeader"/>
        <w:keepNext/>
      </w:pPr>
      <w:r>
        <w:t>A</w:t>
      </w:r>
      <w:r w:rsidR="00556821">
        <w:t>ctivity 4</w:t>
      </w:r>
      <w:r w:rsidR="009403AD" w:rsidRPr="00563CB8">
        <w:t xml:space="preserve">: </w:t>
      </w:r>
      <w:r w:rsidR="009403AD">
        <w:t>Closing</w:t>
      </w:r>
      <w:r w:rsidR="009403AD" w:rsidRPr="00563CB8">
        <w:tab/>
      </w:r>
      <w:r w:rsidR="009403AD">
        <w:t>5</w:t>
      </w:r>
      <w:r w:rsidR="009403AD" w:rsidRPr="00563CB8">
        <w:t>%</w:t>
      </w:r>
    </w:p>
    <w:p w:rsidR="00A42633" w:rsidRDefault="00055A9B" w:rsidP="00A42633">
      <w:r>
        <w:t>Display and distribute the homework assignment</w:t>
      </w:r>
      <w:r w:rsidR="00E95A5B">
        <w:t>.</w:t>
      </w:r>
      <w:r>
        <w:t xml:space="preserve"> </w:t>
      </w:r>
      <w:r w:rsidR="00E95A5B">
        <w:t>F</w:t>
      </w:r>
      <w:r>
        <w:t xml:space="preserve">or homework, </w:t>
      </w:r>
      <w:r w:rsidR="003A5399">
        <w:t xml:space="preserve">instruct </w:t>
      </w:r>
      <w:r>
        <w:t xml:space="preserve">students </w:t>
      </w:r>
      <w:r w:rsidR="003A5399">
        <w:t xml:space="preserve">to </w:t>
      </w:r>
      <w:r>
        <w:t>continue read</w:t>
      </w:r>
      <w:r w:rsidR="003A5399">
        <w:t>ing</w:t>
      </w:r>
      <w:r>
        <w:t xml:space="preserve"> their A</w:t>
      </w:r>
      <w:r w:rsidR="00700525">
        <w:t xml:space="preserve">IR </w:t>
      </w:r>
      <w:r>
        <w:t xml:space="preserve">text through the lens of a focus standard of their choice and prepare for a 3–5 minute discussion of their text based on that standard. </w:t>
      </w:r>
    </w:p>
    <w:p w:rsidR="00055A9B" w:rsidRDefault="00055A9B" w:rsidP="00055A9B">
      <w:pPr>
        <w:pStyle w:val="SA"/>
      </w:pPr>
      <w:r>
        <w:t>Students follow along.</w:t>
      </w:r>
    </w:p>
    <w:p w:rsidR="00C4787C" w:rsidRDefault="00C4787C" w:rsidP="00E946A0">
      <w:pPr>
        <w:pStyle w:val="Heading1"/>
      </w:pPr>
      <w:r>
        <w:lastRenderedPageBreak/>
        <w:t>Homework</w:t>
      </w:r>
    </w:p>
    <w:p w:rsidR="00540D05" w:rsidRPr="00BF6714" w:rsidRDefault="00540D05" w:rsidP="00540D05">
      <w:r w:rsidRPr="00BF6714">
        <w:rPr>
          <w:shd w:val="clear" w:color="auto" w:fill="FFFFFF"/>
        </w:rPr>
        <w:t>Continue to read</w:t>
      </w:r>
      <w:r>
        <w:rPr>
          <w:shd w:val="clear" w:color="auto" w:fill="FFFFFF"/>
        </w:rPr>
        <w:t xml:space="preserve"> </w:t>
      </w:r>
      <w:r w:rsidRPr="00BF6714">
        <w:rPr>
          <w:shd w:val="clear" w:color="auto" w:fill="FFFFFF"/>
        </w:rPr>
        <w:t>your</w:t>
      </w:r>
      <w:r>
        <w:rPr>
          <w:shd w:val="clear" w:color="auto" w:fill="FFFFFF"/>
        </w:rPr>
        <w:t xml:space="preserve"> </w:t>
      </w:r>
      <w:r w:rsidRPr="00BF6714">
        <w:rPr>
          <w:shd w:val="clear" w:color="auto" w:fill="FFFFFF"/>
        </w:rPr>
        <w:t>AIR</w:t>
      </w:r>
      <w:r>
        <w:rPr>
          <w:shd w:val="clear" w:color="auto" w:fill="FFFFFF"/>
        </w:rPr>
        <w:t xml:space="preserve"> text through the lens of a f</w:t>
      </w:r>
      <w:r w:rsidRPr="00BF6714">
        <w:rPr>
          <w:shd w:val="clear" w:color="auto" w:fill="FFFFFF"/>
        </w:rPr>
        <w:t>ocus standard of your choice and prepare for a 3–5 minute discussion of your text based on that standard.</w:t>
      </w:r>
    </w:p>
    <w:p w:rsidR="00556821" w:rsidRDefault="005837C5" w:rsidP="0062779D">
      <w:pPr>
        <w:pStyle w:val="ToolHeader"/>
      </w:pPr>
      <w:r>
        <w:rPr>
          <w:i/>
        </w:rPr>
        <w:br w:type="page"/>
      </w:r>
      <w:r w:rsidR="00556821" w:rsidRPr="00556821">
        <w:lastRenderedPageBreak/>
        <w:t>End-of-Unit Assessment</w:t>
      </w:r>
      <w:r w:rsidR="001714E5">
        <w:t xml:space="preserve"> Handout (</w:t>
      </w:r>
      <w:r w:rsidR="00273386">
        <w:t>9.4</w:t>
      </w:r>
      <w:r w:rsidR="00700525">
        <w:t>.1</w:t>
      </w:r>
      <w:r w:rsidR="001714E5">
        <w:t xml:space="preserve"> Lesson </w:t>
      </w:r>
      <w:r w:rsidR="00E95A5B">
        <w:t>29</w:t>
      </w:r>
      <w:r w:rsidR="001714E5">
        <w:t>)</w:t>
      </w:r>
    </w:p>
    <w:tbl>
      <w:tblPr>
        <w:tblStyle w:val="TableGrid"/>
        <w:tblW w:w="0" w:type="auto"/>
        <w:tblLook w:val="04A0"/>
      </w:tblPr>
      <w:tblGrid>
        <w:gridCol w:w="820"/>
        <w:gridCol w:w="2786"/>
        <w:gridCol w:w="732"/>
        <w:gridCol w:w="3045"/>
        <w:gridCol w:w="720"/>
        <w:gridCol w:w="1373"/>
      </w:tblGrid>
      <w:tr w:rsidR="00E95A5B" w:rsidRPr="00707670" w:rsidTr="004E79C6">
        <w:trPr>
          <w:trHeight w:val="557"/>
        </w:trPr>
        <w:tc>
          <w:tcPr>
            <w:tcW w:w="816" w:type="dxa"/>
            <w:shd w:val="clear" w:color="auto" w:fill="D9D9D9" w:themeFill="background1" w:themeFillShade="D9"/>
            <w:vAlign w:val="center"/>
          </w:tcPr>
          <w:p w:rsidR="00E95A5B" w:rsidRPr="00707670" w:rsidRDefault="00E95A5B" w:rsidP="004E79C6">
            <w:pPr>
              <w:pStyle w:val="TableText"/>
              <w:rPr>
                <w:b/>
              </w:rPr>
            </w:pPr>
            <w:r w:rsidRPr="00707670">
              <w:rPr>
                <w:b/>
              </w:rPr>
              <w:t>Name:</w:t>
            </w:r>
          </w:p>
        </w:tc>
        <w:tc>
          <w:tcPr>
            <w:tcW w:w="2786" w:type="dxa"/>
            <w:vAlign w:val="center"/>
          </w:tcPr>
          <w:p w:rsidR="00E95A5B" w:rsidRPr="00707670" w:rsidRDefault="00E95A5B" w:rsidP="004E79C6">
            <w:pPr>
              <w:pStyle w:val="TableText"/>
              <w:rPr>
                <w:b/>
              </w:rPr>
            </w:pPr>
          </w:p>
        </w:tc>
        <w:tc>
          <w:tcPr>
            <w:tcW w:w="728" w:type="dxa"/>
            <w:shd w:val="clear" w:color="auto" w:fill="D9D9D9" w:themeFill="background1" w:themeFillShade="D9"/>
            <w:vAlign w:val="center"/>
          </w:tcPr>
          <w:p w:rsidR="00E95A5B" w:rsidRPr="00707670" w:rsidRDefault="00E95A5B" w:rsidP="004E79C6">
            <w:pPr>
              <w:pStyle w:val="TableText"/>
              <w:rPr>
                <w:b/>
              </w:rPr>
            </w:pPr>
            <w:r w:rsidRPr="00707670">
              <w:rPr>
                <w:b/>
              </w:rPr>
              <w:t>Class:</w:t>
            </w:r>
          </w:p>
        </w:tc>
        <w:tc>
          <w:tcPr>
            <w:tcW w:w="3045" w:type="dxa"/>
            <w:vAlign w:val="center"/>
          </w:tcPr>
          <w:p w:rsidR="00E95A5B" w:rsidRPr="00707670" w:rsidRDefault="00E95A5B" w:rsidP="004E79C6">
            <w:pPr>
              <w:pStyle w:val="TableText"/>
              <w:rPr>
                <w:b/>
              </w:rPr>
            </w:pPr>
          </w:p>
        </w:tc>
        <w:tc>
          <w:tcPr>
            <w:tcW w:w="720" w:type="dxa"/>
            <w:shd w:val="clear" w:color="auto" w:fill="D9D9D9" w:themeFill="background1" w:themeFillShade="D9"/>
            <w:vAlign w:val="center"/>
          </w:tcPr>
          <w:p w:rsidR="00E95A5B" w:rsidRPr="00707670" w:rsidRDefault="00E95A5B" w:rsidP="004E79C6">
            <w:pPr>
              <w:pStyle w:val="TableText"/>
              <w:rPr>
                <w:b/>
              </w:rPr>
            </w:pPr>
            <w:r w:rsidRPr="00707670">
              <w:rPr>
                <w:b/>
              </w:rPr>
              <w:t>Date:</w:t>
            </w:r>
          </w:p>
        </w:tc>
        <w:tc>
          <w:tcPr>
            <w:tcW w:w="1373" w:type="dxa"/>
            <w:vAlign w:val="center"/>
          </w:tcPr>
          <w:p w:rsidR="00E95A5B" w:rsidRPr="00707670" w:rsidRDefault="00E95A5B" w:rsidP="004E79C6">
            <w:pPr>
              <w:pStyle w:val="TableText"/>
              <w:rPr>
                <w:b/>
              </w:rPr>
            </w:pPr>
          </w:p>
        </w:tc>
      </w:tr>
    </w:tbl>
    <w:p w:rsidR="00E95A5B" w:rsidRPr="00556821" w:rsidRDefault="00E95A5B" w:rsidP="0062779D">
      <w:pPr>
        <w:pStyle w:val="ToolHeader"/>
      </w:pPr>
    </w:p>
    <w:p w:rsidR="00556821" w:rsidRPr="00556821" w:rsidRDefault="00556821" w:rsidP="006231F1">
      <w:pPr>
        <w:rPr>
          <w:rFonts w:ascii="Times New Roman" w:hAnsi="Times New Roman"/>
          <w:sz w:val="24"/>
          <w:szCs w:val="24"/>
        </w:rPr>
      </w:pPr>
      <w:r w:rsidRPr="00556821">
        <w:t xml:space="preserve">Final Argument </w:t>
      </w:r>
      <w:r w:rsidR="00A60D20">
        <w:t>Essay</w:t>
      </w:r>
    </w:p>
    <w:p w:rsidR="00543B57" w:rsidRDefault="00556821" w:rsidP="006231F1">
      <w:r w:rsidRPr="00556821">
        <w:t>Your Task: Rely on the evidence you have gathered to write the final draft</w:t>
      </w:r>
      <w:r w:rsidR="006F088A">
        <w:t xml:space="preserve"> of your argument essay</w:t>
      </w:r>
      <w:r w:rsidRPr="00556821">
        <w:t>. Use the evidence-based central claim, supporting claims</w:t>
      </w:r>
      <w:r w:rsidR="00273386">
        <w:t>,</w:t>
      </w:r>
      <w:r w:rsidRPr="00556821">
        <w:t xml:space="preserve"> and possible counterclaims you developed on your Argument Outline Tool and </w:t>
      </w:r>
      <w:r w:rsidR="00707DE3">
        <w:t xml:space="preserve">refined </w:t>
      </w:r>
      <w:r w:rsidRPr="00556821">
        <w:t xml:space="preserve">throughout the drafting process </w:t>
      </w:r>
      <w:r w:rsidR="00707DE3">
        <w:t>to</w:t>
      </w:r>
      <w:r w:rsidR="006F088A">
        <w:t xml:space="preserve"> craft your final essay</w:t>
      </w:r>
      <w:r w:rsidRPr="00556821">
        <w:t xml:space="preserve">. </w:t>
      </w:r>
      <w:r w:rsidR="00707DE3">
        <w:t>Refer to</w:t>
      </w:r>
      <w:r w:rsidRPr="00556821">
        <w:t xml:space="preserve"> your notes, </w:t>
      </w:r>
      <w:r w:rsidR="00707DE3">
        <w:t xml:space="preserve">9.4 </w:t>
      </w:r>
      <w:r w:rsidR="00700525">
        <w:t xml:space="preserve">Rubric and </w:t>
      </w:r>
      <w:r w:rsidR="00707DE3">
        <w:t>C</w:t>
      </w:r>
      <w:r w:rsidRPr="00556821">
        <w:t>hecklist</w:t>
      </w:r>
      <w:r w:rsidR="00273386">
        <w:t>,</w:t>
      </w:r>
      <w:r w:rsidRPr="00556821">
        <w:t xml:space="preserve"> and previous </w:t>
      </w:r>
      <w:r w:rsidR="00707DE3">
        <w:t xml:space="preserve">drafts </w:t>
      </w:r>
      <w:r w:rsidRPr="00556821">
        <w:t xml:space="preserve">of your argument </w:t>
      </w:r>
      <w:r w:rsidR="00A60D20">
        <w:t>essay</w:t>
      </w:r>
      <w:r w:rsidRPr="00556821">
        <w:t xml:space="preserve"> to guide the completion of your final draft</w:t>
      </w:r>
      <w:r w:rsidR="00543B57">
        <w:t xml:space="preserve"> to the following prompt:</w:t>
      </w:r>
    </w:p>
    <w:p w:rsidR="005D1C4B" w:rsidRDefault="00543B57" w:rsidP="006231F1">
      <w:pPr>
        <w:pStyle w:val="Q"/>
        <w:rPr>
          <w:rFonts w:ascii="Times New Roman" w:hAnsi="Times New Roman"/>
          <w:sz w:val="24"/>
          <w:szCs w:val="24"/>
        </w:rPr>
      </w:pPr>
      <w:r>
        <w:t>Who bears the most responsibility for ensuring that goods are ethically produced?</w:t>
      </w:r>
      <w:r w:rsidR="005D1C4B">
        <w:rPr>
          <w:rFonts w:ascii="Times New Roman" w:hAnsi="Times New Roman"/>
          <w:sz w:val="24"/>
          <w:szCs w:val="24"/>
        </w:rPr>
        <w:t xml:space="preserve"> </w:t>
      </w:r>
    </w:p>
    <w:p w:rsidR="00556821" w:rsidRPr="00556821" w:rsidRDefault="00556821" w:rsidP="006F088A">
      <w:pPr>
        <w:rPr>
          <w:rFonts w:ascii="Times New Roman" w:hAnsi="Times New Roman"/>
          <w:sz w:val="24"/>
          <w:szCs w:val="24"/>
        </w:rPr>
      </w:pPr>
      <w:r w:rsidRPr="00556821">
        <w:t xml:space="preserve">Your writing </w:t>
      </w:r>
      <w:r w:rsidR="003A5399">
        <w:t xml:space="preserve">is </w:t>
      </w:r>
      <w:r w:rsidR="00273386">
        <w:t>assessed using the 9.4 Rubric</w:t>
      </w:r>
      <w:r w:rsidR="00700525">
        <w:t xml:space="preserve"> and Checklist</w:t>
      </w:r>
      <w:r w:rsidRPr="00556821">
        <w:t>.</w:t>
      </w:r>
    </w:p>
    <w:p w:rsidR="00556821" w:rsidRPr="00556821" w:rsidRDefault="00556821" w:rsidP="00556821">
      <w:pPr>
        <w:spacing w:before="0" w:after="60" w:line="240" w:lineRule="auto"/>
        <w:rPr>
          <w:rFonts w:ascii="Times New Roman" w:eastAsia="Times New Roman" w:hAnsi="Times New Roman"/>
          <w:sz w:val="24"/>
          <w:szCs w:val="24"/>
        </w:rPr>
      </w:pPr>
      <w:r w:rsidRPr="00556821">
        <w:rPr>
          <w:rFonts w:eastAsia="Times New Roman"/>
          <w:b/>
          <w:bCs/>
          <w:color w:val="000000"/>
          <w:sz w:val="23"/>
          <w:szCs w:val="23"/>
        </w:rPr>
        <w:t>Be sure to:</w:t>
      </w:r>
    </w:p>
    <w:p w:rsidR="00556821" w:rsidRDefault="00556821" w:rsidP="006231F1">
      <w:pPr>
        <w:pStyle w:val="BulletedList"/>
      </w:pPr>
      <w:r w:rsidRPr="00556821">
        <w:t>Review your writing for alignment with W.9-10.1</w:t>
      </w:r>
      <w:r w:rsidR="00273386">
        <w:t>.</w:t>
      </w:r>
      <w:r w:rsidR="000E6DBF">
        <w:t>a-e</w:t>
      </w:r>
      <w:r w:rsidR="00273386">
        <w:t>.</w:t>
      </w:r>
    </w:p>
    <w:p w:rsidR="00556821" w:rsidRPr="00556821" w:rsidRDefault="00556821" w:rsidP="006231F1">
      <w:pPr>
        <w:pStyle w:val="BulletedList"/>
      </w:pPr>
      <w:r w:rsidRPr="00556821">
        <w:t xml:space="preserve">Provide evidence from at least two texts as well as </w:t>
      </w:r>
      <w:r w:rsidRPr="00556821">
        <w:rPr>
          <w:i/>
          <w:iCs/>
        </w:rPr>
        <w:t>Sugar Changed the World.</w:t>
      </w:r>
    </w:p>
    <w:p w:rsidR="00556821" w:rsidRPr="00556821" w:rsidRDefault="00556821" w:rsidP="006231F1">
      <w:pPr>
        <w:pStyle w:val="BulletedList"/>
      </w:pPr>
      <w:r w:rsidRPr="00556821">
        <w:t>In</w:t>
      </w:r>
      <w:r w:rsidR="00543B57">
        <w:t>troduce a precise central claim.</w:t>
      </w:r>
      <w:r w:rsidR="00F31317">
        <w:t xml:space="preserve"> </w:t>
      </w:r>
    </w:p>
    <w:p w:rsidR="00556821" w:rsidRPr="00556821" w:rsidRDefault="00556821" w:rsidP="006231F1">
      <w:pPr>
        <w:pStyle w:val="BulletedList"/>
      </w:pPr>
      <w:r w:rsidRPr="00556821">
        <w:t>Develop supporting claims and counterclaims fairly, including the strengths and limitations of each.</w:t>
      </w:r>
      <w:bookmarkStart w:id="0" w:name="_GoBack"/>
      <w:bookmarkEnd w:id="0"/>
    </w:p>
    <w:p w:rsidR="00556821" w:rsidRPr="00556821" w:rsidRDefault="00556821" w:rsidP="006231F1">
      <w:pPr>
        <w:pStyle w:val="BulletedList"/>
      </w:pPr>
      <w:r w:rsidRPr="00556821">
        <w:t>Organize your</w:t>
      </w:r>
      <w:r w:rsidR="00707DE3">
        <w:t xml:space="preserve"> supporting</w:t>
      </w:r>
      <w:r w:rsidRPr="00556821">
        <w:t xml:space="preserve"> claims, counterclaims, reasons</w:t>
      </w:r>
      <w:r w:rsidR="00543B57">
        <w:t>,</w:t>
      </w:r>
      <w:r w:rsidRPr="00556821">
        <w:t xml:space="preserve"> and evidence in a clear and cohesive manner.</w:t>
      </w:r>
    </w:p>
    <w:p w:rsidR="00556821" w:rsidRPr="00556821" w:rsidRDefault="00556821" w:rsidP="006231F1">
      <w:pPr>
        <w:pStyle w:val="BulletedList"/>
      </w:pPr>
      <w:r w:rsidRPr="00556821">
        <w:t>Follow the conventions of standard written English.</w:t>
      </w:r>
    </w:p>
    <w:p w:rsidR="00556821" w:rsidRPr="00556821" w:rsidRDefault="00556821" w:rsidP="006231F1">
      <w:pPr>
        <w:pStyle w:val="BulletedList"/>
      </w:pPr>
      <w:r w:rsidRPr="00556821">
        <w:t xml:space="preserve">Correctly cite all evidence and format the </w:t>
      </w:r>
      <w:r w:rsidR="00A60D20">
        <w:t>essay</w:t>
      </w:r>
      <w:r w:rsidRPr="00556821">
        <w:t xml:space="preserve"> according to MLA standards.</w:t>
      </w:r>
    </w:p>
    <w:tbl>
      <w:tblPr>
        <w:tblW w:w="0" w:type="auto"/>
        <w:tblCellMar>
          <w:top w:w="15" w:type="dxa"/>
          <w:left w:w="15" w:type="dxa"/>
          <w:bottom w:w="15" w:type="dxa"/>
          <w:right w:w="15" w:type="dxa"/>
        </w:tblCellMar>
        <w:tblLook w:val="04A0"/>
      </w:tblPr>
      <w:tblGrid>
        <w:gridCol w:w="9570"/>
      </w:tblGrid>
      <w:tr w:rsidR="00556821" w:rsidRPr="00556821">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rsidR="00556821" w:rsidRPr="002F781F" w:rsidRDefault="00556821" w:rsidP="002F781F">
            <w:pPr>
              <w:spacing w:before="0" w:after="120" w:line="240" w:lineRule="auto"/>
              <w:rPr>
                <w:sz w:val="20"/>
              </w:rPr>
            </w:pPr>
            <w:r w:rsidRPr="002F781F">
              <w:rPr>
                <w:sz w:val="20"/>
              </w:rPr>
              <w:t>CC</w:t>
            </w:r>
            <w:r w:rsidR="00700525">
              <w:rPr>
                <w:sz w:val="20"/>
              </w:rPr>
              <w:t>S</w:t>
            </w:r>
            <w:r w:rsidRPr="002F781F">
              <w:rPr>
                <w:sz w:val="20"/>
              </w:rPr>
              <w:t>S:</w:t>
            </w:r>
            <w:r w:rsidR="00543B57" w:rsidRPr="002F781F">
              <w:rPr>
                <w:sz w:val="20"/>
              </w:rPr>
              <w:t xml:space="preserve"> W.9-10.1.</w:t>
            </w:r>
            <w:r w:rsidRPr="002F781F">
              <w:rPr>
                <w:sz w:val="20"/>
              </w:rPr>
              <w:t>a-</w:t>
            </w:r>
            <w:r w:rsidR="000E6DBF" w:rsidRPr="002F781F">
              <w:rPr>
                <w:sz w:val="20"/>
              </w:rPr>
              <w:t>e</w:t>
            </w:r>
          </w:p>
          <w:p w:rsidR="00556821" w:rsidRPr="002F781F" w:rsidRDefault="00556821" w:rsidP="002F781F">
            <w:pPr>
              <w:spacing w:before="0" w:after="120" w:line="240" w:lineRule="auto"/>
              <w:rPr>
                <w:sz w:val="20"/>
              </w:rPr>
            </w:pPr>
            <w:r w:rsidRPr="002F781F">
              <w:rPr>
                <w:sz w:val="20"/>
              </w:rPr>
              <w:t>Commentary on the Task:</w:t>
            </w:r>
          </w:p>
          <w:p w:rsidR="00556821" w:rsidRPr="002F781F" w:rsidRDefault="00556821" w:rsidP="002F781F">
            <w:pPr>
              <w:spacing w:before="0" w:after="120" w:line="240" w:lineRule="auto"/>
              <w:rPr>
                <w:sz w:val="20"/>
              </w:rPr>
            </w:pPr>
            <w:r w:rsidRPr="002F781F">
              <w:rPr>
                <w:sz w:val="20"/>
              </w:rPr>
              <w:t>This task measures W.9-10.1</w:t>
            </w:r>
            <w:r w:rsidR="00543B57" w:rsidRPr="002F781F">
              <w:rPr>
                <w:sz w:val="20"/>
              </w:rPr>
              <w:t>.</w:t>
            </w:r>
            <w:r w:rsidR="000E6DBF" w:rsidRPr="002F781F">
              <w:rPr>
                <w:sz w:val="20"/>
              </w:rPr>
              <w:t>a-e</w:t>
            </w:r>
            <w:r w:rsidRPr="002F781F">
              <w:rPr>
                <w:sz w:val="20"/>
              </w:rPr>
              <w:t xml:space="preserve"> because it demands that students:</w:t>
            </w:r>
          </w:p>
          <w:p w:rsidR="00556821" w:rsidRPr="002F781F" w:rsidRDefault="00556821" w:rsidP="002F781F">
            <w:pPr>
              <w:pStyle w:val="BulletedList"/>
              <w:spacing w:before="0" w:after="120" w:line="240" w:lineRule="auto"/>
              <w:rPr>
                <w:sz w:val="20"/>
              </w:rPr>
            </w:pPr>
            <w:r w:rsidRPr="002F781F">
              <w:rPr>
                <w:sz w:val="20"/>
              </w:rPr>
              <w:t>Write an argument essay to support claims in analysis of a substantive topic.</w:t>
            </w:r>
          </w:p>
          <w:p w:rsidR="00556821" w:rsidRPr="002F781F" w:rsidRDefault="00556821" w:rsidP="002F781F">
            <w:pPr>
              <w:pStyle w:val="BulletedList"/>
              <w:spacing w:before="0" w:after="120" w:line="240" w:lineRule="auto"/>
              <w:rPr>
                <w:sz w:val="20"/>
              </w:rPr>
            </w:pPr>
            <w:r w:rsidRPr="002F781F">
              <w:rPr>
                <w:sz w:val="20"/>
              </w:rPr>
              <w:t>Introduce a precise</w:t>
            </w:r>
            <w:r w:rsidR="00707DE3" w:rsidRPr="002F781F">
              <w:rPr>
                <w:sz w:val="20"/>
              </w:rPr>
              <w:t xml:space="preserve"> central</w:t>
            </w:r>
            <w:r w:rsidR="00543B57" w:rsidRPr="002F781F">
              <w:rPr>
                <w:sz w:val="20"/>
              </w:rPr>
              <w:t xml:space="preserve"> claim</w:t>
            </w:r>
            <w:r w:rsidRPr="002F781F">
              <w:rPr>
                <w:sz w:val="20"/>
              </w:rPr>
              <w:t xml:space="preserve"> </w:t>
            </w:r>
            <w:r w:rsidR="00707DE3" w:rsidRPr="002F781F">
              <w:rPr>
                <w:sz w:val="20"/>
              </w:rPr>
              <w:t xml:space="preserve">and </w:t>
            </w:r>
            <w:r w:rsidRPr="002F781F">
              <w:rPr>
                <w:sz w:val="20"/>
              </w:rPr>
              <w:t xml:space="preserve">supporting claims, </w:t>
            </w:r>
            <w:r w:rsidR="005337C2" w:rsidRPr="002F781F">
              <w:rPr>
                <w:sz w:val="20"/>
              </w:rPr>
              <w:t>distinguishing</w:t>
            </w:r>
            <w:r w:rsidRPr="002F781F">
              <w:rPr>
                <w:sz w:val="20"/>
              </w:rPr>
              <w:t xml:space="preserve"> th</w:t>
            </w:r>
            <w:r w:rsidR="005337C2" w:rsidRPr="002F781F">
              <w:rPr>
                <w:sz w:val="20"/>
              </w:rPr>
              <w:t>ese from possible counterclaims and</w:t>
            </w:r>
            <w:r w:rsidRPr="002F781F">
              <w:rPr>
                <w:sz w:val="20"/>
              </w:rPr>
              <w:t xml:space="preserve"> fairly developing these elements</w:t>
            </w:r>
            <w:r w:rsidR="00707DE3" w:rsidRPr="002F781F">
              <w:rPr>
                <w:sz w:val="20"/>
              </w:rPr>
              <w:t xml:space="preserve"> with evidence</w:t>
            </w:r>
            <w:r w:rsidRPr="002F781F">
              <w:rPr>
                <w:sz w:val="20"/>
              </w:rPr>
              <w:t>.</w:t>
            </w:r>
          </w:p>
          <w:p w:rsidR="00556821" w:rsidRPr="002F781F" w:rsidRDefault="00556821" w:rsidP="002F781F">
            <w:pPr>
              <w:pStyle w:val="BulletedList"/>
              <w:spacing w:before="0" w:after="120" w:line="240" w:lineRule="auto"/>
              <w:rPr>
                <w:sz w:val="20"/>
              </w:rPr>
            </w:pPr>
            <w:r w:rsidRPr="002F781F">
              <w:rPr>
                <w:sz w:val="20"/>
              </w:rPr>
              <w:t>Establish relationships between</w:t>
            </w:r>
            <w:r w:rsidR="005A6AD8" w:rsidRPr="002F781F">
              <w:rPr>
                <w:sz w:val="20"/>
              </w:rPr>
              <w:t xml:space="preserve"> the central claim,</w:t>
            </w:r>
            <w:r w:rsidRPr="002F781F">
              <w:rPr>
                <w:sz w:val="20"/>
              </w:rPr>
              <w:t xml:space="preserve"> </w:t>
            </w:r>
            <w:r w:rsidR="005A6AD8" w:rsidRPr="002F781F">
              <w:rPr>
                <w:sz w:val="20"/>
              </w:rPr>
              <w:t xml:space="preserve">supporting </w:t>
            </w:r>
            <w:r w:rsidRPr="002F781F">
              <w:rPr>
                <w:sz w:val="20"/>
              </w:rPr>
              <w:t>claims, counterclaims, reasons</w:t>
            </w:r>
            <w:r w:rsidR="005337C2" w:rsidRPr="002F781F">
              <w:rPr>
                <w:sz w:val="20"/>
              </w:rPr>
              <w:t>,</w:t>
            </w:r>
            <w:r w:rsidRPr="002F781F">
              <w:rPr>
                <w:sz w:val="20"/>
              </w:rPr>
              <w:t xml:space="preserve"> and evidence in an organized and coherent manner.</w:t>
            </w:r>
          </w:p>
          <w:p w:rsidR="00747889" w:rsidRPr="002F781F" w:rsidRDefault="00556821" w:rsidP="002F781F">
            <w:pPr>
              <w:pStyle w:val="BulletedList"/>
              <w:spacing w:before="0" w:after="120" w:line="240" w:lineRule="auto"/>
              <w:rPr>
                <w:sz w:val="20"/>
              </w:rPr>
            </w:pPr>
            <w:r w:rsidRPr="002F781F">
              <w:rPr>
                <w:sz w:val="20"/>
              </w:rPr>
              <w:t xml:space="preserve">Develop </w:t>
            </w:r>
            <w:r w:rsidR="005A6AD8" w:rsidRPr="002F781F">
              <w:rPr>
                <w:sz w:val="20"/>
              </w:rPr>
              <w:t xml:space="preserve">supporting </w:t>
            </w:r>
            <w:r w:rsidRPr="002F781F">
              <w:rPr>
                <w:sz w:val="20"/>
              </w:rPr>
              <w:t>claims and counterclaims fairly, supplying evidence for each.</w:t>
            </w:r>
          </w:p>
          <w:p w:rsidR="00556821" w:rsidRPr="002F781F" w:rsidRDefault="00747889" w:rsidP="002F781F">
            <w:pPr>
              <w:pStyle w:val="BulletedList"/>
              <w:spacing w:before="0" w:after="120" w:line="240" w:lineRule="auto"/>
              <w:rPr>
                <w:sz w:val="20"/>
              </w:rPr>
            </w:pPr>
            <w:r w:rsidRPr="002F781F">
              <w:rPr>
                <w:sz w:val="20"/>
              </w:rPr>
              <w:t xml:space="preserve">Use words, phrases, and clauses to link the major sections of the text, create cohesion, and clarify the relationships between claim(s) and reasons, between reasons and evidence, and between claim(s) and </w:t>
            </w:r>
            <w:r w:rsidRPr="002F781F">
              <w:rPr>
                <w:sz w:val="20"/>
              </w:rPr>
              <w:lastRenderedPageBreak/>
              <w:t>counterclaims.</w:t>
            </w:r>
          </w:p>
          <w:p w:rsidR="00C21692" w:rsidRPr="002F781F" w:rsidRDefault="00C21692" w:rsidP="002F781F">
            <w:pPr>
              <w:pStyle w:val="BulletedList"/>
              <w:spacing w:before="0" w:after="120" w:line="240" w:lineRule="auto"/>
              <w:rPr>
                <w:sz w:val="20"/>
              </w:rPr>
            </w:pPr>
            <w:r w:rsidRPr="002F781F">
              <w:rPr>
                <w:sz w:val="20"/>
              </w:rPr>
              <w:t>Establish and maintain a formal style and objective tone while attending to the norms and conventions of argument writing.</w:t>
            </w:r>
          </w:p>
          <w:p w:rsidR="00C21692" w:rsidRPr="00556821" w:rsidRDefault="00C21692" w:rsidP="002F781F">
            <w:pPr>
              <w:pStyle w:val="BulletedList"/>
              <w:spacing w:before="0" w:after="120" w:line="240" w:lineRule="auto"/>
              <w:rPr>
                <w:rFonts w:eastAsia="Times New Roman"/>
                <w:color w:val="000000"/>
                <w:sz w:val="23"/>
                <w:szCs w:val="23"/>
              </w:rPr>
            </w:pPr>
            <w:r w:rsidRPr="002F781F">
              <w:rPr>
                <w:sz w:val="20"/>
              </w:rPr>
              <w:t>Provide a concluding statement or section that follows from and supports the argument presented.</w:t>
            </w:r>
          </w:p>
        </w:tc>
      </w:tr>
    </w:tbl>
    <w:p w:rsidR="0062779D" w:rsidRDefault="0062779D" w:rsidP="00556821">
      <w:pPr>
        <w:pStyle w:val="ToolHeader"/>
      </w:pPr>
    </w:p>
    <w:p w:rsidR="00E95A5B" w:rsidRDefault="00E95A5B">
      <w:pPr>
        <w:spacing w:before="0" w:after="0" w:line="240" w:lineRule="auto"/>
        <w:rPr>
          <w:rFonts w:asciiTheme="minorHAnsi" w:hAnsiTheme="minorHAnsi"/>
          <w:b/>
          <w:bCs/>
          <w:color w:val="365F91"/>
          <w:sz w:val="32"/>
          <w:szCs w:val="28"/>
        </w:rPr>
      </w:pPr>
      <w:r>
        <w:br w:type="page"/>
      </w:r>
    </w:p>
    <w:p w:rsidR="00F10730" w:rsidRDefault="001714E5" w:rsidP="00E72503">
      <w:pPr>
        <w:pStyle w:val="ToolHeader"/>
      </w:pPr>
      <w:r>
        <w:lastRenderedPageBreak/>
        <w:t xml:space="preserve">Model End-of-Unit Assessment </w:t>
      </w:r>
    </w:p>
    <w:tbl>
      <w:tblPr>
        <w:tblStyle w:val="TableGrid"/>
        <w:tblW w:w="0" w:type="auto"/>
        <w:tblLook w:val="04A0"/>
      </w:tblPr>
      <w:tblGrid>
        <w:gridCol w:w="820"/>
        <w:gridCol w:w="2786"/>
        <w:gridCol w:w="732"/>
        <w:gridCol w:w="3045"/>
        <w:gridCol w:w="720"/>
        <w:gridCol w:w="1373"/>
      </w:tblGrid>
      <w:tr w:rsidR="00E95A5B" w:rsidRPr="00707670" w:rsidTr="004E79C6">
        <w:trPr>
          <w:trHeight w:val="557"/>
        </w:trPr>
        <w:tc>
          <w:tcPr>
            <w:tcW w:w="816" w:type="dxa"/>
            <w:shd w:val="clear" w:color="auto" w:fill="D9D9D9" w:themeFill="background1" w:themeFillShade="D9"/>
            <w:vAlign w:val="center"/>
          </w:tcPr>
          <w:p w:rsidR="00E95A5B" w:rsidRPr="00707670" w:rsidRDefault="00E95A5B" w:rsidP="004E79C6">
            <w:pPr>
              <w:pStyle w:val="TableText"/>
              <w:rPr>
                <w:b/>
              </w:rPr>
            </w:pPr>
            <w:r w:rsidRPr="00707670">
              <w:rPr>
                <w:b/>
              </w:rPr>
              <w:t>Name:</w:t>
            </w:r>
          </w:p>
        </w:tc>
        <w:tc>
          <w:tcPr>
            <w:tcW w:w="2786" w:type="dxa"/>
            <w:vAlign w:val="center"/>
          </w:tcPr>
          <w:p w:rsidR="00E95A5B" w:rsidRPr="00707670" w:rsidRDefault="00E95A5B" w:rsidP="004E79C6">
            <w:pPr>
              <w:pStyle w:val="TableText"/>
              <w:rPr>
                <w:b/>
              </w:rPr>
            </w:pPr>
          </w:p>
        </w:tc>
        <w:tc>
          <w:tcPr>
            <w:tcW w:w="728" w:type="dxa"/>
            <w:shd w:val="clear" w:color="auto" w:fill="D9D9D9" w:themeFill="background1" w:themeFillShade="D9"/>
            <w:vAlign w:val="center"/>
          </w:tcPr>
          <w:p w:rsidR="00E95A5B" w:rsidRPr="00707670" w:rsidRDefault="00E95A5B" w:rsidP="004E79C6">
            <w:pPr>
              <w:pStyle w:val="TableText"/>
              <w:rPr>
                <w:b/>
              </w:rPr>
            </w:pPr>
            <w:r w:rsidRPr="00707670">
              <w:rPr>
                <w:b/>
              </w:rPr>
              <w:t>Class:</w:t>
            </w:r>
          </w:p>
        </w:tc>
        <w:tc>
          <w:tcPr>
            <w:tcW w:w="3045" w:type="dxa"/>
            <w:vAlign w:val="center"/>
          </w:tcPr>
          <w:p w:rsidR="00E95A5B" w:rsidRPr="00707670" w:rsidRDefault="00E95A5B" w:rsidP="004E79C6">
            <w:pPr>
              <w:pStyle w:val="TableText"/>
              <w:rPr>
                <w:b/>
              </w:rPr>
            </w:pPr>
          </w:p>
        </w:tc>
        <w:tc>
          <w:tcPr>
            <w:tcW w:w="720" w:type="dxa"/>
            <w:shd w:val="clear" w:color="auto" w:fill="D9D9D9" w:themeFill="background1" w:themeFillShade="D9"/>
            <w:vAlign w:val="center"/>
          </w:tcPr>
          <w:p w:rsidR="00E95A5B" w:rsidRPr="00707670" w:rsidRDefault="00E95A5B" w:rsidP="004E79C6">
            <w:pPr>
              <w:pStyle w:val="TableText"/>
              <w:rPr>
                <w:b/>
              </w:rPr>
            </w:pPr>
            <w:r w:rsidRPr="00707670">
              <w:rPr>
                <w:b/>
              </w:rPr>
              <w:t>Date:</w:t>
            </w:r>
          </w:p>
        </w:tc>
        <w:tc>
          <w:tcPr>
            <w:tcW w:w="1373" w:type="dxa"/>
            <w:vAlign w:val="center"/>
          </w:tcPr>
          <w:p w:rsidR="00E95A5B" w:rsidRPr="00707670" w:rsidRDefault="00E95A5B" w:rsidP="004E79C6">
            <w:pPr>
              <w:pStyle w:val="TableText"/>
              <w:rPr>
                <w:b/>
              </w:rPr>
            </w:pPr>
          </w:p>
        </w:tc>
      </w:tr>
    </w:tbl>
    <w:p w:rsidR="00E95A5B" w:rsidRPr="00E72503" w:rsidRDefault="00E95A5B" w:rsidP="00E72503">
      <w:pPr>
        <w:pStyle w:val="ToolHeader"/>
      </w:pPr>
    </w:p>
    <w:p w:rsidR="009D0758" w:rsidRDefault="00431B95">
      <w:pPr>
        <w:jc w:val="center"/>
        <w:rPr>
          <w:rFonts w:ascii="Times New Roman" w:hAnsi="Times New Roman"/>
          <w:b/>
          <w:sz w:val="24"/>
          <w:szCs w:val="24"/>
        </w:rPr>
      </w:pPr>
      <w:r w:rsidRPr="00431B95">
        <w:rPr>
          <w:b/>
        </w:rPr>
        <w:t>You Are Responsible for What You Buy</w:t>
      </w:r>
    </w:p>
    <w:p w:rsidR="009D0758" w:rsidRDefault="00F3400F">
      <w:pPr>
        <w:rPr>
          <w:rFonts w:ascii="Times New Roman" w:hAnsi="Times New Roman"/>
          <w:sz w:val="24"/>
          <w:szCs w:val="24"/>
        </w:rPr>
      </w:pPr>
      <w:r w:rsidRPr="00F3400F">
        <w:t>We all do it</w:t>
      </w:r>
      <w:r w:rsidR="00D46B32">
        <w:t>;</w:t>
      </w:r>
      <w:r w:rsidRPr="00F3400F">
        <w:t xml:space="preserve"> we all love the feeling of finding the best deal. However, the production of cheap clothes is made possible only by denying fair wages and safe labor conditions to the people who make them. Therefore, consumers who choose to buy cheap clothes support the exploitation of workers. Consumers bea</w:t>
      </w:r>
      <w:r w:rsidR="00564C1D">
        <w:t xml:space="preserve">r the most responsibility for ensuring that goods are ethically produced. </w:t>
      </w:r>
    </w:p>
    <w:p w:rsidR="009D0758" w:rsidRDefault="00F3400F">
      <w:pPr>
        <w:rPr>
          <w:rFonts w:ascii="Times New Roman" w:hAnsi="Times New Roman"/>
          <w:sz w:val="24"/>
          <w:szCs w:val="24"/>
        </w:rPr>
      </w:pPr>
      <w:r w:rsidRPr="00F3400F">
        <w:t>There is a clear connection between the demands of the consumer and the exploitation of workers</w:t>
      </w:r>
      <w:r w:rsidR="00564C1D">
        <w:t xml:space="preserve"> who produce these goods</w:t>
      </w:r>
      <w:r w:rsidRPr="00F3400F">
        <w:t xml:space="preserve">. Elizabeth Cline, author of </w:t>
      </w:r>
      <w:r w:rsidRPr="00F3400F">
        <w:rPr>
          <w:i/>
          <w:iCs/>
        </w:rPr>
        <w:t xml:space="preserve">Overdressed: </w:t>
      </w:r>
      <w:proofErr w:type="gramStart"/>
      <w:r w:rsidRPr="00F3400F">
        <w:rPr>
          <w:i/>
          <w:iCs/>
        </w:rPr>
        <w:t>The</w:t>
      </w:r>
      <w:proofErr w:type="gramEnd"/>
      <w:r w:rsidRPr="00F3400F">
        <w:rPr>
          <w:i/>
          <w:iCs/>
        </w:rPr>
        <w:t xml:space="preserve"> Shockingly High Price of Cheap Fashion</w:t>
      </w:r>
      <w:r w:rsidR="005819AE">
        <w:rPr>
          <w:iCs/>
        </w:rPr>
        <w:t>,</w:t>
      </w:r>
      <w:r w:rsidRPr="00F3400F">
        <w:rPr>
          <w:i/>
          <w:iCs/>
        </w:rPr>
        <w:t xml:space="preserve"> </w:t>
      </w:r>
      <w:r w:rsidR="00D46B32">
        <w:t>writes</w:t>
      </w:r>
      <w:r w:rsidR="005819AE">
        <w:t>,</w:t>
      </w:r>
      <w:r w:rsidR="007D2994">
        <w:t xml:space="preserve"> “T</w:t>
      </w:r>
      <w:r w:rsidRPr="00F3400F">
        <w:t>he reason we have fast fashion is the cheap exploited labor around t</w:t>
      </w:r>
      <w:r w:rsidR="007D2994">
        <w:t>he world.</w:t>
      </w:r>
      <w:r w:rsidR="00D46B32">
        <w:t>” She estimates that “</w:t>
      </w:r>
      <w:r w:rsidR="007D2994">
        <w:t>L</w:t>
      </w:r>
      <w:r w:rsidRPr="00F3400F">
        <w:t>ess than 10% of what we're wearing</w:t>
      </w:r>
      <w:r w:rsidR="00DE2D1C">
        <w:t xml:space="preserve"> </w:t>
      </w:r>
      <w:r w:rsidRPr="00F3400F">
        <w:t>... was made in factories where people were paid a living wage and workin</w:t>
      </w:r>
      <w:r w:rsidR="00DE2D1C">
        <w:t>g in safe and legal conditions</w:t>
      </w:r>
      <w:r w:rsidRPr="00F3400F">
        <w:t>” (</w:t>
      </w:r>
      <w:r w:rsidR="00447B3C">
        <w:t>Odell,</w:t>
      </w:r>
      <w:r w:rsidR="00DE2D1C">
        <w:t xml:space="preserve"> par. </w:t>
      </w:r>
      <w:r w:rsidR="00487F75">
        <w:t>4</w:t>
      </w:r>
      <w:r w:rsidRPr="00F3400F">
        <w:t>). On the contrary, one might argue that the exploitation of laborers is the responsibility of government</w:t>
      </w:r>
      <w:r w:rsidR="007D2994">
        <w:t>s,</w:t>
      </w:r>
      <w:r w:rsidRPr="00F3400F">
        <w:t xml:space="preserve"> not consumers</w:t>
      </w:r>
      <w:r w:rsidR="007D2994">
        <w:t>, because “I</w:t>
      </w:r>
      <w:r w:rsidRPr="00F3400F">
        <w:t>n 2005 the U.S. government lifted quotas on imports, allowing U.S. companies to import as many clothes from impoverished nations as they wish, which experts believe really helped fuel the explosion of fast fashion</w:t>
      </w:r>
      <w:r w:rsidRPr="000406E3">
        <w:t>” (</w:t>
      </w:r>
      <w:r w:rsidR="00447B3C" w:rsidRPr="000406E3">
        <w:t>Odell,</w:t>
      </w:r>
      <w:r w:rsidR="00487F75" w:rsidRPr="000406E3">
        <w:t xml:space="preserve"> par. 6</w:t>
      </w:r>
      <w:r w:rsidRPr="000406E3">
        <w:t>).</w:t>
      </w:r>
      <w:r w:rsidR="00811DEC" w:rsidRPr="000406E3">
        <w:t xml:space="preserve"> </w:t>
      </w:r>
      <w:r w:rsidRPr="000406E3">
        <w:t>To</w:t>
      </w:r>
      <w:r w:rsidRPr="00F3400F">
        <w:t xml:space="preserve"> put it another way, if the government had</w:t>
      </w:r>
      <w:r w:rsidR="00BE51C9">
        <w:t xml:space="preserve"> not</w:t>
      </w:r>
      <w:r w:rsidRPr="00F3400F">
        <w:t xml:space="preserve"> lifted quotas on imports, then there would be a check on how much cheap clothing could be bought and sold by consumers. However, this </w:t>
      </w:r>
      <w:r w:rsidR="00FD0775">
        <w:t>claim</w:t>
      </w:r>
      <w:r w:rsidR="00FD0775" w:rsidRPr="00F3400F">
        <w:t xml:space="preserve"> </w:t>
      </w:r>
      <w:r w:rsidRPr="00F3400F">
        <w:t xml:space="preserve">fails to recognize that if there was no demand for fast fashion the government would have </w:t>
      </w:r>
      <w:proofErr w:type="gramStart"/>
      <w:r w:rsidRPr="00F3400F">
        <w:t>no</w:t>
      </w:r>
      <w:proofErr w:type="gramEnd"/>
      <w:r w:rsidRPr="00F3400F">
        <w:t xml:space="preserve"> reason to lift quotas in the first place.</w:t>
      </w:r>
    </w:p>
    <w:p w:rsidR="009D0758" w:rsidRDefault="001714E5">
      <w:pPr>
        <w:rPr>
          <w:rFonts w:ascii="Times New Roman" w:hAnsi="Times New Roman"/>
          <w:sz w:val="24"/>
          <w:szCs w:val="24"/>
        </w:rPr>
      </w:pPr>
      <w:r w:rsidRPr="00F3400F">
        <w:t>Therefore</w:t>
      </w:r>
      <w:r w:rsidR="00F3400F" w:rsidRPr="00F3400F">
        <w:t xml:space="preserve">, consumers have the ethical responsibility to seek out and buy ethically produced goods. This may cost more, but because it improves the lives of other people, it is the right thing to do. Elizabeth Cline and law professor Susan </w:t>
      </w:r>
      <w:proofErr w:type="spellStart"/>
      <w:r w:rsidR="00F3400F" w:rsidRPr="00F3400F">
        <w:t>Scafidi</w:t>
      </w:r>
      <w:proofErr w:type="spellEnd"/>
      <w:r w:rsidR="00F3400F" w:rsidRPr="00F3400F">
        <w:t xml:space="preserve"> believe</w:t>
      </w:r>
      <w:r w:rsidR="006C77CC">
        <w:t xml:space="preserve"> that, “C</w:t>
      </w:r>
      <w:r w:rsidR="00F3400F" w:rsidRPr="00F3400F">
        <w:t xml:space="preserve">onsumers would pay a little bit more to shop somewhere with ethical manufacturing standards. After all, what would mean more to you as a consumer? Having one more super-cheap shirt, or waiting a little longer to buy a shirt but having the peace of mind knowing that shirt was made by workers treated not just humanely, but fairly?” </w:t>
      </w:r>
      <w:proofErr w:type="gramStart"/>
      <w:r w:rsidR="00F3400F" w:rsidRPr="00F3400F">
        <w:t>(</w:t>
      </w:r>
      <w:r w:rsidR="00B93132">
        <w:t xml:space="preserve">Odell, </w:t>
      </w:r>
      <w:r w:rsidR="00B93132" w:rsidRPr="000406E3">
        <w:t>par. 13</w:t>
      </w:r>
      <w:r w:rsidR="00F3400F" w:rsidRPr="000406E3">
        <w:t>).</w:t>
      </w:r>
      <w:proofErr w:type="gramEnd"/>
      <w:r w:rsidR="00F3400F" w:rsidRPr="00F3400F">
        <w:t xml:space="preserve"> I</w:t>
      </w:r>
      <w:r w:rsidR="00392540">
        <w:t>n other words, i</w:t>
      </w:r>
      <w:r w:rsidR="00F3400F" w:rsidRPr="00F3400F">
        <w:t>t is better to care about people and have fewer clothes than save money buying a lot of cheap clothes.</w:t>
      </w:r>
    </w:p>
    <w:p w:rsidR="009D0758" w:rsidRDefault="00F3400F">
      <w:pPr>
        <w:rPr>
          <w:rFonts w:ascii="Times New Roman" w:hAnsi="Times New Roman"/>
          <w:sz w:val="24"/>
          <w:szCs w:val="24"/>
        </w:rPr>
      </w:pPr>
      <w:r w:rsidRPr="00F3400F">
        <w:t xml:space="preserve">However, some would argue that not all people are able to </w:t>
      </w:r>
      <w:r w:rsidR="001C1106">
        <w:t xml:space="preserve">afford </w:t>
      </w:r>
      <w:r w:rsidRPr="00F3400F">
        <w:t xml:space="preserve">more </w:t>
      </w:r>
      <w:r w:rsidR="001C1106">
        <w:t xml:space="preserve">expensive </w:t>
      </w:r>
      <w:r w:rsidRPr="00F3400F">
        <w:t>clothes. Consumers who live on the poverty line need access to inexpensive goods.</w:t>
      </w:r>
      <w:r w:rsidR="00811DEC">
        <w:t xml:space="preserve"> </w:t>
      </w:r>
      <w:r w:rsidRPr="00F3400F">
        <w:t>As Anna McMullen explains, “especially in a recession, cheap clothing is a welcome industry for many. People in western countries living on the poverty line need to buy clothes for their children” (</w:t>
      </w:r>
      <w:r w:rsidR="0085012C" w:rsidRPr="000406E3">
        <w:t>McMullen, par. 10</w:t>
      </w:r>
      <w:r w:rsidRPr="000406E3">
        <w:t>)</w:t>
      </w:r>
      <w:r w:rsidRPr="00F3400F">
        <w:t>. This calls into question the idea that all consumers can really stop buying cheap clothing if they choose to. However, this does</w:t>
      </w:r>
      <w:r w:rsidR="00BE51C9">
        <w:t xml:space="preserve"> not</w:t>
      </w:r>
      <w:r w:rsidRPr="00F3400F">
        <w:t xml:space="preserve"> </w:t>
      </w:r>
      <w:r w:rsidRPr="00F3400F">
        <w:lastRenderedPageBreak/>
        <w:t>address the alternate solution of reused and recycled clothing sold at cheap prices, like clothes from thrift stores or vintage shops.</w:t>
      </w:r>
    </w:p>
    <w:p w:rsidR="009D0758" w:rsidRDefault="00F3400F">
      <w:pPr>
        <w:rPr>
          <w:rFonts w:ascii="Times New Roman" w:hAnsi="Times New Roman"/>
          <w:sz w:val="24"/>
          <w:szCs w:val="24"/>
        </w:rPr>
      </w:pPr>
      <w:r w:rsidRPr="00F3400F">
        <w:t xml:space="preserve">It is clear that consumers of fast fashion are responsible </w:t>
      </w:r>
      <w:r w:rsidR="00A44463">
        <w:t>for the exploitation of workers</w:t>
      </w:r>
      <w:r w:rsidRPr="00F3400F">
        <w:t xml:space="preserve"> and can make a positive difference by buying ethically manufactured clothing. However, if the actions of consumers are to result in widespread changes, consumers have a responsibility to organize </w:t>
      </w:r>
      <w:r w:rsidR="00776B5E" w:rsidRPr="00F3400F">
        <w:t>large-scale</w:t>
      </w:r>
      <w:r w:rsidRPr="00F3400F">
        <w:t xml:space="preserve"> boycotts against companies that do not make their goods ethically. This action has worked in the past, for example during the </w:t>
      </w:r>
      <w:r w:rsidRPr="000406E3">
        <w:t>Age of Sugar</w:t>
      </w:r>
      <w:r w:rsidR="00BE07D4" w:rsidRPr="000406E3">
        <w:t xml:space="preserve"> </w:t>
      </w:r>
      <w:r w:rsidR="00776B5E">
        <w:t>“</w:t>
      </w:r>
      <w:r w:rsidR="00BE07D4" w:rsidRPr="000406E3">
        <w:t>…s</w:t>
      </w:r>
      <w:r w:rsidRPr="000406E3">
        <w:t>lave labor was valuable because it produced cheap sugar that everyone wanted to buy. But if people stopped buying that sugar, the whole slave system would collapse</w:t>
      </w:r>
      <w:r w:rsidR="00BE07D4" w:rsidRPr="00253CB7">
        <w:t xml:space="preserve"> </w:t>
      </w:r>
      <w:r w:rsidRPr="00253CB7">
        <w:t>...</w:t>
      </w:r>
      <w:r w:rsidR="00BE07D4" w:rsidRPr="006231F1">
        <w:t xml:space="preserve"> </w:t>
      </w:r>
      <w:r w:rsidRPr="006231F1">
        <w:t>some 400,000 English people stopped buying the sugar that slaves grew and harvested” (</w:t>
      </w:r>
      <w:r w:rsidR="0097617C" w:rsidRPr="006231F1">
        <w:t xml:space="preserve">Aronson and </w:t>
      </w:r>
      <w:proofErr w:type="spellStart"/>
      <w:r w:rsidR="0097617C" w:rsidRPr="006231F1">
        <w:t>Budhos</w:t>
      </w:r>
      <w:proofErr w:type="spellEnd"/>
      <w:r w:rsidRPr="006231F1">
        <w:t xml:space="preserve">, </w:t>
      </w:r>
      <w:r w:rsidR="00776B5E" w:rsidRPr="006231F1">
        <w:t xml:space="preserve">p. </w:t>
      </w:r>
      <w:r w:rsidRPr="000406E3">
        <w:t>78)</w:t>
      </w:r>
      <w:r w:rsidR="00BA14B9" w:rsidRPr="000406E3">
        <w:t>.</w:t>
      </w:r>
      <w:r w:rsidRPr="000406E3">
        <w:t xml:space="preserve"> This</w:t>
      </w:r>
      <w:r w:rsidRPr="00F3400F">
        <w:t xml:space="preserve"> example of a successful boycott in the past is evidence that similar boycotts could be successful now. While it could be argued that sweatshops provide important jobs fo</w:t>
      </w:r>
      <w:r w:rsidR="00AA6D9C">
        <w:t>r poor people in poor countries</w:t>
      </w:r>
      <w:r w:rsidRPr="00F3400F">
        <w:t xml:space="preserve"> and boycotts will just make those factories shut down and take away those jobs, this does not take into account the quality of these jobs or the lives of the people who work at the factories.</w:t>
      </w:r>
    </w:p>
    <w:p w:rsidR="009D0758" w:rsidRDefault="00F3400F">
      <w:pPr>
        <w:rPr>
          <w:rFonts w:ascii="Times" w:eastAsia="Times New Roman" w:hAnsi="Times"/>
          <w:sz w:val="20"/>
          <w:szCs w:val="20"/>
        </w:rPr>
      </w:pPr>
      <w:r w:rsidRPr="00F3400F">
        <w:rPr>
          <w:rFonts w:eastAsia="Times New Roman"/>
        </w:rPr>
        <w:t>As consumers of fast fashion</w:t>
      </w:r>
      <w:r w:rsidR="00BA14B9">
        <w:rPr>
          <w:rFonts w:eastAsia="Times New Roman"/>
        </w:rPr>
        <w:t>,</w:t>
      </w:r>
      <w:r w:rsidRPr="00F3400F">
        <w:rPr>
          <w:rFonts w:eastAsia="Times New Roman"/>
        </w:rPr>
        <w:t xml:space="preserve"> we bear the most responsibility for stopping the exploitation of workers that is going on in garment factories, because it is our demand for these clothes that causes this exploitation in the first place. Everyone in the world deserves to have a fair chance at having a good job and life. By making individual ethical choices about the clothes we buy as well as organizing and participating in large scale boycotts, someday we will be able to buy clothes at any store and feel good about where they came from and how they were made.</w:t>
      </w:r>
    </w:p>
    <w:p w:rsidR="003A74B7" w:rsidRDefault="003A74B7"/>
    <w:sectPr w:rsidR="003A74B7"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35" w:rsidRDefault="00A05735" w:rsidP="00E946A0">
      <w:r>
        <w:separator/>
      </w:r>
    </w:p>
    <w:p w:rsidR="00A05735" w:rsidRDefault="00A05735" w:rsidP="00E946A0"/>
  </w:endnote>
  <w:endnote w:type="continuationSeparator" w:id="0">
    <w:p w:rsidR="00A05735" w:rsidRDefault="00A05735" w:rsidP="00E946A0">
      <w:r>
        <w:continuationSeparator/>
      </w:r>
    </w:p>
    <w:p w:rsidR="00A05735" w:rsidRDefault="00A05735"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5EDC35AD-40BE-4161-A359-F8C09AC5C117}"/>
  </w:font>
  <w:font w:name="Times New Roman">
    <w:panose1 w:val="02020603050405020304"/>
    <w:charset w:val="00"/>
    <w:family w:val="roman"/>
    <w:pitch w:val="variable"/>
    <w:sig w:usb0="E0002AFF" w:usb1="C0007841" w:usb2="00000009" w:usb3="00000000" w:csb0="000001FF" w:csb1="00000000"/>
    <w:embedRegular r:id="rId2" w:subsetted="1" w:fontKey="{AC20A7D4-2AC2-4133-AE27-C3DE65920BBC}"/>
    <w:embedBold r:id="rId3" w:subsetted="1" w:fontKey="{4BB88594-179F-402A-8881-F957B3A81A0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embedRegular r:id="rId4" w:subsetted="1" w:fontKey="{2DDCB242-84E3-40A8-93D8-2BF7D6E0B525}"/>
  </w:font>
  <w:font w:name="Perpetua">
    <w:panose1 w:val="02020502060401020303"/>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2C" w:rsidRDefault="00417B19" w:rsidP="00E946A0">
    <w:pPr>
      <w:pStyle w:val="Footer"/>
      <w:rPr>
        <w:rStyle w:val="PageNumber"/>
        <w:rFonts w:ascii="Calibri" w:hAnsi="Calibri"/>
        <w:sz w:val="22"/>
      </w:rPr>
    </w:pPr>
    <w:r>
      <w:rPr>
        <w:rStyle w:val="PageNumber"/>
      </w:rPr>
      <w:fldChar w:fldCharType="begin"/>
    </w:r>
    <w:r w:rsidR="0085012C">
      <w:rPr>
        <w:rStyle w:val="PageNumber"/>
      </w:rPr>
      <w:instrText xml:space="preserve">PAGE  </w:instrText>
    </w:r>
    <w:r>
      <w:rPr>
        <w:rStyle w:val="PageNumber"/>
      </w:rPr>
      <w:fldChar w:fldCharType="end"/>
    </w:r>
  </w:p>
  <w:p w:rsidR="0085012C" w:rsidRDefault="0085012C" w:rsidP="00E946A0">
    <w:pPr>
      <w:pStyle w:val="Footer"/>
    </w:pPr>
  </w:p>
  <w:p w:rsidR="0085012C" w:rsidRDefault="0085012C" w:rsidP="00E946A0"/>
  <w:p w:rsidR="0085012C" w:rsidRDefault="0085012C"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2C" w:rsidRPr="00563CB8" w:rsidRDefault="0085012C"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5012C">
      <w:trPr>
        <w:trHeight w:val="705"/>
      </w:trPr>
      <w:tc>
        <w:tcPr>
          <w:tcW w:w="4609" w:type="dxa"/>
          <w:shd w:val="clear" w:color="auto" w:fill="auto"/>
          <w:vAlign w:val="center"/>
        </w:tcPr>
        <w:p w:rsidR="0085012C" w:rsidRPr="005D1C4B" w:rsidRDefault="0085012C" w:rsidP="004F2969">
          <w:pPr>
            <w:pStyle w:val="FooterText"/>
            <w:rPr>
              <w:rFonts w:asciiTheme="minorHAnsi" w:hAnsiTheme="minorHAnsi"/>
            </w:rPr>
          </w:pPr>
          <w:r w:rsidRPr="005D1C4B">
            <w:rPr>
              <w:rFonts w:asciiTheme="minorHAnsi" w:hAnsiTheme="minorHAnsi"/>
            </w:rPr>
            <w:t>File:</w:t>
          </w:r>
          <w:r w:rsidRPr="005D1C4B">
            <w:rPr>
              <w:rFonts w:asciiTheme="minorHAnsi" w:hAnsiTheme="minorHAnsi"/>
              <w:b w:val="0"/>
            </w:rPr>
            <w:t xml:space="preserve"> 9.4.1 Lesson </w:t>
          </w:r>
          <w:r w:rsidR="00802DE9">
            <w:rPr>
              <w:rFonts w:asciiTheme="minorHAnsi" w:hAnsiTheme="minorHAnsi"/>
              <w:b w:val="0"/>
            </w:rPr>
            <w:t>29</w:t>
          </w:r>
          <w:r w:rsidR="00802DE9" w:rsidRPr="005D1C4B">
            <w:rPr>
              <w:rFonts w:asciiTheme="minorHAnsi" w:hAnsiTheme="minorHAnsi"/>
            </w:rPr>
            <w:t xml:space="preserve"> </w:t>
          </w:r>
          <w:r w:rsidRPr="005D1C4B">
            <w:rPr>
              <w:rFonts w:asciiTheme="minorHAnsi" w:hAnsiTheme="minorHAnsi"/>
            </w:rPr>
            <w:t>Date:</w:t>
          </w:r>
          <w:r w:rsidRPr="005D1C4B">
            <w:rPr>
              <w:rFonts w:asciiTheme="minorHAnsi" w:hAnsiTheme="minorHAnsi"/>
              <w:b w:val="0"/>
            </w:rPr>
            <w:t xml:space="preserve"> 3/28/14 </w:t>
          </w:r>
          <w:r w:rsidRPr="005D1C4B">
            <w:rPr>
              <w:rFonts w:asciiTheme="minorHAnsi" w:hAnsiTheme="minorHAnsi"/>
            </w:rPr>
            <w:t>Classroom Use:</w:t>
          </w:r>
          <w:r w:rsidR="008F1699">
            <w:rPr>
              <w:rFonts w:asciiTheme="minorHAnsi" w:hAnsiTheme="minorHAnsi"/>
              <w:b w:val="0"/>
            </w:rPr>
            <w:t xml:space="preserve"> Starting 4</w:t>
          </w:r>
          <w:r w:rsidRPr="005D1C4B">
            <w:rPr>
              <w:rFonts w:asciiTheme="minorHAnsi" w:hAnsiTheme="minorHAnsi"/>
              <w:b w:val="0"/>
            </w:rPr>
            <w:t xml:space="preserve">/2014 </w:t>
          </w:r>
        </w:p>
        <w:p w:rsidR="0085012C" w:rsidRPr="005D1C4B" w:rsidRDefault="0085012C" w:rsidP="004F2969">
          <w:pPr>
            <w:pStyle w:val="FooterText"/>
            <w:rPr>
              <w:rFonts w:asciiTheme="minorHAnsi" w:hAnsiTheme="minorHAnsi"/>
              <w:b w:val="0"/>
              <w:i/>
              <w:sz w:val="12"/>
            </w:rPr>
          </w:pPr>
          <w:r w:rsidRPr="005D1C4B">
            <w:rPr>
              <w:rFonts w:asciiTheme="minorHAnsi" w:hAnsiTheme="minorHAnsi"/>
              <w:b w:val="0"/>
              <w:sz w:val="12"/>
            </w:rPr>
            <w:t>© 2014 Public Consulting Group.</w:t>
          </w:r>
          <w:r w:rsidRPr="005D1C4B">
            <w:rPr>
              <w:rFonts w:asciiTheme="minorHAnsi" w:hAnsiTheme="minorHAnsi"/>
              <w:b w:val="0"/>
              <w:i/>
              <w:sz w:val="12"/>
            </w:rPr>
            <w:t xml:space="preserve"> This work is licensed under a </w:t>
          </w:r>
        </w:p>
        <w:p w:rsidR="0085012C" w:rsidRPr="005D1C4B" w:rsidRDefault="0085012C" w:rsidP="004F2969">
          <w:pPr>
            <w:pStyle w:val="FooterText"/>
            <w:rPr>
              <w:rFonts w:asciiTheme="minorHAnsi" w:hAnsiTheme="minorHAnsi"/>
              <w:b w:val="0"/>
              <w:i/>
            </w:rPr>
          </w:pPr>
          <w:r w:rsidRPr="005D1C4B">
            <w:rPr>
              <w:rFonts w:asciiTheme="minorHAnsi" w:hAnsiTheme="minorHAnsi"/>
              <w:b w:val="0"/>
              <w:i/>
              <w:sz w:val="12"/>
            </w:rPr>
            <w:t>Creative Commons Attribution-</w:t>
          </w:r>
          <w:proofErr w:type="spellStart"/>
          <w:r w:rsidRPr="005D1C4B">
            <w:rPr>
              <w:rFonts w:asciiTheme="minorHAnsi" w:hAnsiTheme="minorHAnsi"/>
              <w:b w:val="0"/>
              <w:i/>
              <w:sz w:val="12"/>
            </w:rPr>
            <w:t>NonCommercial</w:t>
          </w:r>
          <w:proofErr w:type="spellEnd"/>
          <w:r w:rsidRPr="005D1C4B">
            <w:rPr>
              <w:rFonts w:asciiTheme="minorHAnsi" w:hAnsiTheme="minorHAnsi"/>
              <w:b w:val="0"/>
              <w:i/>
              <w:sz w:val="12"/>
            </w:rPr>
            <w:t>-</w:t>
          </w:r>
          <w:proofErr w:type="spellStart"/>
          <w:r w:rsidRPr="005D1C4B">
            <w:rPr>
              <w:rFonts w:asciiTheme="minorHAnsi" w:hAnsiTheme="minorHAnsi"/>
              <w:b w:val="0"/>
              <w:i/>
              <w:sz w:val="12"/>
            </w:rPr>
            <w:t>ShareAlike</w:t>
          </w:r>
          <w:proofErr w:type="spellEnd"/>
          <w:r w:rsidRPr="005D1C4B">
            <w:rPr>
              <w:rFonts w:asciiTheme="minorHAnsi" w:hAnsiTheme="minorHAnsi"/>
              <w:b w:val="0"/>
              <w:i/>
              <w:sz w:val="12"/>
            </w:rPr>
            <w:t xml:space="preserve"> 3.0 </w:t>
          </w:r>
          <w:proofErr w:type="spellStart"/>
          <w:r w:rsidRPr="005D1C4B">
            <w:rPr>
              <w:rFonts w:asciiTheme="minorHAnsi" w:hAnsiTheme="minorHAnsi"/>
              <w:b w:val="0"/>
              <w:i/>
              <w:sz w:val="12"/>
            </w:rPr>
            <w:t>Unported</w:t>
          </w:r>
          <w:proofErr w:type="spellEnd"/>
          <w:r w:rsidRPr="005D1C4B">
            <w:rPr>
              <w:rFonts w:asciiTheme="minorHAnsi" w:hAnsiTheme="minorHAnsi"/>
              <w:b w:val="0"/>
              <w:i/>
              <w:sz w:val="12"/>
            </w:rPr>
            <w:t xml:space="preserve"> License</w:t>
          </w:r>
        </w:p>
        <w:p w:rsidR="0085012C" w:rsidRPr="002E4C92" w:rsidRDefault="00417B19" w:rsidP="004F2969">
          <w:pPr>
            <w:pStyle w:val="FooterText"/>
          </w:pPr>
          <w:hyperlink r:id="rId1" w:history="1">
            <w:r w:rsidR="0085012C" w:rsidRPr="005D1C4B">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5012C" w:rsidRPr="002E4C92" w:rsidRDefault="00417B19"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5012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2771C">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85012C" w:rsidRPr="002E4C92" w:rsidRDefault="0085012C"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5012C" w:rsidRPr="0039525B" w:rsidRDefault="0085012C"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35" w:rsidRDefault="00A05735" w:rsidP="00E946A0">
      <w:r>
        <w:separator/>
      </w:r>
    </w:p>
    <w:p w:rsidR="00A05735" w:rsidRDefault="00A05735" w:rsidP="00E946A0"/>
  </w:footnote>
  <w:footnote w:type="continuationSeparator" w:id="0">
    <w:p w:rsidR="00A05735" w:rsidRDefault="00A05735" w:rsidP="00E946A0">
      <w:r>
        <w:continuationSeparator/>
      </w:r>
    </w:p>
    <w:p w:rsidR="00A05735" w:rsidRDefault="00A05735"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5012C" w:rsidRPr="00563CB8">
      <w:tc>
        <w:tcPr>
          <w:tcW w:w="3708" w:type="dxa"/>
          <w:shd w:val="clear" w:color="auto" w:fill="auto"/>
        </w:tcPr>
        <w:p w:rsidR="0085012C" w:rsidRPr="00563CB8" w:rsidRDefault="0085012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5012C" w:rsidRPr="00563CB8" w:rsidRDefault="0085012C" w:rsidP="00E946A0">
          <w:pPr>
            <w:jc w:val="center"/>
          </w:pPr>
          <w:r w:rsidRPr="00563CB8">
            <w:t>D R A F T</w:t>
          </w:r>
        </w:p>
      </w:tc>
      <w:tc>
        <w:tcPr>
          <w:tcW w:w="3438" w:type="dxa"/>
          <w:shd w:val="clear" w:color="auto" w:fill="auto"/>
        </w:tcPr>
        <w:p w:rsidR="0085012C" w:rsidRPr="00E946A0" w:rsidRDefault="0085012C" w:rsidP="00802DE9">
          <w:pPr>
            <w:pStyle w:val="PageHeader"/>
            <w:jc w:val="right"/>
            <w:rPr>
              <w:b w:val="0"/>
            </w:rPr>
          </w:pPr>
          <w:r>
            <w:rPr>
              <w:b w:val="0"/>
            </w:rPr>
            <w:t>Grade 9 • Module 4</w:t>
          </w:r>
          <w:r w:rsidRPr="00E946A0">
            <w:rPr>
              <w:b w:val="0"/>
            </w:rPr>
            <w:t xml:space="preserve"> • </w:t>
          </w:r>
          <w:r>
            <w:rPr>
              <w:b w:val="0"/>
            </w:rPr>
            <w:t>Unit 1</w:t>
          </w:r>
          <w:r w:rsidRPr="00E946A0">
            <w:rPr>
              <w:b w:val="0"/>
            </w:rPr>
            <w:t xml:space="preserve"> • </w:t>
          </w:r>
          <w:r>
            <w:rPr>
              <w:b w:val="0"/>
            </w:rPr>
            <w:t xml:space="preserve">Lesson </w:t>
          </w:r>
          <w:r w:rsidR="00802DE9">
            <w:rPr>
              <w:b w:val="0"/>
            </w:rPr>
            <w:t>29</w:t>
          </w:r>
        </w:p>
      </w:tc>
    </w:tr>
  </w:tbl>
  <w:p w:rsidR="0085012C" w:rsidRDefault="0085012C"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A2C4B622"/>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195676B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4CF5478"/>
    <w:multiLevelType w:val="hybridMultilevel"/>
    <w:tmpl w:val="311AFCA4"/>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1A3135"/>
    <w:multiLevelType w:val="multilevel"/>
    <w:tmpl w:val="EDEA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57447"/>
    <w:multiLevelType w:val="hybridMultilevel"/>
    <w:tmpl w:val="83642F66"/>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D6B0C9BE"/>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BD446012"/>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E5B2991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26ACE2D6"/>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num>
  <w:num w:numId="2">
    <w:abstractNumId w:val="4"/>
  </w:num>
  <w:num w:numId="3">
    <w:abstractNumId w:val="5"/>
  </w:num>
  <w:num w:numId="4">
    <w:abstractNumId w:val="0"/>
  </w:num>
  <w:num w:numId="5">
    <w:abstractNumId w:val="7"/>
  </w:num>
  <w:num w:numId="6">
    <w:abstractNumId w:val="3"/>
    <w:lvlOverride w:ilvl="0">
      <w:startOverride w:val="1"/>
    </w:lvlOverride>
  </w:num>
  <w:num w:numId="7">
    <w:abstractNumId w:val="8"/>
  </w:num>
  <w:num w:numId="8">
    <w:abstractNumId w:val="1"/>
  </w:num>
  <w:num w:numId="9">
    <w:abstractNumId w:val="6"/>
  </w:num>
  <w:num w:numId="10">
    <w:abstractNumId w:val="9"/>
  </w:num>
  <w:num w:numId="11">
    <w:abstractNumId w:val="2"/>
    <w:lvlOverride w:ilvl="0">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4BB4"/>
    <w:rsid w:val="00007CBA"/>
    <w:rsid w:val="00007F67"/>
    <w:rsid w:val="00011E99"/>
    <w:rsid w:val="000134DA"/>
    <w:rsid w:val="000137C5"/>
    <w:rsid w:val="00014D5D"/>
    <w:rsid w:val="00020527"/>
    <w:rsid w:val="00021589"/>
    <w:rsid w:val="0002335F"/>
    <w:rsid w:val="00034778"/>
    <w:rsid w:val="000406E3"/>
    <w:rsid w:val="0005025C"/>
    <w:rsid w:val="00053088"/>
    <w:rsid w:val="00055A9B"/>
    <w:rsid w:val="00062291"/>
    <w:rsid w:val="0006233C"/>
    <w:rsid w:val="00064850"/>
    <w:rsid w:val="00066123"/>
    <w:rsid w:val="00067088"/>
    <w:rsid w:val="0006776C"/>
    <w:rsid w:val="00071936"/>
    <w:rsid w:val="00072749"/>
    <w:rsid w:val="000742AA"/>
    <w:rsid w:val="00075649"/>
    <w:rsid w:val="000774AC"/>
    <w:rsid w:val="00080A8A"/>
    <w:rsid w:val="000848B2"/>
    <w:rsid w:val="00086A06"/>
    <w:rsid w:val="00090200"/>
    <w:rsid w:val="00092730"/>
    <w:rsid w:val="00092C82"/>
    <w:rsid w:val="00095BBA"/>
    <w:rsid w:val="00096A06"/>
    <w:rsid w:val="000A1206"/>
    <w:rsid w:val="000A26A7"/>
    <w:rsid w:val="000A3640"/>
    <w:rsid w:val="000B1882"/>
    <w:rsid w:val="000B2D56"/>
    <w:rsid w:val="000B3015"/>
    <w:rsid w:val="000B3836"/>
    <w:rsid w:val="000B6EA7"/>
    <w:rsid w:val="000C0112"/>
    <w:rsid w:val="000C169A"/>
    <w:rsid w:val="000C4439"/>
    <w:rsid w:val="000C4813"/>
    <w:rsid w:val="000C5656"/>
    <w:rsid w:val="000C5893"/>
    <w:rsid w:val="000D0F3D"/>
    <w:rsid w:val="000D0FAE"/>
    <w:rsid w:val="000D6E36"/>
    <w:rsid w:val="000E0B69"/>
    <w:rsid w:val="000E4DBA"/>
    <w:rsid w:val="000E4E1E"/>
    <w:rsid w:val="000E6DBF"/>
    <w:rsid w:val="000F192C"/>
    <w:rsid w:val="000F2414"/>
    <w:rsid w:val="000F7D35"/>
    <w:rsid w:val="000F7F56"/>
    <w:rsid w:val="0010235F"/>
    <w:rsid w:val="00107A59"/>
    <w:rsid w:val="00110A04"/>
    <w:rsid w:val="00111A39"/>
    <w:rsid w:val="00113501"/>
    <w:rsid w:val="00113755"/>
    <w:rsid w:val="001159C2"/>
    <w:rsid w:val="001215F2"/>
    <w:rsid w:val="00121C27"/>
    <w:rsid w:val="001258FD"/>
    <w:rsid w:val="00133528"/>
    <w:rsid w:val="001352AE"/>
    <w:rsid w:val="001362D4"/>
    <w:rsid w:val="00140413"/>
    <w:rsid w:val="0014716A"/>
    <w:rsid w:val="001509EC"/>
    <w:rsid w:val="0015118C"/>
    <w:rsid w:val="00151C9A"/>
    <w:rsid w:val="00156124"/>
    <w:rsid w:val="001657A6"/>
    <w:rsid w:val="001708C2"/>
    <w:rsid w:val="001714E5"/>
    <w:rsid w:val="001723D5"/>
    <w:rsid w:val="00175B00"/>
    <w:rsid w:val="0018630D"/>
    <w:rsid w:val="00186355"/>
    <w:rsid w:val="001864E6"/>
    <w:rsid w:val="00186FDA"/>
    <w:rsid w:val="0018762C"/>
    <w:rsid w:val="001945FA"/>
    <w:rsid w:val="00194F1D"/>
    <w:rsid w:val="001A5133"/>
    <w:rsid w:val="001B0794"/>
    <w:rsid w:val="001B1487"/>
    <w:rsid w:val="001C1106"/>
    <w:rsid w:val="001C1C99"/>
    <w:rsid w:val="001C35E3"/>
    <w:rsid w:val="001C5188"/>
    <w:rsid w:val="001C6388"/>
    <w:rsid w:val="001C68C0"/>
    <w:rsid w:val="001C6B70"/>
    <w:rsid w:val="001D047B"/>
    <w:rsid w:val="001D0518"/>
    <w:rsid w:val="001D641A"/>
    <w:rsid w:val="001E189E"/>
    <w:rsid w:val="001F0991"/>
    <w:rsid w:val="001F6C4F"/>
    <w:rsid w:val="002009F7"/>
    <w:rsid w:val="0020138A"/>
    <w:rsid w:val="002041CD"/>
    <w:rsid w:val="00207C8B"/>
    <w:rsid w:val="00211895"/>
    <w:rsid w:val="00224590"/>
    <w:rsid w:val="002306FF"/>
    <w:rsid w:val="00231919"/>
    <w:rsid w:val="00240FF7"/>
    <w:rsid w:val="0024557C"/>
    <w:rsid w:val="00245B86"/>
    <w:rsid w:val="002516D4"/>
    <w:rsid w:val="00251A7C"/>
    <w:rsid w:val="00251DAB"/>
    <w:rsid w:val="00252D78"/>
    <w:rsid w:val="00253CB7"/>
    <w:rsid w:val="002619B1"/>
    <w:rsid w:val="002635F4"/>
    <w:rsid w:val="00263AF5"/>
    <w:rsid w:val="002661A8"/>
    <w:rsid w:val="00273386"/>
    <w:rsid w:val="002748DB"/>
    <w:rsid w:val="00274FEB"/>
    <w:rsid w:val="00276DB9"/>
    <w:rsid w:val="0028184C"/>
    <w:rsid w:val="00284B9E"/>
    <w:rsid w:val="00284FC0"/>
    <w:rsid w:val="00290F88"/>
    <w:rsid w:val="0029527C"/>
    <w:rsid w:val="00297DC5"/>
    <w:rsid w:val="002A21DE"/>
    <w:rsid w:val="002A5337"/>
    <w:rsid w:val="002C0245"/>
    <w:rsid w:val="002C02FB"/>
    <w:rsid w:val="002C5F0D"/>
    <w:rsid w:val="002D5EB9"/>
    <w:rsid w:val="002D632F"/>
    <w:rsid w:val="002E27AE"/>
    <w:rsid w:val="002E2AB6"/>
    <w:rsid w:val="002E4C92"/>
    <w:rsid w:val="002F03D2"/>
    <w:rsid w:val="002F3D65"/>
    <w:rsid w:val="002F781F"/>
    <w:rsid w:val="003067BF"/>
    <w:rsid w:val="0030750E"/>
    <w:rsid w:val="00311E81"/>
    <w:rsid w:val="00317306"/>
    <w:rsid w:val="003201AC"/>
    <w:rsid w:val="00321A84"/>
    <w:rsid w:val="0032239A"/>
    <w:rsid w:val="0032771C"/>
    <w:rsid w:val="0032782F"/>
    <w:rsid w:val="00334D92"/>
    <w:rsid w:val="00335168"/>
    <w:rsid w:val="003368BF"/>
    <w:rsid w:val="00336AE9"/>
    <w:rsid w:val="003440A9"/>
    <w:rsid w:val="00347761"/>
    <w:rsid w:val="00347DD9"/>
    <w:rsid w:val="00350B03"/>
    <w:rsid w:val="00351804"/>
    <w:rsid w:val="00351F18"/>
    <w:rsid w:val="00352361"/>
    <w:rsid w:val="00352E3C"/>
    <w:rsid w:val="00353081"/>
    <w:rsid w:val="00355B9E"/>
    <w:rsid w:val="00356656"/>
    <w:rsid w:val="00362010"/>
    <w:rsid w:val="003631E9"/>
    <w:rsid w:val="00364CD8"/>
    <w:rsid w:val="00370C53"/>
    <w:rsid w:val="00372441"/>
    <w:rsid w:val="0037258B"/>
    <w:rsid w:val="00373951"/>
    <w:rsid w:val="00374C35"/>
    <w:rsid w:val="00376DBB"/>
    <w:rsid w:val="003822E1"/>
    <w:rsid w:val="003826B0"/>
    <w:rsid w:val="0038382F"/>
    <w:rsid w:val="00383A2A"/>
    <w:rsid w:val="003851B2"/>
    <w:rsid w:val="003854D3"/>
    <w:rsid w:val="0038635E"/>
    <w:rsid w:val="003908D2"/>
    <w:rsid w:val="003924D0"/>
    <w:rsid w:val="00392540"/>
    <w:rsid w:val="0039525B"/>
    <w:rsid w:val="00396765"/>
    <w:rsid w:val="003A3AB0"/>
    <w:rsid w:val="003A5399"/>
    <w:rsid w:val="003A6785"/>
    <w:rsid w:val="003A74B7"/>
    <w:rsid w:val="003B3DB9"/>
    <w:rsid w:val="003B7708"/>
    <w:rsid w:val="003C2022"/>
    <w:rsid w:val="003C24AD"/>
    <w:rsid w:val="003D2601"/>
    <w:rsid w:val="003D27E3"/>
    <w:rsid w:val="003D28E6"/>
    <w:rsid w:val="003D7469"/>
    <w:rsid w:val="003E2C04"/>
    <w:rsid w:val="003E3757"/>
    <w:rsid w:val="003E693A"/>
    <w:rsid w:val="003F2833"/>
    <w:rsid w:val="003F3D65"/>
    <w:rsid w:val="004009B6"/>
    <w:rsid w:val="00405198"/>
    <w:rsid w:val="00412A7D"/>
    <w:rsid w:val="00415C53"/>
    <w:rsid w:val="004179FD"/>
    <w:rsid w:val="00417B19"/>
    <w:rsid w:val="00421157"/>
    <w:rsid w:val="0042474E"/>
    <w:rsid w:val="00425E32"/>
    <w:rsid w:val="00431B95"/>
    <w:rsid w:val="00432D7F"/>
    <w:rsid w:val="0043351B"/>
    <w:rsid w:val="00436909"/>
    <w:rsid w:val="00437FD0"/>
    <w:rsid w:val="004402AC"/>
    <w:rsid w:val="004403EE"/>
    <w:rsid w:val="00440948"/>
    <w:rsid w:val="004452D5"/>
    <w:rsid w:val="00446AFD"/>
    <w:rsid w:val="00447B3C"/>
    <w:rsid w:val="004528AF"/>
    <w:rsid w:val="004536D7"/>
    <w:rsid w:val="00455FC4"/>
    <w:rsid w:val="00456F88"/>
    <w:rsid w:val="004571FE"/>
    <w:rsid w:val="0045725F"/>
    <w:rsid w:val="00457F98"/>
    <w:rsid w:val="00470E93"/>
    <w:rsid w:val="004713C2"/>
    <w:rsid w:val="00472F34"/>
    <w:rsid w:val="0047469B"/>
    <w:rsid w:val="00477B3D"/>
    <w:rsid w:val="004813C6"/>
    <w:rsid w:val="00482C15"/>
    <w:rsid w:val="004838D9"/>
    <w:rsid w:val="00484822"/>
    <w:rsid w:val="00485D55"/>
    <w:rsid w:val="00486C39"/>
    <w:rsid w:val="004878E3"/>
    <w:rsid w:val="00487F75"/>
    <w:rsid w:val="0049409E"/>
    <w:rsid w:val="004A3F30"/>
    <w:rsid w:val="004B22B8"/>
    <w:rsid w:val="004B3E41"/>
    <w:rsid w:val="004B552B"/>
    <w:rsid w:val="004B7C07"/>
    <w:rsid w:val="004C457A"/>
    <w:rsid w:val="004C602D"/>
    <w:rsid w:val="004C6CD8"/>
    <w:rsid w:val="004D487C"/>
    <w:rsid w:val="004D5473"/>
    <w:rsid w:val="004D7029"/>
    <w:rsid w:val="004E1B0E"/>
    <w:rsid w:val="004F2363"/>
    <w:rsid w:val="004F2969"/>
    <w:rsid w:val="004F353F"/>
    <w:rsid w:val="004F62CF"/>
    <w:rsid w:val="00502FAD"/>
    <w:rsid w:val="00507DF5"/>
    <w:rsid w:val="005121D2"/>
    <w:rsid w:val="00513C73"/>
    <w:rsid w:val="00513E84"/>
    <w:rsid w:val="00517918"/>
    <w:rsid w:val="0052385B"/>
    <w:rsid w:val="0052413A"/>
    <w:rsid w:val="0052748A"/>
    <w:rsid w:val="0052769A"/>
    <w:rsid w:val="00527DE8"/>
    <w:rsid w:val="005313AF"/>
    <w:rsid w:val="005323EC"/>
    <w:rsid w:val="005324A5"/>
    <w:rsid w:val="00532F45"/>
    <w:rsid w:val="005337C2"/>
    <w:rsid w:val="00540D05"/>
    <w:rsid w:val="00541A6A"/>
    <w:rsid w:val="00542523"/>
    <w:rsid w:val="00543B57"/>
    <w:rsid w:val="00546D71"/>
    <w:rsid w:val="00546F0E"/>
    <w:rsid w:val="0054791C"/>
    <w:rsid w:val="00551856"/>
    <w:rsid w:val="0055340D"/>
    <w:rsid w:val="0055385D"/>
    <w:rsid w:val="00553ACA"/>
    <w:rsid w:val="00553CA9"/>
    <w:rsid w:val="00556821"/>
    <w:rsid w:val="005604DB"/>
    <w:rsid w:val="00561640"/>
    <w:rsid w:val="00563CB8"/>
    <w:rsid w:val="00563DC9"/>
    <w:rsid w:val="005641F5"/>
    <w:rsid w:val="00564C1D"/>
    <w:rsid w:val="00565871"/>
    <w:rsid w:val="0056745D"/>
    <w:rsid w:val="00567E85"/>
    <w:rsid w:val="00570901"/>
    <w:rsid w:val="00576E4A"/>
    <w:rsid w:val="00581401"/>
    <w:rsid w:val="005819AE"/>
    <w:rsid w:val="005837C5"/>
    <w:rsid w:val="00583FF7"/>
    <w:rsid w:val="00585771"/>
    <w:rsid w:val="00585A0D"/>
    <w:rsid w:val="005875D8"/>
    <w:rsid w:val="00592D68"/>
    <w:rsid w:val="00593697"/>
    <w:rsid w:val="00595905"/>
    <w:rsid w:val="005960E3"/>
    <w:rsid w:val="005A02DE"/>
    <w:rsid w:val="005A6AD8"/>
    <w:rsid w:val="005A7968"/>
    <w:rsid w:val="005B22B2"/>
    <w:rsid w:val="005B3D78"/>
    <w:rsid w:val="005B7E6E"/>
    <w:rsid w:val="005C22E4"/>
    <w:rsid w:val="005C4572"/>
    <w:rsid w:val="005C7B5F"/>
    <w:rsid w:val="005D1C4B"/>
    <w:rsid w:val="005D7C72"/>
    <w:rsid w:val="005E2E87"/>
    <w:rsid w:val="005F147C"/>
    <w:rsid w:val="005F19F3"/>
    <w:rsid w:val="005F5D35"/>
    <w:rsid w:val="005F657A"/>
    <w:rsid w:val="005F6911"/>
    <w:rsid w:val="00603970"/>
    <w:rsid w:val="0060448A"/>
    <w:rsid w:val="006044CD"/>
    <w:rsid w:val="00607856"/>
    <w:rsid w:val="006124D5"/>
    <w:rsid w:val="00612B47"/>
    <w:rsid w:val="0062277B"/>
    <w:rsid w:val="006231F1"/>
    <w:rsid w:val="006261E1"/>
    <w:rsid w:val="00626E4A"/>
    <w:rsid w:val="0062779D"/>
    <w:rsid w:val="0063653C"/>
    <w:rsid w:val="006375AF"/>
    <w:rsid w:val="00641DC5"/>
    <w:rsid w:val="00643550"/>
    <w:rsid w:val="00644540"/>
    <w:rsid w:val="00645C3F"/>
    <w:rsid w:val="00646088"/>
    <w:rsid w:val="00651092"/>
    <w:rsid w:val="006522F2"/>
    <w:rsid w:val="00653ABB"/>
    <w:rsid w:val="0066211A"/>
    <w:rsid w:val="00663A00"/>
    <w:rsid w:val="006661AE"/>
    <w:rsid w:val="006667A3"/>
    <w:rsid w:val="00674C2E"/>
    <w:rsid w:val="0068018C"/>
    <w:rsid w:val="00682245"/>
    <w:rsid w:val="00684179"/>
    <w:rsid w:val="0069247E"/>
    <w:rsid w:val="00695950"/>
    <w:rsid w:val="00696173"/>
    <w:rsid w:val="006A09D6"/>
    <w:rsid w:val="006A3594"/>
    <w:rsid w:val="006B0965"/>
    <w:rsid w:val="006B61DD"/>
    <w:rsid w:val="006B7CCB"/>
    <w:rsid w:val="006C77CC"/>
    <w:rsid w:val="006D5208"/>
    <w:rsid w:val="006E0278"/>
    <w:rsid w:val="006E0B76"/>
    <w:rsid w:val="006E4C84"/>
    <w:rsid w:val="006E7A67"/>
    <w:rsid w:val="006E7D3C"/>
    <w:rsid w:val="006F088A"/>
    <w:rsid w:val="006F3BD7"/>
    <w:rsid w:val="00700525"/>
    <w:rsid w:val="00706F7A"/>
    <w:rsid w:val="00707670"/>
    <w:rsid w:val="00707DE3"/>
    <w:rsid w:val="0071568E"/>
    <w:rsid w:val="0072440D"/>
    <w:rsid w:val="00724760"/>
    <w:rsid w:val="00730123"/>
    <w:rsid w:val="0073192F"/>
    <w:rsid w:val="00733C74"/>
    <w:rsid w:val="00737EE7"/>
    <w:rsid w:val="00741955"/>
    <w:rsid w:val="00747889"/>
    <w:rsid w:val="007623AE"/>
    <w:rsid w:val="0076269D"/>
    <w:rsid w:val="00766336"/>
    <w:rsid w:val="0076658B"/>
    <w:rsid w:val="0076658E"/>
    <w:rsid w:val="00766891"/>
    <w:rsid w:val="00767641"/>
    <w:rsid w:val="00772135"/>
    <w:rsid w:val="00772FCA"/>
    <w:rsid w:val="0077398D"/>
    <w:rsid w:val="00776B5E"/>
    <w:rsid w:val="0078640E"/>
    <w:rsid w:val="00786FE4"/>
    <w:rsid w:val="00796D57"/>
    <w:rsid w:val="00797281"/>
    <w:rsid w:val="007B0EDD"/>
    <w:rsid w:val="007B764B"/>
    <w:rsid w:val="007C14C1"/>
    <w:rsid w:val="007C7DB0"/>
    <w:rsid w:val="007D1715"/>
    <w:rsid w:val="007D2994"/>
    <w:rsid w:val="007D2F12"/>
    <w:rsid w:val="007E463A"/>
    <w:rsid w:val="007E4E86"/>
    <w:rsid w:val="007E7665"/>
    <w:rsid w:val="007F18AF"/>
    <w:rsid w:val="007F6713"/>
    <w:rsid w:val="007F76FC"/>
    <w:rsid w:val="00802DE9"/>
    <w:rsid w:val="00804C62"/>
    <w:rsid w:val="00807C6B"/>
    <w:rsid w:val="00811DEC"/>
    <w:rsid w:val="008139A0"/>
    <w:rsid w:val="008151E5"/>
    <w:rsid w:val="00817649"/>
    <w:rsid w:val="00820EF9"/>
    <w:rsid w:val="0082210F"/>
    <w:rsid w:val="008228CD"/>
    <w:rsid w:val="008261D2"/>
    <w:rsid w:val="00831B4C"/>
    <w:rsid w:val="00832DF3"/>
    <w:rsid w:val="008336BE"/>
    <w:rsid w:val="00835495"/>
    <w:rsid w:val="00836E6C"/>
    <w:rsid w:val="008434A6"/>
    <w:rsid w:val="0084358E"/>
    <w:rsid w:val="008441CA"/>
    <w:rsid w:val="00847A03"/>
    <w:rsid w:val="0085012C"/>
    <w:rsid w:val="00850CE6"/>
    <w:rsid w:val="00853CF3"/>
    <w:rsid w:val="008572B2"/>
    <w:rsid w:val="00857C83"/>
    <w:rsid w:val="00860A88"/>
    <w:rsid w:val="0086187F"/>
    <w:rsid w:val="00862B89"/>
    <w:rsid w:val="00864A80"/>
    <w:rsid w:val="00872393"/>
    <w:rsid w:val="008732CC"/>
    <w:rsid w:val="00874AF4"/>
    <w:rsid w:val="00875D0A"/>
    <w:rsid w:val="00876632"/>
    <w:rsid w:val="00880AAD"/>
    <w:rsid w:val="00883761"/>
    <w:rsid w:val="00884AB6"/>
    <w:rsid w:val="008907FE"/>
    <w:rsid w:val="00893930"/>
    <w:rsid w:val="00893A85"/>
    <w:rsid w:val="00897E18"/>
    <w:rsid w:val="008A078A"/>
    <w:rsid w:val="008A0F55"/>
    <w:rsid w:val="008A1774"/>
    <w:rsid w:val="008A2DA8"/>
    <w:rsid w:val="008A5010"/>
    <w:rsid w:val="008A6CBA"/>
    <w:rsid w:val="008A7263"/>
    <w:rsid w:val="008B1311"/>
    <w:rsid w:val="008B253D"/>
    <w:rsid w:val="008B31CC"/>
    <w:rsid w:val="008B456C"/>
    <w:rsid w:val="008B5DE1"/>
    <w:rsid w:val="008C1826"/>
    <w:rsid w:val="008C7679"/>
    <w:rsid w:val="008D0396"/>
    <w:rsid w:val="008D3566"/>
    <w:rsid w:val="008D3BC0"/>
    <w:rsid w:val="008D5D6B"/>
    <w:rsid w:val="008D5F07"/>
    <w:rsid w:val="008E2674"/>
    <w:rsid w:val="008F1699"/>
    <w:rsid w:val="009000C9"/>
    <w:rsid w:val="00903656"/>
    <w:rsid w:val="009062ED"/>
    <w:rsid w:val="0090775D"/>
    <w:rsid w:val="00910D8E"/>
    <w:rsid w:val="009135A8"/>
    <w:rsid w:val="0091722D"/>
    <w:rsid w:val="00917D3F"/>
    <w:rsid w:val="00922E34"/>
    <w:rsid w:val="00933100"/>
    <w:rsid w:val="00936A86"/>
    <w:rsid w:val="009403AD"/>
    <w:rsid w:val="0094277B"/>
    <w:rsid w:val="0096199D"/>
    <w:rsid w:val="00962802"/>
    <w:rsid w:val="00963CDE"/>
    <w:rsid w:val="00966D72"/>
    <w:rsid w:val="00967678"/>
    <w:rsid w:val="0097223B"/>
    <w:rsid w:val="009732BA"/>
    <w:rsid w:val="0097617C"/>
    <w:rsid w:val="0098148A"/>
    <w:rsid w:val="009859E7"/>
    <w:rsid w:val="009953B7"/>
    <w:rsid w:val="009A0390"/>
    <w:rsid w:val="009A3159"/>
    <w:rsid w:val="009A40E7"/>
    <w:rsid w:val="009A702E"/>
    <w:rsid w:val="009B0F30"/>
    <w:rsid w:val="009B12D0"/>
    <w:rsid w:val="009B14FE"/>
    <w:rsid w:val="009B4FE2"/>
    <w:rsid w:val="009B7417"/>
    <w:rsid w:val="009B7C85"/>
    <w:rsid w:val="009C0391"/>
    <w:rsid w:val="009C2014"/>
    <w:rsid w:val="009C3C09"/>
    <w:rsid w:val="009D0758"/>
    <w:rsid w:val="009D0B7A"/>
    <w:rsid w:val="009D12CD"/>
    <w:rsid w:val="009D2572"/>
    <w:rsid w:val="009D595D"/>
    <w:rsid w:val="009E05C6"/>
    <w:rsid w:val="009E07D2"/>
    <w:rsid w:val="009E734D"/>
    <w:rsid w:val="009F31D9"/>
    <w:rsid w:val="009F3652"/>
    <w:rsid w:val="00A0163A"/>
    <w:rsid w:val="00A05735"/>
    <w:rsid w:val="00A07A4E"/>
    <w:rsid w:val="00A14F0A"/>
    <w:rsid w:val="00A1685E"/>
    <w:rsid w:val="00A21A91"/>
    <w:rsid w:val="00A24DAB"/>
    <w:rsid w:val="00A253EA"/>
    <w:rsid w:val="00A26F98"/>
    <w:rsid w:val="00A32E00"/>
    <w:rsid w:val="00A42633"/>
    <w:rsid w:val="00A44463"/>
    <w:rsid w:val="00A4462B"/>
    <w:rsid w:val="00A4688B"/>
    <w:rsid w:val="00A60D20"/>
    <w:rsid w:val="00A65FF8"/>
    <w:rsid w:val="00A75116"/>
    <w:rsid w:val="00A77308"/>
    <w:rsid w:val="00A908AC"/>
    <w:rsid w:val="00A948B3"/>
    <w:rsid w:val="00A95E92"/>
    <w:rsid w:val="00A968CA"/>
    <w:rsid w:val="00AA0831"/>
    <w:rsid w:val="00AA1DC0"/>
    <w:rsid w:val="00AA5ACA"/>
    <w:rsid w:val="00AA5F43"/>
    <w:rsid w:val="00AA6D9C"/>
    <w:rsid w:val="00AC1A7A"/>
    <w:rsid w:val="00AC1DE5"/>
    <w:rsid w:val="00AC1F67"/>
    <w:rsid w:val="00AC2AB4"/>
    <w:rsid w:val="00AC6562"/>
    <w:rsid w:val="00AD26BF"/>
    <w:rsid w:val="00AD2E2E"/>
    <w:rsid w:val="00AD440D"/>
    <w:rsid w:val="00AE01CA"/>
    <w:rsid w:val="00AE14E2"/>
    <w:rsid w:val="00AE3076"/>
    <w:rsid w:val="00AF1F26"/>
    <w:rsid w:val="00AF3526"/>
    <w:rsid w:val="00AF5A63"/>
    <w:rsid w:val="00B00346"/>
    <w:rsid w:val="00B01520"/>
    <w:rsid w:val="00B01708"/>
    <w:rsid w:val="00B044E7"/>
    <w:rsid w:val="00B10BF2"/>
    <w:rsid w:val="00B1409A"/>
    <w:rsid w:val="00B205E1"/>
    <w:rsid w:val="00B20B90"/>
    <w:rsid w:val="00B231AA"/>
    <w:rsid w:val="00B23AD5"/>
    <w:rsid w:val="00B25006"/>
    <w:rsid w:val="00B27639"/>
    <w:rsid w:val="00B30BF5"/>
    <w:rsid w:val="00B31BA2"/>
    <w:rsid w:val="00B363AB"/>
    <w:rsid w:val="00B46C45"/>
    <w:rsid w:val="00B5282C"/>
    <w:rsid w:val="00B57A9F"/>
    <w:rsid w:val="00B6092B"/>
    <w:rsid w:val="00B66DB7"/>
    <w:rsid w:val="00B71188"/>
    <w:rsid w:val="00B7194E"/>
    <w:rsid w:val="00B75489"/>
    <w:rsid w:val="00B76D5E"/>
    <w:rsid w:val="00B80621"/>
    <w:rsid w:val="00B93132"/>
    <w:rsid w:val="00BA14B9"/>
    <w:rsid w:val="00BA15C4"/>
    <w:rsid w:val="00BA4548"/>
    <w:rsid w:val="00BA46CB"/>
    <w:rsid w:val="00BA536E"/>
    <w:rsid w:val="00BA6CB2"/>
    <w:rsid w:val="00BA6E05"/>
    <w:rsid w:val="00BA7D7C"/>
    <w:rsid w:val="00BA7F1C"/>
    <w:rsid w:val="00BB27BA"/>
    <w:rsid w:val="00BB3487"/>
    <w:rsid w:val="00BB459A"/>
    <w:rsid w:val="00BB4709"/>
    <w:rsid w:val="00BC1873"/>
    <w:rsid w:val="00BC3880"/>
    <w:rsid w:val="00BC4ADE"/>
    <w:rsid w:val="00BC54A9"/>
    <w:rsid w:val="00BC55AA"/>
    <w:rsid w:val="00BD28C9"/>
    <w:rsid w:val="00BD7AD4"/>
    <w:rsid w:val="00BD7B6F"/>
    <w:rsid w:val="00BE07D4"/>
    <w:rsid w:val="00BE12DF"/>
    <w:rsid w:val="00BE4EBD"/>
    <w:rsid w:val="00BE51C9"/>
    <w:rsid w:val="00BE6EFE"/>
    <w:rsid w:val="00BF2D47"/>
    <w:rsid w:val="00BF3BE3"/>
    <w:rsid w:val="00BF6DF5"/>
    <w:rsid w:val="00C02E75"/>
    <w:rsid w:val="00C02EC2"/>
    <w:rsid w:val="00C07D88"/>
    <w:rsid w:val="00C151B9"/>
    <w:rsid w:val="00C17AF0"/>
    <w:rsid w:val="00C208EA"/>
    <w:rsid w:val="00C21692"/>
    <w:rsid w:val="00C2283A"/>
    <w:rsid w:val="00C252EF"/>
    <w:rsid w:val="00C25C43"/>
    <w:rsid w:val="00C27E34"/>
    <w:rsid w:val="00C34911"/>
    <w:rsid w:val="00C34B83"/>
    <w:rsid w:val="00C419B4"/>
    <w:rsid w:val="00C424C5"/>
    <w:rsid w:val="00C42C58"/>
    <w:rsid w:val="00C441BE"/>
    <w:rsid w:val="00C4787C"/>
    <w:rsid w:val="00C5015B"/>
    <w:rsid w:val="00C512D6"/>
    <w:rsid w:val="00C52FD6"/>
    <w:rsid w:val="00C61A33"/>
    <w:rsid w:val="00C7162F"/>
    <w:rsid w:val="00C745E1"/>
    <w:rsid w:val="00C80D14"/>
    <w:rsid w:val="00C82EFE"/>
    <w:rsid w:val="00C920BB"/>
    <w:rsid w:val="00C9359E"/>
    <w:rsid w:val="00C94AC5"/>
    <w:rsid w:val="00C9623A"/>
    <w:rsid w:val="00CA53F8"/>
    <w:rsid w:val="00CA6CC7"/>
    <w:rsid w:val="00CB1A68"/>
    <w:rsid w:val="00CB4795"/>
    <w:rsid w:val="00CC1BF8"/>
    <w:rsid w:val="00CC2982"/>
    <w:rsid w:val="00CC3446"/>
    <w:rsid w:val="00CC3C40"/>
    <w:rsid w:val="00CC605E"/>
    <w:rsid w:val="00CC6E60"/>
    <w:rsid w:val="00CD1A34"/>
    <w:rsid w:val="00CD3A81"/>
    <w:rsid w:val="00CD4793"/>
    <w:rsid w:val="00CD61D0"/>
    <w:rsid w:val="00CE0D9A"/>
    <w:rsid w:val="00CE2836"/>
    <w:rsid w:val="00CE5BEA"/>
    <w:rsid w:val="00CE6C54"/>
    <w:rsid w:val="00CF08C2"/>
    <w:rsid w:val="00CF2582"/>
    <w:rsid w:val="00CF2986"/>
    <w:rsid w:val="00CF498D"/>
    <w:rsid w:val="00D031FA"/>
    <w:rsid w:val="00D066C5"/>
    <w:rsid w:val="00D10A52"/>
    <w:rsid w:val="00D22B12"/>
    <w:rsid w:val="00D2326D"/>
    <w:rsid w:val="00D257AC"/>
    <w:rsid w:val="00D3179C"/>
    <w:rsid w:val="00D31C4D"/>
    <w:rsid w:val="00D3492E"/>
    <w:rsid w:val="00D36C11"/>
    <w:rsid w:val="00D374A9"/>
    <w:rsid w:val="00D41B54"/>
    <w:rsid w:val="00D4259D"/>
    <w:rsid w:val="00D44710"/>
    <w:rsid w:val="00D46B32"/>
    <w:rsid w:val="00D4700C"/>
    <w:rsid w:val="00D479EE"/>
    <w:rsid w:val="00D52801"/>
    <w:rsid w:val="00D54F13"/>
    <w:rsid w:val="00D5676B"/>
    <w:rsid w:val="00D57066"/>
    <w:rsid w:val="00D602EE"/>
    <w:rsid w:val="00D920A6"/>
    <w:rsid w:val="00D9328F"/>
    <w:rsid w:val="00D94FAB"/>
    <w:rsid w:val="00D95A65"/>
    <w:rsid w:val="00DA030E"/>
    <w:rsid w:val="00DB34C3"/>
    <w:rsid w:val="00DB3C98"/>
    <w:rsid w:val="00DC0419"/>
    <w:rsid w:val="00DC0591"/>
    <w:rsid w:val="00DC11CA"/>
    <w:rsid w:val="00DC7604"/>
    <w:rsid w:val="00DD1D69"/>
    <w:rsid w:val="00DD207B"/>
    <w:rsid w:val="00DD6609"/>
    <w:rsid w:val="00DD6BA0"/>
    <w:rsid w:val="00DE2D1C"/>
    <w:rsid w:val="00DE6156"/>
    <w:rsid w:val="00DF3D1C"/>
    <w:rsid w:val="00DF5111"/>
    <w:rsid w:val="00DF748B"/>
    <w:rsid w:val="00E0286B"/>
    <w:rsid w:val="00E0771B"/>
    <w:rsid w:val="00E16070"/>
    <w:rsid w:val="00E173B3"/>
    <w:rsid w:val="00E223DA"/>
    <w:rsid w:val="00E22A24"/>
    <w:rsid w:val="00E26A26"/>
    <w:rsid w:val="00E31D9D"/>
    <w:rsid w:val="00E3245A"/>
    <w:rsid w:val="00E45753"/>
    <w:rsid w:val="00E46711"/>
    <w:rsid w:val="00E50610"/>
    <w:rsid w:val="00E53E91"/>
    <w:rsid w:val="00E56086"/>
    <w:rsid w:val="00E560AD"/>
    <w:rsid w:val="00E56C25"/>
    <w:rsid w:val="00E6036C"/>
    <w:rsid w:val="00E60525"/>
    <w:rsid w:val="00E618D5"/>
    <w:rsid w:val="00E63363"/>
    <w:rsid w:val="00E6588C"/>
    <w:rsid w:val="00E65C14"/>
    <w:rsid w:val="00E72503"/>
    <w:rsid w:val="00E727B0"/>
    <w:rsid w:val="00E74E8A"/>
    <w:rsid w:val="00E7559A"/>
    <w:rsid w:val="00E7754E"/>
    <w:rsid w:val="00E77862"/>
    <w:rsid w:val="00E9190E"/>
    <w:rsid w:val="00E93803"/>
    <w:rsid w:val="00E946A0"/>
    <w:rsid w:val="00E952B1"/>
    <w:rsid w:val="00E95A5B"/>
    <w:rsid w:val="00EA0C17"/>
    <w:rsid w:val="00EA3693"/>
    <w:rsid w:val="00EA44C5"/>
    <w:rsid w:val="00EA74B5"/>
    <w:rsid w:val="00EB0D72"/>
    <w:rsid w:val="00EB1077"/>
    <w:rsid w:val="00EB4655"/>
    <w:rsid w:val="00EB4AAC"/>
    <w:rsid w:val="00EB6D24"/>
    <w:rsid w:val="00EB6D86"/>
    <w:rsid w:val="00EB782B"/>
    <w:rsid w:val="00EC15E4"/>
    <w:rsid w:val="00EC1E30"/>
    <w:rsid w:val="00EC238E"/>
    <w:rsid w:val="00EC3F22"/>
    <w:rsid w:val="00EC4420"/>
    <w:rsid w:val="00ED0044"/>
    <w:rsid w:val="00ED34EC"/>
    <w:rsid w:val="00ED491F"/>
    <w:rsid w:val="00EE360E"/>
    <w:rsid w:val="00EE5F60"/>
    <w:rsid w:val="00EE66B9"/>
    <w:rsid w:val="00EF12C5"/>
    <w:rsid w:val="00F07B41"/>
    <w:rsid w:val="00F10730"/>
    <w:rsid w:val="00F10E78"/>
    <w:rsid w:val="00F10E87"/>
    <w:rsid w:val="00F12958"/>
    <w:rsid w:val="00F143C7"/>
    <w:rsid w:val="00F21CD9"/>
    <w:rsid w:val="00F3034C"/>
    <w:rsid w:val="00F308FF"/>
    <w:rsid w:val="00F31317"/>
    <w:rsid w:val="00F3400F"/>
    <w:rsid w:val="00F355C2"/>
    <w:rsid w:val="00F36D38"/>
    <w:rsid w:val="00F37F20"/>
    <w:rsid w:val="00F41D88"/>
    <w:rsid w:val="00F43401"/>
    <w:rsid w:val="00F43553"/>
    <w:rsid w:val="00F4386A"/>
    <w:rsid w:val="00F44637"/>
    <w:rsid w:val="00F4480D"/>
    <w:rsid w:val="00F457A9"/>
    <w:rsid w:val="00F52488"/>
    <w:rsid w:val="00F544D9"/>
    <w:rsid w:val="00F55F78"/>
    <w:rsid w:val="00F60C57"/>
    <w:rsid w:val="00F64807"/>
    <w:rsid w:val="00F6568B"/>
    <w:rsid w:val="00F65C4A"/>
    <w:rsid w:val="00F814D5"/>
    <w:rsid w:val="00F826EE"/>
    <w:rsid w:val="00F87643"/>
    <w:rsid w:val="00F90572"/>
    <w:rsid w:val="00F92CB6"/>
    <w:rsid w:val="00F942C8"/>
    <w:rsid w:val="00FA0A05"/>
    <w:rsid w:val="00FA3204"/>
    <w:rsid w:val="00FA3976"/>
    <w:rsid w:val="00FB2878"/>
    <w:rsid w:val="00FB75ED"/>
    <w:rsid w:val="00FC349F"/>
    <w:rsid w:val="00FC714C"/>
    <w:rsid w:val="00FC726C"/>
    <w:rsid w:val="00FD0775"/>
    <w:rsid w:val="00FD275D"/>
    <w:rsid w:val="00FD6A91"/>
    <w:rsid w:val="00FE06D2"/>
    <w:rsid w:val="00FE12D4"/>
    <w:rsid w:val="00FE28A3"/>
    <w:rsid w:val="00FE2A44"/>
    <w:rsid w:val="00FE662D"/>
    <w:rsid w:val="00FF02DE"/>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5D1C4B"/>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5D1C4B"/>
    <w:rPr>
      <w:rFonts w:asciiTheme="minorHAnsi" w:eastAsia="Times New Roman" w:hAnsiTheme="minorHAnsi" w:cs="Times New Roman"/>
      <w:b/>
      <w:bCs/>
      <w:i w:val="0"/>
      <w:color w:val="4F81BD"/>
      <w:sz w:val="28"/>
      <w:szCs w:val="26"/>
    </w:rPr>
  </w:style>
  <w:style w:type="paragraph" w:customStyle="1" w:styleId="TA">
    <w:name w:val="*TA*"/>
    <w:link w:val="TAChar"/>
    <w:qFormat/>
    <w:rsid w:val="005D1C4B"/>
    <w:pPr>
      <w:spacing w:before="180" w:after="180"/>
    </w:pPr>
    <w:rPr>
      <w:sz w:val="22"/>
      <w:szCs w:val="22"/>
    </w:rPr>
  </w:style>
  <w:style w:type="character" w:customStyle="1" w:styleId="TAChar">
    <w:name w:val="*TA* Char"/>
    <w:basedOn w:val="DefaultParagraphFont"/>
    <w:link w:val="TA"/>
    <w:rsid w:val="005D1C4B"/>
    <w:rPr>
      <w:sz w:val="22"/>
      <w:szCs w:val="22"/>
    </w:rPr>
  </w:style>
  <w:style w:type="paragraph" w:customStyle="1" w:styleId="IN">
    <w:name w:val="*IN*"/>
    <w:link w:val="INChar"/>
    <w:qFormat/>
    <w:rsid w:val="005D1C4B"/>
    <w:pPr>
      <w:numPr>
        <w:numId w:val="4"/>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5D1C4B"/>
    <w:pPr>
      <w:numPr>
        <w:numId w:val="3"/>
      </w:numPr>
      <w:spacing w:before="60" w:after="60" w:line="276" w:lineRule="auto"/>
      <w:ind w:left="360"/>
    </w:pPr>
    <w:rPr>
      <w:sz w:val="22"/>
      <w:szCs w:val="22"/>
    </w:rPr>
  </w:style>
  <w:style w:type="character" w:customStyle="1" w:styleId="INChar">
    <w:name w:val="*IN* Char"/>
    <w:basedOn w:val="DefaultParagraphFont"/>
    <w:link w:val="IN"/>
    <w:rsid w:val="005D1C4B"/>
    <w:rPr>
      <w:color w:val="4F81BD" w:themeColor="accent1"/>
      <w:sz w:val="22"/>
      <w:szCs w:val="22"/>
    </w:rPr>
  </w:style>
  <w:style w:type="paragraph" w:customStyle="1" w:styleId="NumberedList">
    <w:name w:val="*Numbered List"/>
    <w:link w:val="NumberedListChar"/>
    <w:qFormat/>
    <w:rsid w:val="005D1C4B"/>
    <w:pPr>
      <w:numPr>
        <w:numId w:val="6"/>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5D1C4B"/>
    <w:rPr>
      <w:sz w:val="22"/>
      <w:szCs w:val="22"/>
    </w:rPr>
  </w:style>
  <w:style w:type="paragraph" w:customStyle="1" w:styleId="TableHeaders">
    <w:name w:val="*TableHeaders"/>
    <w:basedOn w:val="Normal"/>
    <w:link w:val="TableHeadersChar"/>
    <w:qFormat/>
    <w:rsid w:val="005D1C4B"/>
    <w:pPr>
      <w:spacing w:before="40" w:after="40" w:line="240" w:lineRule="auto"/>
    </w:pPr>
    <w:rPr>
      <w:b/>
      <w:color w:val="FFFFFF" w:themeColor="background1"/>
    </w:rPr>
  </w:style>
  <w:style w:type="character" w:customStyle="1" w:styleId="NumberedListChar">
    <w:name w:val="*Numbered List Char"/>
    <w:basedOn w:val="BulletedListChar"/>
    <w:link w:val="NumberedList"/>
    <w:rsid w:val="005D1C4B"/>
    <w:rPr>
      <w:sz w:val="22"/>
      <w:szCs w:val="22"/>
    </w:rPr>
  </w:style>
  <w:style w:type="paragraph" w:customStyle="1" w:styleId="PageHeader">
    <w:name w:val="*PageHeader"/>
    <w:link w:val="PageHeaderChar"/>
    <w:qFormat/>
    <w:rsid w:val="005D1C4B"/>
    <w:pPr>
      <w:spacing w:before="120"/>
    </w:pPr>
    <w:rPr>
      <w:rFonts w:cs="Calibri"/>
      <w:b/>
      <w:sz w:val="18"/>
      <w:szCs w:val="22"/>
    </w:rPr>
  </w:style>
  <w:style w:type="character" w:customStyle="1" w:styleId="TableHeadersChar">
    <w:name w:val="*TableHeaders Char"/>
    <w:basedOn w:val="DefaultParagraphFont"/>
    <w:link w:val="TableHeaders"/>
    <w:rsid w:val="005D1C4B"/>
    <w:rPr>
      <w:b/>
      <w:color w:val="FFFFFF" w:themeColor="background1"/>
      <w:sz w:val="22"/>
      <w:szCs w:val="22"/>
    </w:rPr>
  </w:style>
  <w:style w:type="paragraph" w:customStyle="1" w:styleId="Q">
    <w:name w:val="*Q*"/>
    <w:link w:val="QChar"/>
    <w:qFormat/>
    <w:rsid w:val="005D1C4B"/>
    <w:pPr>
      <w:spacing w:before="240" w:line="276" w:lineRule="auto"/>
    </w:pPr>
    <w:rPr>
      <w:rFonts w:eastAsia="Times New Roman"/>
      <w:b/>
      <w:sz w:val="22"/>
      <w:szCs w:val="22"/>
    </w:rPr>
  </w:style>
  <w:style w:type="character" w:customStyle="1" w:styleId="PageHeaderChar">
    <w:name w:val="*PageHeader Char"/>
    <w:basedOn w:val="BodyTextChar"/>
    <w:link w:val="PageHeader"/>
    <w:rsid w:val="005D1C4B"/>
    <w:rPr>
      <w:rFonts w:cs="Calibri"/>
      <w:b/>
      <w:sz w:val="18"/>
      <w:szCs w:val="22"/>
    </w:rPr>
  </w:style>
  <w:style w:type="character" w:customStyle="1" w:styleId="QChar">
    <w:name w:val="*Q* Char"/>
    <w:basedOn w:val="ListParagraphChar"/>
    <w:link w:val="Q"/>
    <w:rsid w:val="005D1C4B"/>
    <w:rPr>
      <w:rFonts w:eastAsia="Times New Roman"/>
      <w:b/>
      <w:sz w:val="22"/>
      <w:szCs w:val="22"/>
    </w:rPr>
  </w:style>
  <w:style w:type="paragraph" w:customStyle="1" w:styleId="SASRBullet">
    <w:name w:val="*SA/SR Bullet"/>
    <w:basedOn w:val="Normal"/>
    <w:link w:val="SASRBulletChar"/>
    <w:qFormat/>
    <w:rsid w:val="005D1C4B"/>
    <w:pPr>
      <w:numPr>
        <w:ilvl w:val="1"/>
        <w:numId w:val="8"/>
      </w:numPr>
      <w:spacing w:before="120"/>
      <w:ind w:left="1080"/>
      <w:contextualSpacing/>
    </w:pPr>
  </w:style>
  <w:style w:type="paragraph" w:customStyle="1" w:styleId="INBullet">
    <w:name w:val="*IN* Bullet"/>
    <w:link w:val="INBulletChar"/>
    <w:qFormat/>
    <w:rsid w:val="005D1C4B"/>
    <w:pPr>
      <w:numPr>
        <w:numId w:val="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5D1C4B"/>
    <w:rPr>
      <w:sz w:val="22"/>
      <w:szCs w:val="22"/>
    </w:rPr>
  </w:style>
  <w:style w:type="character" w:customStyle="1" w:styleId="INBulletChar">
    <w:name w:val="*IN* Bullet Char"/>
    <w:basedOn w:val="BulletedListChar"/>
    <w:link w:val="INBullet"/>
    <w:rsid w:val="005D1C4B"/>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5D1C4B"/>
    <w:pPr>
      <w:numPr>
        <w:numId w:val="7"/>
      </w:numPr>
      <w:spacing w:before="120" w:line="276" w:lineRule="auto"/>
    </w:pPr>
    <w:rPr>
      <w:rFonts w:eastAsia="Times New Roman"/>
      <w:sz w:val="22"/>
      <w:szCs w:val="22"/>
    </w:rPr>
  </w:style>
  <w:style w:type="paragraph" w:customStyle="1" w:styleId="SR">
    <w:name w:val="*SR*"/>
    <w:link w:val="SRChar"/>
    <w:qFormat/>
    <w:rsid w:val="005D1C4B"/>
    <w:pPr>
      <w:numPr>
        <w:numId w:val="9"/>
      </w:numPr>
      <w:spacing w:before="120" w:line="276" w:lineRule="auto"/>
      <w:ind w:left="720"/>
    </w:pPr>
    <w:rPr>
      <w:rFonts w:eastAsia="Times New Roman"/>
      <w:sz w:val="22"/>
      <w:szCs w:val="22"/>
    </w:rPr>
  </w:style>
  <w:style w:type="character" w:customStyle="1" w:styleId="SAChar">
    <w:name w:val="*SA* Char"/>
    <w:basedOn w:val="ListParagraphChar"/>
    <w:link w:val="SA"/>
    <w:rsid w:val="005D1C4B"/>
    <w:rPr>
      <w:rFonts w:eastAsia="Times New Roman"/>
      <w:sz w:val="22"/>
      <w:szCs w:val="22"/>
    </w:rPr>
  </w:style>
  <w:style w:type="character" w:customStyle="1" w:styleId="SRChar">
    <w:name w:val="*SR* Char"/>
    <w:basedOn w:val="ListParagraphChar"/>
    <w:link w:val="SR"/>
    <w:rsid w:val="005D1C4B"/>
    <w:rPr>
      <w:rFonts w:eastAsia="Times New Roman"/>
      <w:sz w:val="22"/>
      <w:szCs w:val="22"/>
    </w:rPr>
  </w:style>
  <w:style w:type="paragraph" w:customStyle="1" w:styleId="BR">
    <w:name w:val="*BR*"/>
    <w:link w:val="BRChar"/>
    <w:qFormat/>
    <w:rsid w:val="005D1C4B"/>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5D1C4B"/>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5D1C4B"/>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5D1C4B"/>
    <w:rPr>
      <w:rFonts w:ascii="Verdana" w:eastAsia="Verdana" w:hAnsi="Verdana" w:cs="Calibri"/>
      <w:b/>
      <w:color w:val="595959"/>
      <w:sz w:val="14"/>
      <w:szCs w:val="22"/>
    </w:rPr>
  </w:style>
  <w:style w:type="paragraph" w:customStyle="1" w:styleId="TableText">
    <w:name w:val="*TableText"/>
    <w:link w:val="TableTextChar"/>
    <w:qFormat/>
    <w:rsid w:val="005D1C4B"/>
    <w:pPr>
      <w:spacing w:before="40" w:after="40" w:line="276" w:lineRule="auto"/>
    </w:pPr>
    <w:rPr>
      <w:sz w:val="22"/>
      <w:szCs w:val="22"/>
    </w:rPr>
  </w:style>
  <w:style w:type="character" w:customStyle="1" w:styleId="TableTextChar">
    <w:name w:val="*TableText Char"/>
    <w:basedOn w:val="DefaultParagraphFont"/>
    <w:link w:val="TableText"/>
    <w:rsid w:val="005D1C4B"/>
    <w:rPr>
      <w:sz w:val="22"/>
      <w:szCs w:val="22"/>
    </w:rPr>
  </w:style>
  <w:style w:type="paragraph" w:customStyle="1" w:styleId="ToolHeader">
    <w:name w:val="*ToolHeader"/>
    <w:qFormat/>
    <w:rsid w:val="005D1C4B"/>
    <w:pPr>
      <w:spacing w:after="120"/>
    </w:pPr>
    <w:rPr>
      <w:rFonts w:asciiTheme="minorHAnsi" w:hAnsiTheme="minorHAnsi"/>
      <w:b/>
      <w:bCs/>
      <w:color w:val="365F91"/>
      <w:sz w:val="32"/>
      <w:szCs w:val="28"/>
    </w:rPr>
  </w:style>
  <w:style w:type="paragraph" w:customStyle="1" w:styleId="ToolTableText">
    <w:name w:val="*ToolTableText"/>
    <w:qFormat/>
    <w:rsid w:val="005D1C4B"/>
    <w:pPr>
      <w:spacing w:before="40" w:after="120"/>
    </w:pPr>
    <w:rPr>
      <w:sz w:val="22"/>
      <w:szCs w:val="22"/>
    </w:rPr>
  </w:style>
  <w:style w:type="paragraph" w:customStyle="1" w:styleId="ExcerptTitle">
    <w:name w:val="*ExcerptTitle"/>
    <w:basedOn w:val="Normal"/>
    <w:link w:val="ExcerptTitleChar"/>
    <w:qFormat/>
    <w:rsid w:val="005D1C4B"/>
    <w:pPr>
      <w:jc w:val="center"/>
    </w:pPr>
    <w:rPr>
      <w:rFonts w:asciiTheme="majorHAnsi" w:hAnsiTheme="majorHAnsi"/>
      <w:b/>
      <w:smallCaps/>
      <w:sz w:val="32"/>
    </w:rPr>
  </w:style>
  <w:style w:type="paragraph" w:customStyle="1" w:styleId="ExcerptAuthor">
    <w:name w:val="*ExcerptAuthor"/>
    <w:basedOn w:val="Normal"/>
    <w:link w:val="ExcerptAuthorChar"/>
    <w:qFormat/>
    <w:rsid w:val="005D1C4B"/>
    <w:pPr>
      <w:jc w:val="center"/>
    </w:pPr>
    <w:rPr>
      <w:rFonts w:asciiTheme="majorHAnsi" w:hAnsiTheme="majorHAnsi"/>
      <w:b/>
    </w:rPr>
  </w:style>
  <w:style w:type="character" w:customStyle="1" w:styleId="ExcerptTitleChar">
    <w:name w:val="*ExcerptTitle Char"/>
    <w:basedOn w:val="DefaultParagraphFont"/>
    <w:link w:val="ExcerptTitle"/>
    <w:rsid w:val="005D1C4B"/>
    <w:rPr>
      <w:rFonts w:asciiTheme="majorHAnsi" w:hAnsiTheme="majorHAnsi"/>
      <w:b/>
      <w:smallCaps/>
      <w:sz w:val="32"/>
      <w:szCs w:val="22"/>
    </w:rPr>
  </w:style>
  <w:style w:type="paragraph" w:customStyle="1" w:styleId="ExcerptBody">
    <w:name w:val="*ExcerptBody"/>
    <w:basedOn w:val="Normal"/>
    <w:link w:val="ExcerptBodyChar"/>
    <w:qFormat/>
    <w:rsid w:val="005D1C4B"/>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5D1C4B"/>
    <w:rPr>
      <w:rFonts w:asciiTheme="majorHAnsi" w:hAnsiTheme="majorHAnsi"/>
      <w:b/>
      <w:sz w:val="22"/>
      <w:szCs w:val="22"/>
    </w:rPr>
  </w:style>
  <w:style w:type="character" w:customStyle="1" w:styleId="ExcerptBodyChar">
    <w:name w:val="*ExcerptBody Char"/>
    <w:basedOn w:val="DefaultParagraphFont"/>
    <w:link w:val="ExcerptBody"/>
    <w:rsid w:val="005D1C4B"/>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5D1C4B"/>
    <w:pPr>
      <w:numPr>
        <w:numId w:val="10"/>
      </w:numPr>
    </w:pPr>
  </w:style>
  <w:style w:type="character" w:customStyle="1" w:styleId="SubStandardChar">
    <w:name w:val="*SubStandard Char"/>
    <w:basedOn w:val="TableTextChar"/>
    <w:link w:val="SubStandard"/>
    <w:rsid w:val="005D1C4B"/>
    <w:rPr>
      <w:sz w:val="22"/>
      <w:szCs w:val="22"/>
    </w:rPr>
  </w:style>
  <w:style w:type="paragraph" w:styleId="Revision">
    <w:name w:val="Revision"/>
    <w:hidden/>
    <w:uiPriority w:val="71"/>
    <w:rsid w:val="001C6388"/>
    <w:rPr>
      <w:sz w:val="22"/>
      <w:szCs w:val="22"/>
    </w:rPr>
  </w:style>
</w:styles>
</file>

<file path=word/webSettings.xml><?xml version="1.0" encoding="utf-8"?>
<w:webSettings xmlns:r="http://schemas.openxmlformats.org/officeDocument/2006/relationships" xmlns:w="http://schemas.openxmlformats.org/wordprocessingml/2006/main">
  <w:divs>
    <w:div w:id="13002544">
      <w:bodyDiv w:val="1"/>
      <w:marLeft w:val="0"/>
      <w:marRight w:val="0"/>
      <w:marTop w:val="0"/>
      <w:marBottom w:val="0"/>
      <w:divBdr>
        <w:top w:val="none" w:sz="0" w:space="0" w:color="auto"/>
        <w:left w:val="none" w:sz="0" w:space="0" w:color="auto"/>
        <w:bottom w:val="none" w:sz="0" w:space="0" w:color="auto"/>
        <w:right w:val="none" w:sz="0" w:space="0" w:color="auto"/>
      </w:divBdr>
    </w:div>
    <w:div w:id="88157062">
      <w:bodyDiv w:val="1"/>
      <w:marLeft w:val="0"/>
      <w:marRight w:val="0"/>
      <w:marTop w:val="0"/>
      <w:marBottom w:val="0"/>
      <w:divBdr>
        <w:top w:val="none" w:sz="0" w:space="0" w:color="auto"/>
        <w:left w:val="none" w:sz="0" w:space="0" w:color="auto"/>
        <w:bottom w:val="none" w:sz="0" w:space="0" w:color="auto"/>
        <w:right w:val="none" w:sz="0" w:space="0" w:color="auto"/>
      </w:divBdr>
    </w:div>
    <w:div w:id="197473308">
      <w:bodyDiv w:val="1"/>
      <w:marLeft w:val="0"/>
      <w:marRight w:val="0"/>
      <w:marTop w:val="0"/>
      <w:marBottom w:val="0"/>
      <w:divBdr>
        <w:top w:val="none" w:sz="0" w:space="0" w:color="auto"/>
        <w:left w:val="none" w:sz="0" w:space="0" w:color="auto"/>
        <w:bottom w:val="none" w:sz="0" w:space="0" w:color="auto"/>
        <w:right w:val="none" w:sz="0" w:space="0" w:color="auto"/>
      </w:divBdr>
    </w:div>
    <w:div w:id="378556718">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91602734">
      <w:bodyDiv w:val="1"/>
      <w:marLeft w:val="0"/>
      <w:marRight w:val="0"/>
      <w:marTop w:val="0"/>
      <w:marBottom w:val="0"/>
      <w:divBdr>
        <w:top w:val="none" w:sz="0" w:space="0" w:color="auto"/>
        <w:left w:val="none" w:sz="0" w:space="0" w:color="auto"/>
        <w:bottom w:val="none" w:sz="0" w:space="0" w:color="auto"/>
        <w:right w:val="none" w:sz="0" w:space="0" w:color="auto"/>
      </w:divBdr>
    </w:div>
    <w:div w:id="623467777">
      <w:bodyDiv w:val="1"/>
      <w:marLeft w:val="0"/>
      <w:marRight w:val="0"/>
      <w:marTop w:val="0"/>
      <w:marBottom w:val="0"/>
      <w:divBdr>
        <w:top w:val="none" w:sz="0" w:space="0" w:color="auto"/>
        <w:left w:val="none" w:sz="0" w:space="0" w:color="auto"/>
        <w:bottom w:val="none" w:sz="0" w:space="0" w:color="auto"/>
        <w:right w:val="none" w:sz="0" w:space="0" w:color="auto"/>
      </w:divBdr>
    </w:div>
    <w:div w:id="727385301">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42204134">
      <w:bodyDiv w:val="1"/>
      <w:marLeft w:val="0"/>
      <w:marRight w:val="0"/>
      <w:marTop w:val="0"/>
      <w:marBottom w:val="0"/>
      <w:divBdr>
        <w:top w:val="none" w:sz="0" w:space="0" w:color="auto"/>
        <w:left w:val="none" w:sz="0" w:space="0" w:color="auto"/>
        <w:bottom w:val="none" w:sz="0" w:space="0" w:color="auto"/>
        <w:right w:val="none" w:sz="0" w:space="0" w:color="auto"/>
      </w:divBdr>
      <w:divsChild>
        <w:div w:id="1939412705">
          <w:marLeft w:val="0"/>
          <w:marRight w:val="0"/>
          <w:marTop w:val="0"/>
          <w:marBottom w:val="0"/>
          <w:divBdr>
            <w:top w:val="none" w:sz="0" w:space="0" w:color="auto"/>
            <w:left w:val="none" w:sz="0" w:space="0" w:color="auto"/>
            <w:bottom w:val="none" w:sz="0" w:space="0" w:color="auto"/>
            <w:right w:val="none" w:sz="0" w:space="0" w:color="auto"/>
          </w:divBdr>
        </w:div>
      </w:divsChild>
    </w:div>
    <w:div w:id="929192836">
      <w:bodyDiv w:val="1"/>
      <w:marLeft w:val="0"/>
      <w:marRight w:val="0"/>
      <w:marTop w:val="0"/>
      <w:marBottom w:val="0"/>
      <w:divBdr>
        <w:top w:val="none" w:sz="0" w:space="0" w:color="auto"/>
        <w:left w:val="none" w:sz="0" w:space="0" w:color="auto"/>
        <w:bottom w:val="none" w:sz="0" w:space="0" w:color="auto"/>
        <w:right w:val="none" w:sz="0" w:space="0" w:color="auto"/>
      </w:divBdr>
    </w:div>
    <w:div w:id="1216812595">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1988392541">
      <w:bodyDiv w:val="1"/>
      <w:marLeft w:val="0"/>
      <w:marRight w:val="0"/>
      <w:marTop w:val="0"/>
      <w:marBottom w:val="0"/>
      <w:divBdr>
        <w:top w:val="none" w:sz="0" w:space="0" w:color="auto"/>
        <w:left w:val="none" w:sz="0" w:space="0" w:color="auto"/>
        <w:bottom w:val="none" w:sz="0" w:space="0" w:color="auto"/>
        <w:right w:val="none" w:sz="0" w:space="0" w:color="auto"/>
      </w:divBdr>
    </w:div>
    <w:div w:id="206302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E6C8-5369-4147-9650-81FBE8FE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14232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2014-03-28T23:32:00Z</cp:lastPrinted>
  <dcterms:created xsi:type="dcterms:W3CDTF">2014-04-04T16:35:00Z</dcterms:created>
  <dcterms:modified xsi:type="dcterms:W3CDTF">2014-04-04T16:35:00Z</dcterms:modified>
</cp:coreProperties>
</file>