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/>
      </w:tblPr>
      <w:tblGrid>
        <w:gridCol w:w="1980"/>
        <w:gridCol w:w="7470"/>
      </w:tblGrid>
      <w:tr w:rsidR="00F814D5" w:rsidRPr="00DB34C3" w:rsidTr="00F308FF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F814D5" w:rsidRPr="00DB34C3" w:rsidRDefault="00522844" w:rsidP="00B231AA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  <w:r w:rsidR="00D11E51">
              <w:rPr>
                <w:rFonts w:asciiTheme="minorHAnsi" w:hAnsiTheme="minorHAnsi"/>
              </w:rPr>
              <w:t>.1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F814D5" w:rsidRPr="00DB34C3" w:rsidRDefault="00F814D5" w:rsidP="00B231AA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DB34C3">
              <w:rPr>
                <w:rFonts w:asciiTheme="minorHAnsi" w:hAnsiTheme="minorHAnsi"/>
              </w:rPr>
              <w:t xml:space="preserve">Lesson </w:t>
            </w:r>
            <w:r w:rsidR="00522844">
              <w:rPr>
                <w:rFonts w:asciiTheme="minorHAnsi" w:hAnsiTheme="minorHAnsi"/>
              </w:rPr>
              <w:t>4</w:t>
            </w:r>
          </w:p>
        </w:tc>
      </w:tr>
    </w:tbl>
    <w:p w:rsidR="005C4572" w:rsidRDefault="00C4787C" w:rsidP="00E946A0">
      <w:pPr>
        <w:pStyle w:val="Heading1"/>
      </w:pPr>
      <w:r w:rsidRPr="00263AF5">
        <w:t>Introduction</w:t>
      </w:r>
    </w:p>
    <w:p w:rsidR="00522844" w:rsidRDefault="00FE56EE" w:rsidP="005C4572">
      <w:r>
        <w:t>In this lesson</w:t>
      </w:r>
      <w:r w:rsidR="00D72C45">
        <w:t>,</w:t>
      </w:r>
      <w:r>
        <w:t xml:space="preserve"> students read the first supplementary text of this module,</w:t>
      </w:r>
      <w:r w:rsidR="00044E6F">
        <w:t xml:space="preserve"> “Globalization,”</w:t>
      </w:r>
      <w:r>
        <w:t xml:space="preserve"> which introduces and provides content knowledge around the topic of globalization. Students then </w:t>
      </w:r>
      <w:r w:rsidR="00C23CC6">
        <w:t xml:space="preserve">analyze </w:t>
      </w:r>
      <w:r w:rsidR="005F786B">
        <w:t>how</w:t>
      </w:r>
      <w:r>
        <w:t xml:space="preserve"> both </w:t>
      </w:r>
      <w:r w:rsidR="00E609BC" w:rsidRPr="00E609BC">
        <w:rPr>
          <w:i/>
        </w:rPr>
        <w:t>Sugar Changed the World</w:t>
      </w:r>
      <w:r>
        <w:t xml:space="preserve"> and “Globalization” </w:t>
      </w:r>
      <w:r w:rsidR="005F786B">
        <w:t xml:space="preserve">approach the </w:t>
      </w:r>
      <w:r>
        <w:t xml:space="preserve">topic of globalization. This </w:t>
      </w:r>
      <w:r w:rsidR="00C23CC6">
        <w:t>analysis</w:t>
      </w:r>
      <w:r>
        <w:t xml:space="preserve"> provide</w:t>
      </w:r>
      <w:r w:rsidR="00D72C45">
        <w:t>s</w:t>
      </w:r>
      <w:r>
        <w:t xml:space="preserve"> a foundation for students to further explore the topic of globalization and the ethics of consumption. </w:t>
      </w:r>
      <w:r w:rsidR="00C23CC6" w:rsidRPr="00C23CC6">
        <w:t xml:space="preserve">Students complete this lesson with a Quick Write </w:t>
      </w:r>
      <w:r w:rsidR="00855278">
        <w:t>that prompts students to</w:t>
      </w:r>
      <w:r w:rsidR="00C23CC6" w:rsidRPr="00C23CC6">
        <w:t xml:space="preserve"> </w:t>
      </w:r>
      <w:r w:rsidR="00855278">
        <w:rPr>
          <w:rFonts w:asciiTheme="minorHAnsi" w:eastAsia="Times New Roman" w:hAnsiTheme="minorHAnsi"/>
        </w:rPr>
        <w:t>c</w:t>
      </w:r>
      <w:r w:rsidR="00C23CC6">
        <w:rPr>
          <w:rFonts w:asciiTheme="minorHAnsi" w:eastAsia="Times New Roman" w:hAnsiTheme="minorHAnsi"/>
        </w:rPr>
        <w:t xml:space="preserve">ompare how the authors of </w:t>
      </w:r>
      <w:r w:rsidR="00C23CC6" w:rsidRPr="00A077BB">
        <w:rPr>
          <w:rFonts w:asciiTheme="minorHAnsi" w:eastAsia="Times New Roman" w:hAnsiTheme="minorHAnsi"/>
          <w:i/>
        </w:rPr>
        <w:t>Sugar</w:t>
      </w:r>
      <w:r w:rsidR="00C55E11">
        <w:rPr>
          <w:rFonts w:asciiTheme="minorHAnsi" w:eastAsia="Times New Roman" w:hAnsiTheme="minorHAnsi"/>
          <w:i/>
        </w:rPr>
        <w:t xml:space="preserve"> Changed the World</w:t>
      </w:r>
      <w:r w:rsidR="00C23CC6">
        <w:rPr>
          <w:rFonts w:asciiTheme="minorHAnsi" w:eastAsia="Times New Roman" w:hAnsiTheme="minorHAnsi"/>
        </w:rPr>
        <w:t xml:space="preserve"> and “Globalization” approach a similar topic.    </w:t>
      </w:r>
    </w:p>
    <w:p w:rsidR="00522844" w:rsidRPr="005C4572" w:rsidRDefault="00522844" w:rsidP="005C4572">
      <w:r>
        <w:t>For homework</w:t>
      </w:r>
      <w:r w:rsidR="00D72C45">
        <w:t>,</w:t>
      </w:r>
      <w:r>
        <w:t xml:space="preserve"> students respond in writing to a prompt that asks them to reflect on how their understanding of topics in </w:t>
      </w:r>
      <w:r w:rsidR="00E609BC" w:rsidRPr="00E609BC">
        <w:rPr>
          <w:i/>
        </w:rPr>
        <w:t>Sugar Change</w:t>
      </w:r>
      <w:r w:rsidR="00B835B0">
        <w:rPr>
          <w:i/>
        </w:rPr>
        <w:t>d</w:t>
      </w:r>
      <w:r w:rsidR="00E609BC" w:rsidRPr="00E609BC">
        <w:rPr>
          <w:i/>
        </w:rPr>
        <w:t xml:space="preserve"> the World</w:t>
      </w:r>
      <w:r>
        <w:t xml:space="preserve"> has developed or changed after reading “Globalization.”</w:t>
      </w:r>
    </w:p>
    <w:p w:rsidR="00C4787C" w:rsidRDefault="00C4787C" w:rsidP="00E946A0">
      <w:pPr>
        <w:pStyle w:val="Heading1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44"/>
        <w:gridCol w:w="8124"/>
      </w:tblGrid>
      <w:tr w:rsidR="00F308FF" w:rsidRPr="002E4C92" w:rsidTr="00F308FF">
        <w:tc>
          <w:tcPr>
            <w:tcW w:w="9468" w:type="dxa"/>
            <w:gridSpan w:val="2"/>
            <w:shd w:val="clear" w:color="auto" w:fill="76923C"/>
          </w:tcPr>
          <w:p w:rsidR="00F308FF" w:rsidRPr="002E4C92" w:rsidRDefault="00F308FF" w:rsidP="00B00346">
            <w:pPr>
              <w:pStyle w:val="TableHeaders"/>
            </w:pPr>
            <w:r>
              <w:t>Assessed Standard</w:t>
            </w:r>
            <w:r w:rsidR="00583FF7">
              <w:t>(s)</w:t>
            </w:r>
          </w:p>
        </w:tc>
      </w:tr>
      <w:tr w:rsidR="00FB2878" w:rsidRPr="0053542D" w:rsidTr="00E22A24">
        <w:tc>
          <w:tcPr>
            <w:tcW w:w="1344" w:type="dxa"/>
          </w:tcPr>
          <w:p w:rsidR="00FB2878" w:rsidRPr="00522844" w:rsidRDefault="00522844" w:rsidP="000B2D56">
            <w:pPr>
              <w:pStyle w:val="TableText"/>
              <w:rPr>
                <w:rFonts w:asciiTheme="minorHAnsi" w:hAnsiTheme="minorHAnsi"/>
              </w:rPr>
            </w:pPr>
            <w:r w:rsidRPr="0055447B">
              <w:rPr>
                <w:rFonts w:asciiTheme="minorHAnsi" w:eastAsia="Times New Roman" w:hAnsiTheme="minorHAnsi"/>
              </w:rPr>
              <w:t>CCRA.R.9</w:t>
            </w:r>
          </w:p>
        </w:tc>
        <w:tc>
          <w:tcPr>
            <w:tcW w:w="8124" w:type="dxa"/>
          </w:tcPr>
          <w:p w:rsidR="00CF498D" w:rsidRPr="00522844" w:rsidRDefault="00522844" w:rsidP="0012050B">
            <w:pPr>
              <w:pStyle w:val="TableText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hd w:val="clear" w:color="auto" w:fill="FFFFFF"/>
              </w:rPr>
            </w:pPr>
            <w:r w:rsidRPr="00522844">
              <w:rPr>
                <w:shd w:val="clear" w:color="auto" w:fill="FFFFFF"/>
              </w:rPr>
              <w:t>Analyze how two or more texts address similar the</w:t>
            </w:r>
            <w:r>
              <w:rPr>
                <w:shd w:val="clear" w:color="auto" w:fill="FFFFFF"/>
              </w:rPr>
              <w:t>mes or topics in order to build</w:t>
            </w:r>
            <w:r w:rsidR="00021009">
              <w:rPr>
                <w:shd w:val="clear" w:color="auto" w:fill="FFFFFF"/>
              </w:rPr>
              <w:t xml:space="preserve"> </w:t>
            </w:r>
            <w:r w:rsidRPr="00522844">
              <w:rPr>
                <w:shd w:val="clear" w:color="auto" w:fill="FFFFFF"/>
              </w:rPr>
              <w:t>knowledge or to compare the approaches the authors take.</w:t>
            </w:r>
          </w:p>
        </w:tc>
      </w:tr>
      <w:tr w:rsidR="00F308FF" w:rsidRPr="00CF2582" w:rsidTr="00F308FF">
        <w:tc>
          <w:tcPr>
            <w:tcW w:w="9468" w:type="dxa"/>
            <w:gridSpan w:val="2"/>
            <w:shd w:val="clear" w:color="auto" w:fill="76923C"/>
          </w:tcPr>
          <w:p w:rsidR="00F308FF" w:rsidRPr="00CF2582" w:rsidRDefault="00F308FF" w:rsidP="00B00346">
            <w:pPr>
              <w:pStyle w:val="TableHeaders"/>
            </w:pPr>
            <w:r w:rsidRPr="00CF2582">
              <w:t>Addressed Standard</w:t>
            </w:r>
            <w:r w:rsidR="00583FF7">
              <w:t>(s)</w:t>
            </w:r>
          </w:p>
        </w:tc>
      </w:tr>
      <w:tr w:rsidR="000B2D56" w:rsidRPr="0053542D" w:rsidTr="00E22A24">
        <w:tc>
          <w:tcPr>
            <w:tcW w:w="1344" w:type="dxa"/>
          </w:tcPr>
          <w:p w:rsidR="000B2D56" w:rsidRPr="00522844" w:rsidRDefault="00780EA6" w:rsidP="00522844">
            <w:pPr>
              <w:pStyle w:val="Normal1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</w:rPr>
              <w:t>L</w:t>
            </w:r>
            <w:r w:rsidR="00522844" w:rsidRPr="00967C5C">
              <w:rPr>
                <w:rFonts w:asciiTheme="minorHAnsi" w:eastAsia="Times New Roman" w:hAnsiTheme="minorHAnsi" w:cs="Times New Roman"/>
                <w:color w:val="auto"/>
                <w:sz w:val="22"/>
              </w:rPr>
              <w:t>.9-10.4</w:t>
            </w:r>
            <w:r w:rsidR="004C74E0">
              <w:rPr>
                <w:rFonts w:asciiTheme="minorHAnsi" w:eastAsia="Times New Roman" w:hAnsiTheme="minorHAnsi" w:cs="Times New Roman"/>
                <w:color w:val="auto"/>
                <w:sz w:val="22"/>
              </w:rPr>
              <w:t>.b, c</w:t>
            </w:r>
          </w:p>
        </w:tc>
        <w:tc>
          <w:tcPr>
            <w:tcW w:w="8124" w:type="dxa"/>
          </w:tcPr>
          <w:p w:rsidR="000B2D56" w:rsidRDefault="00780EA6" w:rsidP="000B2D56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Determine or clarify the meaning of unknown and multiple-meaning words and phrases based on </w:t>
            </w:r>
            <w:r>
              <w:rPr>
                <w:i/>
                <w:shd w:val="clear" w:color="auto" w:fill="FFFFFF"/>
              </w:rPr>
              <w:t>grades 9</w:t>
            </w:r>
            <w:r w:rsidR="00D72C45" w:rsidRPr="007008DC">
              <w:t>–</w:t>
            </w:r>
            <w:r>
              <w:rPr>
                <w:i/>
                <w:shd w:val="clear" w:color="auto" w:fill="FFFFFF"/>
              </w:rPr>
              <w:t>10 reading and content</w:t>
            </w:r>
            <w:r>
              <w:rPr>
                <w:shd w:val="clear" w:color="auto" w:fill="FFFFFF"/>
              </w:rPr>
              <w:t>, choosing flexibly from a range of strategies.</w:t>
            </w:r>
          </w:p>
          <w:p w:rsidR="00780EA6" w:rsidRDefault="00780EA6" w:rsidP="00F955C0">
            <w:pPr>
              <w:pStyle w:val="Sub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Identify and correctly use patter</w:t>
            </w:r>
            <w:r w:rsidR="00EC7245">
              <w:rPr>
                <w:shd w:val="clear" w:color="auto" w:fill="FFFFFF"/>
              </w:rPr>
              <w:t>n</w:t>
            </w:r>
            <w:r>
              <w:rPr>
                <w:shd w:val="clear" w:color="auto" w:fill="FFFFFF"/>
              </w:rPr>
              <w:t>s of word changes that indicate different meanings or parts of speech (e.g.</w:t>
            </w:r>
            <w:r w:rsidR="00D72C45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analyze, analy</w:t>
            </w:r>
            <w:r w:rsidR="00D72C45">
              <w:rPr>
                <w:i/>
                <w:shd w:val="clear" w:color="auto" w:fill="FFFFFF"/>
              </w:rPr>
              <w:t>s</w:t>
            </w:r>
            <w:r>
              <w:rPr>
                <w:i/>
                <w:shd w:val="clear" w:color="auto" w:fill="FFFFFF"/>
              </w:rPr>
              <w:t>is, analytical; advocate, advocacy</w:t>
            </w:r>
            <w:r>
              <w:rPr>
                <w:shd w:val="clear" w:color="auto" w:fill="FFFFFF"/>
              </w:rPr>
              <w:t>)</w:t>
            </w:r>
            <w:r w:rsidR="0055447B">
              <w:rPr>
                <w:shd w:val="clear" w:color="auto" w:fill="FFFFFF"/>
              </w:rPr>
              <w:t>.</w:t>
            </w:r>
          </w:p>
          <w:p w:rsidR="00780EA6" w:rsidRPr="00780EA6" w:rsidRDefault="00780EA6" w:rsidP="00F955C0">
            <w:pPr>
              <w:pStyle w:val="SubStandard"/>
            </w:pPr>
            <w:r>
              <w:rPr>
                <w:shd w:val="clear" w:color="auto" w:fill="FFFFFF"/>
              </w:rPr>
              <w:t>Consult general and specialized reference materials (e.g.</w:t>
            </w:r>
            <w:r w:rsidR="00D72C45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dictionaries, glossaries, thesauruses), both print and digital, to find the pronunciation of a word or determine or clarify </w:t>
            </w:r>
            <w:r w:rsidR="00433866">
              <w:rPr>
                <w:shd w:val="clear" w:color="auto" w:fill="FFFFFF"/>
              </w:rPr>
              <w:t xml:space="preserve">its precise meaning, </w:t>
            </w:r>
            <w:proofErr w:type="spellStart"/>
            <w:r w:rsidR="00433866">
              <w:rPr>
                <w:shd w:val="clear" w:color="auto" w:fill="FFFFFF"/>
              </w:rPr>
              <w:t>its</w:t>
            </w:r>
            <w:proofErr w:type="spellEnd"/>
            <w:r w:rsidR="00433866">
              <w:rPr>
                <w:shd w:val="clear" w:color="auto" w:fill="FFFFFF"/>
              </w:rPr>
              <w:t xml:space="preserve"> part of speech</w:t>
            </w:r>
            <w:r w:rsidR="00F955C0">
              <w:rPr>
                <w:shd w:val="clear" w:color="auto" w:fill="FFFFFF"/>
              </w:rPr>
              <w:t>,</w:t>
            </w:r>
            <w:r w:rsidR="00433866">
              <w:rPr>
                <w:shd w:val="clear" w:color="auto" w:fill="FFFFFF"/>
              </w:rPr>
              <w:t xml:space="preserve"> or its etymology.</w:t>
            </w:r>
          </w:p>
        </w:tc>
      </w:tr>
      <w:tr w:rsidR="004C74E0" w:rsidRPr="0053542D" w:rsidTr="00E22A24">
        <w:tc>
          <w:tcPr>
            <w:tcW w:w="1344" w:type="dxa"/>
          </w:tcPr>
          <w:p w:rsidR="004C74E0" w:rsidRDefault="004C74E0" w:rsidP="00522844">
            <w:pPr>
              <w:pStyle w:val="Normal1"/>
              <w:rPr>
                <w:rFonts w:asciiTheme="minorHAnsi" w:eastAsia="Times New Roman" w:hAnsiTheme="minorHAnsi" w:cs="Times New Roman"/>
                <w:color w:val="auto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</w:rPr>
              <w:t>L.9-10.6</w:t>
            </w:r>
          </w:p>
        </w:tc>
        <w:tc>
          <w:tcPr>
            <w:tcW w:w="8124" w:type="dxa"/>
          </w:tcPr>
          <w:p w:rsidR="004C74E0" w:rsidRDefault="004C74E0" w:rsidP="000B2D56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Acquire and use accurately general academic and domain-specific words and phrases, sufficient for reading, writing, speaking and list</w:t>
            </w:r>
            <w:r w:rsidR="00F955C0">
              <w:rPr>
                <w:shd w:val="clear" w:color="auto" w:fill="FFFFFF"/>
              </w:rPr>
              <w:t xml:space="preserve">ening at the college and career </w:t>
            </w:r>
            <w:r>
              <w:rPr>
                <w:shd w:val="clear" w:color="auto" w:fill="FFFFFF"/>
              </w:rPr>
              <w:t xml:space="preserve">readiness level; demonstrate independence in gathering vocabulary knowledge when considering a word or phrase important to comprehension or expression. </w:t>
            </w:r>
          </w:p>
        </w:tc>
      </w:tr>
    </w:tbl>
    <w:p w:rsidR="00C4787C" w:rsidRDefault="00C4787C" w:rsidP="00E946A0">
      <w:pPr>
        <w:pStyle w:val="Heading1"/>
      </w:pPr>
      <w:r>
        <w:lastRenderedPageBreak/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263AF5" w:rsidRPr="002E4C92" w:rsidTr="00353081">
        <w:tc>
          <w:tcPr>
            <w:tcW w:w="9478" w:type="dxa"/>
            <w:shd w:val="clear" w:color="auto" w:fill="76923C"/>
          </w:tcPr>
          <w:p w:rsidR="00D920A6" w:rsidRPr="002E4C92" w:rsidRDefault="00D920A6" w:rsidP="00B00346">
            <w:pPr>
              <w:pStyle w:val="TableHeaders"/>
            </w:pPr>
            <w:r w:rsidRPr="002E4C92">
              <w:t>Assessment(s)</w:t>
            </w:r>
          </w:p>
        </w:tc>
      </w:tr>
      <w:tr w:rsidR="00B231AA" w:rsidTr="00353081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4" w:rsidRDefault="00EF56CC" w:rsidP="00F955C0">
            <w:pPr>
              <w:pStyle w:val="TableText"/>
            </w:pPr>
            <w:r w:rsidRPr="006D5695">
              <w:t xml:space="preserve">Student learning </w:t>
            </w:r>
            <w:r>
              <w:t>is</w:t>
            </w:r>
            <w:r w:rsidRPr="006D5695">
              <w:t xml:space="preserve"> </w:t>
            </w:r>
            <w:proofErr w:type="spellStart"/>
            <w:r w:rsidRPr="006D5695">
              <w:t>assessed</w:t>
            </w:r>
            <w:proofErr w:type="spellEnd"/>
            <w:r w:rsidRPr="006D5695">
              <w:t xml:space="preserve"> via a Quick Write at the end of the lesson. Students </w:t>
            </w:r>
            <w:r>
              <w:t>respond to</w:t>
            </w:r>
            <w:r w:rsidRPr="006D5695">
              <w:t xml:space="preserve"> the following prompt, citing textual evidence to support analysis and inferences drawn from the text</w:t>
            </w:r>
            <w:r w:rsidR="0012050B">
              <w:t>.</w:t>
            </w:r>
            <w:r w:rsidR="00D17E64">
              <w:t xml:space="preserve"> </w:t>
            </w:r>
          </w:p>
          <w:p w:rsidR="00B231AA" w:rsidRPr="003908D2" w:rsidRDefault="00F955C0" w:rsidP="0087352E">
            <w:pPr>
              <w:pStyle w:val="BulletedList"/>
            </w:pPr>
            <w:r w:rsidRPr="00F955C0">
              <w:t>How do the World Bank</w:t>
            </w:r>
            <w:r>
              <w:t>’s</w:t>
            </w:r>
            <w:r w:rsidRPr="00F955C0">
              <w:t xml:space="preserve"> article </w:t>
            </w:r>
            <w:r>
              <w:t xml:space="preserve">“Globalization” </w:t>
            </w:r>
            <w:r w:rsidRPr="00F955C0">
              <w:t xml:space="preserve">and the description of “The Champagne Fairs” from </w:t>
            </w:r>
            <w:r w:rsidRPr="00F955C0">
              <w:rPr>
                <w:i/>
              </w:rPr>
              <w:t>Sugar Changed the World</w:t>
            </w:r>
            <w:r w:rsidRPr="00F955C0">
              <w:t xml:space="preserve"> both address the topic of globalization?</w:t>
            </w:r>
            <w:r w:rsidR="00B96F06">
              <w:t xml:space="preserve">  </w:t>
            </w:r>
          </w:p>
        </w:tc>
      </w:tr>
      <w:tr w:rsidR="00263AF5" w:rsidRPr="00B00346" w:rsidTr="00353081">
        <w:tc>
          <w:tcPr>
            <w:tcW w:w="9478" w:type="dxa"/>
            <w:shd w:val="clear" w:color="auto" w:fill="76923C"/>
          </w:tcPr>
          <w:p w:rsidR="00D920A6" w:rsidRPr="00B00346" w:rsidRDefault="00D920A6" w:rsidP="00B00346">
            <w:pPr>
              <w:pStyle w:val="TableHeaders"/>
            </w:pPr>
            <w:r w:rsidRPr="00B00346">
              <w:t>High Performance Response(s)</w:t>
            </w:r>
          </w:p>
        </w:tc>
      </w:tr>
      <w:tr w:rsidR="00D920A6" w:rsidTr="00353081">
        <w:tc>
          <w:tcPr>
            <w:tcW w:w="9478" w:type="dxa"/>
          </w:tcPr>
          <w:p w:rsidR="00BE4EBD" w:rsidRDefault="00C55E11" w:rsidP="008151E5">
            <w:pPr>
              <w:pStyle w:val="TableText"/>
            </w:pPr>
            <w:r>
              <w:t>A High Performance Response</w:t>
            </w:r>
            <w:r w:rsidR="00C129E2">
              <w:t xml:space="preserve"> should:</w:t>
            </w:r>
          </w:p>
          <w:p w:rsidR="00DB33C2" w:rsidRDefault="006C6EE8">
            <w:pPr>
              <w:pStyle w:val="BulletedList"/>
            </w:pPr>
            <w:r>
              <w:t xml:space="preserve">Indicate an understanding that the trade described in “The Champagne Fairs” is an example of “globalization” as described in </w:t>
            </w:r>
            <w:r w:rsidR="00F955C0">
              <w:t>T</w:t>
            </w:r>
            <w:r>
              <w:t>he World Bank</w:t>
            </w:r>
            <w:r w:rsidR="00F955C0">
              <w:t>’s</w:t>
            </w:r>
            <w:r w:rsidR="002A35E9">
              <w:t xml:space="preserve"> “Globalization”</w:t>
            </w:r>
            <w:r>
              <w:t xml:space="preserve"> article. </w:t>
            </w:r>
          </w:p>
          <w:p w:rsidR="00CE06A0" w:rsidRPr="00CE06A0" w:rsidRDefault="00CE06A0">
            <w:pPr>
              <w:pStyle w:val="BulletedList"/>
            </w:pPr>
            <w:r>
              <w:rPr>
                <w:rFonts w:asciiTheme="minorHAnsi" w:eastAsia="Times New Roman" w:hAnsiTheme="minorHAnsi"/>
              </w:rPr>
              <w:t xml:space="preserve">Identify the approach that the author of “Globalization” takes toward </w:t>
            </w:r>
            <w:r w:rsidR="00F955C0">
              <w:rPr>
                <w:rFonts w:asciiTheme="minorHAnsi" w:eastAsia="Times New Roman" w:hAnsiTheme="minorHAnsi"/>
              </w:rPr>
              <w:t xml:space="preserve">the </w:t>
            </w:r>
            <w:r>
              <w:rPr>
                <w:rFonts w:asciiTheme="minorHAnsi" w:eastAsia="Times New Roman" w:hAnsiTheme="minorHAnsi"/>
              </w:rPr>
              <w:t>common topic</w:t>
            </w:r>
            <w:r w:rsidR="00F955C0">
              <w:rPr>
                <w:rFonts w:asciiTheme="minorHAnsi" w:eastAsia="Times New Roman" w:hAnsiTheme="minorHAnsi"/>
              </w:rPr>
              <w:t xml:space="preserve"> of globalization</w:t>
            </w:r>
            <w:r>
              <w:rPr>
                <w:rFonts w:asciiTheme="minorHAnsi" w:eastAsia="Times New Roman" w:hAnsiTheme="minorHAnsi"/>
              </w:rPr>
              <w:t xml:space="preserve"> (e.g.</w:t>
            </w:r>
            <w:r w:rsidR="002A35E9">
              <w:rPr>
                <w:rFonts w:asciiTheme="minorHAnsi" w:eastAsia="Times New Roman" w:hAnsiTheme="minorHAnsi"/>
              </w:rPr>
              <w:t>,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55447B">
              <w:rPr>
                <w:rFonts w:asciiTheme="minorHAnsi" w:eastAsia="Times New Roman" w:hAnsiTheme="minorHAnsi"/>
              </w:rPr>
              <w:t>on</w:t>
            </w:r>
            <w:r w:rsidR="0035556C">
              <w:rPr>
                <w:rFonts w:asciiTheme="minorHAnsi" w:eastAsia="Times New Roman" w:hAnsiTheme="minorHAnsi"/>
              </w:rPr>
              <w:t xml:space="preserve"> page 1, </w:t>
            </w:r>
            <w:r w:rsidR="00F47081">
              <w:rPr>
                <w:rFonts w:asciiTheme="minorHAnsi" w:eastAsia="Times New Roman" w:hAnsiTheme="minorHAnsi"/>
              </w:rPr>
              <w:t xml:space="preserve">the authors define and describe </w:t>
            </w:r>
            <w:r>
              <w:rPr>
                <w:rFonts w:asciiTheme="minorHAnsi" w:eastAsia="Times New Roman" w:hAnsiTheme="minorHAnsi"/>
              </w:rPr>
              <w:t xml:space="preserve">globalization </w:t>
            </w:r>
            <w:r w:rsidR="00F47081">
              <w:rPr>
                <w:rFonts w:asciiTheme="minorHAnsi" w:eastAsia="Times New Roman" w:hAnsiTheme="minorHAnsi"/>
              </w:rPr>
              <w:t xml:space="preserve">as </w:t>
            </w:r>
            <w:r>
              <w:rPr>
                <w:rFonts w:asciiTheme="minorHAnsi" w:eastAsia="Times New Roman" w:hAnsiTheme="minorHAnsi"/>
              </w:rPr>
              <w:t xml:space="preserve">“an inevitable phenomenon” </w:t>
            </w:r>
            <w:r w:rsidR="0035556C">
              <w:rPr>
                <w:rFonts w:asciiTheme="minorHAnsi" w:eastAsia="Times New Roman" w:hAnsiTheme="minorHAnsi"/>
              </w:rPr>
              <w:t xml:space="preserve">that has </w:t>
            </w:r>
            <w:r>
              <w:rPr>
                <w:rFonts w:asciiTheme="minorHAnsi" w:eastAsia="Times New Roman" w:hAnsiTheme="minorHAnsi"/>
              </w:rPr>
              <w:t>“been bringing the world closer through the exchange of goods and products, information, knowledge and culture”</w:t>
            </w:r>
            <w:r w:rsidR="00F47081">
              <w:rPr>
                <w:rFonts w:asciiTheme="minorHAnsi" w:eastAsia="Times New Roman" w:hAnsiTheme="minorHAnsi"/>
              </w:rPr>
              <w:t>)</w:t>
            </w:r>
            <w:r w:rsidR="0055447B">
              <w:rPr>
                <w:rFonts w:asciiTheme="minorHAnsi" w:eastAsia="Times New Roman" w:hAnsiTheme="minorHAnsi"/>
              </w:rPr>
              <w:t>.</w:t>
            </w:r>
            <w:r w:rsidR="00D028DE">
              <w:rPr>
                <w:rFonts w:asciiTheme="minorHAnsi" w:eastAsia="Times New Roman" w:hAnsiTheme="minorHAnsi"/>
              </w:rPr>
              <w:t xml:space="preserve">  </w:t>
            </w:r>
          </w:p>
          <w:p w:rsidR="00DB33C2" w:rsidRDefault="006C6EE8">
            <w:pPr>
              <w:pStyle w:val="BulletedList"/>
            </w:pPr>
            <w:r>
              <w:rPr>
                <w:rFonts w:asciiTheme="minorHAnsi" w:eastAsia="Times New Roman" w:hAnsiTheme="minorHAnsi"/>
              </w:rPr>
              <w:t>Identify the approach that the author</w:t>
            </w:r>
            <w:r w:rsidR="0055447B">
              <w:rPr>
                <w:rFonts w:asciiTheme="minorHAnsi" w:eastAsia="Times New Roman" w:hAnsiTheme="minorHAnsi"/>
              </w:rPr>
              <w:t>s</w:t>
            </w:r>
            <w:r>
              <w:rPr>
                <w:rFonts w:asciiTheme="minorHAnsi" w:eastAsia="Times New Roman" w:hAnsiTheme="minorHAnsi"/>
              </w:rPr>
              <w:t xml:space="preserve"> of </w:t>
            </w:r>
            <w:r w:rsidRPr="00A077BB">
              <w:rPr>
                <w:rFonts w:asciiTheme="minorHAnsi" w:eastAsia="Times New Roman" w:hAnsiTheme="minorHAnsi"/>
                <w:i/>
              </w:rPr>
              <w:t>Sugar</w:t>
            </w:r>
            <w:r w:rsidR="0055447B">
              <w:rPr>
                <w:rFonts w:asciiTheme="minorHAnsi" w:eastAsia="Times New Roman" w:hAnsiTheme="minorHAnsi"/>
                <w:i/>
              </w:rPr>
              <w:t xml:space="preserve"> Changed the World</w:t>
            </w:r>
            <w:r>
              <w:rPr>
                <w:rFonts w:asciiTheme="minorHAnsi" w:eastAsia="Times New Roman" w:hAnsiTheme="minorHAnsi"/>
                <w:i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 xml:space="preserve">take toward </w:t>
            </w:r>
            <w:r w:rsidR="00F955C0">
              <w:rPr>
                <w:rFonts w:asciiTheme="minorHAnsi" w:eastAsia="Times New Roman" w:hAnsiTheme="minorHAnsi"/>
              </w:rPr>
              <w:t xml:space="preserve">the </w:t>
            </w:r>
            <w:r>
              <w:rPr>
                <w:rFonts w:asciiTheme="minorHAnsi" w:eastAsia="Times New Roman" w:hAnsiTheme="minorHAnsi"/>
              </w:rPr>
              <w:t>common topi</w:t>
            </w:r>
            <w:r>
              <w:t xml:space="preserve">c </w:t>
            </w:r>
            <w:r w:rsidR="00F955C0">
              <w:t xml:space="preserve">of globalization </w:t>
            </w:r>
            <w:r>
              <w:t>(e.g.</w:t>
            </w:r>
            <w:r w:rsidR="0055447B">
              <w:t>,</w:t>
            </w:r>
            <w:r>
              <w:t xml:space="preserve"> </w:t>
            </w:r>
            <w:r w:rsidR="00F955C0">
              <w:t>t</w:t>
            </w:r>
            <w:r>
              <w:t>here are many different countries represented in “The Champagne Fairs” and lots of different products from those countries</w:t>
            </w:r>
            <w:r w:rsidR="0055447B">
              <w:t>,</w:t>
            </w:r>
            <w:r>
              <w:t xml:space="preserve"> like “leather traders…from Spain” and “fur merchants…from Russia</w:t>
            </w:r>
            <w:r w:rsidR="0055447B">
              <w:t>,</w:t>
            </w:r>
            <w:r>
              <w:t>” and others who sold things that were “not available in Europe</w:t>
            </w:r>
            <w:r w:rsidR="00F955C0">
              <w:t>.</w:t>
            </w:r>
            <w:r>
              <w:t>” The journey of the “peppercorns” from India to Arabia to Syria to Italy is also an example of global trade)</w:t>
            </w:r>
            <w:r w:rsidR="0055447B">
              <w:t>.</w:t>
            </w:r>
            <w:r>
              <w:t xml:space="preserve"> </w:t>
            </w:r>
          </w:p>
          <w:p w:rsidR="00DB33C2" w:rsidRDefault="006C6EE8" w:rsidP="00EB7AED">
            <w:pPr>
              <w:pStyle w:val="BulletedList"/>
            </w:pPr>
            <w:r>
              <w:rPr>
                <w:rFonts w:asciiTheme="minorHAnsi" w:eastAsia="Times New Roman" w:hAnsiTheme="minorHAnsi"/>
              </w:rPr>
              <w:t xml:space="preserve">Compare the approach that both </w:t>
            </w:r>
            <w:r w:rsidR="0055447B">
              <w:rPr>
                <w:rFonts w:asciiTheme="minorHAnsi" w:eastAsia="Times New Roman" w:hAnsiTheme="minorHAnsi"/>
              </w:rPr>
              <w:t xml:space="preserve">texts </w:t>
            </w:r>
            <w:r>
              <w:rPr>
                <w:rFonts w:asciiTheme="minorHAnsi" w:eastAsia="Times New Roman" w:hAnsiTheme="minorHAnsi"/>
              </w:rPr>
              <w:t xml:space="preserve">take to </w:t>
            </w:r>
            <w:r w:rsidR="00F955C0">
              <w:rPr>
                <w:rFonts w:asciiTheme="minorHAnsi" w:eastAsia="Times New Roman" w:hAnsiTheme="minorHAnsi"/>
              </w:rPr>
              <w:t>the</w:t>
            </w:r>
            <w:r w:rsidR="0055447B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common topic</w:t>
            </w:r>
            <w:r>
              <w:t xml:space="preserve"> </w:t>
            </w:r>
            <w:r w:rsidR="00F955C0">
              <w:t>of globalization</w:t>
            </w:r>
            <w:r>
              <w:t xml:space="preserve"> (e.g.</w:t>
            </w:r>
            <w:r w:rsidR="0055447B">
              <w:t>,</w:t>
            </w:r>
            <w:r>
              <w:t xml:space="preserve"> “The Champagne Fairs” is an early, or small scale example of the globalization described in The World Bank article and happened before the “unprecedented advancements</w:t>
            </w:r>
            <w:r w:rsidR="00EB7AED">
              <w:t>,</w:t>
            </w:r>
            <w:r>
              <w:t xml:space="preserve">” </w:t>
            </w:r>
            <w:r w:rsidR="00EB7AED">
              <w:t>as described</w:t>
            </w:r>
            <w:r w:rsidR="0055447B">
              <w:t xml:space="preserve"> in </w:t>
            </w:r>
            <w:r>
              <w:t>“Globalization</w:t>
            </w:r>
            <w:r w:rsidR="00EB7AED">
              <w:t>,</w:t>
            </w:r>
            <w:r>
              <w:t>” that ch</w:t>
            </w:r>
            <w:r w:rsidR="00EB7AED">
              <w:t>aracterize modern globalization</w:t>
            </w:r>
            <w:r>
              <w:t>)</w:t>
            </w:r>
            <w:r w:rsidR="0055447B">
              <w:t>.</w:t>
            </w:r>
          </w:p>
        </w:tc>
      </w:tr>
    </w:tbl>
    <w:p w:rsidR="00C4787C" w:rsidRDefault="00C4787C" w:rsidP="00E946A0">
      <w:pPr>
        <w:pStyle w:val="Heading1"/>
      </w:pPr>
      <w:r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C02EC2" w:rsidRPr="00B00346" w:rsidTr="00353081">
        <w:tc>
          <w:tcPr>
            <w:tcW w:w="9450" w:type="dxa"/>
            <w:shd w:val="clear" w:color="auto" w:fill="76923C"/>
          </w:tcPr>
          <w:p w:rsidR="00D920A6" w:rsidRPr="00B00346" w:rsidRDefault="00F308FF" w:rsidP="00B00346">
            <w:pPr>
              <w:pStyle w:val="TableHeaders"/>
            </w:pPr>
            <w:r w:rsidRPr="00B00346">
              <w:t>Vocabulary to provide directly (will not include extended instruction)</w:t>
            </w:r>
          </w:p>
        </w:tc>
      </w:tr>
      <w:tr w:rsidR="00D920A6" w:rsidTr="00353081">
        <w:tc>
          <w:tcPr>
            <w:tcW w:w="9450" w:type="dxa"/>
          </w:tcPr>
          <w:p w:rsidR="00D7200B" w:rsidRDefault="00906432" w:rsidP="000B2D56">
            <w:pPr>
              <w:pStyle w:val="BulletedList"/>
            </w:pPr>
            <w:r>
              <w:t>i</w:t>
            </w:r>
            <w:r w:rsidR="00D7200B">
              <w:t>nevitable</w:t>
            </w:r>
            <w:r w:rsidR="00C56313">
              <w:t xml:space="preserve"> (adj.) – unable to be avoided</w:t>
            </w:r>
          </w:p>
          <w:p w:rsidR="00ED7790" w:rsidRDefault="00906432" w:rsidP="000B2D56">
            <w:pPr>
              <w:pStyle w:val="BulletedList"/>
            </w:pPr>
            <w:r>
              <w:t>p</w:t>
            </w:r>
            <w:r w:rsidR="00D7200B">
              <w:t>henomenon</w:t>
            </w:r>
            <w:r w:rsidR="00C56313">
              <w:t xml:space="preserve"> (n.) – </w:t>
            </w:r>
            <w:r w:rsidR="001E4BED">
              <w:t>a</w:t>
            </w:r>
            <w:r w:rsidR="001E4BED" w:rsidRPr="00C55E11">
              <w:t xml:space="preserve">n </w:t>
            </w:r>
            <w:r w:rsidR="00C55E11" w:rsidRPr="00C55E11">
              <w:t>unusual, significant, or unaccountable fact or occurrence</w:t>
            </w:r>
            <w:r w:rsidR="00C55E11" w:rsidRPr="00C55E11" w:rsidDel="00C55E11">
              <w:t xml:space="preserve"> </w:t>
            </w:r>
          </w:p>
          <w:p w:rsidR="00D7200B" w:rsidRDefault="00906432" w:rsidP="000B2D56">
            <w:pPr>
              <w:pStyle w:val="BulletedList"/>
            </w:pPr>
            <w:r>
              <w:t>u</w:t>
            </w:r>
            <w:r w:rsidR="00D7200B">
              <w:t>nprecedented</w:t>
            </w:r>
            <w:r w:rsidR="00C56313">
              <w:t xml:space="preserve"> (adj.) – never before known or experienced</w:t>
            </w:r>
          </w:p>
          <w:p w:rsidR="00D7200B" w:rsidRDefault="00906432" w:rsidP="000B2D56">
            <w:pPr>
              <w:pStyle w:val="BulletedList"/>
            </w:pPr>
            <w:r>
              <w:t>c</w:t>
            </w:r>
            <w:r w:rsidR="00D7200B">
              <w:t>atalyst</w:t>
            </w:r>
            <w:r w:rsidR="00C56313">
              <w:t xml:space="preserve"> (n.) – a thing that causes an event or change</w:t>
            </w:r>
          </w:p>
          <w:p w:rsidR="000B2D56" w:rsidRDefault="00906432" w:rsidP="000B2D56">
            <w:pPr>
              <w:pStyle w:val="BulletedList"/>
            </w:pPr>
            <w:r>
              <w:t>t</w:t>
            </w:r>
            <w:r w:rsidR="00050CCA">
              <w:t>ariff</w:t>
            </w:r>
            <w:r w:rsidR="00BE4EBD">
              <w:t xml:space="preserve"> </w:t>
            </w:r>
            <w:r w:rsidR="00C56313">
              <w:t>(n.) – a tax set by a government on imports for purposes of protection or to create balance</w:t>
            </w:r>
          </w:p>
          <w:p w:rsidR="00D7200B" w:rsidRDefault="00906432" w:rsidP="000B2D56">
            <w:pPr>
              <w:pStyle w:val="BulletedList"/>
            </w:pPr>
            <w:r>
              <w:lastRenderedPageBreak/>
              <w:t>d</w:t>
            </w:r>
            <w:r w:rsidR="00D7200B">
              <w:t>istortions</w:t>
            </w:r>
            <w:r w:rsidR="00C56313">
              <w:t xml:space="preserve"> (n.) – act</w:t>
            </w:r>
            <w:r w:rsidR="00C55E11">
              <w:t>s</w:t>
            </w:r>
            <w:r w:rsidR="00C56313">
              <w:t xml:space="preserve"> or instance</w:t>
            </w:r>
            <w:r w:rsidR="00C55E11">
              <w:t>s</w:t>
            </w:r>
            <w:r w:rsidR="00C56313">
              <w:t xml:space="preserve"> of twisting out of shape</w:t>
            </w:r>
          </w:p>
          <w:p w:rsidR="00D7200B" w:rsidRDefault="00906432" w:rsidP="000B2D56">
            <w:pPr>
              <w:pStyle w:val="BulletedList"/>
            </w:pPr>
            <w:r>
              <w:t>s</w:t>
            </w:r>
            <w:r w:rsidR="00D7200B">
              <w:t>ubsidies</w:t>
            </w:r>
            <w:r w:rsidR="00C56313">
              <w:t xml:space="preserve"> (n.) – sum</w:t>
            </w:r>
            <w:r w:rsidR="00B5736F">
              <w:t>s</w:t>
            </w:r>
            <w:r w:rsidR="00C56313">
              <w:t xml:space="preserve"> paid by one government to another to secure some service in return</w:t>
            </w:r>
          </w:p>
          <w:p w:rsidR="00D7200B" w:rsidRPr="00B231AA" w:rsidRDefault="00906432" w:rsidP="001E4BED">
            <w:pPr>
              <w:pStyle w:val="BulletedList"/>
            </w:pPr>
            <w:r>
              <w:t>c</w:t>
            </w:r>
            <w:r w:rsidR="00D7200B">
              <w:t>ommodities</w:t>
            </w:r>
            <w:r w:rsidR="00C56313">
              <w:t xml:space="preserve"> (n.) –</w:t>
            </w:r>
            <w:r w:rsidR="001E4BED">
              <w:t xml:space="preserve"> </w:t>
            </w:r>
            <w:r w:rsidR="00C56313">
              <w:t>article</w:t>
            </w:r>
            <w:r w:rsidR="00B5736F">
              <w:t>s</w:t>
            </w:r>
            <w:r w:rsidR="00C56313">
              <w:t xml:space="preserve"> of trade or commerce, especially product</w:t>
            </w:r>
            <w:r w:rsidR="00B5736F">
              <w:t>s</w:t>
            </w:r>
          </w:p>
        </w:tc>
      </w:tr>
      <w:tr w:rsidR="00263AF5" w:rsidRPr="00F308FF" w:rsidTr="00353081">
        <w:tc>
          <w:tcPr>
            <w:tcW w:w="9450" w:type="dxa"/>
            <w:shd w:val="clear" w:color="auto" w:fill="76923C"/>
          </w:tcPr>
          <w:p w:rsidR="00D920A6" w:rsidRPr="002E4C92" w:rsidRDefault="00BA46CB" w:rsidP="00B00346">
            <w:pPr>
              <w:pStyle w:val="TableHeaders"/>
            </w:pPr>
            <w:r w:rsidRPr="00BA46CB">
              <w:lastRenderedPageBreak/>
              <w:t>Vocabulary to teach (may include direct word work and/or questions)</w:t>
            </w:r>
          </w:p>
        </w:tc>
      </w:tr>
      <w:tr w:rsidR="00B231AA" w:rsidTr="00353081">
        <w:tc>
          <w:tcPr>
            <w:tcW w:w="9450" w:type="dxa"/>
          </w:tcPr>
          <w:p w:rsidR="00D7200B" w:rsidRDefault="00906432" w:rsidP="000B2D56">
            <w:pPr>
              <w:pStyle w:val="BulletedList"/>
            </w:pPr>
            <w:r>
              <w:t>g</w:t>
            </w:r>
            <w:r w:rsidR="00D7200B">
              <w:t>lobalization</w:t>
            </w:r>
            <w:r w:rsidR="00C56313">
              <w:t xml:space="preserve"> (n.) – the act of extending to other or all parts of the world; worldwide integration</w:t>
            </w:r>
          </w:p>
          <w:p w:rsidR="00C129E2" w:rsidRDefault="00906432" w:rsidP="000B2D56">
            <w:pPr>
              <w:pStyle w:val="BulletedList"/>
            </w:pPr>
            <w:r>
              <w:t>i</w:t>
            </w:r>
            <w:r w:rsidR="00C129E2">
              <w:t>ntegration</w:t>
            </w:r>
            <w:r w:rsidR="00C56313">
              <w:t xml:space="preserve"> (n.) – an act or instance of combining into a whole</w:t>
            </w:r>
          </w:p>
          <w:p w:rsidR="006125F8" w:rsidRDefault="00906432" w:rsidP="00021009">
            <w:pPr>
              <w:pStyle w:val="BulletedList"/>
            </w:pPr>
            <w:r>
              <w:t>m</w:t>
            </w:r>
            <w:r w:rsidR="00FE56EE">
              <w:t xml:space="preserve">arginalized (v.) – to </w:t>
            </w:r>
            <w:r w:rsidR="00021009" w:rsidRPr="00021009">
              <w:t>make seem unimportant</w:t>
            </w:r>
          </w:p>
          <w:p w:rsidR="0016612D" w:rsidRPr="00B231AA" w:rsidRDefault="006125F8" w:rsidP="006125F8">
            <w:pPr>
              <w:pStyle w:val="BulletedList"/>
            </w:pPr>
            <w:r>
              <w:t xml:space="preserve">ethical (adj.) </w:t>
            </w:r>
            <w:r w:rsidR="001E4BED">
              <w:t>–</w:t>
            </w:r>
            <w:r>
              <w:t xml:space="preserve"> </w:t>
            </w:r>
            <w:r w:rsidRPr="006125F8">
              <w:t>involving questions of right and wrong behavior</w:t>
            </w:r>
            <w:r>
              <w:t xml:space="preserve">; </w:t>
            </w:r>
            <w:r w:rsidRPr="006125F8">
              <w:t>morally right and good</w:t>
            </w:r>
          </w:p>
        </w:tc>
      </w:tr>
    </w:tbl>
    <w:p w:rsidR="00C4787C" w:rsidRDefault="00C4787C" w:rsidP="00E946A0">
      <w:pPr>
        <w:pStyle w:val="Heading1"/>
      </w:pPr>
      <w:r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0"/>
        <w:gridCol w:w="1368"/>
      </w:tblGrid>
      <w:tr w:rsidR="00263AF5" w:rsidRPr="00C02EC2" w:rsidTr="006E67B9">
        <w:tc>
          <w:tcPr>
            <w:tcW w:w="8100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 xml:space="preserve">Student-Facing </w:t>
            </w:r>
            <w:r w:rsidRPr="00B00346">
              <w:t>Agenda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>% of Lesson</w:t>
            </w:r>
          </w:p>
        </w:tc>
      </w:tr>
      <w:tr w:rsidR="00730123" w:rsidTr="006E67B9">
        <w:trPr>
          <w:trHeight w:val="1313"/>
        </w:trPr>
        <w:tc>
          <w:tcPr>
            <w:tcW w:w="8100" w:type="dxa"/>
            <w:tcBorders>
              <w:bottom w:val="nil"/>
            </w:tcBorders>
          </w:tcPr>
          <w:p w:rsidR="005F5D35" w:rsidRPr="000B2D56" w:rsidRDefault="005F5D35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:rsidR="008151E5" w:rsidRDefault="00BE4EBD" w:rsidP="008151E5">
            <w:pPr>
              <w:pStyle w:val="BulletedList"/>
            </w:pPr>
            <w:r>
              <w:t xml:space="preserve">Standards: </w:t>
            </w:r>
            <w:r w:rsidR="00C129E2">
              <w:t xml:space="preserve">CCRA.R.9, </w:t>
            </w:r>
            <w:r w:rsidR="004C74E0">
              <w:t>L</w:t>
            </w:r>
            <w:r w:rsidR="00C129E2">
              <w:t>.9-10.4</w:t>
            </w:r>
            <w:r w:rsidR="004C74E0">
              <w:t>.b, c</w:t>
            </w:r>
            <w:r w:rsidR="00C129E2">
              <w:t>, L.9-10.6</w:t>
            </w:r>
          </w:p>
          <w:p w:rsidR="00730123" w:rsidRDefault="00FE56EE" w:rsidP="0087352E">
            <w:pPr>
              <w:pStyle w:val="BulletedList"/>
            </w:pPr>
            <w:r>
              <w:t xml:space="preserve">Text: </w:t>
            </w:r>
            <w:r w:rsidR="000508ED">
              <w:t>“The Champagne Fairs” (</w:t>
            </w:r>
            <w:r w:rsidR="000508ED">
              <w:rPr>
                <w:i/>
              </w:rPr>
              <w:t xml:space="preserve">Sugar Changed the World, </w:t>
            </w:r>
            <w:r w:rsidR="000508ED">
              <w:t xml:space="preserve">pp. 21-24); </w:t>
            </w:r>
            <w:r>
              <w:t>“Globalization”</w:t>
            </w:r>
            <w:r w:rsidR="000508ED">
              <w:t xml:space="preserve"> (</w:t>
            </w:r>
            <w:r w:rsidR="0087352E" w:rsidRPr="0087352E">
              <w:t>http://go.worldbank.org/V7BJE9FD30</w:t>
            </w:r>
            <w:r w:rsidR="0007346A">
              <w:t>)</w:t>
            </w:r>
            <w:r w:rsidR="000508ED" w:rsidDel="000508ED">
              <w:t xml:space="preserve"> </w:t>
            </w:r>
          </w:p>
        </w:tc>
        <w:tc>
          <w:tcPr>
            <w:tcW w:w="1368" w:type="dxa"/>
            <w:tcBorders>
              <w:bottom w:val="nil"/>
            </w:tcBorders>
          </w:tcPr>
          <w:p w:rsidR="00C07D88" w:rsidRPr="00C02EC2" w:rsidRDefault="00C07D88" w:rsidP="00E946A0"/>
          <w:p w:rsidR="00AF5A63" w:rsidRDefault="00AF5A63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546D71" w:rsidTr="006E67B9">
        <w:tc>
          <w:tcPr>
            <w:tcW w:w="8100" w:type="dxa"/>
            <w:tcBorders>
              <w:top w:val="nil"/>
            </w:tcBorders>
          </w:tcPr>
          <w:p w:rsidR="00546D71" w:rsidRPr="000B2D56" w:rsidRDefault="00546D71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Learning Sequence:</w:t>
            </w:r>
          </w:p>
          <w:p w:rsidR="00546D71" w:rsidRDefault="00546D71" w:rsidP="00546D71">
            <w:pPr>
              <w:pStyle w:val="NumberedList"/>
            </w:pPr>
            <w:r w:rsidRPr="00F21CD9">
              <w:t>Introduction</w:t>
            </w:r>
            <w:r>
              <w:t xml:space="preserve"> of Lesson Agenda</w:t>
            </w:r>
          </w:p>
          <w:p w:rsidR="00546D71" w:rsidRDefault="00546D71" w:rsidP="00546D71">
            <w:pPr>
              <w:pStyle w:val="NumberedList"/>
            </w:pPr>
            <w:r>
              <w:t>Homework Accountability</w:t>
            </w:r>
          </w:p>
          <w:p w:rsidR="00546D71" w:rsidRDefault="00FE56EE" w:rsidP="00546D71">
            <w:pPr>
              <w:pStyle w:val="NumberedList"/>
            </w:pPr>
            <w:r>
              <w:t>Masterful Reading</w:t>
            </w:r>
          </w:p>
          <w:p w:rsidR="00546D71" w:rsidRDefault="00913AAE" w:rsidP="00546D71">
            <w:pPr>
              <w:pStyle w:val="NumberedList"/>
            </w:pPr>
            <w:r>
              <w:t>Reading and</w:t>
            </w:r>
            <w:r w:rsidR="00FE56EE">
              <w:t xml:space="preserve"> Discussion</w:t>
            </w:r>
          </w:p>
          <w:p w:rsidR="00546D71" w:rsidRDefault="00522844" w:rsidP="00546D71">
            <w:pPr>
              <w:pStyle w:val="NumberedList"/>
            </w:pPr>
            <w:r>
              <w:t>Quick Write</w:t>
            </w:r>
          </w:p>
          <w:p w:rsidR="00546D71" w:rsidRPr="00546D71" w:rsidRDefault="00546D71" w:rsidP="00546D71">
            <w:pPr>
              <w:pStyle w:val="NumberedList"/>
            </w:pPr>
            <w:r>
              <w:t>Closing</w:t>
            </w:r>
          </w:p>
        </w:tc>
        <w:tc>
          <w:tcPr>
            <w:tcW w:w="1368" w:type="dxa"/>
            <w:tcBorders>
              <w:top w:val="nil"/>
            </w:tcBorders>
          </w:tcPr>
          <w:p w:rsidR="00546D71" w:rsidRDefault="00546D71" w:rsidP="000B2D56">
            <w:pPr>
              <w:pStyle w:val="TableText"/>
            </w:pPr>
          </w:p>
          <w:p w:rsidR="00546D71" w:rsidRDefault="00546D71" w:rsidP="00471DE0">
            <w:pPr>
              <w:pStyle w:val="NumberedList"/>
              <w:numPr>
                <w:ilvl w:val="0"/>
                <w:numId w:val="5"/>
              </w:numPr>
            </w:pPr>
            <w:r>
              <w:t>5%</w:t>
            </w:r>
          </w:p>
          <w:p w:rsidR="00546D71" w:rsidRDefault="0012050B" w:rsidP="00546D71">
            <w:pPr>
              <w:pStyle w:val="NumberedList"/>
            </w:pPr>
            <w:r>
              <w:t>20</w:t>
            </w:r>
            <w:r w:rsidR="00546D71">
              <w:t>%</w:t>
            </w:r>
          </w:p>
          <w:p w:rsidR="00546D71" w:rsidRDefault="00D3782F" w:rsidP="00546D71">
            <w:pPr>
              <w:pStyle w:val="NumberedList"/>
            </w:pPr>
            <w:r>
              <w:t>20</w:t>
            </w:r>
            <w:r w:rsidR="00546D71">
              <w:t>%</w:t>
            </w:r>
          </w:p>
          <w:p w:rsidR="00546D71" w:rsidRDefault="0012050B" w:rsidP="00546D71">
            <w:pPr>
              <w:pStyle w:val="NumberedList"/>
            </w:pPr>
            <w:r>
              <w:t>40</w:t>
            </w:r>
            <w:r w:rsidR="00546D71">
              <w:t>%</w:t>
            </w:r>
          </w:p>
          <w:p w:rsidR="00546D71" w:rsidRDefault="00FE56EE" w:rsidP="00546D71">
            <w:pPr>
              <w:pStyle w:val="NumberedList"/>
            </w:pPr>
            <w:r>
              <w:t>10</w:t>
            </w:r>
            <w:r w:rsidR="00546D71">
              <w:t>%</w:t>
            </w:r>
          </w:p>
          <w:p w:rsidR="00546D71" w:rsidRPr="00C02EC2" w:rsidRDefault="00546D71" w:rsidP="00546D71">
            <w:pPr>
              <w:pStyle w:val="NumberedList"/>
            </w:pPr>
            <w:r>
              <w:t>5%</w:t>
            </w:r>
          </w:p>
        </w:tc>
      </w:tr>
    </w:tbl>
    <w:p w:rsidR="003368BF" w:rsidRDefault="00F308FF" w:rsidP="00E946A0">
      <w:pPr>
        <w:pStyle w:val="Heading1"/>
      </w:pPr>
      <w:r>
        <w:t>Materials</w:t>
      </w:r>
    </w:p>
    <w:p w:rsidR="003752FE" w:rsidRDefault="000508ED">
      <w:pPr>
        <w:pStyle w:val="BulletedList"/>
      </w:pPr>
      <w:r>
        <w:t xml:space="preserve">Student copies of the </w:t>
      </w:r>
      <w:r w:rsidRPr="00693878">
        <w:t>Short Response Rubric</w:t>
      </w:r>
      <w:r>
        <w:t xml:space="preserve"> </w:t>
      </w:r>
      <w:r w:rsidRPr="00693878">
        <w:t xml:space="preserve">and Checklist </w:t>
      </w:r>
      <w:r w:rsidR="0087352E">
        <w:t>(refer to 9.4.1 Lesson 1)</w:t>
      </w:r>
    </w:p>
    <w:p w:rsidR="00DB33C2" w:rsidRDefault="00EB7AED" w:rsidP="0087352E">
      <w:pPr>
        <w:pStyle w:val="BulletedList"/>
      </w:pPr>
      <w:r>
        <w:t>C</w:t>
      </w:r>
      <w:r w:rsidR="003752FE">
        <w:t xml:space="preserve">opies of “Globalization” </w:t>
      </w:r>
      <w:r>
        <w:t xml:space="preserve">for each student </w:t>
      </w:r>
      <w:r w:rsidR="002C5D45">
        <w:t>(</w:t>
      </w:r>
      <w:hyperlink r:id="rId8" w:history="1">
        <w:r w:rsidR="0087352E" w:rsidRPr="00B26205">
          <w:rPr>
            <w:rStyle w:val="Hyperlink"/>
          </w:rPr>
          <w:t>http://go.worldbank.org/V7BJE9FD30</w:t>
        </w:r>
      </w:hyperlink>
      <w:r w:rsidR="0007346A">
        <w:t>)</w:t>
      </w:r>
      <w:r w:rsidR="0087352E">
        <w:t xml:space="preserve"> </w:t>
      </w:r>
    </w:p>
    <w:p w:rsidR="00E409FB" w:rsidRDefault="00E409FB" w:rsidP="0007328E">
      <w:pPr>
        <w:pStyle w:val="Heading1"/>
        <w:rPr>
          <w:rFonts w:ascii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hAnsi="Calibri"/>
          <w:b w:val="0"/>
          <w:bCs w:val="0"/>
          <w:color w:val="auto"/>
          <w:sz w:val="22"/>
          <w:szCs w:val="22"/>
        </w:rPr>
        <w:br w:type="page"/>
      </w:r>
    </w:p>
    <w:p w:rsidR="0007328E" w:rsidRDefault="0007328E" w:rsidP="0007328E">
      <w:pPr>
        <w:pStyle w:val="Heading1"/>
      </w:pPr>
      <w:r>
        <w:lastRenderedPageBreak/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4"/>
        <w:gridCol w:w="8574"/>
      </w:tblGrid>
      <w:tr w:rsidR="00546D71" w:rsidRPr="001C6EA7" w:rsidTr="000A3C4D">
        <w:tc>
          <w:tcPr>
            <w:tcW w:w="9468" w:type="dxa"/>
            <w:gridSpan w:val="2"/>
            <w:shd w:val="clear" w:color="auto" w:fill="76923C" w:themeFill="accent3" w:themeFillShade="BF"/>
          </w:tcPr>
          <w:p w:rsidR="00546D71" w:rsidRPr="001C6EA7" w:rsidRDefault="00546D71" w:rsidP="00B00346">
            <w:pPr>
              <w:pStyle w:val="TableHeaders"/>
            </w:pPr>
            <w:r w:rsidRPr="001C6EA7">
              <w:t>How to Use the Learning Sequence</w:t>
            </w:r>
          </w:p>
        </w:tc>
      </w:tr>
      <w:tr w:rsidR="00546D71" w:rsidRPr="000D6FA4" w:rsidTr="00A948B3">
        <w:tc>
          <w:tcPr>
            <w:tcW w:w="894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546D71" w:rsidRPr="00E65C14" w:rsidTr="00A948B3">
        <w:tc>
          <w:tcPr>
            <w:tcW w:w="894" w:type="dxa"/>
          </w:tcPr>
          <w:p w:rsidR="00546D71" w:rsidRPr="00E65C14" w:rsidRDefault="00546D71" w:rsidP="000A3C4D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574" w:type="dxa"/>
          </w:tcPr>
          <w:p w:rsidR="00546D71" w:rsidRPr="00E65C14" w:rsidRDefault="00546D71" w:rsidP="000A3C4D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A948B3" w:rsidRPr="000D6FA4" w:rsidTr="00A948B3">
        <w:tc>
          <w:tcPr>
            <w:tcW w:w="894" w:type="dxa"/>
            <w:vMerge w:val="restart"/>
            <w:vAlign w:val="center"/>
          </w:tcPr>
          <w:p w:rsidR="00A948B3" w:rsidRPr="00A948B3" w:rsidRDefault="0097223B" w:rsidP="00A948B3">
            <w:pPr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="00A948B3" w:rsidRPr="00A948B3">
              <w:rPr>
                <w:sz w:val="18"/>
              </w:rPr>
              <w:t>o symbol</w:t>
            </w:r>
          </w:p>
        </w:tc>
        <w:tc>
          <w:tcPr>
            <w:tcW w:w="8574" w:type="dxa"/>
          </w:tcPr>
          <w:p w:rsidR="00A948B3" w:rsidRPr="000D6FA4" w:rsidRDefault="00A948B3" w:rsidP="000A3C4D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 xml:space="preserve">Plain text </w:t>
            </w:r>
            <w:r w:rsidRPr="000D6FA4">
              <w:rPr>
                <w:sz w:val="20"/>
              </w:rPr>
              <w:t>indicates teacher action.</w:t>
            </w:r>
          </w:p>
        </w:tc>
      </w:tr>
      <w:tr w:rsidR="00A948B3" w:rsidRPr="000D6FA4" w:rsidTr="00A948B3">
        <w:tc>
          <w:tcPr>
            <w:tcW w:w="894" w:type="dxa"/>
            <w:vMerge/>
          </w:tcPr>
          <w:p w:rsidR="00A948B3" w:rsidRPr="000D6FA4" w:rsidRDefault="00A948B3" w:rsidP="000A3C4D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A948B3" w:rsidRPr="000D6FA4" w:rsidRDefault="00BA46CB" w:rsidP="00A948B3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BA46CB">
              <w:rPr>
                <w:b/>
                <w:sz w:val="20"/>
              </w:rPr>
              <w:t>Bold text indicates questions for the teacher to ask students.</w:t>
            </w:r>
          </w:p>
        </w:tc>
      </w:tr>
      <w:tr w:rsidR="00A948B3" w:rsidRPr="000D6FA4" w:rsidTr="00A948B3">
        <w:tc>
          <w:tcPr>
            <w:tcW w:w="894" w:type="dxa"/>
            <w:vMerge/>
          </w:tcPr>
          <w:p w:rsidR="00A948B3" w:rsidRPr="000D6FA4" w:rsidRDefault="00A948B3" w:rsidP="000A3C4D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A948B3" w:rsidRPr="001E189E" w:rsidRDefault="00A948B3" w:rsidP="00A948B3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indicates a vocabulary word.</w:t>
            </w:r>
          </w:p>
        </w:tc>
      </w:tr>
      <w:tr w:rsidR="00546D71" w:rsidRPr="000D6FA4" w:rsidTr="002A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:rsidR="00546D71" w:rsidRDefault="00546D71" w:rsidP="002A5337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574" w:type="dxa"/>
          </w:tcPr>
          <w:p w:rsidR="00546D71" w:rsidRPr="000C0112" w:rsidRDefault="00546D71" w:rsidP="000A3C4D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546D71" w:rsidRPr="000D6FA4" w:rsidTr="002A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:rsidR="00546D71" w:rsidRDefault="00546D71" w:rsidP="002A5337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574" w:type="dxa"/>
          </w:tcPr>
          <w:p w:rsidR="00546D71" w:rsidRPr="000C0112" w:rsidRDefault="00546D71" w:rsidP="000A3C4D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546D71" w:rsidRPr="000D6FA4" w:rsidTr="002A5337">
        <w:tc>
          <w:tcPr>
            <w:tcW w:w="894" w:type="dxa"/>
            <w:vAlign w:val="bottom"/>
          </w:tcPr>
          <w:p w:rsidR="00546D71" w:rsidRPr="000D6FA4" w:rsidRDefault="00546D71" w:rsidP="002A5337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574" w:type="dxa"/>
          </w:tcPr>
          <w:p w:rsidR="00546D71" w:rsidRPr="000D6FA4" w:rsidRDefault="00546D71" w:rsidP="000A3C4D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:rsidR="00607856" w:rsidRPr="00A24DAB" w:rsidRDefault="00BB27BA" w:rsidP="00CE2836">
      <w:pPr>
        <w:pStyle w:val="LearningSequenceHeader"/>
      </w:pPr>
      <w:r w:rsidRPr="00A24DAB">
        <w:t>Activity 1</w:t>
      </w:r>
      <w:r w:rsidR="00607856" w:rsidRPr="00A24DAB">
        <w:t xml:space="preserve">: </w:t>
      </w:r>
      <w:r w:rsidRPr="00A24DAB">
        <w:t>Introduction of Lesson Agenda</w:t>
      </w:r>
      <w:r w:rsidR="00607856" w:rsidRPr="00A24DAB">
        <w:tab/>
      </w:r>
      <w:r w:rsidRPr="00A24DAB">
        <w:t>5</w:t>
      </w:r>
      <w:r w:rsidR="00607856" w:rsidRPr="00A24DAB">
        <w:t>%</w:t>
      </w:r>
    </w:p>
    <w:p w:rsidR="00DB33C2" w:rsidRDefault="00522844">
      <w:pPr>
        <w:pStyle w:val="TA"/>
      </w:pPr>
      <w:r>
        <w:rPr>
          <w:shd w:val="clear" w:color="auto" w:fill="FFFFFF"/>
        </w:rPr>
        <w:t>Begin by reviewing the agenda and the assessed standard for this lesson: CCRA.R.9. In this lesson</w:t>
      </w:r>
      <w:r w:rsidR="00C80DF1">
        <w:rPr>
          <w:shd w:val="clear" w:color="auto" w:fill="FFFFFF"/>
        </w:rPr>
        <w:t>,</w:t>
      </w:r>
      <w:r>
        <w:rPr>
          <w:shd w:val="clear" w:color="auto" w:fill="FFFFFF"/>
        </w:rPr>
        <w:t xml:space="preserve"> students read a portion of </w:t>
      </w:r>
      <w:r w:rsidR="00E609BC" w:rsidRPr="00E609BC">
        <w:rPr>
          <w:i/>
          <w:shd w:val="clear" w:color="auto" w:fill="FFFFFF"/>
        </w:rPr>
        <w:t>Sugar Changed the World</w:t>
      </w:r>
      <w:r w:rsidR="006C6EE8"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in conjunction with </w:t>
      </w:r>
      <w:r w:rsidR="00C80DF1">
        <w:rPr>
          <w:shd w:val="clear" w:color="auto" w:fill="FFFFFF"/>
        </w:rPr>
        <w:t xml:space="preserve">the </w:t>
      </w:r>
      <w:r>
        <w:rPr>
          <w:shd w:val="clear" w:color="auto" w:fill="FFFFFF"/>
        </w:rPr>
        <w:t>supplementary text</w:t>
      </w:r>
      <w:r w:rsidR="00C80DF1">
        <w:rPr>
          <w:shd w:val="clear" w:color="auto" w:fill="FFFFFF"/>
        </w:rPr>
        <w:t>, “Globalization</w:t>
      </w:r>
      <w:r>
        <w:rPr>
          <w:shd w:val="clear" w:color="auto" w:fill="FFFFFF"/>
        </w:rPr>
        <w:t>.</w:t>
      </w:r>
      <w:r w:rsidR="00C80DF1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Students then discuss in groups </w:t>
      </w:r>
      <w:r w:rsidR="00C80DF1">
        <w:rPr>
          <w:shd w:val="clear" w:color="auto" w:fill="FFFFFF"/>
        </w:rPr>
        <w:t xml:space="preserve">the </w:t>
      </w:r>
      <w:r>
        <w:rPr>
          <w:shd w:val="clear" w:color="auto" w:fill="FFFFFF"/>
        </w:rPr>
        <w:t>similar topic</w:t>
      </w:r>
      <w:r w:rsidR="00C80DF1">
        <w:rPr>
          <w:shd w:val="clear" w:color="auto" w:fill="FFFFFF"/>
        </w:rPr>
        <w:t>s</w:t>
      </w:r>
      <w:r>
        <w:rPr>
          <w:shd w:val="clear" w:color="auto" w:fill="FFFFFF"/>
        </w:rPr>
        <w:t xml:space="preserve"> </w:t>
      </w:r>
      <w:r w:rsidR="00C80DF1">
        <w:rPr>
          <w:shd w:val="clear" w:color="auto" w:fill="FFFFFF"/>
        </w:rPr>
        <w:t>with</w:t>
      </w:r>
      <w:r>
        <w:rPr>
          <w:shd w:val="clear" w:color="auto" w:fill="FFFFFF"/>
        </w:rPr>
        <w:t>in these texts, building content knowledge and comparing approaches.</w:t>
      </w:r>
      <w:r w:rsidR="000508ED">
        <w:rPr>
          <w:shd w:val="clear" w:color="auto" w:fill="FFFFFF"/>
        </w:rPr>
        <w:t xml:space="preserve"> Student</w:t>
      </w:r>
      <w:r w:rsidR="00C80DF1">
        <w:rPr>
          <w:shd w:val="clear" w:color="auto" w:fill="FFFFFF"/>
        </w:rPr>
        <w:t xml:space="preserve"> learning is </w:t>
      </w:r>
      <w:r w:rsidR="000508ED">
        <w:rPr>
          <w:shd w:val="clear" w:color="auto" w:fill="FFFFFF"/>
        </w:rPr>
        <w:t xml:space="preserve">assessed through a Quick Write that asks them to make connections between the supplementary text and </w:t>
      </w:r>
      <w:r w:rsidR="00E609BC" w:rsidRPr="00E609BC">
        <w:rPr>
          <w:i/>
          <w:shd w:val="clear" w:color="auto" w:fill="FFFFFF"/>
        </w:rPr>
        <w:t>Sugar Changed the World.</w:t>
      </w:r>
    </w:p>
    <w:p w:rsidR="00DB33C2" w:rsidRDefault="000B2D56" w:rsidP="001F3566">
      <w:pPr>
        <w:pStyle w:val="SA"/>
      </w:pPr>
      <w:r>
        <w:t>Student</w:t>
      </w:r>
      <w:r w:rsidR="00522844">
        <w:t xml:space="preserve">s </w:t>
      </w:r>
      <w:r w:rsidR="00C10336">
        <w:t>look at the agenda</w:t>
      </w:r>
      <w:r w:rsidR="005D71E6">
        <w:t>.</w:t>
      </w:r>
    </w:p>
    <w:p w:rsidR="00DB33C2" w:rsidRDefault="00031D3C">
      <w:pPr>
        <w:pStyle w:val="IN"/>
      </w:pPr>
      <w:r w:rsidRPr="00BD1A08">
        <w:t xml:space="preserve">Throughout this module, students will pause at critical moments in </w:t>
      </w:r>
      <w:r w:rsidR="00E609BC" w:rsidRPr="00E609BC">
        <w:rPr>
          <w:i/>
        </w:rPr>
        <w:t>Sugar Changed the World</w:t>
      </w:r>
      <w:r w:rsidRPr="00BD1A08">
        <w:t xml:space="preserve"> to explore short, supplementary texts. The goal of exploring these texts is to help students make connections between the central ideas of </w:t>
      </w:r>
      <w:r w:rsidR="00E609BC" w:rsidRPr="00E609BC">
        <w:rPr>
          <w:i/>
        </w:rPr>
        <w:t>Sugar Changed the World</w:t>
      </w:r>
      <w:r w:rsidRPr="00BD1A08">
        <w:t xml:space="preserve"> and related contemporary issues. The supplementary texts also provide examples of argument writing, </w:t>
      </w:r>
      <w:r w:rsidR="00EB7AED">
        <w:t>modeling</w:t>
      </w:r>
      <w:r w:rsidRPr="00BD1A08">
        <w:t xml:space="preserve"> the components students will use in their own argument writing pieces later in this module. Additionally, these texts scaffold to the expectations of the Mid-Unit and End-of-Unit Assessments in which students engage in cross-textual analysis of the ideas presented in </w:t>
      </w:r>
      <w:r w:rsidR="00E609BC" w:rsidRPr="00E609BC">
        <w:rPr>
          <w:i/>
        </w:rPr>
        <w:t>Sugar Changed the World</w:t>
      </w:r>
      <w:r w:rsidRPr="00BD1A08">
        <w:t xml:space="preserve"> and those presented in the supplementary texts.</w:t>
      </w:r>
    </w:p>
    <w:p w:rsidR="000B2D56" w:rsidRDefault="000B2D56" w:rsidP="00CE2836">
      <w:pPr>
        <w:pStyle w:val="LearningSequenceHeader"/>
      </w:pPr>
      <w:r>
        <w:t>Activity 2</w:t>
      </w:r>
      <w:r w:rsidRPr="000B2D56">
        <w:t xml:space="preserve">: </w:t>
      </w:r>
      <w:r w:rsidR="000F3E20">
        <w:t>Homework Accountability</w:t>
      </w:r>
      <w:r w:rsidR="000F3E20">
        <w:tab/>
      </w:r>
      <w:r w:rsidR="0012050B">
        <w:t>20</w:t>
      </w:r>
      <w:r w:rsidRPr="000B2D56">
        <w:t>%</w:t>
      </w:r>
    </w:p>
    <w:p w:rsidR="00021009" w:rsidRDefault="005D71E6" w:rsidP="000B2D56">
      <w:pPr>
        <w:pStyle w:val="TA"/>
      </w:pPr>
      <w:r>
        <w:t>Instruct student</w:t>
      </w:r>
      <w:r w:rsidR="00C80DF1">
        <w:t xml:space="preserve"> pairs</w:t>
      </w:r>
      <w:r>
        <w:t xml:space="preserve"> to</w:t>
      </w:r>
      <w:r w:rsidR="00050CCA">
        <w:t xml:space="preserve"> reread “The Champagne Fairs” (pp.</w:t>
      </w:r>
      <w:r w:rsidR="00C80DF1">
        <w:t xml:space="preserve"> </w:t>
      </w:r>
      <w:r w:rsidR="00050CCA">
        <w:t>21</w:t>
      </w:r>
      <w:r w:rsidR="00C80DF1">
        <w:t>–</w:t>
      </w:r>
      <w:r w:rsidR="00050CCA">
        <w:t>24) and</w:t>
      </w:r>
      <w:r>
        <w:t xml:space="preserve"> </w:t>
      </w:r>
      <w:r w:rsidR="00050CCA">
        <w:t xml:space="preserve">share </w:t>
      </w:r>
      <w:r w:rsidR="003B5F3F">
        <w:t xml:space="preserve">their responses to the writing prompts. </w:t>
      </w:r>
    </w:p>
    <w:p w:rsidR="003B5F3F" w:rsidRDefault="005D71E6" w:rsidP="00505539">
      <w:pPr>
        <w:pStyle w:val="SA"/>
      </w:pPr>
      <w:r>
        <w:t>Students</w:t>
      </w:r>
      <w:r w:rsidR="000508ED">
        <w:t xml:space="preserve"> read “The Champagne Fairs” in pairs and</w:t>
      </w:r>
      <w:r w:rsidR="000737C8">
        <w:t xml:space="preserve"> share the</w:t>
      </w:r>
      <w:r w:rsidR="003B5F3F">
        <w:t>ir responses to the writing prompts.</w:t>
      </w:r>
    </w:p>
    <w:p w:rsidR="003B5F3F" w:rsidRDefault="003B5F3F" w:rsidP="00505539">
      <w:pPr>
        <w:pStyle w:val="Q"/>
      </w:pPr>
      <w:r>
        <w:t>How do the authors’</w:t>
      </w:r>
      <w:r w:rsidRPr="00967C5C">
        <w:t xml:space="preserve"> description</w:t>
      </w:r>
      <w:r>
        <w:t>s</w:t>
      </w:r>
      <w:r w:rsidRPr="00967C5C">
        <w:t xml:space="preserve"> of Europe compare to </w:t>
      </w:r>
      <w:r>
        <w:t xml:space="preserve">their </w:t>
      </w:r>
      <w:r w:rsidRPr="00967C5C">
        <w:t>description</w:t>
      </w:r>
      <w:r>
        <w:t>s</w:t>
      </w:r>
      <w:r w:rsidRPr="00967C5C">
        <w:t xml:space="preserve"> of </w:t>
      </w:r>
      <w:r>
        <w:t xml:space="preserve">the </w:t>
      </w:r>
      <w:r w:rsidRPr="00967C5C">
        <w:t>Muslim world?</w:t>
      </w:r>
    </w:p>
    <w:p w:rsidR="004565C0" w:rsidRDefault="00713E48" w:rsidP="0012050B">
      <w:pPr>
        <w:pStyle w:val="SR"/>
      </w:pPr>
      <w:r>
        <w:lastRenderedPageBreak/>
        <w:t>T</w:t>
      </w:r>
      <w:r w:rsidR="003B5F3F" w:rsidRPr="008520F3">
        <w:t>he authors describe Europe as “violent, ignorant, and divided” (p.</w:t>
      </w:r>
      <w:r w:rsidR="00C80DF1">
        <w:t xml:space="preserve"> </w:t>
      </w:r>
      <w:r w:rsidR="003B5F3F" w:rsidRPr="008520F3">
        <w:t>19). Most Europeans could only “count[] on their hands</w:t>
      </w:r>
      <w:r w:rsidR="00EB7AED">
        <w:t>,</w:t>
      </w:r>
      <w:r w:rsidR="003B5F3F" w:rsidRPr="008520F3">
        <w:t xml:space="preserve">” in contrast to the </w:t>
      </w:r>
      <w:r w:rsidR="00EB7AED">
        <w:t xml:space="preserve">educated </w:t>
      </w:r>
      <w:r w:rsidR="003B5F3F" w:rsidRPr="008520F3">
        <w:t>Muslims who “studied the words of the ancient Greeks” (</w:t>
      </w:r>
      <w:r w:rsidR="00C80DF1">
        <w:t xml:space="preserve">p. </w:t>
      </w:r>
      <w:r w:rsidR="003B5F3F" w:rsidRPr="008520F3">
        <w:t>19). Additionally, Europe was very isolated</w:t>
      </w:r>
      <w:r w:rsidR="00C80DF1">
        <w:t xml:space="preserve"> and</w:t>
      </w:r>
      <w:r w:rsidR="003B5F3F" w:rsidRPr="008520F3">
        <w:t xml:space="preserve"> “no one ventured far” (p.</w:t>
      </w:r>
      <w:r w:rsidR="00C80DF1">
        <w:t xml:space="preserve"> </w:t>
      </w:r>
      <w:r w:rsidR="003B5F3F" w:rsidRPr="008520F3">
        <w:t xml:space="preserve">19). This </w:t>
      </w:r>
      <w:r w:rsidR="00155EAE">
        <w:t xml:space="preserve">description </w:t>
      </w:r>
      <w:r w:rsidR="003B5F3F" w:rsidRPr="008520F3">
        <w:t>contrasts with the authors</w:t>
      </w:r>
      <w:r w:rsidR="0010239C">
        <w:t>’</w:t>
      </w:r>
      <w:r w:rsidR="003B5F3F" w:rsidRPr="008520F3">
        <w:t xml:space="preserve"> description of a Muslim world founded on the physical and intellectual exchange between cultures (p.</w:t>
      </w:r>
      <w:r w:rsidR="002876E3">
        <w:t xml:space="preserve"> </w:t>
      </w:r>
      <w:r w:rsidR="003B5F3F" w:rsidRPr="008520F3">
        <w:t xml:space="preserve">18).  </w:t>
      </w:r>
    </w:p>
    <w:p w:rsidR="003B5F3F" w:rsidRDefault="003B5F3F" w:rsidP="00505539">
      <w:pPr>
        <w:pStyle w:val="Q"/>
      </w:pPr>
      <w:r>
        <w:t xml:space="preserve">How were Europeans exposed to </w:t>
      </w:r>
      <w:r w:rsidR="002876E3">
        <w:t>sugar</w:t>
      </w:r>
      <w:r>
        <w:t xml:space="preserve">? </w:t>
      </w:r>
    </w:p>
    <w:p w:rsidR="003B5F3F" w:rsidRDefault="003B5F3F" w:rsidP="00505539">
      <w:pPr>
        <w:pStyle w:val="SR"/>
      </w:pPr>
      <w:r>
        <w:t>Europeans were exposed to sugar through “a series of fairs and wars” (</w:t>
      </w:r>
      <w:r w:rsidR="002876E3">
        <w:t xml:space="preserve">p. </w:t>
      </w:r>
      <w:r>
        <w:t xml:space="preserve">21). </w:t>
      </w:r>
    </w:p>
    <w:p w:rsidR="003B5F3F" w:rsidRPr="008520F3" w:rsidRDefault="003B5F3F" w:rsidP="00505539">
      <w:pPr>
        <w:pStyle w:val="Q"/>
      </w:pPr>
      <w:r w:rsidRPr="008520F3">
        <w:t xml:space="preserve">Define </w:t>
      </w:r>
      <w:r w:rsidRPr="00EB7AED">
        <w:rPr>
          <w:i/>
        </w:rPr>
        <w:t>globalization</w:t>
      </w:r>
      <w:r w:rsidR="009A03F1">
        <w:t>. Look up a definition, and record.</w:t>
      </w:r>
    </w:p>
    <w:p w:rsidR="003B5F3F" w:rsidRDefault="003B5F3F" w:rsidP="00505539">
      <w:pPr>
        <w:pStyle w:val="SR"/>
      </w:pPr>
      <w:r>
        <w:t>Student definitions may include</w:t>
      </w:r>
      <w:r w:rsidR="00D933B9">
        <w:t xml:space="preserve"> the following: </w:t>
      </w:r>
    </w:p>
    <w:p w:rsidR="003B5F3F" w:rsidRDefault="001F3566" w:rsidP="00505539">
      <w:pPr>
        <w:pStyle w:val="SASRBullet"/>
      </w:pPr>
      <w:r>
        <w:t>W</w:t>
      </w:r>
      <w:r w:rsidR="000737C8" w:rsidRPr="000737C8">
        <w:t>orldwide integration and development</w:t>
      </w:r>
    </w:p>
    <w:p w:rsidR="000F3E20" w:rsidRDefault="001F3566" w:rsidP="00505539">
      <w:pPr>
        <w:pStyle w:val="SASRBullet"/>
      </w:pPr>
      <w:r>
        <w:t>W</w:t>
      </w:r>
      <w:r w:rsidR="000737C8">
        <w:t>orldwide blending or combining into one whole</w:t>
      </w:r>
    </w:p>
    <w:p w:rsidR="004C74E0" w:rsidRPr="004565C0" w:rsidRDefault="002D4C66" w:rsidP="004C74E0">
      <w:pPr>
        <w:pStyle w:val="IN"/>
        <w:rPr>
          <w:rFonts w:asciiTheme="minorHAnsi" w:hAnsiTheme="minorHAnsi"/>
        </w:rPr>
      </w:pPr>
      <w:r w:rsidRPr="002D4C66">
        <w:rPr>
          <w:rFonts w:asciiTheme="minorHAnsi" w:hAnsiTheme="minorHAnsi" w:cs="Arial"/>
        </w:rPr>
        <w:t>Consider drawing students’ attention to th</w:t>
      </w:r>
      <w:r>
        <w:rPr>
          <w:rFonts w:asciiTheme="minorHAnsi" w:hAnsiTheme="minorHAnsi" w:cs="Arial"/>
        </w:rPr>
        <w:t>eir application of standard L.9-10</w:t>
      </w:r>
      <w:r w:rsidRPr="002D4C66">
        <w:rPr>
          <w:rFonts w:asciiTheme="minorHAnsi" w:hAnsiTheme="minorHAnsi" w:cs="Arial"/>
        </w:rPr>
        <w:t>.4.c through the process of consulting reference materials.</w:t>
      </w:r>
    </w:p>
    <w:p w:rsidR="000B2D56" w:rsidRDefault="000B2D56" w:rsidP="00C129E2">
      <w:pPr>
        <w:pStyle w:val="LearningSequenceHeader"/>
        <w:pBdr>
          <w:bottom w:val="single" w:sz="12" w:space="0" w:color="9BBB59" w:themeColor="accent3"/>
        </w:pBdr>
      </w:pPr>
      <w:r w:rsidRPr="000B2D56">
        <w:t xml:space="preserve">Activity </w:t>
      </w:r>
      <w:r>
        <w:t>3</w:t>
      </w:r>
      <w:r w:rsidRPr="000B2D56">
        <w:t>:</w:t>
      </w:r>
      <w:r w:rsidR="00050CCA">
        <w:t xml:space="preserve"> Masterful Reading</w:t>
      </w:r>
      <w:r w:rsidR="000F3E20">
        <w:tab/>
        <w:t>20</w:t>
      </w:r>
      <w:r w:rsidRPr="000B2D56">
        <w:t>%</w:t>
      </w:r>
    </w:p>
    <w:p w:rsidR="00021009" w:rsidRPr="006E67B9" w:rsidRDefault="00050CCA" w:rsidP="001F3566">
      <w:pPr>
        <w:pStyle w:val="TA"/>
      </w:pPr>
      <w:r>
        <w:t>Have students l</w:t>
      </w:r>
      <w:r w:rsidR="00C23CC6">
        <w:t>isten to a masterful reading of</w:t>
      </w:r>
      <w:r w:rsidR="001F3566">
        <w:t xml:space="preserve"> </w:t>
      </w:r>
      <w:r>
        <w:t>“Globalization.”</w:t>
      </w:r>
      <w:r w:rsidR="00C23CC6">
        <w:t xml:space="preserve"> </w:t>
      </w:r>
      <w:r w:rsidR="004565C0">
        <w:t xml:space="preserve">It may be helpful to focus student reading by asking students to consider the connections that might be drawn between this article and </w:t>
      </w:r>
      <w:r w:rsidR="004565C0">
        <w:rPr>
          <w:i/>
        </w:rPr>
        <w:t>Sugar Changed the World.</w:t>
      </w:r>
    </w:p>
    <w:p w:rsidR="00DB33C2" w:rsidRDefault="00E47AB8">
      <w:pPr>
        <w:pStyle w:val="SA"/>
      </w:pPr>
      <w:r>
        <w:t>Students follow along, reading silently.</w:t>
      </w:r>
    </w:p>
    <w:p w:rsidR="00F57547" w:rsidRDefault="00F57547" w:rsidP="00C23CC6">
      <w:pPr>
        <w:pStyle w:val="TA"/>
      </w:pPr>
      <w:r w:rsidRPr="00F57547">
        <w:t>Ask students to spend 3</w:t>
      </w:r>
      <w:r w:rsidR="002876E3">
        <w:t>–</w:t>
      </w:r>
      <w:r w:rsidRPr="00F57547">
        <w:t>5 minutes independently writing down initial reactions and questions they have about the text.</w:t>
      </w:r>
    </w:p>
    <w:p w:rsidR="00DB33C2" w:rsidRDefault="00F57547">
      <w:pPr>
        <w:pStyle w:val="SR"/>
      </w:pPr>
      <w:r w:rsidRPr="00F57547">
        <w:t>Student questions may include the following:</w:t>
      </w:r>
    </w:p>
    <w:p w:rsidR="00DB33C2" w:rsidRPr="00044E6F" w:rsidRDefault="005336FB">
      <w:pPr>
        <w:pStyle w:val="SASRBullet"/>
      </w:pPr>
      <w:r w:rsidRPr="00044E6F">
        <w:t>Why was globalization “inevitable”?</w:t>
      </w:r>
    </w:p>
    <w:p w:rsidR="00E846C6" w:rsidRPr="00044E6F" w:rsidRDefault="00E846C6">
      <w:pPr>
        <w:pStyle w:val="SASRBullet"/>
      </w:pPr>
      <w:r w:rsidRPr="00044E6F">
        <w:t>What kind of problems make globalization “messy”?</w:t>
      </w:r>
    </w:p>
    <w:p w:rsidR="00DB33C2" w:rsidRPr="00044E6F" w:rsidRDefault="005336FB">
      <w:pPr>
        <w:pStyle w:val="SASRBullet"/>
      </w:pPr>
      <w:r w:rsidRPr="00044E6F">
        <w:t>Who are the supporters of globalization? Who are the critics?</w:t>
      </w:r>
    </w:p>
    <w:p w:rsidR="00DB33C2" w:rsidRPr="00044E6F" w:rsidRDefault="005336FB">
      <w:pPr>
        <w:pStyle w:val="SASRBullet"/>
      </w:pPr>
      <w:r w:rsidRPr="00044E6F">
        <w:t>What kinds of products are being traded or invested in?</w:t>
      </w:r>
    </w:p>
    <w:p w:rsidR="00DB33C2" w:rsidRPr="00044E6F" w:rsidRDefault="005336FB">
      <w:pPr>
        <w:pStyle w:val="SASRBullet"/>
      </w:pPr>
      <w:r w:rsidRPr="00044E6F">
        <w:t>What does globalization look like in the United States?</w:t>
      </w:r>
    </w:p>
    <w:p w:rsidR="00F57547" w:rsidRDefault="00F57547" w:rsidP="00F57547">
      <w:pPr>
        <w:pStyle w:val="TA"/>
      </w:pPr>
      <w:r>
        <w:t xml:space="preserve">Ask students to share their initial questions. Write these questions on the board or on chart paper. Share with the students that it is </w:t>
      </w:r>
      <w:r w:rsidR="00155EAE">
        <w:t xml:space="preserve">good </w:t>
      </w:r>
      <w:r>
        <w:t xml:space="preserve">to have questions as they engage in complex texts. Remind them that many of these questions will be answered as they read the text closely. As they read, students can </w:t>
      </w:r>
      <w:r w:rsidR="00155EAE">
        <w:t>look</w:t>
      </w:r>
      <w:r>
        <w:t xml:space="preserve"> for answers</w:t>
      </w:r>
      <w:r w:rsidR="00155EAE">
        <w:t xml:space="preserve"> to their questions</w:t>
      </w:r>
      <w:r>
        <w:t xml:space="preserve"> </w:t>
      </w:r>
      <w:r w:rsidR="00155EAE">
        <w:t>and continue to develop new questions</w:t>
      </w:r>
      <w:r>
        <w:t xml:space="preserve">. </w:t>
      </w:r>
    </w:p>
    <w:p w:rsidR="00DB33C2" w:rsidRDefault="00F57547">
      <w:pPr>
        <w:pStyle w:val="SA"/>
      </w:pPr>
      <w:r>
        <w:t>Students share out questions.</w:t>
      </w:r>
    </w:p>
    <w:p w:rsidR="00707670" w:rsidRDefault="00707670" w:rsidP="00707670">
      <w:pPr>
        <w:pStyle w:val="LearningSequenceHeader"/>
      </w:pPr>
      <w:r>
        <w:lastRenderedPageBreak/>
        <w:t>Activity 4</w:t>
      </w:r>
      <w:r w:rsidRPr="00707670">
        <w:t>:</w:t>
      </w:r>
      <w:r w:rsidR="00050CCA">
        <w:t xml:space="preserve"> </w:t>
      </w:r>
      <w:r w:rsidR="00913AAE">
        <w:t>Reading and</w:t>
      </w:r>
      <w:r w:rsidR="00050CCA">
        <w:t xml:space="preserve"> Discussion</w:t>
      </w:r>
      <w:r w:rsidR="0012050B">
        <w:tab/>
        <w:t>40</w:t>
      </w:r>
      <w:r w:rsidRPr="00707670">
        <w:t>%</w:t>
      </w:r>
    </w:p>
    <w:p w:rsidR="00913AAE" w:rsidRDefault="00913AAE" w:rsidP="00913AAE">
      <w:pPr>
        <w:pStyle w:val="TA"/>
      </w:pPr>
      <w:r w:rsidRPr="00B9725A">
        <w:t>Instruct students to form pairs</w:t>
      </w:r>
      <w:r>
        <w:t>.</w:t>
      </w:r>
      <w:r w:rsidRPr="00B9725A">
        <w:t xml:space="preserve"> Post or project each set of questions below for students to discuss. </w:t>
      </w:r>
    </w:p>
    <w:p w:rsidR="00913AAE" w:rsidRDefault="00913AAE" w:rsidP="00913AAE">
      <w:pPr>
        <w:pStyle w:val="TA"/>
      </w:pPr>
      <w:r w:rsidRPr="009C1068">
        <w:t xml:space="preserve">Instruct students to </w:t>
      </w:r>
      <w:r>
        <w:t>re</w:t>
      </w:r>
      <w:r w:rsidRPr="009C1068">
        <w:t>read “</w:t>
      </w:r>
      <w:r>
        <w:t>Globalization</w:t>
      </w:r>
      <w:r w:rsidRPr="009C1068">
        <w:t xml:space="preserve">” and </w:t>
      </w:r>
      <w:r>
        <w:t>answer the following questions before sharing out with the class</w:t>
      </w:r>
      <w:r w:rsidRPr="009C1068">
        <w:t xml:space="preserve">.  </w:t>
      </w:r>
    </w:p>
    <w:p w:rsidR="00DB33C2" w:rsidRDefault="005336FB">
      <w:pPr>
        <w:pStyle w:val="Q"/>
      </w:pPr>
      <w:r>
        <w:t xml:space="preserve">Who is the author of </w:t>
      </w:r>
      <w:r w:rsidR="002876E3">
        <w:t xml:space="preserve">the supplementary </w:t>
      </w:r>
      <w:r>
        <w:t>text</w:t>
      </w:r>
      <w:r w:rsidR="002876E3">
        <w:t xml:space="preserve"> “Globalization</w:t>
      </w:r>
      <w:r w:rsidR="00913AAE">
        <w:t>”</w:t>
      </w:r>
      <w:r>
        <w:t>?</w:t>
      </w:r>
    </w:p>
    <w:p w:rsidR="00DB33C2" w:rsidRDefault="005336FB">
      <w:pPr>
        <w:pStyle w:val="SR"/>
      </w:pPr>
      <w:r>
        <w:t>Students should identify that this text does not seem to have an individual author but was published by The World Bank.</w:t>
      </w:r>
    </w:p>
    <w:p w:rsidR="00DB33C2" w:rsidRDefault="00F57547">
      <w:pPr>
        <w:pStyle w:val="Q"/>
      </w:pPr>
      <w:r>
        <w:t xml:space="preserve">What is the </w:t>
      </w:r>
      <w:r w:rsidR="00F96E7F">
        <w:t>perspective</w:t>
      </w:r>
      <w:r>
        <w:t xml:space="preserve"> of The World Bank</w:t>
      </w:r>
      <w:r w:rsidR="00C56313">
        <w:t>?</w:t>
      </w:r>
    </w:p>
    <w:p w:rsidR="00DB33C2" w:rsidRDefault="00C56313">
      <w:pPr>
        <w:pStyle w:val="SR"/>
      </w:pPr>
      <w:r>
        <w:t xml:space="preserve">The World Bank identifies itself </w:t>
      </w:r>
      <w:r w:rsidR="00F57547">
        <w:t xml:space="preserve">in this article </w:t>
      </w:r>
      <w:r>
        <w:t>as a</w:t>
      </w:r>
      <w:r w:rsidR="00837D97">
        <w:t>n</w:t>
      </w:r>
      <w:r>
        <w:t xml:space="preserve"> “international organization” (</w:t>
      </w:r>
      <w:r w:rsidR="00EF56CC">
        <w:t xml:space="preserve">p. </w:t>
      </w:r>
      <w:r>
        <w:t>2) that helps developing countries do things to help them function well, like “basic education and health</w:t>
      </w:r>
      <w:r w:rsidR="00463E9E">
        <w:t>.</w:t>
      </w:r>
      <w:r>
        <w:t>”</w:t>
      </w:r>
      <w:r w:rsidR="00463E9E">
        <w:t xml:space="preserve"> </w:t>
      </w:r>
    </w:p>
    <w:p w:rsidR="00DB33C2" w:rsidRDefault="00463E9E" w:rsidP="00E409FB">
      <w:pPr>
        <w:pStyle w:val="SASRBullet"/>
      </w:pPr>
      <w:r>
        <w:t xml:space="preserve">Some students may extend this observation to include the idea that The World Bank lays out the pros and cons of globalization, with time spent </w:t>
      </w:r>
      <w:r w:rsidR="00F96E7F">
        <w:t xml:space="preserve">developing </w:t>
      </w:r>
      <w:r>
        <w:t xml:space="preserve">the </w:t>
      </w:r>
      <w:r w:rsidR="00F96E7F">
        <w:t>perspective</w:t>
      </w:r>
      <w:r>
        <w:t xml:space="preserve"> of</w:t>
      </w:r>
      <w:r w:rsidR="00E409FB">
        <w:t xml:space="preserve"> </w:t>
      </w:r>
      <w:r>
        <w:t>critics and supporters of globalization.</w:t>
      </w:r>
    </w:p>
    <w:p w:rsidR="00DB33C2" w:rsidRDefault="00751884" w:rsidP="00751884">
      <w:pPr>
        <w:pStyle w:val="TA"/>
      </w:pPr>
      <w:r>
        <w:t>Provide</w:t>
      </w:r>
      <w:r w:rsidR="00B5736F">
        <w:t xml:space="preserve"> students with the </w:t>
      </w:r>
      <w:r>
        <w:t xml:space="preserve">following </w:t>
      </w:r>
      <w:r w:rsidR="00B5736F">
        <w:t>definitions</w:t>
      </w:r>
      <w:r>
        <w:t xml:space="preserve">: </w:t>
      </w:r>
      <w:r w:rsidR="00154EF9">
        <w:t xml:space="preserve"> </w:t>
      </w:r>
      <w:r w:rsidR="00154EF9" w:rsidRPr="00B5736F">
        <w:rPr>
          <w:i/>
        </w:rPr>
        <w:t>inevitable</w:t>
      </w:r>
      <w:r w:rsidR="00B5736F">
        <w:rPr>
          <w:i/>
        </w:rPr>
        <w:t xml:space="preserve"> </w:t>
      </w:r>
      <w:r>
        <w:t>means “</w:t>
      </w:r>
      <w:r w:rsidR="00B5736F">
        <w:t>unable to be avoided</w:t>
      </w:r>
      <w:r w:rsidR="00B5736F" w:rsidRPr="00C23CC6">
        <w:rPr>
          <w:i/>
        </w:rPr>
        <w:t>,</w:t>
      </w:r>
      <w:r>
        <w:t>”</w:t>
      </w:r>
      <w:r w:rsidR="00B5736F" w:rsidRPr="00C23CC6">
        <w:rPr>
          <w:i/>
        </w:rPr>
        <w:t xml:space="preserve"> </w:t>
      </w:r>
      <w:r w:rsidR="00B5736F">
        <w:rPr>
          <w:i/>
        </w:rPr>
        <w:t xml:space="preserve">phenomenon </w:t>
      </w:r>
      <w:r>
        <w:t>means “</w:t>
      </w:r>
      <w:r w:rsidR="00B5736F">
        <w:t>a</w:t>
      </w:r>
      <w:r w:rsidR="00B5736F" w:rsidRPr="00C55E11">
        <w:t>n unusual, significant, or unaccountable fact or occurrence</w:t>
      </w:r>
      <w:r>
        <w:t>,”</w:t>
      </w:r>
      <w:r w:rsidR="00B5736F">
        <w:rPr>
          <w:i/>
        </w:rPr>
        <w:t xml:space="preserve"> </w:t>
      </w:r>
      <w:r w:rsidR="00E609BC" w:rsidRPr="00E609BC">
        <w:t>and</w:t>
      </w:r>
      <w:r w:rsidR="00B5736F" w:rsidRPr="00C23CC6">
        <w:rPr>
          <w:i/>
        </w:rPr>
        <w:t xml:space="preserve"> </w:t>
      </w:r>
      <w:r w:rsidR="00B5736F">
        <w:rPr>
          <w:i/>
        </w:rPr>
        <w:t>u</w:t>
      </w:r>
      <w:r w:rsidR="00B5736F" w:rsidRPr="00C23CC6">
        <w:rPr>
          <w:i/>
        </w:rPr>
        <w:t>nprecedented</w:t>
      </w:r>
      <w:r w:rsidR="00B5736F">
        <w:rPr>
          <w:i/>
        </w:rPr>
        <w:t xml:space="preserve"> </w:t>
      </w:r>
      <w:r>
        <w:t>means “</w:t>
      </w:r>
      <w:r w:rsidR="00B5736F">
        <w:t>never before known or experienced</w:t>
      </w:r>
      <w:r w:rsidR="00B5736F">
        <w:rPr>
          <w:i/>
        </w:rPr>
        <w:t>.</w:t>
      </w:r>
      <w:r w:rsidRPr="00751884">
        <w:t>”</w:t>
      </w:r>
    </w:p>
    <w:p w:rsidR="00913AAE" w:rsidRPr="00751884" w:rsidRDefault="00913AAE" w:rsidP="00913AAE">
      <w:pPr>
        <w:pStyle w:val="SA"/>
      </w:pPr>
      <w:r w:rsidRPr="00751884">
        <w:t xml:space="preserve">Students write the definitions of </w:t>
      </w:r>
      <w:r w:rsidR="00512CD9" w:rsidRPr="00751884">
        <w:rPr>
          <w:i/>
        </w:rPr>
        <w:t>inevitable</w:t>
      </w:r>
      <w:r w:rsidR="00512CD9" w:rsidRPr="00751884">
        <w:t xml:space="preserve">, </w:t>
      </w:r>
      <w:r w:rsidR="00512CD9" w:rsidRPr="00751884">
        <w:rPr>
          <w:i/>
        </w:rPr>
        <w:t>phenomenon,</w:t>
      </w:r>
      <w:r w:rsidR="00512CD9" w:rsidRPr="00751884">
        <w:t xml:space="preserve"> and </w:t>
      </w:r>
      <w:r w:rsidR="00C25C7E" w:rsidRPr="00751884">
        <w:rPr>
          <w:i/>
        </w:rPr>
        <w:t>unprecedented</w:t>
      </w:r>
      <w:r w:rsidRPr="00751884">
        <w:t xml:space="preserve"> on their copy of the text or in a vocabulary journal.</w:t>
      </w:r>
    </w:p>
    <w:p w:rsidR="00DB33C2" w:rsidRDefault="00F57547">
      <w:pPr>
        <w:pStyle w:val="Q"/>
      </w:pPr>
      <w:r>
        <w:t xml:space="preserve">What </w:t>
      </w:r>
      <w:r w:rsidR="005336FB">
        <w:t>might be T</w:t>
      </w:r>
      <w:r>
        <w:t>he World Bank’s purpose for publishing this article?</w:t>
      </w:r>
    </w:p>
    <w:p w:rsidR="00DB33C2" w:rsidRDefault="00F57547">
      <w:pPr>
        <w:pStyle w:val="SR"/>
      </w:pPr>
      <w:r>
        <w:t>Student responses may include:</w:t>
      </w:r>
    </w:p>
    <w:p w:rsidR="00DB33C2" w:rsidRDefault="00F57547">
      <w:pPr>
        <w:pStyle w:val="SASRBullet"/>
      </w:pPr>
      <w:r>
        <w:t>To inform readers on the topic of globalization.</w:t>
      </w:r>
    </w:p>
    <w:p w:rsidR="00DB33C2" w:rsidRDefault="00F57547">
      <w:pPr>
        <w:pStyle w:val="SASRBullet"/>
      </w:pPr>
      <w:r>
        <w:t>To provide a straightforward explanation of globalization.</w:t>
      </w:r>
    </w:p>
    <w:p w:rsidR="00DB33C2" w:rsidRPr="00651612" w:rsidRDefault="00F57547">
      <w:pPr>
        <w:pStyle w:val="SASRBullet"/>
      </w:pPr>
      <w:r>
        <w:t xml:space="preserve">To answer the questions the article poses for itself: </w:t>
      </w:r>
      <w:r w:rsidRPr="00512CD9">
        <w:t>What is it? Why should I care? What is the international community doing? What can I do?</w:t>
      </w:r>
    </w:p>
    <w:p w:rsidR="00DB33C2" w:rsidRDefault="005336FB">
      <w:pPr>
        <w:pStyle w:val="Q"/>
      </w:pPr>
      <w:r>
        <w:t>Based on the definition you looked up for homework</w:t>
      </w:r>
      <w:r w:rsidR="00651612">
        <w:t>,</w:t>
      </w:r>
      <w:r>
        <w:t xml:space="preserve"> what might </w:t>
      </w:r>
      <w:r w:rsidRPr="00512CD9">
        <w:rPr>
          <w:i/>
        </w:rPr>
        <w:t>integration</w:t>
      </w:r>
      <w:r>
        <w:t xml:space="preserve"> (p. 1) mean?</w:t>
      </w:r>
    </w:p>
    <w:p w:rsidR="00DB33C2" w:rsidRDefault="00EF56CC">
      <w:pPr>
        <w:pStyle w:val="SR"/>
      </w:pPr>
      <w:r>
        <w:t>I</w:t>
      </w:r>
      <w:r w:rsidR="005336FB">
        <w:t>ntegration means when separate things (like the exchange of goods inside different countries)</w:t>
      </w:r>
      <w:r w:rsidR="00021009">
        <w:t xml:space="preserve"> </w:t>
      </w:r>
      <w:r w:rsidR="005336FB">
        <w:t>become a single thing (the exchange of goods worldwide).</w:t>
      </w:r>
    </w:p>
    <w:p w:rsidR="00DB33C2" w:rsidRPr="00512CD9" w:rsidRDefault="00751884" w:rsidP="00751884">
      <w:pPr>
        <w:pStyle w:val="TA"/>
      </w:pPr>
      <w:r>
        <w:t>Provide</w:t>
      </w:r>
      <w:r w:rsidR="00B5736F">
        <w:t xml:space="preserve"> students with the </w:t>
      </w:r>
      <w:r>
        <w:t xml:space="preserve">following </w:t>
      </w:r>
      <w:r w:rsidR="00B5736F">
        <w:t>definitions</w:t>
      </w:r>
      <w:r>
        <w:t>:</w:t>
      </w:r>
      <w:r w:rsidR="00B5736F">
        <w:t xml:space="preserve"> </w:t>
      </w:r>
      <w:r w:rsidR="00B5736F">
        <w:rPr>
          <w:i/>
        </w:rPr>
        <w:t>c</w:t>
      </w:r>
      <w:r w:rsidR="00B5736F" w:rsidRPr="00C23CC6">
        <w:rPr>
          <w:i/>
        </w:rPr>
        <w:t>atalyst</w:t>
      </w:r>
      <w:r w:rsidR="00B5736F">
        <w:rPr>
          <w:i/>
        </w:rPr>
        <w:t xml:space="preserve"> </w:t>
      </w:r>
      <w:r>
        <w:t>means “a</w:t>
      </w:r>
      <w:r w:rsidR="00B5736F">
        <w:t xml:space="preserve"> thing</w:t>
      </w:r>
      <w:r>
        <w:t xml:space="preserve"> that causes an event or change</w:t>
      </w:r>
      <w:r w:rsidR="00B5736F" w:rsidRPr="00B5736F">
        <w:rPr>
          <w:i/>
        </w:rPr>
        <w:t>,</w:t>
      </w:r>
      <w:r>
        <w:t>”</w:t>
      </w:r>
      <w:r w:rsidR="00B5736F" w:rsidRPr="00B5736F">
        <w:rPr>
          <w:i/>
        </w:rPr>
        <w:t xml:space="preserve"> tariff </w:t>
      </w:r>
      <w:r>
        <w:t>means “</w:t>
      </w:r>
      <w:r w:rsidR="00021009">
        <w:t xml:space="preserve">a </w:t>
      </w:r>
      <w:r w:rsidR="00B5736F">
        <w:t xml:space="preserve">tax set by a government on imports for purposes of </w:t>
      </w:r>
      <w:r>
        <w:t>protection or to create balance,”</w:t>
      </w:r>
      <w:r w:rsidR="00B5736F">
        <w:t xml:space="preserve"> </w:t>
      </w:r>
      <w:r w:rsidR="00E609BC" w:rsidRPr="00E609BC">
        <w:t>and</w:t>
      </w:r>
      <w:r w:rsidR="00B5736F" w:rsidRPr="003B5F3F">
        <w:rPr>
          <w:i/>
        </w:rPr>
        <w:t xml:space="preserve"> distortions </w:t>
      </w:r>
      <w:r>
        <w:t>means “</w:t>
      </w:r>
      <w:r w:rsidR="00B5736F">
        <w:t>acts</w:t>
      </w:r>
      <w:r w:rsidR="00021009">
        <w:t xml:space="preserve"> </w:t>
      </w:r>
      <w:r w:rsidR="00B5736F">
        <w:t>or ins</w:t>
      </w:r>
      <w:r>
        <w:t>tances of twisting out of shape.”</w:t>
      </w:r>
    </w:p>
    <w:p w:rsidR="00512CD9" w:rsidRPr="00751884" w:rsidRDefault="00512CD9" w:rsidP="00512CD9">
      <w:pPr>
        <w:pStyle w:val="SA"/>
      </w:pPr>
      <w:r w:rsidRPr="00751884">
        <w:lastRenderedPageBreak/>
        <w:t xml:space="preserve">Students write the definition of </w:t>
      </w:r>
      <w:r w:rsidRPr="00751884">
        <w:rPr>
          <w:i/>
        </w:rPr>
        <w:t>catalyst</w:t>
      </w:r>
      <w:r w:rsidRPr="00751884">
        <w:t>,</w:t>
      </w:r>
      <w:r w:rsidRPr="00751884">
        <w:rPr>
          <w:i/>
        </w:rPr>
        <w:t xml:space="preserve"> tariff,</w:t>
      </w:r>
      <w:r w:rsidRPr="00751884">
        <w:t xml:space="preserve"> and </w:t>
      </w:r>
      <w:r w:rsidRPr="00751884">
        <w:rPr>
          <w:i/>
        </w:rPr>
        <w:t xml:space="preserve">distortions </w:t>
      </w:r>
      <w:r w:rsidRPr="00751884">
        <w:t>on their copy of the text or in a vocabulary journal.</w:t>
      </w:r>
    </w:p>
    <w:p w:rsidR="00DB33C2" w:rsidRDefault="00480152">
      <w:pPr>
        <w:pStyle w:val="Q"/>
      </w:pPr>
      <w:r>
        <w:t>W</w:t>
      </w:r>
      <w:r w:rsidR="00E846C6">
        <w:t xml:space="preserve">hat factors contribute to </w:t>
      </w:r>
      <w:r w:rsidR="00E846C6" w:rsidRPr="00512CD9">
        <w:rPr>
          <w:i/>
        </w:rPr>
        <w:t>marginalization</w:t>
      </w:r>
      <w:r w:rsidR="00E846C6" w:rsidRPr="005336FB">
        <w:t xml:space="preserve">? </w:t>
      </w:r>
    </w:p>
    <w:p w:rsidR="00DB33C2" w:rsidRDefault="00480152">
      <w:pPr>
        <w:pStyle w:val="SR"/>
      </w:pPr>
      <w:r>
        <w:t>A</w:t>
      </w:r>
      <w:r w:rsidR="00E846C6">
        <w:t xml:space="preserve"> poor government, “geographical</w:t>
      </w:r>
      <w:r w:rsidR="007E4996">
        <w:t xml:space="preserve"> and climatic disadvantages” (</w:t>
      </w:r>
      <w:r w:rsidR="00651612">
        <w:t xml:space="preserve">p. </w:t>
      </w:r>
      <w:r w:rsidR="00E846C6">
        <w:t>2)</w:t>
      </w:r>
      <w:r w:rsidR="00651612">
        <w:t>,</w:t>
      </w:r>
      <w:r w:rsidR="00E846C6">
        <w:t xml:space="preserve"> and a lack of things that other countries want to buy contribute to marginalization.</w:t>
      </w:r>
    </w:p>
    <w:p w:rsidR="00DB33C2" w:rsidRDefault="005336FB">
      <w:pPr>
        <w:pStyle w:val="Q"/>
      </w:pPr>
      <w:r>
        <w:t xml:space="preserve">What might it mean for a country to be </w:t>
      </w:r>
      <w:r w:rsidRPr="00512CD9">
        <w:rPr>
          <w:i/>
        </w:rPr>
        <w:t>marginalized</w:t>
      </w:r>
      <w:r w:rsidR="00E846C6">
        <w:t xml:space="preserve"> (</w:t>
      </w:r>
      <w:r w:rsidR="00651612">
        <w:t xml:space="preserve">p. </w:t>
      </w:r>
      <w:r w:rsidR="00E846C6">
        <w:t>2)</w:t>
      </w:r>
      <w:r>
        <w:t xml:space="preserve">? </w:t>
      </w:r>
    </w:p>
    <w:p w:rsidR="00DB33C2" w:rsidRDefault="00480152">
      <w:pPr>
        <w:pStyle w:val="SR"/>
      </w:pPr>
      <w:r>
        <w:t>T</w:t>
      </w:r>
      <w:r w:rsidR="00D9616F">
        <w:t>o be marginalized means to be put on the outside, and probably means that these marginalized countries have not had any of the benefits described for countries like China, India, Uganda</w:t>
      </w:r>
      <w:r w:rsidR="00651612">
        <w:t>,</w:t>
      </w:r>
      <w:r w:rsidR="00D9616F">
        <w:t xml:space="preserve"> and Vietnam.</w:t>
      </w:r>
      <w:r w:rsidR="00E846C6">
        <w:t xml:space="preserve"> Marginalized countries “have not” </w:t>
      </w:r>
      <w:r w:rsidR="003C1EDB">
        <w:t>(</w:t>
      </w:r>
      <w:r w:rsidR="00651612">
        <w:t xml:space="preserve">p. </w:t>
      </w:r>
      <w:r w:rsidR="003C1EDB">
        <w:t>2</w:t>
      </w:r>
      <w:r w:rsidR="007E4996">
        <w:t xml:space="preserve">) </w:t>
      </w:r>
      <w:r w:rsidR="00E846C6">
        <w:t>benefited from globalization the way other countries have.</w:t>
      </w:r>
    </w:p>
    <w:p w:rsidR="00DB33C2" w:rsidRDefault="00D9616F">
      <w:pPr>
        <w:pStyle w:val="IN"/>
      </w:pPr>
      <w:r>
        <w:t xml:space="preserve">If students struggle, encourage them to look for a familiar word within this larger vocabulary word. Students can apply their understanding of </w:t>
      </w:r>
      <w:r w:rsidRPr="00512CD9">
        <w:rPr>
          <w:i/>
        </w:rPr>
        <w:t>margin</w:t>
      </w:r>
      <w:r>
        <w:t xml:space="preserve"> to make meaning of </w:t>
      </w:r>
      <w:r w:rsidRPr="00512CD9">
        <w:rPr>
          <w:i/>
        </w:rPr>
        <w:t>marginalized</w:t>
      </w:r>
      <w:r>
        <w:t>.</w:t>
      </w:r>
      <w:r w:rsidR="00021009">
        <w:t xml:space="preserve"> Students may use their understanding of what a margin is (</w:t>
      </w:r>
      <w:r w:rsidR="00512CD9">
        <w:t>like</w:t>
      </w:r>
      <w:r w:rsidR="00021009">
        <w:t xml:space="preserve"> the margins of their notebooks or on a piece of paper) to make meaning of </w:t>
      </w:r>
      <w:r w:rsidR="00021009" w:rsidRPr="00512CD9">
        <w:rPr>
          <w:i/>
        </w:rPr>
        <w:t>marginalized</w:t>
      </w:r>
      <w:r w:rsidR="00021009">
        <w:t>.</w:t>
      </w:r>
    </w:p>
    <w:p w:rsidR="00593A5E" w:rsidRDefault="00593A5E">
      <w:pPr>
        <w:pStyle w:val="IN"/>
      </w:pPr>
      <w:r w:rsidRPr="00593A5E">
        <w:rPr>
          <w:rFonts w:asciiTheme="minorHAnsi" w:hAnsiTheme="minorHAnsi" w:cs="Arial"/>
        </w:rPr>
        <w:t>Consider drawing students’ attention to their appl</w:t>
      </w:r>
      <w:r w:rsidR="00433866">
        <w:rPr>
          <w:rFonts w:asciiTheme="minorHAnsi" w:hAnsiTheme="minorHAnsi" w:cs="Arial"/>
        </w:rPr>
        <w:t>ication of standard L9-10</w:t>
      </w:r>
      <w:r>
        <w:rPr>
          <w:rFonts w:asciiTheme="minorHAnsi" w:hAnsiTheme="minorHAnsi" w:cs="Arial"/>
        </w:rPr>
        <w:t>.4.</w:t>
      </w:r>
      <w:r w:rsidRPr="00593A5E">
        <w:rPr>
          <w:rFonts w:asciiTheme="minorHAnsi" w:hAnsiTheme="minorHAnsi" w:cs="Arial"/>
        </w:rPr>
        <w:t xml:space="preserve">b through the process of using </w:t>
      </w:r>
      <w:r w:rsidR="009C34A0">
        <w:rPr>
          <w:rFonts w:asciiTheme="minorHAnsi" w:hAnsiTheme="minorHAnsi" w:cs="Arial"/>
        </w:rPr>
        <w:t xml:space="preserve">the parts of the </w:t>
      </w:r>
      <w:r>
        <w:rPr>
          <w:rFonts w:asciiTheme="minorHAnsi" w:hAnsiTheme="minorHAnsi" w:cs="Arial"/>
        </w:rPr>
        <w:t>word</w:t>
      </w:r>
      <w:r w:rsidRPr="00593A5E">
        <w:rPr>
          <w:rFonts w:asciiTheme="minorHAnsi" w:hAnsiTheme="minorHAnsi" w:cs="Arial"/>
        </w:rPr>
        <w:t xml:space="preserve"> to make meaning of a word</w:t>
      </w:r>
      <w:r>
        <w:rPr>
          <w:rFonts w:ascii="Arial" w:hAnsi="Arial" w:cs="Arial"/>
          <w:sz w:val="26"/>
          <w:szCs w:val="26"/>
        </w:rPr>
        <w:t>.</w:t>
      </w:r>
    </w:p>
    <w:p w:rsidR="00ED7790" w:rsidRPr="00081CE0" w:rsidRDefault="00081CE0">
      <w:pPr>
        <w:pStyle w:val="TA"/>
        <w:rPr>
          <w:color w:val="4F81BD" w:themeColor="accent1"/>
        </w:rPr>
      </w:pPr>
      <w:r w:rsidRPr="00081CE0">
        <w:t xml:space="preserve">Inform students that in this module they will </w:t>
      </w:r>
      <w:r w:rsidR="0035556C" w:rsidRPr="00081CE0">
        <w:t>explor</w:t>
      </w:r>
      <w:r w:rsidR="0035556C">
        <w:t>e</w:t>
      </w:r>
      <w:r w:rsidR="0035556C" w:rsidRPr="00081CE0">
        <w:t xml:space="preserve"> </w:t>
      </w:r>
      <w:r w:rsidRPr="00081CE0">
        <w:t xml:space="preserve">many aspects of globalization and the results of global trade. Inform students that a helpful and relevant piece of vocabulary they can use in this conversation is </w:t>
      </w:r>
      <w:r w:rsidR="00E609BC" w:rsidRPr="00E609BC">
        <w:rPr>
          <w:i/>
        </w:rPr>
        <w:t>ethical</w:t>
      </w:r>
      <w:r w:rsidR="00512CD9">
        <w:rPr>
          <w:i/>
        </w:rPr>
        <w:t xml:space="preserve">, </w:t>
      </w:r>
      <w:r w:rsidR="00512CD9">
        <w:t>meaning “</w:t>
      </w:r>
      <w:r w:rsidRPr="00081CE0">
        <w:t>an issue involving questions of right and wrong behavior; morally right and good.</w:t>
      </w:r>
      <w:r w:rsidR="00512CD9">
        <w:t>”</w:t>
      </w:r>
      <w:r w:rsidRPr="00081CE0">
        <w:t xml:space="preserve"> </w:t>
      </w:r>
      <w:r w:rsidR="00512CD9">
        <w:t>Explain</w:t>
      </w:r>
      <w:r w:rsidRPr="00081CE0">
        <w:t xml:space="preserve"> that </w:t>
      </w:r>
      <w:r w:rsidR="00512CD9">
        <w:t xml:space="preserve">the idea of </w:t>
      </w:r>
      <w:r w:rsidR="00E609BC" w:rsidRPr="00E609BC">
        <w:rPr>
          <w:i/>
        </w:rPr>
        <w:t>ethics</w:t>
      </w:r>
      <w:r w:rsidRPr="00081CE0">
        <w:t xml:space="preserve"> and what makes something </w:t>
      </w:r>
      <w:r w:rsidR="00E609BC" w:rsidRPr="00E609BC">
        <w:rPr>
          <w:i/>
        </w:rPr>
        <w:t>ethical</w:t>
      </w:r>
      <w:r w:rsidRPr="00081CE0">
        <w:t xml:space="preserve"> </w:t>
      </w:r>
      <w:r w:rsidR="00512CD9">
        <w:t xml:space="preserve">is </w:t>
      </w:r>
      <w:r w:rsidRPr="00081CE0">
        <w:t xml:space="preserve">a complicated </w:t>
      </w:r>
      <w:r w:rsidR="0012050B">
        <w:t>debate because different people have different conceptions of what is morall</w:t>
      </w:r>
      <w:r w:rsidR="00512CD9">
        <w:t>y right and wrong. H</w:t>
      </w:r>
      <w:r w:rsidRPr="00081CE0">
        <w:t>owever</w:t>
      </w:r>
      <w:r w:rsidR="00ED7790">
        <w:t>,</w:t>
      </w:r>
      <w:r w:rsidRPr="00081CE0">
        <w:t xml:space="preserve"> in the context of this module the word </w:t>
      </w:r>
      <w:r w:rsidR="00E609BC" w:rsidRPr="00E609BC">
        <w:rPr>
          <w:i/>
        </w:rPr>
        <w:t>ethical</w:t>
      </w:r>
      <w:r w:rsidRPr="00081CE0">
        <w:t xml:space="preserve"> refer</w:t>
      </w:r>
      <w:r w:rsidR="009C34A0">
        <w:t>s</w:t>
      </w:r>
      <w:r w:rsidRPr="00081CE0">
        <w:t xml:space="preserve"> to products that have been manufactured in safe conditions where the workers are paid a fair wage.</w:t>
      </w:r>
    </w:p>
    <w:p w:rsidR="00DC02DE" w:rsidRDefault="0012050B">
      <w:pPr>
        <w:pStyle w:val="IN"/>
      </w:pPr>
      <w:r>
        <w:t>C</w:t>
      </w:r>
      <w:r w:rsidR="00DC02DE">
        <w:t xml:space="preserve">onsider </w:t>
      </w:r>
      <w:r>
        <w:t>asking</w:t>
      </w:r>
      <w:r w:rsidR="00DC02DE">
        <w:t xml:space="preserve"> students to brainstorm possible examples of ethical problems in the garment manufacturing industry.</w:t>
      </w:r>
      <w:r>
        <w:t xml:space="preserve"> </w:t>
      </w:r>
    </w:p>
    <w:p w:rsidR="00DB33C2" w:rsidRDefault="00ED7790">
      <w:pPr>
        <w:pStyle w:val="IN"/>
      </w:pPr>
      <w:r>
        <w:t>Though this supplementary article does not deal explicitly with labor exploitation or ethical manufacturing</w:t>
      </w:r>
      <w:r w:rsidR="009C34A0">
        <w:t>,</w:t>
      </w:r>
      <w:r>
        <w:t xml:space="preserve"> this is an important concept for students to have access to early in this module, as it will inform their understanding of subsequent supplementary texts.</w:t>
      </w:r>
      <w:r w:rsidR="00DC02DE">
        <w:t xml:space="preserve"> </w:t>
      </w:r>
    </w:p>
    <w:p w:rsidR="004C74E0" w:rsidRDefault="004C74E0">
      <w:pPr>
        <w:pStyle w:val="IN"/>
      </w:pPr>
      <w:r>
        <w:t xml:space="preserve">Consider reminding students of standard L.9-10.6, which requires that students acquire and </w:t>
      </w:r>
      <w:r w:rsidR="00941A06">
        <w:t xml:space="preserve">accurately </w:t>
      </w:r>
      <w:r>
        <w:t xml:space="preserve">use general academic and domain-specific words and phrases. Consider informing students that they should be using this academic and domain-specific vocabulary in their Quick Writes and other written assessments. </w:t>
      </w:r>
    </w:p>
    <w:p w:rsidR="00E409FB" w:rsidRDefault="00E409FB">
      <w:pPr>
        <w:pStyle w:val="Q"/>
      </w:pPr>
      <w:r>
        <w:br w:type="page"/>
      </w:r>
    </w:p>
    <w:p w:rsidR="00DB33C2" w:rsidRDefault="00480152">
      <w:pPr>
        <w:pStyle w:val="Q"/>
      </w:pPr>
      <w:r>
        <w:lastRenderedPageBreak/>
        <w:t>What</w:t>
      </w:r>
      <w:r w:rsidR="000D6E58">
        <w:t xml:space="preserve"> does</w:t>
      </w:r>
      <w:r w:rsidR="00D3782F">
        <w:t xml:space="preserve"> well</w:t>
      </w:r>
      <w:r>
        <w:t>-</w:t>
      </w:r>
      <w:r w:rsidR="000D6E58">
        <w:t>functioning globalization require?</w:t>
      </w:r>
    </w:p>
    <w:p w:rsidR="00DB33C2" w:rsidRDefault="00480152">
      <w:pPr>
        <w:pStyle w:val="SR"/>
      </w:pPr>
      <w:r>
        <w:t>T</w:t>
      </w:r>
      <w:r w:rsidR="000D6E58">
        <w:t>he article names “governments” (</w:t>
      </w:r>
      <w:r w:rsidR="009C34A0">
        <w:t xml:space="preserve">p. </w:t>
      </w:r>
      <w:r w:rsidR="000D6E58">
        <w:t xml:space="preserve">3) as being essential for globalization, and that if governments </w:t>
      </w:r>
      <w:r w:rsidR="0035556C">
        <w:t xml:space="preserve">do not </w:t>
      </w:r>
      <w:r w:rsidR="000D6E58">
        <w:t>do their job then “outside agencies” (</w:t>
      </w:r>
      <w:r w:rsidR="009C34A0">
        <w:t xml:space="preserve">p. </w:t>
      </w:r>
      <w:r w:rsidR="000D6E58">
        <w:t xml:space="preserve">3) like The World Bank will not be able to fix the problems that make globalization a negative thing. </w:t>
      </w:r>
    </w:p>
    <w:p w:rsidR="00DB33C2" w:rsidRDefault="00021009">
      <w:pPr>
        <w:pStyle w:val="IN"/>
      </w:pPr>
      <w:r w:rsidRPr="00941A06">
        <w:rPr>
          <w:b/>
        </w:rPr>
        <w:t>Differentiation Consideration</w:t>
      </w:r>
      <w:r>
        <w:t xml:space="preserve">: </w:t>
      </w:r>
      <w:r w:rsidR="000F3E20">
        <w:t>If time remains, consider having students</w:t>
      </w:r>
      <w:r w:rsidR="000D6E58">
        <w:t xml:space="preserve"> brainstorm a list of products that they have been able to purchase due to globalization. Additionally, it may be a rich extension for students to i</w:t>
      </w:r>
      <w:r w:rsidR="000F3E20">
        <w:t>dentify products in the classroom and where they came from</w:t>
      </w:r>
      <w:r w:rsidR="000D6E58">
        <w:t xml:space="preserve"> (e.g.</w:t>
      </w:r>
      <w:r w:rsidR="002928D6">
        <w:t>,</w:t>
      </w:r>
      <w:r w:rsidR="000D6E58">
        <w:t xml:space="preserve"> countries of origin listed on clothing tags, the backs of notebooks or text books</w:t>
      </w:r>
      <w:r w:rsidR="00941A06">
        <w:t>—</w:t>
      </w:r>
      <w:r w:rsidR="000D6E58">
        <w:t xml:space="preserve">even </w:t>
      </w:r>
      <w:r w:rsidR="000D6E58" w:rsidRPr="00941A06">
        <w:rPr>
          <w:i/>
        </w:rPr>
        <w:t>Sugar Changed the World</w:t>
      </w:r>
      <w:r w:rsidR="000D6E58">
        <w:t xml:space="preserve"> identifies that it was “Manufactured in China” on the copyright page).</w:t>
      </w:r>
      <w:r w:rsidR="000F3E20">
        <w:t xml:space="preserve"> </w:t>
      </w:r>
    </w:p>
    <w:p w:rsidR="00DB33C2" w:rsidRPr="00941A06" w:rsidRDefault="00B5736F" w:rsidP="00751884">
      <w:pPr>
        <w:pStyle w:val="TA"/>
        <w:rPr>
          <w:rStyle w:val="CommentReference"/>
          <w:sz w:val="22"/>
          <w:szCs w:val="22"/>
        </w:rPr>
      </w:pPr>
      <w:r>
        <w:t xml:space="preserve">Provide students with the definitions for </w:t>
      </w:r>
      <w:r>
        <w:rPr>
          <w:i/>
        </w:rPr>
        <w:t>s</w:t>
      </w:r>
      <w:r w:rsidRPr="00C23CC6">
        <w:rPr>
          <w:i/>
        </w:rPr>
        <w:t>ubsidies</w:t>
      </w:r>
      <w:r>
        <w:rPr>
          <w:i/>
        </w:rPr>
        <w:t xml:space="preserve"> </w:t>
      </w:r>
      <w:r>
        <w:t>(sums paid by one government to another to secure some service in return)</w:t>
      </w:r>
      <w:r w:rsidRPr="00C23CC6">
        <w:rPr>
          <w:i/>
        </w:rPr>
        <w:t xml:space="preserve"> </w:t>
      </w:r>
      <w:r w:rsidRPr="00C23CC6">
        <w:t xml:space="preserve">and </w:t>
      </w:r>
      <w:r>
        <w:rPr>
          <w:i/>
        </w:rPr>
        <w:t>c</w:t>
      </w:r>
      <w:r w:rsidRPr="00C23CC6">
        <w:rPr>
          <w:i/>
        </w:rPr>
        <w:t>ommodities</w:t>
      </w:r>
      <w:r>
        <w:rPr>
          <w:i/>
        </w:rPr>
        <w:t xml:space="preserve"> </w:t>
      </w:r>
      <w:r>
        <w:t>(articles of trade or commerce, especially products)</w:t>
      </w:r>
      <w:r w:rsidRPr="00C23CC6">
        <w:rPr>
          <w:i/>
        </w:rPr>
        <w:t>.</w:t>
      </w:r>
      <w:r w:rsidDel="00B5736F">
        <w:rPr>
          <w:rStyle w:val="CommentReference"/>
        </w:rPr>
        <w:t xml:space="preserve"> </w:t>
      </w:r>
    </w:p>
    <w:p w:rsidR="00941A06" w:rsidRPr="00751884" w:rsidRDefault="00941A06" w:rsidP="00941A06">
      <w:pPr>
        <w:pStyle w:val="SA"/>
        <w:rPr>
          <w:rStyle w:val="CommentReference"/>
          <w:sz w:val="22"/>
          <w:szCs w:val="22"/>
        </w:rPr>
      </w:pPr>
      <w:r w:rsidRPr="00751884">
        <w:t xml:space="preserve">Students write the definition of </w:t>
      </w:r>
      <w:r w:rsidRPr="00751884">
        <w:rPr>
          <w:i/>
        </w:rPr>
        <w:t>subsidies</w:t>
      </w:r>
      <w:r w:rsidRPr="00751884">
        <w:t xml:space="preserve"> and </w:t>
      </w:r>
      <w:r w:rsidRPr="00751884">
        <w:rPr>
          <w:i/>
        </w:rPr>
        <w:t xml:space="preserve">commodities </w:t>
      </w:r>
      <w:r w:rsidRPr="00751884">
        <w:t>on their copy of the text or in a vocabulary journal.</w:t>
      </w:r>
    </w:p>
    <w:p w:rsidR="00604B6C" w:rsidRDefault="00604B6C" w:rsidP="00B3066A">
      <w:pPr>
        <w:pStyle w:val="IN"/>
      </w:pPr>
      <w:r w:rsidRPr="00A37C9A">
        <w:rPr>
          <w:b/>
        </w:rPr>
        <w:t>Differentiation Consideration</w:t>
      </w:r>
      <w:r>
        <w:t xml:space="preserve">: If students require further scaffolding in order to connect the concepts of “Globalization” with those explored in </w:t>
      </w:r>
      <w:r w:rsidRPr="00604B6C">
        <w:rPr>
          <w:i/>
        </w:rPr>
        <w:t>Sugar Changed the World</w:t>
      </w:r>
      <w:r>
        <w:t xml:space="preserve">, consider providing the following additional scaffolding. </w:t>
      </w:r>
    </w:p>
    <w:p w:rsidR="000A6E37" w:rsidRDefault="000A6E37" w:rsidP="00F06178">
      <w:pPr>
        <w:pStyle w:val="IN"/>
        <w:numPr>
          <w:ilvl w:val="0"/>
          <w:numId w:val="0"/>
        </w:numPr>
        <w:ind w:left="360"/>
      </w:pPr>
      <w:r>
        <w:t>Instruct students to return to “The Champagne Fairs” (</w:t>
      </w:r>
      <w:r>
        <w:rPr>
          <w:i/>
        </w:rPr>
        <w:t>Sugar</w:t>
      </w:r>
      <w:r w:rsidR="002928D6">
        <w:rPr>
          <w:i/>
        </w:rPr>
        <w:t xml:space="preserve"> Changed the World</w:t>
      </w:r>
      <w:r>
        <w:rPr>
          <w:i/>
        </w:rPr>
        <w:t xml:space="preserve">, </w:t>
      </w:r>
      <w:r>
        <w:t>pp. 21</w:t>
      </w:r>
      <w:r w:rsidR="002928D6">
        <w:t>–</w:t>
      </w:r>
      <w:r>
        <w:t>24) and review.</w:t>
      </w:r>
      <w:r w:rsidR="0041495B">
        <w:t xml:space="preserve"> </w:t>
      </w:r>
      <w:r w:rsidR="0041495B" w:rsidRPr="00154EF9">
        <w:t>Post or project the following questions for students to answer in pairs</w:t>
      </w:r>
      <w:r w:rsidR="0041495B">
        <w:t xml:space="preserve">. </w:t>
      </w:r>
    </w:p>
    <w:p w:rsidR="0041495B" w:rsidRPr="00F06178" w:rsidRDefault="0041495B" w:rsidP="00F06178">
      <w:pPr>
        <w:pStyle w:val="IN"/>
        <w:numPr>
          <w:ilvl w:val="0"/>
          <w:numId w:val="0"/>
        </w:numPr>
        <w:ind w:left="360"/>
        <w:rPr>
          <w:b/>
        </w:rPr>
      </w:pPr>
      <w:r w:rsidRPr="00F06178">
        <w:rPr>
          <w:b/>
        </w:rPr>
        <w:t xml:space="preserve">Identify the countries mentioned in </w:t>
      </w:r>
      <w:r w:rsidR="002928D6">
        <w:rPr>
          <w:b/>
        </w:rPr>
        <w:t>“T</w:t>
      </w:r>
      <w:r w:rsidR="002928D6" w:rsidRPr="00F06178">
        <w:rPr>
          <w:b/>
        </w:rPr>
        <w:t xml:space="preserve">he </w:t>
      </w:r>
      <w:r w:rsidR="00180292" w:rsidRPr="00F06178">
        <w:rPr>
          <w:b/>
        </w:rPr>
        <w:t>Champagne Fairs.</w:t>
      </w:r>
      <w:r w:rsidR="002928D6">
        <w:rPr>
          <w:b/>
        </w:rPr>
        <w:t>”</w:t>
      </w:r>
      <w:r w:rsidR="00180292" w:rsidRPr="00F06178">
        <w:rPr>
          <w:b/>
        </w:rPr>
        <w:t xml:space="preserve"> How might </w:t>
      </w:r>
      <w:r w:rsidR="002928D6">
        <w:rPr>
          <w:b/>
        </w:rPr>
        <w:t>“T</w:t>
      </w:r>
      <w:r w:rsidR="002928D6" w:rsidRPr="00F06178">
        <w:rPr>
          <w:b/>
        </w:rPr>
        <w:t xml:space="preserve">he </w:t>
      </w:r>
      <w:r w:rsidR="00180292" w:rsidRPr="00F06178">
        <w:rPr>
          <w:b/>
        </w:rPr>
        <w:t>Champagne Fairs</w:t>
      </w:r>
      <w:r w:rsidR="002928D6">
        <w:rPr>
          <w:b/>
        </w:rPr>
        <w:t>”</w:t>
      </w:r>
      <w:r w:rsidRPr="00F06178">
        <w:rPr>
          <w:b/>
        </w:rPr>
        <w:t xml:space="preserve"> be considered an example of globalization?</w:t>
      </w:r>
    </w:p>
    <w:p w:rsidR="0041495B" w:rsidRPr="00075283" w:rsidRDefault="0041495B" w:rsidP="00075283">
      <w:pPr>
        <w:pStyle w:val="SR"/>
        <w:rPr>
          <w:color w:val="4F81BD" w:themeColor="accent1"/>
        </w:rPr>
      </w:pPr>
      <w:r w:rsidRPr="00075283">
        <w:rPr>
          <w:color w:val="4F81BD" w:themeColor="accent1"/>
        </w:rPr>
        <w:t>“Italy” (p.</w:t>
      </w:r>
      <w:r w:rsidR="002928D6">
        <w:rPr>
          <w:color w:val="4F81BD" w:themeColor="accent1"/>
        </w:rPr>
        <w:t xml:space="preserve"> </w:t>
      </w:r>
      <w:r w:rsidRPr="00075283">
        <w:rPr>
          <w:color w:val="4F81BD" w:themeColor="accent1"/>
        </w:rPr>
        <w:t>21), France (p. 21), “Spain” (p. 22), “Russia” (p. 22), “Italy” (p. 23), “Damascus” (p. 23), “Gaza” (p. 23), “Syria” (p. 23), “India” (p. 23)</w:t>
      </w:r>
      <w:r w:rsidR="002928D6">
        <w:rPr>
          <w:color w:val="4F81BD" w:themeColor="accent1"/>
        </w:rPr>
        <w:t>,</w:t>
      </w:r>
      <w:r w:rsidRPr="00075283">
        <w:rPr>
          <w:color w:val="4F81BD" w:themeColor="accent1"/>
        </w:rPr>
        <w:t xml:space="preserve"> and “England” (p. 24). </w:t>
      </w:r>
      <w:r w:rsidR="002928D6">
        <w:rPr>
          <w:color w:val="4F81BD" w:themeColor="accent1"/>
        </w:rPr>
        <w:t>“</w:t>
      </w:r>
      <w:r w:rsidR="00180292" w:rsidRPr="00075283">
        <w:rPr>
          <w:color w:val="4F81BD" w:themeColor="accent1"/>
        </w:rPr>
        <w:t>The Champagne Fairs</w:t>
      </w:r>
      <w:r w:rsidR="002928D6">
        <w:rPr>
          <w:color w:val="4F81BD" w:themeColor="accent1"/>
        </w:rPr>
        <w:t>”</w:t>
      </w:r>
      <w:r w:rsidRPr="00075283">
        <w:rPr>
          <w:color w:val="4F81BD" w:themeColor="accent1"/>
        </w:rPr>
        <w:t xml:space="preserve"> might be considered an example of globalization because so many countries from around the world are involved, and it has to do with selling and buying things.</w:t>
      </w:r>
    </w:p>
    <w:p w:rsidR="0041495B" w:rsidRPr="008614A5" w:rsidRDefault="0041495B" w:rsidP="008614A5">
      <w:pPr>
        <w:pStyle w:val="IN"/>
        <w:numPr>
          <w:ilvl w:val="0"/>
          <w:numId w:val="0"/>
        </w:numPr>
        <w:ind w:left="360"/>
        <w:rPr>
          <w:b/>
        </w:rPr>
      </w:pPr>
      <w:r w:rsidRPr="008614A5">
        <w:rPr>
          <w:b/>
        </w:rPr>
        <w:t xml:space="preserve">Using </w:t>
      </w:r>
      <w:r w:rsidRPr="008614A5">
        <w:rPr>
          <w:b/>
          <w:i/>
        </w:rPr>
        <w:t>Sugar Changed the World</w:t>
      </w:r>
      <w:r w:rsidRPr="008614A5">
        <w:rPr>
          <w:b/>
        </w:rPr>
        <w:t xml:space="preserve"> and “Globalization,” identify different ways in which information and ideas are spread throughout the world. Be sure to include specific means for each time</w:t>
      </w:r>
      <w:r w:rsidR="0035556C">
        <w:rPr>
          <w:b/>
        </w:rPr>
        <w:t xml:space="preserve"> </w:t>
      </w:r>
      <w:r w:rsidRPr="008614A5">
        <w:rPr>
          <w:b/>
        </w:rPr>
        <w:t>period.</w:t>
      </w:r>
    </w:p>
    <w:p w:rsidR="0041495B" w:rsidRPr="0087352E" w:rsidRDefault="0041495B" w:rsidP="00075283">
      <w:pPr>
        <w:pStyle w:val="SR"/>
        <w:rPr>
          <w:color w:val="4F81BD" w:themeColor="accent1"/>
        </w:rPr>
      </w:pPr>
      <w:r w:rsidRPr="0087352E">
        <w:rPr>
          <w:color w:val="4F81BD" w:themeColor="accent1"/>
        </w:rPr>
        <w:t>Student responses may include the following:</w:t>
      </w:r>
    </w:p>
    <w:p w:rsidR="0041495B" w:rsidRPr="0087352E" w:rsidRDefault="004565C0" w:rsidP="0087352E">
      <w:pPr>
        <w:pStyle w:val="SASRBullet"/>
        <w:rPr>
          <w:color w:val="4F81BD" w:themeColor="accent1"/>
        </w:rPr>
      </w:pPr>
      <w:r w:rsidRPr="0087352E">
        <w:rPr>
          <w:color w:val="4F81BD" w:themeColor="accent1"/>
        </w:rPr>
        <w:t>“advancements in technology” (</w:t>
      </w:r>
      <w:r w:rsidR="0035556C" w:rsidRPr="0087352E">
        <w:rPr>
          <w:color w:val="4F81BD" w:themeColor="accent1"/>
        </w:rPr>
        <w:t xml:space="preserve">“Globalization,” </w:t>
      </w:r>
      <w:r w:rsidRPr="0087352E">
        <w:rPr>
          <w:color w:val="4F81BD" w:themeColor="accent1"/>
        </w:rPr>
        <w:t>p. 1).</w:t>
      </w:r>
    </w:p>
    <w:p w:rsidR="000A6E37" w:rsidRPr="0087352E" w:rsidRDefault="004565C0" w:rsidP="0087352E">
      <w:pPr>
        <w:pStyle w:val="SASRBullet"/>
        <w:rPr>
          <w:color w:val="4F81BD" w:themeColor="accent1"/>
        </w:rPr>
      </w:pPr>
      <w:r w:rsidRPr="0087352E">
        <w:rPr>
          <w:color w:val="4F81BD" w:themeColor="accent1"/>
        </w:rPr>
        <w:t xml:space="preserve"> “</w:t>
      </w:r>
      <w:r w:rsidR="0035556C" w:rsidRPr="0087352E">
        <w:rPr>
          <w:color w:val="4F81BD" w:themeColor="accent1"/>
        </w:rPr>
        <w:t>Markets</w:t>
      </w:r>
      <w:r w:rsidRPr="0087352E">
        <w:rPr>
          <w:color w:val="4F81BD" w:themeColor="accent1"/>
        </w:rPr>
        <w:t>”</w:t>
      </w:r>
      <w:r w:rsidR="0035556C" w:rsidRPr="0087352E">
        <w:rPr>
          <w:color w:val="4F81BD" w:themeColor="accent1"/>
        </w:rPr>
        <w:t xml:space="preserve"> and “fairs”</w:t>
      </w:r>
      <w:r w:rsidRPr="0087352E">
        <w:rPr>
          <w:color w:val="4F81BD" w:themeColor="accent1"/>
        </w:rPr>
        <w:t xml:space="preserve"> (</w:t>
      </w:r>
      <w:r w:rsidR="0035556C" w:rsidRPr="0087352E">
        <w:rPr>
          <w:color w:val="4F81BD" w:themeColor="accent1"/>
        </w:rPr>
        <w:t xml:space="preserve">“The Champagne Fairs,” </w:t>
      </w:r>
      <w:r w:rsidRPr="0087352E">
        <w:rPr>
          <w:color w:val="4F81BD" w:themeColor="accent1"/>
        </w:rPr>
        <w:t>p. 21)</w:t>
      </w:r>
      <w:r w:rsidR="0035556C" w:rsidRPr="0087352E">
        <w:rPr>
          <w:color w:val="4F81BD" w:themeColor="accent1"/>
        </w:rPr>
        <w:t>;</w:t>
      </w:r>
      <w:r w:rsidRPr="0087352E">
        <w:rPr>
          <w:color w:val="4F81BD" w:themeColor="accent1"/>
        </w:rPr>
        <w:t xml:space="preserve"> “camel caravans” (</w:t>
      </w:r>
      <w:r w:rsidR="0035556C" w:rsidRPr="0087352E">
        <w:rPr>
          <w:color w:val="4F81BD" w:themeColor="accent1"/>
        </w:rPr>
        <w:t xml:space="preserve">“The Champagne Fairs,” </w:t>
      </w:r>
      <w:r w:rsidRPr="0087352E">
        <w:rPr>
          <w:color w:val="4F81BD" w:themeColor="accent1"/>
        </w:rPr>
        <w:t>p. 23)</w:t>
      </w:r>
      <w:r w:rsidR="0035556C" w:rsidRPr="0087352E">
        <w:rPr>
          <w:color w:val="4F81BD" w:themeColor="accent1"/>
        </w:rPr>
        <w:t>;</w:t>
      </w:r>
      <w:r w:rsidRPr="0087352E">
        <w:rPr>
          <w:color w:val="4F81BD" w:themeColor="accent1"/>
        </w:rPr>
        <w:t xml:space="preserve"> “through</w:t>
      </w:r>
      <w:r w:rsidR="0041495B" w:rsidRPr="0087352E">
        <w:rPr>
          <w:color w:val="4F81BD" w:themeColor="accent1"/>
        </w:rPr>
        <w:t xml:space="preserve"> war</w:t>
      </w:r>
      <w:r w:rsidRPr="0087352E">
        <w:rPr>
          <w:color w:val="4F81BD" w:themeColor="accent1"/>
        </w:rPr>
        <w:t>” (</w:t>
      </w:r>
      <w:r w:rsidR="0035556C" w:rsidRPr="0087352E">
        <w:rPr>
          <w:color w:val="4F81BD" w:themeColor="accent1"/>
        </w:rPr>
        <w:t xml:space="preserve">“The Champagne Fairs,” </w:t>
      </w:r>
      <w:r w:rsidRPr="0087352E">
        <w:rPr>
          <w:color w:val="4F81BD" w:themeColor="accent1"/>
        </w:rPr>
        <w:t>p. 24).</w:t>
      </w:r>
    </w:p>
    <w:p w:rsidR="00DB33C2" w:rsidRDefault="00154EF9" w:rsidP="008614A5">
      <w:pPr>
        <w:pStyle w:val="IN"/>
        <w:numPr>
          <w:ilvl w:val="0"/>
          <w:numId w:val="0"/>
        </w:numPr>
        <w:ind w:left="360"/>
      </w:pPr>
      <w:r w:rsidRPr="00154EF9">
        <w:t>Lead a brief whole-class discussion of student responses.</w:t>
      </w:r>
    </w:p>
    <w:p w:rsidR="00707670" w:rsidRDefault="00707670" w:rsidP="00E409FB">
      <w:pPr>
        <w:pStyle w:val="LearningSequenceHeader"/>
        <w:spacing w:before="240"/>
      </w:pPr>
      <w:r>
        <w:lastRenderedPageBreak/>
        <w:t>Activity 5</w:t>
      </w:r>
      <w:r w:rsidR="00E47AB8">
        <w:t>: Quick Write</w:t>
      </w:r>
      <w:r w:rsidR="00FE56EE">
        <w:tab/>
        <w:t>10</w:t>
      </w:r>
      <w:r w:rsidRPr="00707670">
        <w:t>%</w:t>
      </w:r>
    </w:p>
    <w:p w:rsidR="00E47AB8" w:rsidRPr="00E47AB8" w:rsidRDefault="00E47AB8" w:rsidP="001072F2">
      <w:pPr>
        <w:pStyle w:val="TA"/>
        <w:rPr>
          <w:rFonts w:ascii="Times New Roman" w:eastAsia="Times New Roman" w:hAnsi="Times New Roman"/>
          <w:sz w:val="24"/>
          <w:szCs w:val="24"/>
        </w:rPr>
      </w:pPr>
      <w:r w:rsidRPr="00E47AB8">
        <w:rPr>
          <w:rFonts w:eastAsia="Times New Roman"/>
          <w:color w:val="000000"/>
          <w:sz w:val="23"/>
          <w:szCs w:val="23"/>
          <w:shd w:val="clear" w:color="auto" w:fill="FFFFFF"/>
        </w:rPr>
        <w:t>Instruct students to respond briefly in writing to the following promp</w:t>
      </w:r>
      <w:r w:rsidR="004C74E0">
        <w:rPr>
          <w:rFonts w:eastAsia="Times New Roman"/>
          <w:color w:val="000000"/>
          <w:sz w:val="23"/>
          <w:szCs w:val="23"/>
          <w:shd w:val="clear" w:color="auto" w:fill="FFFFFF"/>
        </w:rPr>
        <w:t>t</w:t>
      </w:r>
      <w:r w:rsidR="00941A06">
        <w:rPr>
          <w:rFonts w:eastAsia="Times New Roman"/>
          <w:color w:val="000000"/>
          <w:sz w:val="23"/>
          <w:szCs w:val="23"/>
          <w:shd w:val="clear" w:color="auto" w:fill="FFFFFF"/>
        </w:rPr>
        <w:t>:</w:t>
      </w:r>
    </w:p>
    <w:p w:rsidR="001072F2" w:rsidRDefault="00262A82" w:rsidP="001072F2">
      <w:pPr>
        <w:pStyle w:val="Q"/>
      </w:pPr>
      <w:r w:rsidRPr="006C6EE8">
        <w:t xml:space="preserve">How </w:t>
      </w:r>
      <w:r>
        <w:t>do t</w:t>
      </w:r>
      <w:r w:rsidRPr="006C6EE8">
        <w:t xml:space="preserve">he World Bank article </w:t>
      </w:r>
      <w:r>
        <w:t xml:space="preserve">and the description of “The Champagne Fairs” from </w:t>
      </w:r>
      <w:r w:rsidRPr="00C63DC3">
        <w:rPr>
          <w:i/>
        </w:rPr>
        <w:t>Sugar Changed the World</w:t>
      </w:r>
      <w:r>
        <w:t xml:space="preserve"> both address the topic of globalization?  </w:t>
      </w:r>
    </w:p>
    <w:p w:rsidR="00E47AB8" w:rsidRPr="00E47AB8" w:rsidRDefault="00E47AB8" w:rsidP="001072F2">
      <w:pPr>
        <w:pStyle w:val="TA"/>
        <w:rPr>
          <w:rFonts w:ascii="Times New Roman" w:eastAsia="Times New Roman" w:hAnsi="Times New Roman"/>
          <w:sz w:val="24"/>
          <w:szCs w:val="24"/>
        </w:rPr>
      </w:pPr>
      <w:r w:rsidRPr="00E47AB8">
        <w:rPr>
          <w:shd w:val="clear" w:color="auto" w:fill="FFFFFF"/>
        </w:rPr>
        <w:t>Instruct students to look at their text and notes to find evidence.</w:t>
      </w:r>
      <w:r w:rsidR="00154EF9">
        <w:rPr>
          <w:shd w:val="clear" w:color="auto" w:fill="FFFFFF"/>
        </w:rPr>
        <w:t xml:space="preserve"> </w:t>
      </w:r>
      <w:r w:rsidR="00154EF9" w:rsidRPr="00154EF9">
        <w:rPr>
          <w:shd w:val="clear" w:color="auto" w:fill="FFFFFF"/>
        </w:rPr>
        <w:t>Ask students to use this lesson’s vocabulary</w:t>
      </w:r>
      <w:r w:rsidR="00941A06">
        <w:rPr>
          <w:shd w:val="clear" w:color="auto" w:fill="FFFFFF"/>
        </w:rPr>
        <w:t>, as well as academic and domain-specific vocabulary,</w:t>
      </w:r>
      <w:r w:rsidR="00154EF9" w:rsidRPr="00154EF9">
        <w:rPr>
          <w:shd w:val="clear" w:color="auto" w:fill="FFFFFF"/>
        </w:rPr>
        <w:t xml:space="preserve"> wherever possible in their written responses.</w:t>
      </w:r>
      <w:r w:rsidRPr="00E47AB8">
        <w:rPr>
          <w:shd w:val="clear" w:color="auto" w:fill="FFFFFF"/>
        </w:rPr>
        <w:t xml:space="preserve"> Remind students to use the Short Response </w:t>
      </w:r>
      <w:r w:rsidR="00A55F18">
        <w:rPr>
          <w:shd w:val="clear" w:color="auto" w:fill="FFFFFF"/>
        </w:rPr>
        <w:t xml:space="preserve">Rubric and </w:t>
      </w:r>
      <w:r w:rsidRPr="00E47AB8">
        <w:rPr>
          <w:shd w:val="clear" w:color="auto" w:fill="FFFFFF"/>
        </w:rPr>
        <w:t xml:space="preserve">Checklist </w:t>
      </w:r>
      <w:r w:rsidR="00180292">
        <w:rPr>
          <w:shd w:val="clear" w:color="auto" w:fill="FFFFFF"/>
        </w:rPr>
        <w:t>t</w:t>
      </w:r>
      <w:r w:rsidRPr="00E47AB8">
        <w:rPr>
          <w:shd w:val="clear" w:color="auto" w:fill="FFFFFF"/>
        </w:rPr>
        <w:t xml:space="preserve">o guide their written responses. </w:t>
      </w:r>
    </w:p>
    <w:p w:rsidR="00DB33C2" w:rsidRDefault="00E47AB8">
      <w:pPr>
        <w:pStyle w:val="SA"/>
        <w:rPr>
          <w:rFonts w:ascii="Times New Roman" w:hAnsi="Times New Roman"/>
          <w:sz w:val="24"/>
          <w:szCs w:val="24"/>
        </w:rPr>
      </w:pPr>
      <w:r w:rsidRPr="00E47AB8">
        <w:rPr>
          <w:shd w:val="clear" w:color="auto" w:fill="FFFFFF"/>
        </w:rPr>
        <w:t xml:space="preserve">Students listen and read the Quick Write prompt. </w:t>
      </w:r>
    </w:p>
    <w:p w:rsidR="00DB33C2" w:rsidRDefault="00E47AB8">
      <w:pPr>
        <w:pStyle w:val="IN"/>
        <w:rPr>
          <w:rFonts w:ascii="Times New Roman" w:hAnsi="Times New Roman"/>
          <w:sz w:val="24"/>
          <w:szCs w:val="24"/>
        </w:rPr>
      </w:pPr>
      <w:r w:rsidRPr="00E47AB8">
        <w:rPr>
          <w:shd w:val="clear" w:color="auto" w:fill="FFFFFF"/>
        </w:rPr>
        <w:t>Display the prompt for students to see, or provide the prompt in hard copy.</w:t>
      </w:r>
    </w:p>
    <w:p w:rsidR="00021009" w:rsidRDefault="00E47AB8" w:rsidP="001072F2">
      <w:pPr>
        <w:pStyle w:val="TA"/>
        <w:rPr>
          <w:shd w:val="clear" w:color="auto" w:fill="FFFFFF"/>
        </w:rPr>
      </w:pPr>
      <w:r w:rsidRPr="00E47AB8">
        <w:rPr>
          <w:shd w:val="clear" w:color="auto" w:fill="FFFFFF"/>
        </w:rPr>
        <w:t>Transition students to the independent Quick Write.</w:t>
      </w:r>
    </w:p>
    <w:p w:rsidR="00DB33C2" w:rsidRDefault="00E47AB8">
      <w:pPr>
        <w:pStyle w:val="SA"/>
        <w:rPr>
          <w:rFonts w:ascii="Times New Roman" w:hAnsi="Times New Roman"/>
          <w:sz w:val="24"/>
          <w:szCs w:val="24"/>
        </w:rPr>
      </w:pPr>
      <w:r w:rsidRPr="00E47AB8">
        <w:rPr>
          <w:shd w:val="clear" w:color="auto" w:fill="FFFFFF"/>
        </w:rPr>
        <w:t xml:space="preserve">Students independently answer the prompt, using evidence from the text. </w:t>
      </w:r>
    </w:p>
    <w:p w:rsidR="00DB33C2" w:rsidRDefault="00E47AB8">
      <w:pPr>
        <w:pStyle w:val="SR"/>
      </w:pPr>
      <w:r w:rsidRPr="00E47AB8">
        <w:rPr>
          <w:shd w:val="clear" w:color="auto" w:fill="FFFFFF"/>
        </w:rPr>
        <w:t>See the High Performance Response at the beginning of this lesson.</w:t>
      </w:r>
    </w:p>
    <w:p w:rsidR="009403AD" w:rsidRPr="00563CB8" w:rsidRDefault="00C5015B" w:rsidP="00E409FB">
      <w:pPr>
        <w:pStyle w:val="LearningSequenceHeader"/>
        <w:spacing w:before="240"/>
      </w:pPr>
      <w:r>
        <w:t>Activity 6</w:t>
      </w:r>
      <w:r w:rsidR="009403AD" w:rsidRPr="00563CB8">
        <w:t xml:space="preserve">: </w:t>
      </w:r>
      <w:r w:rsidR="009403AD">
        <w:t>Closing</w:t>
      </w:r>
      <w:r w:rsidR="009403AD" w:rsidRPr="00563CB8">
        <w:tab/>
      </w:r>
      <w:r w:rsidR="009403AD">
        <w:t>5</w:t>
      </w:r>
      <w:r w:rsidR="009403AD" w:rsidRPr="00563CB8">
        <w:t>%</w:t>
      </w:r>
    </w:p>
    <w:p w:rsidR="001072F2" w:rsidRDefault="00E47AB8" w:rsidP="00707670">
      <w:pPr>
        <w:pStyle w:val="TA"/>
      </w:pPr>
      <w:r w:rsidRPr="00FE56EE">
        <w:t xml:space="preserve">Display </w:t>
      </w:r>
      <w:r w:rsidR="001E4BED">
        <w:t>and</w:t>
      </w:r>
      <w:r w:rsidR="001E4BED" w:rsidRPr="00FE56EE">
        <w:t xml:space="preserve"> </w:t>
      </w:r>
      <w:r w:rsidRPr="00FE56EE">
        <w:t xml:space="preserve">distribute the homework assignment. </w:t>
      </w:r>
      <w:r w:rsidR="003752FE">
        <w:t>For homework</w:t>
      </w:r>
      <w:r w:rsidR="001E4BED">
        <w:t>,</w:t>
      </w:r>
      <w:r w:rsidR="003752FE">
        <w:t xml:space="preserve"> instruct </w:t>
      </w:r>
      <w:r w:rsidRPr="00FE56EE">
        <w:t xml:space="preserve">students </w:t>
      </w:r>
      <w:r w:rsidR="003752FE">
        <w:t xml:space="preserve">to </w:t>
      </w:r>
      <w:r w:rsidRPr="00FE56EE">
        <w:t>respond in writing to the following prompt:</w:t>
      </w:r>
    </w:p>
    <w:p w:rsidR="001072F2" w:rsidRDefault="00E609BC" w:rsidP="00707670">
      <w:pPr>
        <w:pStyle w:val="TA"/>
        <w:rPr>
          <w:rStyle w:val="QChar"/>
          <w:rFonts w:eastAsia="Calibri"/>
        </w:rPr>
      </w:pPr>
      <w:r w:rsidRPr="00E609BC">
        <w:rPr>
          <w:rStyle w:val="QChar"/>
          <w:rFonts w:eastAsia="Calibri"/>
        </w:rPr>
        <w:t xml:space="preserve">How has your understanding of </w:t>
      </w:r>
      <w:r w:rsidRPr="00941A06">
        <w:rPr>
          <w:rStyle w:val="QChar"/>
          <w:rFonts w:eastAsia="Calibri"/>
          <w:i/>
        </w:rPr>
        <w:t>Sugar Changed the World</w:t>
      </w:r>
      <w:r w:rsidRPr="00E609BC">
        <w:rPr>
          <w:rStyle w:val="QChar"/>
          <w:rFonts w:eastAsia="Calibri"/>
        </w:rPr>
        <w:t xml:space="preserve"> changed or developed through the reading of “Globalization”?</w:t>
      </w:r>
    </w:p>
    <w:p w:rsidR="00E31C5A" w:rsidRDefault="00154EF9" w:rsidP="00707670">
      <w:pPr>
        <w:pStyle w:val="TA"/>
      </w:pPr>
      <w:r w:rsidRPr="00154EF9">
        <w:t>Ask students to use this lesson’s vocabulary wherever possible in their written responses.</w:t>
      </w:r>
    </w:p>
    <w:p w:rsidR="009403AD" w:rsidRDefault="00E47AB8" w:rsidP="00707670">
      <w:pPr>
        <w:pStyle w:val="TA"/>
        <w:rPr>
          <w:rFonts w:asciiTheme="minorHAnsi" w:hAnsiTheme="minorHAnsi" w:cs="Arial"/>
          <w:shd w:val="clear" w:color="auto" w:fill="FFFFFF"/>
        </w:rPr>
      </w:pPr>
      <w:r w:rsidRPr="00FE56EE">
        <w:rPr>
          <w:rFonts w:asciiTheme="minorHAnsi" w:hAnsiTheme="minorHAnsi"/>
        </w:rPr>
        <w:t xml:space="preserve">Additionally, students should </w:t>
      </w:r>
      <w:r w:rsidR="00FE56EE" w:rsidRPr="00FE56EE">
        <w:rPr>
          <w:rFonts w:asciiTheme="minorHAnsi" w:hAnsiTheme="minorHAnsi" w:cs="Arial"/>
          <w:shd w:val="clear" w:color="auto" w:fill="FFFFFF"/>
        </w:rPr>
        <w:t>continue to read their Accountable Independent Reading text through the lens of a focus standard of their choice and prepare for a 3–5 minute discussion of that text based on that standard.</w:t>
      </w:r>
    </w:p>
    <w:p w:rsidR="00FE56EE" w:rsidRPr="00FE56EE" w:rsidRDefault="00FE56EE" w:rsidP="001072F2">
      <w:pPr>
        <w:pStyle w:val="SA"/>
      </w:pPr>
      <w:r>
        <w:rPr>
          <w:shd w:val="clear" w:color="auto" w:fill="FFFFFF"/>
        </w:rPr>
        <w:t xml:space="preserve">Students </w:t>
      </w:r>
      <w:r w:rsidR="001E4BED">
        <w:rPr>
          <w:shd w:val="clear" w:color="auto" w:fill="FFFFFF"/>
        </w:rPr>
        <w:t>follow along</w:t>
      </w:r>
      <w:r>
        <w:rPr>
          <w:shd w:val="clear" w:color="auto" w:fill="FFFFFF"/>
        </w:rPr>
        <w:t>.</w:t>
      </w:r>
    </w:p>
    <w:p w:rsidR="00C4787C" w:rsidRDefault="00C4787C" w:rsidP="00E409FB">
      <w:pPr>
        <w:pStyle w:val="Heading1"/>
        <w:spacing w:before="120"/>
      </w:pPr>
      <w:r>
        <w:t>Homework</w:t>
      </w:r>
    </w:p>
    <w:p w:rsidR="00941A06" w:rsidRDefault="00E47AB8" w:rsidP="000D6E58">
      <w:r>
        <w:t xml:space="preserve">Respond in writing to the following prompt: </w:t>
      </w:r>
      <w:bookmarkStart w:id="0" w:name="OLE_LINK6"/>
      <w:bookmarkStart w:id="1" w:name="OLE_LINK7"/>
    </w:p>
    <w:p w:rsidR="00E31C5A" w:rsidRDefault="00E47AB8" w:rsidP="00941A06">
      <w:pPr>
        <w:pStyle w:val="Q"/>
      </w:pPr>
      <w:r>
        <w:t xml:space="preserve">How has your understanding of </w:t>
      </w:r>
      <w:r w:rsidR="00E609BC" w:rsidRPr="00E609BC">
        <w:rPr>
          <w:i/>
        </w:rPr>
        <w:t>Sugar</w:t>
      </w:r>
      <w:r w:rsidR="00A020C6">
        <w:rPr>
          <w:i/>
        </w:rPr>
        <w:t xml:space="preserve"> Changed the World</w:t>
      </w:r>
      <w:r>
        <w:rPr>
          <w:i/>
        </w:rPr>
        <w:t xml:space="preserve"> </w:t>
      </w:r>
      <w:r>
        <w:t>changed or developed through the reading of “Globalization”?</w:t>
      </w:r>
      <w:r w:rsidR="00FE56EE">
        <w:t xml:space="preserve"> </w:t>
      </w:r>
    </w:p>
    <w:p w:rsidR="00471DE0" w:rsidRDefault="00471DE0" w:rsidP="000D6E58">
      <w:r>
        <w:t xml:space="preserve">Use the </w:t>
      </w:r>
      <w:bookmarkStart w:id="2" w:name="_GoBack"/>
      <w:r>
        <w:t>lesson</w:t>
      </w:r>
      <w:bookmarkEnd w:id="2"/>
      <w:r>
        <w:t>’s vocabulary wherever possible in your written response.</w:t>
      </w:r>
    </w:p>
    <w:p w:rsidR="008C082C" w:rsidRDefault="00FE56EE" w:rsidP="000D6E58">
      <w:r>
        <w:t xml:space="preserve">Continue </w:t>
      </w:r>
      <w:r w:rsidR="0035556C" w:rsidRPr="00FE56EE">
        <w:rPr>
          <w:rFonts w:asciiTheme="minorHAnsi" w:hAnsiTheme="minorHAnsi" w:cs="Arial"/>
          <w:shd w:val="clear" w:color="auto" w:fill="FFFFFF"/>
        </w:rPr>
        <w:t>to read </w:t>
      </w:r>
      <w:r w:rsidR="0035556C">
        <w:rPr>
          <w:rFonts w:asciiTheme="minorHAnsi" w:hAnsiTheme="minorHAnsi" w:cs="Arial"/>
          <w:shd w:val="clear" w:color="auto" w:fill="FFFFFF"/>
        </w:rPr>
        <w:t>your</w:t>
      </w:r>
      <w:r w:rsidR="0035556C" w:rsidRPr="00FE56EE">
        <w:rPr>
          <w:rFonts w:asciiTheme="minorHAnsi" w:hAnsiTheme="minorHAnsi" w:cs="Arial"/>
          <w:shd w:val="clear" w:color="auto" w:fill="FFFFFF"/>
        </w:rPr>
        <w:t> </w:t>
      </w:r>
      <w:r>
        <w:t xml:space="preserve">AIR </w:t>
      </w:r>
      <w:r w:rsidR="00941A06">
        <w:t xml:space="preserve">text </w:t>
      </w:r>
      <w:r>
        <w:t>through the lens of a focus standard of your own choosing.</w:t>
      </w:r>
      <w:bookmarkEnd w:id="0"/>
      <w:bookmarkEnd w:id="1"/>
    </w:p>
    <w:sectPr w:rsidR="008C082C" w:rsidSect="004713C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4F" w:rsidRDefault="00E33F4F" w:rsidP="00E946A0">
      <w:r>
        <w:separator/>
      </w:r>
    </w:p>
    <w:p w:rsidR="00E33F4F" w:rsidRDefault="00E33F4F" w:rsidP="00E946A0"/>
  </w:endnote>
  <w:endnote w:type="continuationSeparator" w:id="0">
    <w:p w:rsidR="00E33F4F" w:rsidRDefault="00E33F4F" w:rsidP="00E946A0">
      <w:r>
        <w:continuationSeparator/>
      </w:r>
    </w:p>
    <w:p w:rsidR="00E33F4F" w:rsidRDefault="00E33F4F" w:rsidP="00E946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FA17BABA-A7B1-4594-ACCA-C438C7EAA4E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subsetted="1" w:fontKey="{94D96F53-2310-4CD8-A2CF-A42D24D7B9E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ABA7466C-A522-4318-98A9-8F63B271302B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6" w:rsidRDefault="00BB49E7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41A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A06" w:rsidRDefault="00941A06" w:rsidP="00E946A0">
    <w:pPr>
      <w:pStyle w:val="Footer"/>
    </w:pPr>
  </w:p>
  <w:p w:rsidR="00941A06" w:rsidRDefault="00941A06" w:rsidP="00E946A0"/>
  <w:p w:rsidR="00941A06" w:rsidRDefault="00941A06" w:rsidP="00E946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6" w:rsidRPr="00563CB8" w:rsidRDefault="00941A06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941A06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941A06" w:rsidRPr="002E4C92" w:rsidRDefault="00941A06" w:rsidP="004F2969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9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4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28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 w:rsidR="0087352E">
            <w:rPr>
              <w:b w:val="0"/>
            </w:rPr>
            <w:t>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941A06" w:rsidRPr="0039525B" w:rsidRDefault="00941A06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941A06" w:rsidRPr="0039525B" w:rsidRDefault="00941A06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941A06" w:rsidRPr="002E4C92" w:rsidRDefault="00BB49E7" w:rsidP="004F2969">
          <w:pPr>
            <w:pStyle w:val="FooterText"/>
          </w:pPr>
          <w:hyperlink r:id="rId1" w:history="1">
            <w:r w:rsidR="00941A06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941A06" w:rsidRPr="002E4C92" w:rsidRDefault="00BB49E7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941A06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8F040C">
            <w:rPr>
              <w:rFonts w:ascii="Calibri" w:hAnsi="Calibri" w:cs="Calibri"/>
              <w:b/>
              <w:noProof/>
              <w:color w:val="1F4E79"/>
              <w:sz w:val="28"/>
            </w:rPr>
            <w:t>9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941A06" w:rsidRPr="002E4C92" w:rsidRDefault="00941A06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1A06" w:rsidRPr="0039525B" w:rsidRDefault="00941A06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4F" w:rsidRDefault="00E33F4F" w:rsidP="00E946A0">
      <w:r>
        <w:separator/>
      </w:r>
    </w:p>
    <w:p w:rsidR="00E33F4F" w:rsidRDefault="00E33F4F" w:rsidP="00E946A0"/>
  </w:footnote>
  <w:footnote w:type="continuationSeparator" w:id="0">
    <w:p w:rsidR="00E33F4F" w:rsidRDefault="00E33F4F" w:rsidP="00E946A0">
      <w:r>
        <w:continuationSeparator/>
      </w:r>
    </w:p>
    <w:p w:rsidR="00E33F4F" w:rsidRDefault="00E33F4F" w:rsidP="00E946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08"/>
      <w:gridCol w:w="2430"/>
      <w:gridCol w:w="3438"/>
    </w:tblGrid>
    <w:tr w:rsidR="00941A06" w:rsidRPr="00563CB8" w:rsidTr="00E946A0">
      <w:tc>
        <w:tcPr>
          <w:tcW w:w="3708" w:type="dxa"/>
          <w:shd w:val="clear" w:color="auto" w:fill="auto"/>
        </w:tcPr>
        <w:p w:rsidR="00941A06" w:rsidRPr="00563CB8" w:rsidRDefault="00941A06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941A06" w:rsidRPr="00563CB8" w:rsidRDefault="00941A06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:rsidR="00941A06" w:rsidRPr="00E946A0" w:rsidRDefault="00941A06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9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 • Lesson 4</w:t>
          </w:r>
        </w:p>
      </w:tc>
    </w:tr>
  </w:tbl>
  <w:p w:rsidR="00941A06" w:rsidRDefault="00941A06" w:rsidP="00E946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E10"/>
    <w:multiLevelType w:val="hybridMultilevel"/>
    <w:tmpl w:val="75942B5C"/>
    <w:lvl w:ilvl="0" w:tplc="2304D286">
      <w:start w:val="2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AC12A7FC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99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60712AE6"/>
    <w:multiLevelType w:val="hybridMultilevel"/>
    <w:tmpl w:val="EF6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34FA9"/>
    <w:multiLevelType w:val="hybridMultilevel"/>
    <w:tmpl w:val="0C5C76A4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7CBA"/>
    <w:rsid w:val="00007F67"/>
    <w:rsid w:val="000117CE"/>
    <w:rsid w:val="00011E99"/>
    <w:rsid w:val="000134DA"/>
    <w:rsid w:val="000137C5"/>
    <w:rsid w:val="00014D5D"/>
    <w:rsid w:val="00020527"/>
    <w:rsid w:val="00021009"/>
    <w:rsid w:val="00021589"/>
    <w:rsid w:val="0002335F"/>
    <w:rsid w:val="00031D3C"/>
    <w:rsid w:val="00032499"/>
    <w:rsid w:val="00034778"/>
    <w:rsid w:val="00044E6F"/>
    <w:rsid w:val="000508ED"/>
    <w:rsid w:val="00050CCA"/>
    <w:rsid w:val="00053088"/>
    <w:rsid w:val="00062291"/>
    <w:rsid w:val="0006233C"/>
    <w:rsid w:val="00064850"/>
    <w:rsid w:val="00066123"/>
    <w:rsid w:val="0006776C"/>
    <w:rsid w:val="00071936"/>
    <w:rsid w:val="00072749"/>
    <w:rsid w:val="00073022"/>
    <w:rsid w:val="0007328E"/>
    <w:rsid w:val="0007346A"/>
    <w:rsid w:val="000737C8"/>
    <w:rsid w:val="000742AA"/>
    <w:rsid w:val="00075283"/>
    <w:rsid w:val="00075649"/>
    <w:rsid w:val="000803DA"/>
    <w:rsid w:val="00080574"/>
    <w:rsid w:val="00080A8A"/>
    <w:rsid w:val="00081CE0"/>
    <w:rsid w:val="000848B2"/>
    <w:rsid w:val="00086A06"/>
    <w:rsid w:val="00090200"/>
    <w:rsid w:val="00092730"/>
    <w:rsid w:val="00092C82"/>
    <w:rsid w:val="00095BBA"/>
    <w:rsid w:val="00096A06"/>
    <w:rsid w:val="000A1206"/>
    <w:rsid w:val="000A26A7"/>
    <w:rsid w:val="000A3640"/>
    <w:rsid w:val="000A3C4D"/>
    <w:rsid w:val="000A6E37"/>
    <w:rsid w:val="000B1882"/>
    <w:rsid w:val="000B2D56"/>
    <w:rsid w:val="000B3015"/>
    <w:rsid w:val="000B3836"/>
    <w:rsid w:val="000B6EA7"/>
    <w:rsid w:val="000C0112"/>
    <w:rsid w:val="000C169A"/>
    <w:rsid w:val="000C4439"/>
    <w:rsid w:val="000C4813"/>
    <w:rsid w:val="000C5656"/>
    <w:rsid w:val="000C5893"/>
    <w:rsid w:val="000D0F3D"/>
    <w:rsid w:val="000D0FAE"/>
    <w:rsid w:val="000D4F66"/>
    <w:rsid w:val="000D6E58"/>
    <w:rsid w:val="000E0B69"/>
    <w:rsid w:val="000E4DBA"/>
    <w:rsid w:val="000F192C"/>
    <w:rsid w:val="000F2414"/>
    <w:rsid w:val="000F3E20"/>
    <w:rsid w:val="000F7D35"/>
    <w:rsid w:val="000F7F56"/>
    <w:rsid w:val="0010235F"/>
    <w:rsid w:val="0010239C"/>
    <w:rsid w:val="001072F2"/>
    <w:rsid w:val="00110A04"/>
    <w:rsid w:val="00111A39"/>
    <w:rsid w:val="00113501"/>
    <w:rsid w:val="001159C2"/>
    <w:rsid w:val="0012050B"/>
    <w:rsid w:val="001215F2"/>
    <w:rsid w:val="00121C27"/>
    <w:rsid w:val="001258FD"/>
    <w:rsid w:val="00133528"/>
    <w:rsid w:val="001352AE"/>
    <w:rsid w:val="001362D4"/>
    <w:rsid w:val="00140413"/>
    <w:rsid w:val="001509EC"/>
    <w:rsid w:val="0015118C"/>
    <w:rsid w:val="00154EF9"/>
    <w:rsid w:val="00155EAE"/>
    <w:rsid w:val="00156124"/>
    <w:rsid w:val="001657A6"/>
    <w:rsid w:val="0016612D"/>
    <w:rsid w:val="001708C2"/>
    <w:rsid w:val="001723D5"/>
    <w:rsid w:val="00175B00"/>
    <w:rsid w:val="00180292"/>
    <w:rsid w:val="00183886"/>
    <w:rsid w:val="0018630D"/>
    <w:rsid w:val="00186355"/>
    <w:rsid w:val="001864E6"/>
    <w:rsid w:val="00186AC2"/>
    <w:rsid w:val="00186FDA"/>
    <w:rsid w:val="0018762C"/>
    <w:rsid w:val="00193A7C"/>
    <w:rsid w:val="001945FA"/>
    <w:rsid w:val="00194F1D"/>
    <w:rsid w:val="001A5133"/>
    <w:rsid w:val="001B0794"/>
    <w:rsid w:val="001B1487"/>
    <w:rsid w:val="001B3C1D"/>
    <w:rsid w:val="001C1C99"/>
    <w:rsid w:val="001C35E3"/>
    <w:rsid w:val="001C5188"/>
    <w:rsid w:val="001C6B70"/>
    <w:rsid w:val="001D047B"/>
    <w:rsid w:val="001D0518"/>
    <w:rsid w:val="001D641A"/>
    <w:rsid w:val="001E189E"/>
    <w:rsid w:val="001E4BED"/>
    <w:rsid w:val="001F0991"/>
    <w:rsid w:val="001F3566"/>
    <w:rsid w:val="001F50DD"/>
    <w:rsid w:val="001F6C4F"/>
    <w:rsid w:val="002009F7"/>
    <w:rsid w:val="0020138A"/>
    <w:rsid w:val="002041CD"/>
    <w:rsid w:val="00207C8B"/>
    <w:rsid w:val="00224590"/>
    <w:rsid w:val="002306FF"/>
    <w:rsid w:val="00231919"/>
    <w:rsid w:val="00235109"/>
    <w:rsid w:val="00235B6E"/>
    <w:rsid w:val="00240FF7"/>
    <w:rsid w:val="0024557C"/>
    <w:rsid w:val="00245B86"/>
    <w:rsid w:val="002516D4"/>
    <w:rsid w:val="00251A7C"/>
    <w:rsid w:val="00251DAB"/>
    <w:rsid w:val="00252D78"/>
    <w:rsid w:val="002619B1"/>
    <w:rsid w:val="00262A82"/>
    <w:rsid w:val="002635F4"/>
    <w:rsid w:val="00263AF5"/>
    <w:rsid w:val="002661A8"/>
    <w:rsid w:val="002748DB"/>
    <w:rsid w:val="00274FEB"/>
    <w:rsid w:val="00276DB9"/>
    <w:rsid w:val="0028184C"/>
    <w:rsid w:val="00284B9E"/>
    <w:rsid w:val="00284FC0"/>
    <w:rsid w:val="002876E3"/>
    <w:rsid w:val="00290F88"/>
    <w:rsid w:val="002928D6"/>
    <w:rsid w:val="0029527C"/>
    <w:rsid w:val="00297DC5"/>
    <w:rsid w:val="002A21DE"/>
    <w:rsid w:val="002A35E9"/>
    <w:rsid w:val="002A5337"/>
    <w:rsid w:val="002C0245"/>
    <w:rsid w:val="002C02FB"/>
    <w:rsid w:val="002C5D45"/>
    <w:rsid w:val="002C5F0D"/>
    <w:rsid w:val="002C7B1D"/>
    <w:rsid w:val="002D4C66"/>
    <w:rsid w:val="002D5EB9"/>
    <w:rsid w:val="002D632F"/>
    <w:rsid w:val="002E27AE"/>
    <w:rsid w:val="002E4C92"/>
    <w:rsid w:val="002E64A5"/>
    <w:rsid w:val="002F03D2"/>
    <w:rsid w:val="002F3D65"/>
    <w:rsid w:val="003067BF"/>
    <w:rsid w:val="00311E81"/>
    <w:rsid w:val="00317306"/>
    <w:rsid w:val="003201AC"/>
    <w:rsid w:val="0032239A"/>
    <w:rsid w:val="00333B8C"/>
    <w:rsid w:val="00335168"/>
    <w:rsid w:val="003368BF"/>
    <w:rsid w:val="003440A9"/>
    <w:rsid w:val="00347761"/>
    <w:rsid w:val="00347DD9"/>
    <w:rsid w:val="00350B03"/>
    <w:rsid w:val="00351804"/>
    <w:rsid w:val="00351F18"/>
    <w:rsid w:val="00352361"/>
    <w:rsid w:val="00353081"/>
    <w:rsid w:val="0035556C"/>
    <w:rsid w:val="00355B9E"/>
    <w:rsid w:val="00356656"/>
    <w:rsid w:val="00362010"/>
    <w:rsid w:val="00364CD8"/>
    <w:rsid w:val="00370C53"/>
    <w:rsid w:val="00372441"/>
    <w:rsid w:val="0037258B"/>
    <w:rsid w:val="00374C35"/>
    <w:rsid w:val="003752FE"/>
    <w:rsid w:val="00376DB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A3AB0"/>
    <w:rsid w:val="003A3F9D"/>
    <w:rsid w:val="003A4023"/>
    <w:rsid w:val="003A6785"/>
    <w:rsid w:val="003B29CD"/>
    <w:rsid w:val="003B3DB9"/>
    <w:rsid w:val="003B5BA9"/>
    <w:rsid w:val="003B5F3F"/>
    <w:rsid w:val="003B7708"/>
    <w:rsid w:val="003C1EDB"/>
    <w:rsid w:val="003C2022"/>
    <w:rsid w:val="003C24AD"/>
    <w:rsid w:val="003D00AA"/>
    <w:rsid w:val="003D2601"/>
    <w:rsid w:val="003D27E3"/>
    <w:rsid w:val="003D28E6"/>
    <w:rsid w:val="003D7469"/>
    <w:rsid w:val="003E2C04"/>
    <w:rsid w:val="003E35FB"/>
    <w:rsid w:val="003E3757"/>
    <w:rsid w:val="003E693A"/>
    <w:rsid w:val="003F270C"/>
    <w:rsid w:val="003F2833"/>
    <w:rsid w:val="003F3D65"/>
    <w:rsid w:val="00401C28"/>
    <w:rsid w:val="00405198"/>
    <w:rsid w:val="00412A7D"/>
    <w:rsid w:val="0041495B"/>
    <w:rsid w:val="004179FD"/>
    <w:rsid w:val="00421157"/>
    <w:rsid w:val="0042474E"/>
    <w:rsid w:val="00425E32"/>
    <w:rsid w:val="00432D7F"/>
    <w:rsid w:val="00433866"/>
    <w:rsid w:val="00436909"/>
    <w:rsid w:val="00437FD0"/>
    <w:rsid w:val="004402AC"/>
    <w:rsid w:val="004403EE"/>
    <w:rsid w:val="00440948"/>
    <w:rsid w:val="00440D8F"/>
    <w:rsid w:val="0044420F"/>
    <w:rsid w:val="004452D5"/>
    <w:rsid w:val="00446AFD"/>
    <w:rsid w:val="004528AF"/>
    <w:rsid w:val="0045333D"/>
    <w:rsid w:val="004536D7"/>
    <w:rsid w:val="00455FC4"/>
    <w:rsid w:val="004565C0"/>
    <w:rsid w:val="00456F88"/>
    <w:rsid w:val="0045725F"/>
    <w:rsid w:val="00457F98"/>
    <w:rsid w:val="00463E9E"/>
    <w:rsid w:val="00470E93"/>
    <w:rsid w:val="004713C2"/>
    <w:rsid w:val="00471DE0"/>
    <w:rsid w:val="00472F34"/>
    <w:rsid w:val="0047469B"/>
    <w:rsid w:val="00477B3D"/>
    <w:rsid w:val="00480152"/>
    <w:rsid w:val="00482C15"/>
    <w:rsid w:val="004838D9"/>
    <w:rsid w:val="00484822"/>
    <w:rsid w:val="00485D55"/>
    <w:rsid w:val="0049409E"/>
    <w:rsid w:val="004A3F30"/>
    <w:rsid w:val="004B22B8"/>
    <w:rsid w:val="004B3E41"/>
    <w:rsid w:val="004B552B"/>
    <w:rsid w:val="004B7C07"/>
    <w:rsid w:val="004C602D"/>
    <w:rsid w:val="004C6CD8"/>
    <w:rsid w:val="004C74E0"/>
    <w:rsid w:val="004D3F3C"/>
    <w:rsid w:val="004D487C"/>
    <w:rsid w:val="004D5473"/>
    <w:rsid w:val="004D7029"/>
    <w:rsid w:val="004E1B0E"/>
    <w:rsid w:val="004F2363"/>
    <w:rsid w:val="004F2969"/>
    <w:rsid w:val="004F2FCD"/>
    <w:rsid w:val="004F353F"/>
    <w:rsid w:val="004F62CF"/>
    <w:rsid w:val="004F6E08"/>
    <w:rsid w:val="00502FAD"/>
    <w:rsid w:val="00503023"/>
    <w:rsid w:val="00505539"/>
    <w:rsid w:val="00507DF5"/>
    <w:rsid w:val="005121D2"/>
    <w:rsid w:val="00512CD9"/>
    <w:rsid w:val="00513C73"/>
    <w:rsid w:val="00513E84"/>
    <w:rsid w:val="00517918"/>
    <w:rsid w:val="00522844"/>
    <w:rsid w:val="0052385B"/>
    <w:rsid w:val="0052413A"/>
    <w:rsid w:val="00526F91"/>
    <w:rsid w:val="0052748A"/>
    <w:rsid w:val="0052769A"/>
    <w:rsid w:val="00527DE8"/>
    <w:rsid w:val="005324A5"/>
    <w:rsid w:val="005336FB"/>
    <w:rsid w:val="00541013"/>
    <w:rsid w:val="00541A6A"/>
    <w:rsid w:val="00542523"/>
    <w:rsid w:val="00546D71"/>
    <w:rsid w:val="0054791C"/>
    <w:rsid w:val="0055340D"/>
    <w:rsid w:val="0055385D"/>
    <w:rsid w:val="0055447B"/>
    <w:rsid w:val="00555C38"/>
    <w:rsid w:val="00561640"/>
    <w:rsid w:val="00563CB8"/>
    <w:rsid w:val="00563DC9"/>
    <w:rsid w:val="005641F5"/>
    <w:rsid w:val="00565871"/>
    <w:rsid w:val="005662F6"/>
    <w:rsid w:val="00567E85"/>
    <w:rsid w:val="00570901"/>
    <w:rsid w:val="0057170A"/>
    <w:rsid w:val="00576E4A"/>
    <w:rsid w:val="00581401"/>
    <w:rsid w:val="005837C5"/>
    <w:rsid w:val="00583FF7"/>
    <w:rsid w:val="00585771"/>
    <w:rsid w:val="00585A0D"/>
    <w:rsid w:val="005875D8"/>
    <w:rsid w:val="00592D68"/>
    <w:rsid w:val="005932D2"/>
    <w:rsid w:val="00593697"/>
    <w:rsid w:val="00593A5E"/>
    <w:rsid w:val="00595905"/>
    <w:rsid w:val="005960E3"/>
    <w:rsid w:val="00597C1A"/>
    <w:rsid w:val="005A2D5F"/>
    <w:rsid w:val="005A7968"/>
    <w:rsid w:val="005B22B2"/>
    <w:rsid w:val="005B3D78"/>
    <w:rsid w:val="005B5DBD"/>
    <w:rsid w:val="005B7E6E"/>
    <w:rsid w:val="005C4572"/>
    <w:rsid w:val="005C7B5F"/>
    <w:rsid w:val="005D71E6"/>
    <w:rsid w:val="005D7C72"/>
    <w:rsid w:val="005E2717"/>
    <w:rsid w:val="005E2E87"/>
    <w:rsid w:val="005F147C"/>
    <w:rsid w:val="005F5D35"/>
    <w:rsid w:val="005F657A"/>
    <w:rsid w:val="005F786B"/>
    <w:rsid w:val="00603970"/>
    <w:rsid w:val="006044CD"/>
    <w:rsid w:val="00604B6C"/>
    <w:rsid w:val="00606193"/>
    <w:rsid w:val="00607856"/>
    <w:rsid w:val="00607CCE"/>
    <w:rsid w:val="006124D5"/>
    <w:rsid w:val="006125F8"/>
    <w:rsid w:val="006214BC"/>
    <w:rsid w:val="0062277B"/>
    <w:rsid w:val="00625436"/>
    <w:rsid w:val="006261E1"/>
    <w:rsid w:val="00626E4A"/>
    <w:rsid w:val="0063653C"/>
    <w:rsid w:val="006375AF"/>
    <w:rsid w:val="00641DC5"/>
    <w:rsid w:val="00643550"/>
    <w:rsid w:val="00644540"/>
    <w:rsid w:val="00645C3F"/>
    <w:rsid w:val="00646088"/>
    <w:rsid w:val="00651092"/>
    <w:rsid w:val="00651612"/>
    <w:rsid w:val="00653ABB"/>
    <w:rsid w:val="0066211A"/>
    <w:rsid w:val="00663A00"/>
    <w:rsid w:val="006661AE"/>
    <w:rsid w:val="006667A3"/>
    <w:rsid w:val="0068018C"/>
    <w:rsid w:val="0069247E"/>
    <w:rsid w:val="00696173"/>
    <w:rsid w:val="006A09D6"/>
    <w:rsid w:val="006A3594"/>
    <w:rsid w:val="006B0965"/>
    <w:rsid w:val="006B61DD"/>
    <w:rsid w:val="006B7CCB"/>
    <w:rsid w:val="006C6EE8"/>
    <w:rsid w:val="006D5208"/>
    <w:rsid w:val="006E3FEB"/>
    <w:rsid w:val="006E4C84"/>
    <w:rsid w:val="006E67B9"/>
    <w:rsid w:val="006E7A67"/>
    <w:rsid w:val="006E7D3C"/>
    <w:rsid w:val="006F000F"/>
    <w:rsid w:val="006F3BD7"/>
    <w:rsid w:val="0070407A"/>
    <w:rsid w:val="00706F7A"/>
    <w:rsid w:val="00707670"/>
    <w:rsid w:val="0071348D"/>
    <w:rsid w:val="00713E48"/>
    <w:rsid w:val="0071568E"/>
    <w:rsid w:val="00722018"/>
    <w:rsid w:val="0072440D"/>
    <w:rsid w:val="00724760"/>
    <w:rsid w:val="00730123"/>
    <w:rsid w:val="0073192F"/>
    <w:rsid w:val="00732E43"/>
    <w:rsid w:val="00733C74"/>
    <w:rsid w:val="00736680"/>
    <w:rsid w:val="00737EE7"/>
    <w:rsid w:val="00741955"/>
    <w:rsid w:val="00751884"/>
    <w:rsid w:val="007623AE"/>
    <w:rsid w:val="0076269D"/>
    <w:rsid w:val="00766336"/>
    <w:rsid w:val="0076658E"/>
    <w:rsid w:val="00767641"/>
    <w:rsid w:val="00771BF4"/>
    <w:rsid w:val="00772135"/>
    <w:rsid w:val="00772FCA"/>
    <w:rsid w:val="0077398D"/>
    <w:rsid w:val="00780EA6"/>
    <w:rsid w:val="0078146E"/>
    <w:rsid w:val="00796D57"/>
    <w:rsid w:val="00797281"/>
    <w:rsid w:val="007B0EDD"/>
    <w:rsid w:val="007B764B"/>
    <w:rsid w:val="007C14C1"/>
    <w:rsid w:val="007C7DB0"/>
    <w:rsid w:val="007D1715"/>
    <w:rsid w:val="007D2F12"/>
    <w:rsid w:val="007E1E69"/>
    <w:rsid w:val="007E463A"/>
    <w:rsid w:val="007E4996"/>
    <w:rsid w:val="007E4E86"/>
    <w:rsid w:val="007E7665"/>
    <w:rsid w:val="007F76FC"/>
    <w:rsid w:val="00804C62"/>
    <w:rsid w:val="00807C6B"/>
    <w:rsid w:val="00811340"/>
    <w:rsid w:val="008139A0"/>
    <w:rsid w:val="008151E5"/>
    <w:rsid w:val="00820EF9"/>
    <w:rsid w:val="0082210F"/>
    <w:rsid w:val="008228CD"/>
    <w:rsid w:val="008261D2"/>
    <w:rsid w:val="00826245"/>
    <w:rsid w:val="00831B4C"/>
    <w:rsid w:val="008336BE"/>
    <w:rsid w:val="00834CD0"/>
    <w:rsid w:val="00835495"/>
    <w:rsid w:val="00837D97"/>
    <w:rsid w:val="008406A5"/>
    <w:rsid w:val="008434A6"/>
    <w:rsid w:val="0084358E"/>
    <w:rsid w:val="00847A03"/>
    <w:rsid w:val="00850CE6"/>
    <w:rsid w:val="00853CF3"/>
    <w:rsid w:val="00855278"/>
    <w:rsid w:val="008572B2"/>
    <w:rsid w:val="00860A88"/>
    <w:rsid w:val="008614A5"/>
    <w:rsid w:val="00864A80"/>
    <w:rsid w:val="00872393"/>
    <w:rsid w:val="008732CC"/>
    <w:rsid w:val="0087352E"/>
    <w:rsid w:val="00874AF4"/>
    <w:rsid w:val="00875D0A"/>
    <w:rsid w:val="00876632"/>
    <w:rsid w:val="00880AAD"/>
    <w:rsid w:val="00883761"/>
    <w:rsid w:val="00884AB6"/>
    <w:rsid w:val="008907FE"/>
    <w:rsid w:val="00893930"/>
    <w:rsid w:val="00893A85"/>
    <w:rsid w:val="00897E18"/>
    <w:rsid w:val="008A0F55"/>
    <w:rsid w:val="008A1774"/>
    <w:rsid w:val="008A2CDD"/>
    <w:rsid w:val="008A2DA8"/>
    <w:rsid w:val="008A5010"/>
    <w:rsid w:val="008A60EB"/>
    <w:rsid w:val="008A7263"/>
    <w:rsid w:val="008B101A"/>
    <w:rsid w:val="008B1311"/>
    <w:rsid w:val="008B31CC"/>
    <w:rsid w:val="008B456C"/>
    <w:rsid w:val="008B5DE1"/>
    <w:rsid w:val="008C082C"/>
    <w:rsid w:val="008C1826"/>
    <w:rsid w:val="008C3E18"/>
    <w:rsid w:val="008C7679"/>
    <w:rsid w:val="008D0396"/>
    <w:rsid w:val="008D3566"/>
    <w:rsid w:val="008D3BC0"/>
    <w:rsid w:val="008D5D6B"/>
    <w:rsid w:val="008E2674"/>
    <w:rsid w:val="008E2BBD"/>
    <w:rsid w:val="008E7EE7"/>
    <w:rsid w:val="008F040C"/>
    <w:rsid w:val="009000C9"/>
    <w:rsid w:val="0090287C"/>
    <w:rsid w:val="00903656"/>
    <w:rsid w:val="009062ED"/>
    <w:rsid w:val="00906432"/>
    <w:rsid w:val="0090775D"/>
    <w:rsid w:val="00910D8E"/>
    <w:rsid w:val="009135A8"/>
    <w:rsid w:val="00913AAE"/>
    <w:rsid w:val="00915F8E"/>
    <w:rsid w:val="0091722D"/>
    <w:rsid w:val="0092142D"/>
    <w:rsid w:val="00922E34"/>
    <w:rsid w:val="00933100"/>
    <w:rsid w:val="009403AD"/>
    <w:rsid w:val="00940882"/>
    <w:rsid w:val="00941A06"/>
    <w:rsid w:val="0094277B"/>
    <w:rsid w:val="0095790E"/>
    <w:rsid w:val="009611E7"/>
    <w:rsid w:val="0096199D"/>
    <w:rsid w:val="00962802"/>
    <w:rsid w:val="00963CDE"/>
    <w:rsid w:val="00966D72"/>
    <w:rsid w:val="00967678"/>
    <w:rsid w:val="0097223B"/>
    <w:rsid w:val="009732BA"/>
    <w:rsid w:val="0098148A"/>
    <w:rsid w:val="009859E7"/>
    <w:rsid w:val="00994C46"/>
    <w:rsid w:val="009A0390"/>
    <w:rsid w:val="009A03F1"/>
    <w:rsid w:val="009A3159"/>
    <w:rsid w:val="009B0F30"/>
    <w:rsid w:val="009B12D0"/>
    <w:rsid w:val="009B14FE"/>
    <w:rsid w:val="009B1BF6"/>
    <w:rsid w:val="009B2CED"/>
    <w:rsid w:val="009B4FE2"/>
    <w:rsid w:val="009B7417"/>
    <w:rsid w:val="009B7C85"/>
    <w:rsid w:val="009C0391"/>
    <w:rsid w:val="009C2014"/>
    <w:rsid w:val="009C34A0"/>
    <w:rsid w:val="009C3C09"/>
    <w:rsid w:val="009D0B7A"/>
    <w:rsid w:val="009D12CD"/>
    <w:rsid w:val="009D2572"/>
    <w:rsid w:val="009E05C6"/>
    <w:rsid w:val="009E07D2"/>
    <w:rsid w:val="009E734D"/>
    <w:rsid w:val="009F31D9"/>
    <w:rsid w:val="009F3652"/>
    <w:rsid w:val="00A0163A"/>
    <w:rsid w:val="00A020C6"/>
    <w:rsid w:val="00A07A4E"/>
    <w:rsid w:val="00A14F0A"/>
    <w:rsid w:val="00A241AE"/>
    <w:rsid w:val="00A24DAB"/>
    <w:rsid w:val="00A253EA"/>
    <w:rsid w:val="00A3237F"/>
    <w:rsid w:val="00A32E00"/>
    <w:rsid w:val="00A37C9A"/>
    <w:rsid w:val="00A4462B"/>
    <w:rsid w:val="00A4688B"/>
    <w:rsid w:val="00A55F18"/>
    <w:rsid w:val="00A65FF8"/>
    <w:rsid w:val="00A75116"/>
    <w:rsid w:val="00A75702"/>
    <w:rsid w:val="00A77308"/>
    <w:rsid w:val="00A908AC"/>
    <w:rsid w:val="00A948B3"/>
    <w:rsid w:val="00A95E92"/>
    <w:rsid w:val="00A968CA"/>
    <w:rsid w:val="00AA0831"/>
    <w:rsid w:val="00AA1DC0"/>
    <w:rsid w:val="00AA5F43"/>
    <w:rsid w:val="00AC1DE5"/>
    <w:rsid w:val="00AC1F67"/>
    <w:rsid w:val="00AC2AB4"/>
    <w:rsid w:val="00AC6562"/>
    <w:rsid w:val="00AD26BF"/>
    <w:rsid w:val="00AD2E2E"/>
    <w:rsid w:val="00AD440D"/>
    <w:rsid w:val="00AD4FDE"/>
    <w:rsid w:val="00AE01CA"/>
    <w:rsid w:val="00AE14E2"/>
    <w:rsid w:val="00AE3076"/>
    <w:rsid w:val="00AF1F26"/>
    <w:rsid w:val="00AF3526"/>
    <w:rsid w:val="00AF5A63"/>
    <w:rsid w:val="00B00346"/>
    <w:rsid w:val="00B01708"/>
    <w:rsid w:val="00B044E7"/>
    <w:rsid w:val="00B10BF2"/>
    <w:rsid w:val="00B1409A"/>
    <w:rsid w:val="00B205E1"/>
    <w:rsid w:val="00B20B90"/>
    <w:rsid w:val="00B231AA"/>
    <w:rsid w:val="00B23AD5"/>
    <w:rsid w:val="00B27639"/>
    <w:rsid w:val="00B3066A"/>
    <w:rsid w:val="00B30BF5"/>
    <w:rsid w:val="00B31BA2"/>
    <w:rsid w:val="00B36FBB"/>
    <w:rsid w:val="00B43938"/>
    <w:rsid w:val="00B46C45"/>
    <w:rsid w:val="00B5282C"/>
    <w:rsid w:val="00B5736F"/>
    <w:rsid w:val="00B57A9F"/>
    <w:rsid w:val="00B6092B"/>
    <w:rsid w:val="00B633F9"/>
    <w:rsid w:val="00B66DB7"/>
    <w:rsid w:val="00B71188"/>
    <w:rsid w:val="00B7194E"/>
    <w:rsid w:val="00B75489"/>
    <w:rsid w:val="00B76D5E"/>
    <w:rsid w:val="00B80621"/>
    <w:rsid w:val="00B835B0"/>
    <w:rsid w:val="00B83908"/>
    <w:rsid w:val="00B96F06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B49E7"/>
    <w:rsid w:val="00BC1873"/>
    <w:rsid w:val="00BC3880"/>
    <w:rsid w:val="00BC3C18"/>
    <w:rsid w:val="00BC4ADE"/>
    <w:rsid w:val="00BC54A9"/>
    <w:rsid w:val="00BC55AA"/>
    <w:rsid w:val="00BD28C9"/>
    <w:rsid w:val="00BD628F"/>
    <w:rsid w:val="00BD7AD4"/>
    <w:rsid w:val="00BD7B6F"/>
    <w:rsid w:val="00BE4EBD"/>
    <w:rsid w:val="00BE6EFE"/>
    <w:rsid w:val="00BF04D1"/>
    <w:rsid w:val="00BF3217"/>
    <w:rsid w:val="00BF6DF5"/>
    <w:rsid w:val="00C02E75"/>
    <w:rsid w:val="00C02EC2"/>
    <w:rsid w:val="00C05094"/>
    <w:rsid w:val="00C050C2"/>
    <w:rsid w:val="00C07D88"/>
    <w:rsid w:val="00C10336"/>
    <w:rsid w:val="00C129E2"/>
    <w:rsid w:val="00C1361D"/>
    <w:rsid w:val="00C151B9"/>
    <w:rsid w:val="00C17AF0"/>
    <w:rsid w:val="00C208EA"/>
    <w:rsid w:val="00C2283A"/>
    <w:rsid w:val="00C23CC6"/>
    <w:rsid w:val="00C252EF"/>
    <w:rsid w:val="00C25C43"/>
    <w:rsid w:val="00C25C7E"/>
    <w:rsid w:val="00C27E34"/>
    <w:rsid w:val="00C34B83"/>
    <w:rsid w:val="00C419B4"/>
    <w:rsid w:val="00C424C5"/>
    <w:rsid w:val="00C42C58"/>
    <w:rsid w:val="00C441BE"/>
    <w:rsid w:val="00C4787C"/>
    <w:rsid w:val="00C5015B"/>
    <w:rsid w:val="00C512D6"/>
    <w:rsid w:val="00C52FD6"/>
    <w:rsid w:val="00C55E11"/>
    <w:rsid w:val="00C56313"/>
    <w:rsid w:val="00C63DC3"/>
    <w:rsid w:val="00C7162F"/>
    <w:rsid w:val="00C745E1"/>
    <w:rsid w:val="00C80DF1"/>
    <w:rsid w:val="00C920BB"/>
    <w:rsid w:val="00C92226"/>
    <w:rsid w:val="00C9359E"/>
    <w:rsid w:val="00C94AC5"/>
    <w:rsid w:val="00C9623A"/>
    <w:rsid w:val="00CA53F8"/>
    <w:rsid w:val="00CA6CC7"/>
    <w:rsid w:val="00CA72E0"/>
    <w:rsid w:val="00CB4795"/>
    <w:rsid w:val="00CC1BF8"/>
    <w:rsid w:val="00CC2982"/>
    <w:rsid w:val="00CC3C40"/>
    <w:rsid w:val="00CC605E"/>
    <w:rsid w:val="00CC6E60"/>
    <w:rsid w:val="00CD1A34"/>
    <w:rsid w:val="00CD3A81"/>
    <w:rsid w:val="00CD4793"/>
    <w:rsid w:val="00CD61D0"/>
    <w:rsid w:val="00CE06A0"/>
    <w:rsid w:val="00CE0D9A"/>
    <w:rsid w:val="00CE2836"/>
    <w:rsid w:val="00CE5BEA"/>
    <w:rsid w:val="00CE6C54"/>
    <w:rsid w:val="00CF06D4"/>
    <w:rsid w:val="00CF08C2"/>
    <w:rsid w:val="00CF2582"/>
    <w:rsid w:val="00CF2986"/>
    <w:rsid w:val="00CF498D"/>
    <w:rsid w:val="00D028DE"/>
    <w:rsid w:val="00D031FA"/>
    <w:rsid w:val="00D066C5"/>
    <w:rsid w:val="00D11E51"/>
    <w:rsid w:val="00D17E64"/>
    <w:rsid w:val="00D22B12"/>
    <w:rsid w:val="00D2326D"/>
    <w:rsid w:val="00D257AC"/>
    <w:rsid w:val="00D3179C"/>
    <w:rsid w:val="00D31C4D"/>
    <w:rsid w:val="00D3492E"/>
    <w:rsid w:val="00D36C11"/>
    <w:rsid w:val="00D374A9"/>
    <w:rsid w:val="00D3782F"/>
    <w:rsid w:val="00D41B54"/>
    <w:rsid w:val="00D4259D"/>
    <w:rsid w:val="00D44710"/>
    <w:rsid w:val="00D4700C"/>
    <w:rsid w:val="00D479EE"/>
    <w:rsid w:val="00D51020"/>
    <w:rsid w:val="00D52801"/>
    <w:rsid w:val="00D5676B"/>
    <w:rsid w:val="00D57066"/>
    <w:rsid w:val="00D63C29"/>
    <w:rsid w:val="00D65EB9"/>
    <w:rsid w:val="00D7200B"/>
    <w:rsid w:val="00D72C45"/>
    <w:rsid w:val="00D920A6"/>
    <w:rsid w:val="00D9328F"/>
    <w:rsid w:val="00D933B9"/>
    <w:rsid w:val="00D94FAB"/>
    <w:rsid w:val="00D95A65"/>
    <w:rsid w:val="00D9616F"/>
    <w:rsid w:val="00DA030E"/>
    <w:rsid w:val="00DA68BB"/>
    <w:rsid w:val="00DA7145"/>
    <w:rsid w:val="00DB2D2E"/>
    <w:rsid w:val="00DB33C2"/>
    <w:rsid w:val="00DB34C3"/>
    <w:rsid w:val="00DB3C98"/>
    <w:rsid w:val="00DC02DE"/>
    <w:rsid w:val="00DC0419"/>
    <w:rsid w:val="00DC0591"/>
    <w:rsid w:val="00DC7604"/>
    <w:rsid w:val="00DD207B"/>
    <w:rsid w:val="00DD495E"/>
    <w:rsid w:val="00DD6609"/>
    <w:rsid w:val="00DD6BA0"/>
    <w:rsid w:val="00DE61A7"/>
    <w:rsid w:val="00DF3D1C"/>
    <w:rsid w:val="00DF5111"/>
    <w:rsid w:val="00E02778"/>
    <w:rsid w:val="00E0286B"/>
    <w:rsid w:val="00E16070"/>
    <w:rsid w:val="00E173B3"/>
    <w:rsid w:val="00E223DA"/>
    <w:rsid w:val="00E22A24"/>
    <w:rsid w:val="00E22DDF"/>
    <w:rsid w:val="00E26A26"/>
    <w:rsid w:val="00E31C5A"/>
    <w:rsid w:val="00E31D9D"/>
    <w:rsid w:val="00E3245A"/>
    <w:rsid w:val="00E33F4F"/>
    <w:rsid w:val="00E401D4"/>
    <w:rsid w:val="00E409FB"/>
    <w:rsid w:val="00E45753"/>
    <w:rsid w:val="00E46711"/>
    <w:rsid w:val="00E47AB8"/>
    <w:rsid w:val="00E53E91"/>
    <w:rsid w:val="00E560AD"/>
    <w:rsid w:val="00E56C25"/>
    <w:rsid w:val="00E6036C"/>
    <w:rsid w:val="00E60525"/>
    <w:rsid w:val="00E609BC"/>
    <w:rsid w:val="00E618D5"/>
    <w:rsid w:val="00E63363"/>
    <w:rsid w:val="00E6588C"/>
    <w:rsid w:val="00E65C14"/>
    <w:rsid w:val="00E71A72"/>
    <w:rsid w:val="00E7559A"/>
    <w:rsid w:val="00E7754E"/>
    <w:rsid w:val="00E846C6"/>
    <w:rsid w:val="00E9190E"/>
    <w:rsid w:val="00E93803"/>
    <w:rsid w:val="00E946A0"/>
    <w:rsid w:val="00EA0C17"/>
    <w:rsid w:val="00EA3693"/>
    <w:rsid w:val="00EA44C5"/>
    <w:rsid w:val="00EA74B5"/>
    <w:rsid w:val="00EB4655"/>
    <w:rsid w:val="00EB4AAC"/>
    <w:rsid w:val="00EB6D24"/>
    <w:rsid w:val="00EB782B"/>
    <w:rsid w:val="00EB7AED"/>
    <w:rsid w:val="00EC122C"/>
    <w:rsid w:val="00EC15E4"/>
    <w:rsid w:val="00EC1E30"/>
    <w:rsid w:val="00EC238E"/>
    <w:rsid w:val="00EC3F22"/>
    <w:rsid w:val="00EC7245"/>
    <w:rsid w:val="00ED0044"/>
    <w:rsid w:val="00ED34EC"/>
    <w:rsid w:val="00ED491F"/>
    <w:rsid w:val="00ED7790"/>
    <w:rsid w:val="00EE360E"/>
    <w:rsid w:val="00EE5F60"/>
    <w:rsid w:val="00EE66B9"/>
    <w:rsid w:val="00EF12C5"/>
    <w:rsid w:val="00EF56CC"/>
    <w:rsid w:val="00F06178"/>
    <w:rsid w:val="00F07B41"/>
    <w:rsid w:val="00F10E78"/>
    <w:rsid w:val="00F10E87"/>
    <w:rsid w:val="00F12958"/>
    <w:rsid w:val="00F13F0F"/>
    <w:rsid w:val="00F143C7"/>
    <w:rsid w:val="00F21CD9"/>
    <w:rsid w:val="00F229CD"/>
    <w:rsid w:val="00F273A1"/>
    <w:rsid w:val="00F308FF"/>
    <w:rsid w:val="00F355C2"/>
    <w:rsid w:val="00F36A55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47081"/>
    <w:rsid w:val="00F52488"/>
    <w:rsid w:val="00F544D9"/>
    <w:rsid w:val="00F55F78"/>
    <w:rsid w:val="00F57547"/>
    <w:rsid w:val="00F60C57"/>
    <w:rsid w:val="00F64807"/>
    <w:rsid w:val="00F6568B"/>
    <w:rsid w:val="00F72708"/>
    <w:rsid w:val="00F814D5"/>
    <w:rsid w:val="00F87643"/>
    <w:rsid w:val="00F90F83"/>
    <w:rsid w:val="00F92CB6"/>
    <w:rsid w:val="00F942C8"/>
    <w:rsid w:val="00F955C0"/>
    <w:rsid w:val="00F96E7F"/>
    <w:rsid w:val="00FA0567"/>
    <w:rsid w:val="00FA0A05"/>
    <w:rsid w:val="00FA3204"/>
    <w:rsid w:val="00FA3976"/>
    <w:rsid w:val="00FB2878"/>
    <w:rsid w:val="00FB4D65"/>
    <w:rsid w:val="00FB75ED"/>
    <w:rsid w:val="00FC349F"/>
    <w:rsid w:val="00FC6E70"/>
    <w:rsid w:val="00FC714C"/>
    <w:rsid w:val="00FD275D"/>
    <w:rsid w:val="00FD6A91"/>
    <w:rsid w:val="00FE06D2"/>
    <w:rsid w:val="00FE12D4"/>
    <w:rsid w:val="00FE28A3"/>
    <w:rsid w:val="00FE2A44"/>
    <w:rsid w:val="00FE56EE"/>
    <w:rsid w:val="00FE662D"/>
    <w:rsid w:val="00FF02DE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2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D11E51"/>
    <w:pPr>
      <w:numPr>
        <w:numId w:val="1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3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D11E51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1F3566"/>
    <w:pPr>
      <w:numPr>
        <w:ilvl w:val="1"/>
        <w:numId w:val="8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6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1F3566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1F3566"/>
    <w:pPr>
      <w:numPr>
        <w:numId w:val="7"/>
      </w:numPr>
      <w:spacing w:before="120" w:line="276" w:lineRule="auto"/>
    </w:pPr>
    <w:rPr>
      <w:rFonts w:eastAsia="Times New Roman"/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4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1F3566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10"/>
      </w:numPr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customStyle="1" w:styleId="Normal1">
    <w:name w:val="Normal1"/>
    <w:rsid w:val="00522844"/>
    <w:pPr>
      <w:widowControl w:val="0"/>
    </w:pPr>
    <w:rPr>
      <w:rFonts w:ascii="Cambria" w:eastAsia="Cambria" w:hAnsi="Cambria" w:cs="Cambria"/>
      <w:color w:val="000000"/>
      <w:sz w:val="24"/>
      <w:szCs w:val="22"/>
    </w:rPr>
  </w:style>
  <w:style w:type="paragraph" w:styleId="Revision">
    <w:name w:val="Revision"/>
    <w:hidden/>
    <w:uiPriority w:val="71"/>
    <w:rsid w:val="004F2F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worldbank.org/V7BJE9FD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934E-CC81-4A73-850E-6297ED1E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18357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Peter Seidman</cp:lastModifiedBy>
  <cp:revision>2</cp:revision>
  <cp:lastPrinted>2014-03-27T16:43:00Z</cp:lastPrinted>
  <dcterms:created xsi:type="dcterms:W3CDTF">2014-04-04T16:01:00Z</dcterms:created>
  <dcterms:modified xsi:type="dcterms:W3CDTF">2014-04-04T16:01:00Z</dcterms:modified>
</cp:coreProperties>
</file>