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A7556C" w:rsidP="00B231AA">
            <w:pPr>
              <w:pStyle w:val="Header-banner"/>
              <w:rPr>
                <w:rFonts w:asciiTheme="minorHAnsi" w:hAnsiTheme="minorHAnsi"/>
              </w:rPr>
            </w:pPr>
            <w:r>
              <w:rPr>
                <w:rFonts w:asciiTheme="minorHAnsi" w:hAnsiTheme="minorHAnsi"/>
              </w:rPr>
              <w:t>9.3</w:t>
            </w:r>
            <w:r w:rsidR="00F814D5" w:rsidRPr="00DB34C3">
              <w:rPr>
                <w:rFonts w:asciiTheme="minorHAnsi" w:hAnsiTheme="minorHAnsi"/>
              </w:rPr>
              <w:t>.</w:t>
            </w:r>
            <w:r>
              <w:rPr>
                <w:rFonts w:asciiTheme="minorHAnsi" w:hAnsiTheme="minorHAnsi"/>
              </w:rPr>
              <w:t>3</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A7556C">
              <w:rPr>
                <w:rFonts w:asciiTheme="minorHAnsi" w:hAnsiTheme="minorHAnsi"/>
              </w:rPr>
              <w:t>5</w:t>
            </w:r>
          </w:p>
        </w:tc>
      </w:tr>
    </w:tbl>
    <w:p w:rsidR="00C4787C" w:rsidRDefault="00C4787C" w:rsidP="00E946A0">
      <w:pPr>
        <w:pStyle w:val="Heading1"/>
      </w:pPr>
      <w:r w:rsidRPr="00263AF5">
        <w:t>Introduction</w:t>
      </w:r>
    </w:p>
    <w:p w:rsidR="006E7D3C" w:rsidRPr="006E7D3C" w:rsidRDefault="0092499C" w:rsidP="00E946A0">
      <w:r>
        <w:t>In this lesson</w:t>
      </w:r>
      <w:r w:rsidR="00054AAB">
        <w:t>,</w:t>
      </w:r>
      <w:r w:rsidR="00DF2523">
        <w:t xml:space="preserve"> students learn how to identify and use </w:t>
      </w:r>
      <w:r w:rsidR="00054AAB">
        <w:t>formal style and objective tone. A</w:t>
      </w:r>
      <w:r w:rsidR="00DF2523">
        <w:t xml:space="preserve">fter receiving instruction on formal style and objective tone, </w:t>
      </w:r>
      <w:r w:rsidR="002D3BDF">
        <w:t xml:space="preserve">students </w:t>
      </w:r>
      <w:r w:rsidR="000A2939">
        <w:t xml:space="preserve">use their first drafts to </w:t>
      </w:r>
      <w:r w:rsidR="00DF2523">
        <w:t xml:space="preserve">participate in peer review </w:t>
      </w:r>
      <w:r w:rsidR="00CF0DA3">
        <w:t xml:space="preserve">and teacher </w:t>
      </w:r>
      <w:r w:rsidR="00DF2523">
        <w:t>conference</w:t>
      </w:r>
      <w:r w:rsidR="00CF0DA3">
        <w:t>s</w:t>
      </w:r>
      <w:r w:rsidR="00DF2523">
        <w:t xml:space="preserve">. </w:t>
      </w:r>
      <w:r w:rsidR="00C161FF">
        <w:t>In this lesson, students are</w:t>
      </w:r>
      <w:r w:rsidR="009F203F">
        <w:t xml:space="preserve"> assessed on</w:t>
      </w:r>
      <w:r w:rsidR="00DF2523">
        <w:t xml:space="preserve"> the effective integration of peer and teacher editing for formal style, objective tone, and topic development in two body </w:t>
      </w:r>
      <w:r w:rsidR="005D5922">
        <w:t>paragraphs</w:t>
      </w:r>
      <w:r w:rsidR="00DF2523">
        <w:t>. For homework</w:t>
      </w:r>
      <w:r w:rsidR="00054AAB">
        <w:t>, students continue to self-</w:t>
      </w:r>
      <w:r w:rsidR="00DF2523">
        <w:t xml:space="preserve">edit the </w:t>
      </w:r>
      <w:r w:rsidR="00A248A8">
        <w:t xml:space="preserve">remainder </w:t>
      </w:r>
      <w:r w:rsidR="00DF2523">
        <w:t xml:space="preserve">of their research paper for formal style, objective tone, and topic development. </w:t>
      </w:r>
    </w:p>
    <w:p w:rsidR="00C4787C" w:rsidRDefault="00C4787C"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B00346">
            <w:pPr>
              <w:pStyle w:val="TableHeaders"/>
            </w:pPr>
            <w:r>
              <w:t>Assessed Standard</w:t>
            </w:r>
            <w:r w:rsidR="00583FF7">
              <w:t>(s)</w:t>
            </w:r>
          </w:p>
        </w:tc>
      </w:tr>
      <w:tr w:rsidR="003B5471" w:rsidRPr="0053542D">
        <w:tc>
          <w:tcPr>
            <w:tcW w:w="1344" w:type="dxa"/>
          </w:tcPr>
          <w:p w:rsidR="003B5471" w:rsidRPr="00A7556C" w:rsidRDefault="003B5471" w:rsidP="009A2101">
            <w:pPr>
              <w:pStyle w:val="TableText"/>
            </w:pPr>
            <w:r w:rsidRPr="00A7556C">
              <w:t>W.9-10.2</w:t>
            </w:r>
            <w:r>
              <w:t xml:space="preserve"> b,</w:t>
            </w:r>
            <w:r w:rsidR="009A2101">
              <w:t xml:space="preserve"> </w:t>
            </w:r>
            <w:r w:rsidRPr="00A7556C">
              <w:t>e</w:t>
            </w:r>
          </w:p>
        </w:tc>
        <w:tc>
          <w:tcPr>
            <w:tcW w:w="8124" w:type="dxa"/>
          </w:tcPr>
          <w:p w:rsidR="003B5471" w:rsidRDefault="003B5471" w:rsidP="0050543D">
            <w:pPr>
              <w:pStyle w:val="TableText"/>
            </w:pPr>
            <w:r w:rsidRPr="0092499C">
              <w:t>Write informative/explanatory texts to examine and convey complex ideas,</w:t>
            </w:r>
            <w:r>
              <w:t xml:space="preserve"> </w:t>
            </w:r>
            <w:r w:rsidRPr="0092499C">
              <w:t>concepts, and information clearly and accurately through the effective</w:t>
            </w:r>
            <w:r>
              <w:t xml:space="preserve"> </w:t>
            </w:r>
            <w:r w:rsidRPr="0092499C">
              <w:t>selection, organization, and analysis of content.</w:t>
            </w:r>
          </w:p>
          <w:p w:rsidR="003B5471" w:rsidRDefault="003B5471" w:rsidP="000D7928">
            <w:pPr>
              <w:pStyle w:val="TableText"/>
            </w:pPr>
            <w:r>
              <w:t>b.</w:t>
            </w:r>
            <w:r w:rsidR="000D7928">
              <w:t xml:space="preserve"> </w:t>
            </w:r>
            <w:r w:rsidRPr="00CF328C">
              <w:t>Develop the topic with well-chosen, relevant, and sufficient facts, extended</w:t>
            </w:r>
            <w:r>
              <w:t xml:space="preserve"> </w:t>
            </w:r>
            <w:r w:rsidRPr="00CF328C">
              <w:t>definitions, concrete details, quotations, or other information and examples</w:t>
            </w:r>
            <w:r>
              <w:t xml:space="preserve"> </w:t>
            </w:r>
            <w:r w:rsidRPr="00CF328C">
              <w:t>appropriate to the audience’s knowledge of the topic.</w:t>
            </w:r>
          </w:p>
          <w:p w:rsidR="003B5471" w:rsidRPr="0092499C" w:rsidRDefault="003B5471" w:rsidP="000D7928">
            <w:pPr>
              <w:pStyle w:val="TableText"/>
            </w:pPr>
            <w:r w:rsidRPr="0092499C">
              <w:t>e.</w:t>
            </w:r>
            <w:r w:rsidR="000D7928">
              <w:t xml:space="preserve"> </w:t>
            </w:r>
            <w:r w:rsidRPr="0092499C">
              <w:t>Establish and maintain a formal style and objective tone while attending to</w:t>
            </w:r>
            <w:r>
              <w:t xml:space="preserve"> </w:t>
            </w:r>
            <w:r w:rsidRPr="0092499C">
              <w:t>the norms and conventions of the discipline in which they are writing.</w:t>
            </w:r>
          </w:p>
        </w:tc>
      </w:tr>
      <w:tr w:rsidR="00FB2878" w:rsidRPr="0053542D">
        <w:tc>
          <w:tcPr>
            <w:tcW w:w="1344" w:type="dxa"/>
          </w:tcPr>
          <w:p w:rsidR="00FB2878" w:rsidRDefault="00A7556C" w:rsidP="000B2D56">
            <w:pPr>
              <w:pStyle w:val="TableText"/>
            </w:pPr>
            <w:r w:rsidRPr="00A7556C">
              <w:t>W.9-10.5</w:t>
            </w:r>
          </w:p>
        </w:tc>
        <w:tc>
          <w:tcPr>
            <w:tcW w:w="8124" w:type="dxa"/>
          </w:tcPr>
          <w:p w:rsidR="00FB2878" w:rsidRDefault="004E56E4" w:rsidP="004E56E4">
            <w:pPr>
              <w:pStyle w:val="TableText"/>
            </w:pPr>
            <w:r>
              <w:t>Develop and strengthen writing as needed by planning, revising, editing, rewriting, or trying a new approach, focusing on addressing what is most significant for a specific purpose and audience. (Editing for conventions should demonstrate command of Language standards 1–3 up to and including grades 9–10 on page 55.)</w:t>
            </w:r>
          </w:p>
        </w:tc>
      </w:tr>
      <w:tr w:rsidR="00F308FF" w:rsidRPr="00CF2582">
        <w:tc>
          <w:tcPr>
            <w:tcW w:w="9468" w:type="dxa"/>
            <w:gridSpan w:val="2"/>
            <w:shd w:val="clear" w:color="auto" w:fill="76923C"/>
          </w:tcPr>
          <w:p w:rsidR="00F308FF" w:rsidRPr="00CF2582" w:rsidRDefault="00F308FF" w:rsidP="00B00346">
            <w:pPr>
              <w:pStyle w:val="TableHeaders"/>
            </w:pPr>
            <w:r w:rsidRPr="00CF2582">
              <w:t>Addressed Standard</w:t>
            </w:r>
            <w:r w:rsidR="00583FF7">
              <w:t>(s)</w:t>
            </w:r>
          </w:p>
        </w:tc>
      </w:tr>
      <w:tr w:rsidR="00A7556C" w:rsidRPr="0053542D">
        <w:tc>
          <w:tcPr>
            <w:tcW w:w="1344" w:type="dxa"/>
          </w:tcPr>
          <w:p w:rsidR="00A7556C" w:rsidRPr="00A7556C" w:rsidRDefault="00A7556C" w:rsidP="0050543D">
            <w:pPr>
              <w:pStyle w:val="TableText"/>
            </w:pPr>
            <w:r w:rsidRPr="00A7556C">
              <w:t>W.9-10.4</w:t>
            </w:r>
          </w:p>
        </w:tc>
        <w:tc>
          <w:tcPr>
            <w:tcW w:w="8124" w:type="dxa"/>
          </w:tcPr>
          <w:p w:rsidR="00A7556C" w:rsidRPr="0092499C" w:rsidRDefault="0092499C" w:rsidP="00C161FF">
            <w:pPr>
              <w:pStyle w:val="TableText"/>
            </w:pPr>
            <w:r w:rsidRPr="0092499C">
              <w:t>Produce clear and coherent writing in which the development, organization,</w:t>
            </w:r>
            <w:r>
              <w:t xml:space="preserve"> </w:t>
            </w:r>
            <w:r w:rsidRPr="0092499C">
              <w:t xml:space="preserve">and style are appropriate to task, purpose, and audience. </w:t>
            </w:r>
          </w:p>
        </w:tc>
      </w:tr>
      <w:tr w:rsidR="00A7556C" w:rsidRPr="0053542D">
        <w:tc>
          <w:tcPr>
            <w:tcW w:w="1344" w:type="dxa"/>
          </w:tcPr>
          <w:p w:rsidR="00A7556C" w:rsidRPr="00A7556C" w:rsidRDefault="00A7556C" w:rsidP="0050543D">
            <w:pPr>
              <w:pStyle w:val="TableText"/>
            </w:pPr>
            <w:r w:rsidRPr="00A7556C">
              <w:t>SL.9-10.1</w:t>
            </w:r>
          </w:p>
        </w:tc>
        <w:tc>
          <w:tcPr>
            <w:tcW w:w="8124" w:type="dxa"/>
          </w:tcPr>
          <w:p w:rsidR="00A7556C" w:rsidRPr="0092499C" w:rsidRDefault="0092499C" w:rsidP="0050543D">
            <w:pPr>
              <w:pStyle w:val="TableText"/>
            </w:pPr>
            <w:r w:rsidRPr="0092499C">
              <w:t>Initiate and participate effectively in a range of collaborative discussions</w:t>
            </w:r>
            <w:r>
              <w:t xml:space="preserve"> </w:t>
            </w:r>
            <w:r w:rsidRPr="0092499C">
              <w:t xml:space="preserve">(one-on-one, in groups, and teacher-led) with diverse partners on </w:t>
            </w:r>
            <w:r w:rsidRPr="00C359E8">
              <w:rPr>
                <w:i/>
              </w:rPr>
              <w:t>grades 9–10 topics, texts, and issues</w:t>
            </w:r>
            <w:r w:rsidRPr="0092499C">
              <w:t>, building on others’ ideas and expressing their own</w:t>
            </w:r>
            <w:r>
              <w:t xml:space="preserve"> </w:t>
            </w:r>
            <w:r w:rsidRPr="0092499C">
              <w:t>clearly and persuasively.</w:t>
            </w:r>
          </w:p>
        </w:tc>
      </w:tr>
      <w:tr w:rsidR="00C30314" w:rsidRPr="0053542D">
        <w:tc>
          <w:tcPr>
            <w:tcW w:w="1344" w:type="dxa"/>
          </w:tcPr>
          <w:p w:rsidR="00C30314" w:rsidRPr="00A7556C" w:rsidRDefault="00C30314" w:rsidP="0050543D">
            <w:pPr>
              <w:pStyle w:val="TableText"/>
            </w:pPr>
            <w:r>
              <w:t>L.9-10.3</w:t>
            </w:r>
          </w:p>
        </w:tc>
        <w:tc>
          <w:tcPr>
            <w:tcW w:w="8124" w:type="dxa"/>
          </w:tcPr>
          <w:p w:rsidR="00C30314" w:rsidRPr="0092499C" w:rsidRDefault="00C30314" w:rsidP="0050543D">
            <w:pPr>
              <w:pStyle w:val="TableText"/>
            </w:pPr>
            <w:r w:rsidRPr="00C30314">
              <w:t xml:space="preserve">Apply knowledge of language to understand how language functions in different </w:t>
            </w:r>
            <w:r w:rsidRPr="00C30314">
              <w:lastRenderedPageBreak/>
              <w:t>contexts, to make effective choices for meaning or style, and to comprehend more fully when reading or listening.</w:t>
            </w:r>
          </w:p>
        </w:tc>
      </w:tr>
    </w:tbl>
    <w:p w:rsidR="00C4787C" w:rsidRDefault="00C4787C"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B00346">
            <w:pPr>
              <w:pStyle w:val="TableHeaders"/>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335E97" w:rsidRDefault="00335E97" w:rsidP="0050543D">
            <w:pPr>
              <w:pStyle w:val="TableText"/>
            </w:pPr>
            <w:r>
              <w:t>The learning in this lesson will be captured through incorporation of peer and teacher feedback</w:t>
            </w:r>
            <w:r w:rsidR="00A248A8">
              <w:t xml:space="preserve">, </w:t>
            </w:r>
            <w:r>
              <w:t xml:space="preserve">regarding formal style and objective tone in </w:t>
            </w:r>
            <w:r w:rsidR="000624F8">
              <w:t xml:space="preserve">two </w:t>
            </w:r>
            <w:r>
              <w:t>body paragraphs.</w:t>
            </w:r>
          </w:p>
          <w:p w:rsidR="00B231AA" w:rsidRPr="003908D2" w:rsidRDefault="00813CF2" w:rsidP="000D7928">
            <w:pPr>
              <w:pStyle w:val="IN"/>
            </w:pPr>
            <w:r>
              <w:t>This a</w:t>
            </w:r>
            <w:r w:rsidR="00335E97">
              <w:t>sses</w:t>
            </w:r>
            <w:r w:rsidR="002F4E6F">
              <w:t xml:space="preserve">sment will be evaluated using the </w:t>
            </w:r>
            <w:r w:rsidR="00335E97" w:rsidRPr="008701F0">
              <w:t>W.9-10.2.</w:t>
            </w:r>
            <w:r w:rsidR="0053187A" w:rsidRPr="008701F0">
              <w:t>b,</w:t>
            </w:r>
            <w:r w:rsidR="000624F8">
              <w:t xml:space="preserve"> </w:t>
            </w:r>
            <w:r w:rsidR="00335E97" w:rsidRPr="008701F0">
              <w:t>e</w:t>
            </w:r>
            <w:r w:rsidR="00A07EA5">
              <w:t xml:space="preserve"> portion of the</w:t>
            </w:r>
            <w:r w:rsidR="00A07EA5" w:rsidRPr="00A07EA5">
              <w:t xml:space="preserve"> </w:t>
            </w:r>
            <w:r w:rsidR="005046DC" w:rsidRPr="00A07EA5">
              <w:t>Informative/Explanatory</w:t>
            </w:r>
            <w:r w:rsidR="005046DC">
              <w:t xml:space="preserve"> </w:t>
            </w:r>
            <w:r w:rsidR="00A07EA5" w:rsidRPr="00A07EA5">
              <w:t>Research Paper Writing Rubric</w:t>
            </w:r>
            <w:r w:rsidR="005046DC">
              <w:t xml:space="preserve"> and Checklist</w:t>
            </w:r>
            <w:r w:rsidR="005046DC" w:rsidRPr="00A07EA5">
              <w:t xml:space="preserve"> </w:t>
            </w:r>
            <w:r w:rsidR="00BE0B1F">
              <w:t>(located in the 9.3</w:t>
            </w:r>
            <w:r w:rsidR="000624F8">
              <w:t>.</w:t>
            </w:r>
            <w:r w:rsidR="00BE0B1F">
              <w:t>3 Rubric and Checklist Packet</w:t>
            </w:r>
            <w:r w:rsidR="000D7928">
              <w:t>).</w:t>
            </w:r>
          </w:p>
        </w:tc>
      </w:tr>
      <w:tr w:rsidR="00263AF5" w:rsidRPr="00B00346">
        <w:tc>
          <w:tcPr>
            <w:tcW w:w="9478" w:type="dxa"/>
            <w:shd w:val="clear" w:color="auto" w:fill="76923C"/>
          </w:tcPr>
          <w:p w:rsidR="00D920A6" w:rsidRPr="00B00346" w:rsidRDefault="00D920A6" w:rsidP="00B00346">
            <w:pPr>
              <w:pStyle w:val="TableHeaders"/>
            </w:pPr>
            <w:r w:rsidRPr="00B00346">
              <w:t>High Performance Response(s)</w:t>
            </w:r>
          </w:p>
        </w:tc>
      </w:tr>
      <w:tr w:rsidR="00D920A6">
        <w:tc>
          <w:tcPr>
            <w:tcW w:w="9478" w:type="dxa"/>
          </w:tcPr>
          <w:p w:rsidR="00BA2B83" w:rsidRDefault="000B2D56" w:rsidP="0050543D">
            <w:pPr>
              <w:pStyle w:val="TableText"/>
            </w:pPr>
            <w:r>
              <w:t xml:space="preserve">A </w:t>
            </w:r>
            <w:r w:rsidR="001D3F72">
              <w:t>h</w:t>
            </w:r>
            <w:r w:rsidR="005046DC">
              <w:t xml:space="preserve">igh </w:t>
            </w:r>
            <w:r w:rsidR="001D3F72">
              <w:t>p</w:t>
            </w:r>
            <w:r w:rsidR="005046DC">
              <w:t xml:space="preserve">erformance </w:t>
            </w:r>
            <w:r w:rsidR="001D3F72">
              <w:t>r</w:t>
            </w:r>
            <w:r w:rsidR="005046DC">
              <w:t xml:space="preserve">esponse </w:t>
            </w:r>
            <w:r w:rsidR="00BE4EBD">
              <w:t>may include the following:</w:t>
            </w:r>
          </w:p>
          <w:p w:rsidR="00BA2B83" w:rsidRPr="001D3F72" w:rsidRDefault="00BA2B83" w:rsidP="0050543D">
            <w:pPr>
              <w:pStyle w:val="TableText"/>
              <w:rPr>
                <w:b/>
              </w:rPr>
            </w:pPr>
            <w:r w:rsidRPr="001D3F72">
              <w:rPr>
                <w:b/>
              </w:rPr>
              <w:t>Pre-Revision:</w:t>
            </w:r>
          </w:p>
          <w:p w:rsidR="00BA2B83" w:rsidRPr="00667486" w:rsidRDefault="00BA2B83" w:rsidP="0050543D">
            <w:pPr>
              <w:pStyle w:val="TableText"/>
            </w:pPr>
            <w:r w:rsidRPr="00BA2B83">
              <w:rPr>
                <w:color w:val="FF0000"/>
              </w:rPr>
              <w:t>For some reason,</w:t>
            </w:r>
            <w:r w:rsidRPr="00BA2B83">
              <w:t xml:space="preserve"> the ancient Greeks thought that there was a ladder of intelligence </w:t>
            </w:r>
            <w:r w:rsidRPr="00BA2B83">
              <w:rPr>
                <w:color w:val="FF0000"/>
              </w:rPr>
              <w:t>or something</w:t>
            </w:r>
            <w:r w:rsidRPr="00BA2B83">
              <w:t xml:space="preserve">. </w:t>
            </w:r>
            <w:r w:rsidRPr="00BA2B83">
              <w:rPr>
                <w:color w:val="FF0000"/>
              </w:rPr>
              <w:t>And humans were</w:t>
            </w:r>
            <w:r w:rsidR="00667486">
              <w:rPr>
                <w:color w:val="FF0000"/>
              </w:rPr>
              <w:t xml:space="preserve"> super</w:t>
            </w:r>
            <w:r w:rsidRPr="00BA2B83">
              <w:rPr>
                <w:color w:val="FF0000"/>
              </w:rPr>
              <w:t xml:space="preserve"> close</w:t>
            </w:r>
            <w:r w:rsidRPr="00BA2B83">
              <w:t xml:space="preserve"> to angels but animals </w:t>
            </w:r>
            <w:r w:rsidRPr="00BA2B83">
              <w:rPr>
                <w:color w:val="FF0000"/>
              </w:rPr>
              <w:t>weren’t</w:t>
            </w:r>
            <w:r w:rsidRPr="00BA2B83">
              <w:t xml:space="preserve"> as close (Waal). For a while most </w:t>
            </w:r>
            <w:r w:rsidRPr="00667486">
              <w:t>scientists</w:t>
            </w:r>
            <w:r w:rsidRPr="00BA2B83">
              <w:t xml:space="preserve"> and philosophers thought </w:t>
            </w:r>
            <w:r w:rsidRPr="00BA2B83">
              <w:rPr>
                <w:color w:val="FF0000"/>
              </w:rPr>
              <w:t>things</w:t>
            </w:r>
            <w:r w:rsidRPr="00BA2B83">
              <w:t xml:space="preserve"> like that, saying </w:t>
            </w:r>
            <w:r w:rsidRPr="00BA2B83">
              <w:rPr>
                <w:color w:val="FF0000"/>
              </w:rPr>
              <w:t>stuff</w:t>
            </w:r>
            <w:r w:rsidRPr="00BA2B83">
              <w:t xml:space="preserve"> like animals had no souls, and that they could “le</w:t>
            </w:r>
            <w:r w:rsidR="00667486">
              <w:t>arn” but not “think” or “feel.”</w:t>
            </w:r>
            <w:r w:rsidRPr="00BA2B83">
              <w:t xml:space="preserve"> </w:t>
            </w:r>
            <w:r w:rsidRPr="00BA2B83">
              <w:rPr>
                <w:color w:val="FF0000"/>
              </w:rPr>
              <w:t>I think</w:t>
            </w:r>
            <w:r w:rsidRPr="00BA2B83">
              <w:t xml:space="preserve"> that </w:t>
            </w:r>
            <w:r w:rsidRPr="00667486">
              <w:t>a</w:t>
            </w:r>
            <w:r w:rsidR="00667486" w:rsidRPr="00667486">
              <w:t xml:space="preserve"> </w:t>
            </w:r>
            <w:r w:rsidRPr="00667486">
              <w:t>lot</w:t>
            </w:r>
            <w:r w:rsidRPr="00BA2B83">
              <w:t xml:space="preserve"> of people who made these claims </w:t>
            </w:r>
            <w:r w:rsidRPr="00BA2B83">
              <w:rPr>
                <w:color w:val="FF0000"/>
              </w:rPr>
              <w:t>didn’t</w:t>
            </w:r>
            <w:r w:rsidRPr="00BA2B83">
              <w:t xml:space="preserve"> try </w:t>
            </w:r>
            <w:r w:rsidRPr="00E32E0C">
              <w:rPr>
                <w:color w:val="FF0000"/>
              </w:rPr>
              <w:t>so hard</w:t>
            </w:r>
            <w:r w:rsidRPr="00BA2B83">
              <w:t xml:space="preserve"> to discover signs of animal thinking. </w:t>
            </w:r>
            <w:r w:rsidRPr="00BA2B83">
              <w:rPr>
                <w:color w:val="FF0000"/>
              </w:rPr>
              <w:t>They would always</w:t>
            </w:r>
            <w:r w:rsidRPr="00BA2B83">
              <w:t xml:space="preserve"> test the animals in ways that were</w:t>
            </w:r>
            <w:r w:rsidR="00667486">
              <w:rPr>
                <w:color w:val="FF0000"/>
              </w:rPr>
              <w:t xml:space="preserve"> </w:t>
            </w:r>
            <w:r w:rsidR="00667486" w:rsidRPr="00667486">
              <w:t xml:space="preserve">appropriate </w:t>
            </w:r>
            <w:r w:rsidRPr="00667486">
              <w:t>for human subjects</w:t>
            </w:r>
            <w:r w:rsidRPr="00BA2B83">
              <w:rPr>
                <w:color w:val="FF0000"/>
              </w:rPr>
              <w:t xml:space="preserve"> and everything</w:t>
            </w:r>
            <w:r w:rsidR="00667486" w:rsidRPr="00667486">
              <w:t>, b</w:t>
            </w:r>
            <w:r w:rsidRPr="00667486">
              <w:t xml:space="preserve">ut not for the animals themselves. </w:t>
            </w:r>
          </w:p>
          <w:p w:rsidR="00BA2B83" w:rsidRPr="001D3F72" w:rsidRDefault="00BA2B83" w:rsidP="0050543D">
            <w:pPr>
              <w:pStyle w:val="TableText"/>
              <w:rPr>
                <w:b/>
              </w:rPr>
            </w:pPr>
            <w:r w:rsidRPr="001D3F72">
              <w:rPr>
                <w:b/>
              </w:rPr>
              <w:t>Post-Revision</w:t>
            </w:r>
            <w:r w:rsidR="001D3F72">
              <w:rPr>
                <w:b/>
              </w:rPr>
              <w:t>:</w:t>
            </w:r>
          </w:p>
          <w:p w:rsidR="00D920A6" w:rsidRPr="003908D2" w:rsidRDefault="00BA2B83" w:rsidP="00E32E0C">
            <w:pPr>
              <w:pStyle w:val="TableText"/>
            </w:pPr>
            <w:r w:rsidRPr="00BA2B83">
              <w:t xml:space="preserve">The ancient Greeks thought that there was a ladder of intelligence, </w:t>
            </w:r>
            <w:r w:rsidRPr="00BA2B83">
              <w:rPr>
                <w:color w:val="0000FF"/>
              </w:rPr>
              <w:t>with all life forms ranking from low to high, and humans were the closest things to angels on earth</w:t>
            </w:r>
            <w:r w:rsidRPr="00BA2B83">
              <w:t xml:space="preserve"> (Waal).</w:t>
            </w:r>
            <w:r>
              <w:t xml:space="preserve"> </w:t>
            </w:r>
            <w:r w:rsidRPr="00BA2B83">
              <w:rPr>
                <w:color w:val="0000FF"/>
              </w:rPr>
              <w:t>From then until somewhat recently</w:t>
            </w:r>
            <w:r>
              <w:t xml:space="preserve">, many </w:t>
            </w:r>
            <w:r w:rsidRPr="00667486">
              <w:t>scientists</w:t>
            </w:r>
            <w:r>
              <w:t xml:space="preserve"> and philosophers </w:t>
            </w:r>
            <w:r w:rsidRPr="00BA2B83">
              <w:rPr>
                <w:color w:val="0000FF"/>
              </w:rPr>
              <w:t>followed this idea in one way or another,</w:t>
            </w:r>
            <w:r>
              <w:t xml:space="preserve"> claiming that animals had no souls, and that they could potentially “learn” but not “think” or “feel” </w:t>
            </w:r>
            <w:r w:rsidRPr="00BE2C5C">
              <w:rPr>
                <w:color w:val="0000FF"/>
              </w:rPr>
              <w:t>(Waal).</w:t>
            </w:r>
            <w:r>
              <w:t xml:space="preserve"> </w:t>
            </w:r>
            <w:r w:rsidRPr="00BA2B83">
              <w:rPr>
                <w:color w:val="0000FF"/>
              </w:rPr>
              <w:t xml:space="preserve">Most people who made these claims did not try </w:t>
            </w:r>
            <w:r w:rsidR="00E32E0C">
              <w:rPr>
                <w:color w:val="0000FF"/>
              </w:rPr>
              <w:t>very</w:t>
            </w:r>
            <w:r w:rsidR="00E32E0C" w:rsidRPr="00BA2B83">
              <w:rPr>
                <w:color w:val="0000FF"/>
              </w:rPr>
              <w:t xml:space="preserve"> </w:t>
            </w:r>
            <w:r w:rsidRPr="00BA2B83">
              <w:rPr>
                <w:color w:val="0000FF"/>
              </w:rPr>
              <w:t>hard to discover</w:t>
            </w:r>
            <w:r>
              <w:t xml:space="preserve"> signs of animal cognition, and would </w:t>
            </w:r>
            <w:r w:rsidRPr="00BA2B83">
              <w:rPr>
                <w:color w:val="0000FF"/>
              </w:rPr>
              <w:t>often test the animals in ways that were appropriate for human subjects, but not for the animals themselves.</w:t>
            </w:r>
          </w:p>
        </w:tc>
      </w:tr>
    </w:tbl>
    <w:p w:rsidR="00C4787C" w:rsidRDefault="00C4787C"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B00346">
        <w:tc>
          <w:tcPr>
            <w:tcW w:w="9450" w:type="dxa"/>
            <w:shd w:val="clear" w:color="auto" w:fill="76923C"/>
          </w:tcPr>
          <w:p w:rsidR="00D920A6" w:rsidRPr="00B00346" w:rsidRDefault="00F308FF" w:rsidP="00B00346">
            <w:pPr>
              <w:pStyle w:val="TableHeaders"/>
            </w:pPr>
            <w:r w:rsidRPr="00B00346">
              <w:t>Vocabulary to provide directly (will not include extended instruction)</w:t>
            </w:r>
          </w:p>
        </w:tc>
      </w:tr>
      <w:tr w:rsidR="00D920A6">
        <w:tc>
          <w:tcPr>
            <w:tcW w:w="9450" w:type="dxa"/>
          </w:tcPr>
          <w:p w:rsidR="002864CA" w:rsidRDefault="005046DC" w:rsidP="002864CA">
            <w:pPr>
              <w:pStyle w:val="BulletedList"/>
            </w:pPr>
            <w:r>
              <w:t>o</w:t>
            </w:r>
            <w:r w:rsidR="0035180D">
              <w:t>bjective tone (n.)</w:t>
            </w:r>
            <w:r w:rsidR="0050543D">
              <w:t xml:space="preserve"> –</w:t>
            </w:r>
            <w:r w:rsidR="0035180D">
              <w:t xml:space="preserve"> a style of writing not influenced by personal feelings or opinions that is based on fact and makes use of the third-person</w:t>
            </w:r>
            <w:r w:rsidR="00E32E0C">
              <w:t xml:space="preserve"> </w:t>
            </w:r>
            <w:r w:rsidR="0035180D">
              <w:t>point-of-view</w:t>
            </w:r>
          </w:p>
          <w:p w:rsidR="002864CA" w:rsidRDefault="005046DC" w:rsidP="002864CA">
            <w:pPr>
              <w:pStyle w:val="BulletedList"/>
            </w:pPr>
            <w:r>
              <w:t xml:space="preserve">subjective </w:t>
            </w:r>
            <w:r w:rsidR="002864CA">
              <w:t>tone (n.)</w:t>
            </w:r>
            <w:r w:rsidR="0050543D">
              <w:t xml:space="preserve"> –</w:t>
            </w:r>
            <w:r w:rsidR="009A2101">
              <w:t xml:space="preserve"> a style of writing </w:t>
            </w:r>
            <w:r w:rsidR="00E32E0C">
              <w:t xml:space="preserve">that </w:t>
            </w:r>
            <w:r w:rsidR="002864CA">
              <w:t>involve</w:t>
            </w:r>
            <w:r w:rsidR="00E56D0F">
              <w:t>s</w:t>
            </w:r>
            <w:r w:rsidR="002864CA">
              <w:t xml:space="preserve"> personal opinion and expression </w:t>
            </w:r>
          </w:p>
          <w:p w:rsidR="002864CA" w:rsidRDefault="005046DC" w:rsidP="002F4E6F">
            <w:pPr>
              <w:pStyle w:val="BulletedList"/>
            </w:pPr>
            <w:r>
              <w:lastRenderedPageBreak/>
              <w:t xml:space="preserve">norms </w:t>
            </w:r>
            <w:r w:rsidR="002F4E6F">
              <w:t>(n.)</w:t>
            </w:r>
            <w:r w:rsidR="0050543D">
              <w:t xml:space="preserve"> –</w:t>
            </w:r>
            <w:r w:rsidR="002F4E6F">
              <w:t xml:space="preserve"> s</w:t>
            </w:r>
            <w:r w:rsidR="002F4E6F" w:rsidRPr="002F4E6F">
              <w:t>tandard</w:t>
            </w:r>
            <w:r w:rsidR="002F4E6F">
              <w:t>s</w:t>
            </w:r>
            <w:r w:rsidR="002F4E6F" w:rsidRPr="002F4E6F">
              <w:t>, model</w:t>
            </w:r>
            <w:r w:rsidR="002F4E6F">
              <w:t>s</w:t>
            </w:r>
            <w:r w:rsidR="002F4E6F" w:rsidRPr="002F4E6F">
              <w:t>, or pattern</w:t>
            </w:r>
            <w:r w:rsidR="002F4E6F">
              <w:t>s</w:t>
            </w:r>
          </w:p>
          <w:p w:rsidR="002F4E6F" w:rsidRDefault="005046DC" w:rsidP="002F4E6F">
            <w:pPr>
              <w:pStyle w:val="BulletedList"/>
            </w:pPr>
            <w:r>
              <w:t xml:space="preserve">discipline </w:t>
            </w:r>
            <w:r w:rsidR="002F4E6F">
              <w:t>(n.)</w:t>
            </w:r>
            <w:r w:rsidR="0050543D">
              <w:t xml:space="preserve"> –</w:t>
            </w:r>
            <w:r w:rsidR="002F4E6F">
              <w:t xml:space="preserve"> </w:t>
            </w:r>
            <w:r w:rsidR="002F4E6F" w:rsidRPr="002F4E6F">
              <w:t>branch of learning or instruction</w:t>
            </w:r>
          </w:p>
          <w:p w:rsidR="00EB013A" w:rsidRPr="00B231AA" w:rsidRDefault="005046DC" w:rsidP="0050543D">
            <w:pPr>
              <w:pStyle w:val="BulletedList"/>
            </w:pPr>
            <w:r>
              <w:t>c</w:t>
            </w:r>
            <w:r w:rsidRPr="00EB013A">
              <w:t>olloquial</w:t>
            </w:r>
            <w:r>
              <w:t xml:space="preserve"> </w:t>
            </w:r>
            <w:r w:rsidR="00EB013A">
              <w:t>(adj.)</w:t>
            </w:r>
            <w:r w:rsidR="0050543D">
              <w:t xml:space="preserve"> –</w:t>
            </w:r>
            <w:r w:rsidR="00EB013A">
              <w:t xml:space="preserve"> used in conversation</w:t>
            </w:r>
          </w:p>
        </w:tc>
      </w:tr>
      <w:tr w:rsidR="00263AF5" w:rsidRPr="00F308FF">
        <w:tc>
          <w:tcPr>
            <w:tcW w:w="9450" w:type="dxa"/>
            <w:shd w:val="clear" w:color="auto" w:fill="76923C"/>
          </w:tcPr>
          <w:p w:rsidR="00D920A6" w:rsidRPr="002E4C92" w:rsidRDefault="00F308FF" w:rsidP="0050543D">
            <w:pPr>
              <w:pStyle w:val="TableHeaders"/>
            </w:pPr>
            <w:r w:rsidRPr="00F308FF">
              <w:lastRenderedPageBreak/>
              <w:t>Vocabulary to teach (may include direct word work a</w:t>
            </w:r>
            <w:r>
              <w:t>nd/or</w:t>
            </w:r>
            <w:r w:rsidR="0050543D">
              <w:t xml:space="preserve"> </w:t>
            </w:r>
            <w:r>
              <w:t>questions)</w:t>
            </w:r>
          </w:p>
        </w:tc>
      </w:tr>
      <w:tr w:rsidR="00B231AA">
        <w:tc>
          <w:tcPr>
            <w:tcW w:w="9450" w:type="dxa"/>
          </w:tcPr>
          <w:p w:rsidR="00B231AA" w:rsidRPr="00B231AA" w:rsidRDefault="008D0D60" w:rsidP="000B2D56">
            <w:pPr>
              <w:pStyle w:val="BulletedList"/>
            </w:pPr>
            <w:r>
              <w:t>None.*</w:t>
            </w:r>
          </w:p>
        </w:tc>
      </w:tr>
    </w:tbl>
    <w:p w:rsidR="008D73F2" w:rsidRPr="00BD5206" w:rsidRDefault="00E56D0F" w:rsidP="00E56D0F">
      <w:r>
        <w:t>*</w:t>
      </w:r>
      <w:r w:rsidR="008D73F2" w:rsidRPr="008D73F2">
        <w:t xml:space="preserve">Students should be using their </w:t>
      </w:r>
      <w:r w:rsidR="005046DC">
        <w:t>V</w:t>
      </w:r>
      <w:r w:rsidR="005046DC" w:rsidRPr="008D73F2">
        <w:t xml:space="preserve">ocabulary </w:t>
      </w:r>
      <w:r w:rsidR="005046DC">
        <w:t>J</w:t>
      </w:r>
      <w:r w:rsidR="005046DC" w:rsidRPr="008D73F2">
        <w:t xml:space="preserve">ournal </w:t>
      </w:r>
      <w:r w:rsidR="008D73F2" w:rsidRPr="008D73F2">
        <w:t>to incorporate domain-specific vocabulary from Unit 9.3.2 into their research paper, as well as to record process-oriented vocabulary defined in the lesson</w:t>
      </w:r>
      <w:r w:rsidR="008D73F2">
        <w:t>.</w:t>
      </w:r>
    </w:p>
    <w:p w:rsidR="00C4787C" w:rsidRDefault="00C4787C"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B00346">
            <w:pPr>
              <w:pStyle w:val="TableHeaders"/>
            </w:pPr>
            <w:r w:rsidRPr="00C02EC2">
              <w:t xml:space="preserve">Student-Facing </w:t>
            </w:r>
            <w:r w:rsidRPr="00B00346">
              <w:t>Agenda</w:t>
            </w:r>
          </w:p>
        </w:tc>
        <w:tc>
          <w:tcPr>
            <w:tcW w:w="1638" w:type="dxa"/>
            <w:tcBorders>
              <w:bottom w:val="single" w:sz="4" w:space="0" w:color="auto"/>
            </w:tcBorders>
            <w:shd w:val="clear" w:color="auto" w:fill="76923C"/>
          </w:tcPr>
          <w:p w:rsidR="00730123" w:rsidRPr="00C02EC2" w:rsidRDefault="00730123" w:rsidP="00B00346">
            <w:pPr>
              <w:pStyle w:val="TableHeaders"/>
            </w:pPr>
            <w:r w:rsidRPr="00C02EC2">
              <w:t>% of Lesson</w:t>
            </w:r>
          </w:p>
        </w:tc>
      </w:tr>
      <w:tr w:rsidR="00730123">
        <w:trPr>
          <w:trHeight w:val="1313"/>
        </w:trPr>
        <w:tc>
          <w:tcPr>
            <w:tcW w:w="7830" w:type="dxa"/>
            <w:tcBorders>
              <w:bottom w:val="nil"/>
            </w:tcBorders>
          </w:tcPr>
          <w:p w:rsidR="005F5D35" w:rsidRPr="000B2D56" w:rsidRDefault="005F5D35" w:rsidP="000B2D56">
            <w:pPr>
              <w:pStyle w:val="TableText"/>
              <w:rPr>
                <w:b/>
              </w:rPr>
            </w:pPr>
            <w:r w:rsidRPr="000B2D56">
              <w:rPr>
                <w:b/>
              </w:rPr>
              <w:t>Standards &amp; Text:</w:t>
            </w:r>
          </w:p>
          <w:p w:rsidR="00006545" w:rsidRDefault="00BE4EBD" w:rsidP="004B7C07">
            <w:pPr>
              <w:pStyle w:val="BulletedList"/>
            </w:pPr>
            <w:r>
              <w:t xml:space="preserve">Standards: </w:t>
            </w:r>
            <w:r w:rsidR="00006545">
              <w:t>W.9-10.2.</w:t>
            </w:r>
            <w:r w:rsidR="00E8134A">
              <w:t xml:space="preserve">b, </w:t>
            </w:r>
            <w:r w:rsidR="00006545">
              <w:t xml:space="preserve">e, </w:t>
            </w:r>
            <w:r w:rsidR="008D0D60">
              <w:t xml:space="preserve">W.9-10.5, </w:t>
            </w:r>
            <w:r w:rsidR="00006545">
              <w:t>W.9-10.4, SL.9-10.1, L.9-10.3</w:t>
            </w:r>
          </w:p>
          <w:p w:rsidR="00730123" w:rsidRDefault="004B7C07" w:rsidP="004B7C07">
            <w:pPr>
              <w:pStyle w:val="BulletedList"/>
            </w:pPr>
            <w:r>
              <w:t xml:space="preserve">Text: </w:t>
            </w:r>
            <w:r w:rsidR="008D0D60">
              <w:t>Sources from research</w:t>
            </w:r>
          </w:p>
        </w:tc>
        <w:tc>
          <w:tcPr>
            <w:tcW w:w="1638" w:type="dxa"/>
            <w:tcBorders>
              <w:bottom w:val="nil"/>
            </w:tcBorders>
          </w:tcPr>
          <w:p w:rsidR="00C07D88" w:rsidRPr="00C02EC2" w:rsidRDefault="00C07D88" w:rsidP="00E946A0"/>
          <w:p w:rsidR="00AF5A63" w:rsidRDefault="00AF5A63" w:rsidP="00546D71">
            <w:pPr>
              <w:pStyle w:val="NumberedList"/>
              <w:numPr>
                <w:ilvl w:val="0"/>
                <w:numId w:val="0"/>
              </w:numPr>
            </w:pPr>
          </w:p>
        </w:tc>
      </w:tr>
      <w:tr w:rsidR="00546D71">
        <w:tc>
          <w:tcPr>
            <w:tcW w:w="7830" w:type="dxa"/>
            <w:tcBorders>
              <w:top w:val="nil"/>
            </w:tcBorders>
          </w:tcPr>
          <w:p w:rsidR="00546D71" w:rsidRPr="000B2D56" w:rsidRDefault="00546D71" w:rsidP="000B2D56">
            <w:pPr>
              <w:pStyle w:val="TableText"/>
              <w:rPr>
                <w:b/>
              </w:rPr>
            </w:pPr>
            <w:r w:rsidRPr="000B2D56">
              <w:rPr>
                <w:b/>
              </w:rPr>
              <w:t>Learning Sequence:</w:t>
            </w:r>
          </w:p>
          <w:p w:rsidR="00546D71" w:rsidRDefault="00546D71" w:rsidP="00546D71">
            <w:pPr>
              <w:pStyle w:val="NumberedList"/>
            </w:pPr>
            <w:r w:rsidRPr="00F21CD9">
              <w:t>Introduction</w:t>
            </w:r>
            <w:r>
              <w:t xml:space="preserve"> of Lesson Agenda</w:t>
            </w:r>
          </w:p>
          <w:p w:rsidR="00546D71" w:rsidRDefault="00546D71" w:rsidP="00546D71">
            <w:pPr>
              <w:pStyle w:val="NumberedList"/>
            </w:pPr>
            <w:r>
              <w:t>Homework Accountability</w:t>
            </w:r>
          </w:p>
          <w:p w:rsidR="00546D71" w:rsidRDefault="00E034F3" w:rsidP="00546D71">
            <w:pPr>
              <w:pStyle w:val="NumberedList"/>
            </w:pPr>
            <w:r>
              <w:t>Objective and Formal Tone</w:t>
            </w:r>
          </w:p>
          <w:p w:rsidR="00546D71" w:rsidRDefault="00E034F3" w:rsidP="00546D71">
            <w:pPr>
              <w:pStyle w:val="NumberedList"/>
            </w:pPr>
            <w:r>
              <w:t>Peer Review and Teacher Conference</w:t>
            </w:r>
          </w:p>
          <w:p w:rsidR="00546D71" w:rsidRDefault="00E034F3" w:rsidP="00546D71">
            <w:pPr>
              <w:pStyle w:val="NumberedList"/>
            </w:pPr>
            <w:r>
              <w:t>Lesson Assessment</w:t>
            </w:r>
          </w:p>
          <w:p w:rsidR="00546D71" w:rsidRPr="00546D71" w:rsidRDefault="00546D71" w:rsidP="00546D71">
            <w:pPr>
              <w:pStyle w:val="NumberedList"/>
            </w:pPr>
            <w:r>
              <w:t>Closing</w:t>
            </w:r>
          </w:p>
        </w:tc>
        <w:tc>
          <w:tcPr>
            <w:tcW w:w="1638" w:type="dxa"/>
            <w:tcBorders>
              <w:top w:val="nil"/>
            </w:tcBorders>
          </w:tcPr>
          <w:p w:rsidR="00546D71" w:rsidRDefault="00546D71" w:rsidP="000B2D56">
            <w:pPr>
              <w:pStyle w:val="TableText"/>
            </w:pPr>
          </w:p>
          <w:p w:rsidR="00546D71" w:rsidRDefault="00F50FE1" w:rsidP="00546D71">
            <w:pPr>
              <w:pStyle w:val="NumberedList"/>
              <w:numPr>
                <w:ilvl w:val="0"/>
                <w:numId w:val="34"/>
              </w:numPr>
            </w:pPr>
            <w:r>
              <w:t>10</w:t>
            </w:r>
            <w:r w:rsidR="00546D71">
              <w:t>%</w:t>
            </w:r>
          </w:p>
          <w:p w:rsidR="00546D71" w:rsidRDefault="00F50FE1" w:rsidP="00546D71">
            <w:pPr>
              <w:pStyle w:val="NumberedList"/>
            </w:pPr>
            <w:r>
              <w:t>10</w:t>
            </w:r>
            <w:r w:rsidR="00546D71">
              <w:t>%</w:t>
            </w:r>
          </w:p>
          <w:p w:rsidR="00546D71" w:rsidRDefault="005F2BBB" w:rsidP="00546D71">
            <w:pPr>
              <w:pStyle w:val="NumberedList"/>
            </w:pPr>
            <w:r>
              <w:t>15</w:t>
            </w:r>
            <w:r w:rsidR="00546D71">
              <w:t>%</w:t>
            </w:r>
          </w:p>
          <w:p w:rsidR="00546D71" w:rsidRDefault="0053187A" w:rsidP="00546D71">
            <w:pPr>
              <w:pStyle w:val="NumberedList"/>
            </w:pPr>
            <w:r>
              <w:t>40</w:t>
            </w:r>
            <w:r w:rsidR="00546D71">
              <w:t>%</w:t>
            </w:r>
          </w:p>
          <w:p w:rsidR="00546D71" w:rsidRDefault="0053187A" w:rsidP="00546D71">
            <w:pPr>
              <w:pStyle w:val="NumberedList"/>
            </w:pPr>
            <w:r>
              <w:t>20</w:t>
            </w:r>
            <w:r w:rsidR="00546D71">
              <w:t>%</w:t>
            </w:r>
          </w:p>
          <w:p w:rsidR="00546D71" w:rsidRPr="00C02EC2" w:rsidRDefault="00546D71" w:rsidP="00546D71">
            <w:pPr>
              <w:pStyle w:val="NumberedList"/>
            </w:pPr>
            <w:r>
              <w:t>5%</w:t>
            </w:r>
          </w:p>
        </w:tc>
      </w:tr>
    </w:tbl>
    <w:p w:rsidR="003368BF" w:rsidRDefault="00F308FF" w:rsidP="00E946A0">
      <w:pPr>
        <w:pStyle w:val="Heading1"/>
      </w:pPr>
      <w:r>
        <w:t>Materials</w:t>
      </w:r>
    </w:p>
    <w:p w:rsidR="00D75677" w:rsidRPr="00D75677" w:rsidRDefault="00D75677" w:rsidP="00D75677">
      <w:pPr>
        <w:pStyle w:val="BulletedList"/>
        <w:rPr>
          <w:lang w:eastAsia="fr-FR"/>
        </w:rPr>
      </w:pPr>
      <w:r>
        <w:rPr>
          <w:lang w:eastAsia="fr-FR"/>
        </w:rPr>
        <w:t xml:space="preserve">Student copies of the </w:t>
      </w:r>
      <w:r w:rsidRPr="001D3F72">
        <w:rPr>
          <w:b/>
          <w:lang w:eastAsia="fr-FR"/>
        </w:rPr>
        <w:t>9.3 Core Curriculum Learning Standards Tool</w:t>
      </w:r>
      <w:r>
        <w:rPr>
          <w:lang w:eastAsia="fr-FR"/>
        </w:rPr>
        <w:t xml:space="preserve"> (refer to 9.3.1 Lesson 1)</w:t>
      </w:r>
    </w:p>
    <w:p w:rsidR="00835864" w:rsidRPr="00C7586C" w:rsidRDefault="00FD6AD0" w:rsidP="004816C1">
      <w:pPr>
        <w:pStyle w:val="BulletedList"/>
        <w:rPr>
          <w:rFonts w:ascii="Times" w:hAnsi="Times"/>
          <w:sz w:val="20"/>
          <w:szCs w:val="20"/>
          <w:lang w:eastAsia="fr-FR"/>
        </w:rPr>
      </w:pPr>
      <w:r>
        <w:rPr>
          <w:shd w:val="clear" w:color="auto" w:fill="FFFFFF"/>
          <w:lang w:eastAsia="fr-FR"/>
        </w:rPr>
        <w:t>Student copies of</w:t>
      </w:r>
      <w:r w:rsidR="00D75677">
        <w:rPr>
          <w:shd w:val="clear" w:color="auto" w:fill="FFFFFF"/>
          <w:lang w:eastAsia="fr-FR"/>
        </w:rPr>
        <w:t xml:space="preserve"> the</w:t>
      </w:r>
      <w:r>
        <w:rPr>
          <w:shd w:val="clear" w:color="auto" w:fill="FFFFFF"/>
          <w:lang w:eastAsia="fr-FR"/>
        </w:rPr>
        <w:t xml:space="preserve"> </w:t>
      </w:r>
      <w:r w:rsidR="004816C1" w:rsidRPr="001D3F72">
        <w:rPr>
          <w:b/>
          <w:shd w:val="clear" w:color="auto" w:fill="FFFFFF"/>
          <w:lang w:eastAsia="fr-FR"/>
        </w:rPr>
        <w:t>9.3</w:t>
      </w:r>
      <w:r w:rsidRPr="001D3F72">
        <w:rPr>
          <w:b/>
          <w:shd w:val="clear" w:color="auto" w:fill="FFFFFF"/>
          <w:lang w:eastAsia="fr-FR"/>
        </w:rPr>
        <w:t>.3</w:t>
      </w:r>
      <w:r w:rsidR="00B1183A" w:rsidRPr="001D3F72">
        <w:rPr>
          <w:b/>
          <w:shd w:val="clear" w:color="auto" w:fill="FFFFFF"/>
          <w:lang w:eastAsia="fr-FR"/>
        </w:rPr>
        <w:t xml:space="preserve"> </w:t>
      </w:r>
      <w:r w:rsidR="004816C1" w:rsidRPr="001D3F72">
        <w:rPr>
          <w:b/>
          <w:shd w:val="clear" w:color="auto" w:fill="FFFFFF"/>
          <w:lang w:eastAsia="fr-FR"/>
        </w:rPr>
        <w:t>Rubric and Checklist Packet</w:t>
      </w:r>
    </w:p>
    <w:p w:rsidR="00C7586C" w:rsidRPr="004816C1" w:rsidRDefault="00C7586C" w:rsidP="004816C1">
      <w:pPr>
        <w:pStyle w:val="BulletedList"/>
        <w:rPr>
          <w:rFonts w:ascii="Times" w:hAnsi="Times"/>
          <w:sz w:val="20"/>
          <w:szCs w:val="20"/>
          <w:lang w:eastAsia="fr-FR"/>
        </w:rPr>
      </w:pPr>
      <w:r>
        <w:rPr>
          <w:shd w:val="clear" w:color="auto" w:fill="FFFFFF"/>
          <w:lang w:eastAsia="fr-FR"/>
        </w:rPr>
        <w:t xml:space="preserve">Student copies of the </w:t>
      </w:r>
      <w:r w:rsidRPr="001D3F72">
        <w:rPr>
          <w:b/>
          <w:shd w:val="clear" w:color="auto" w:fill="FFFFFF"/>
          <w:lang w:eastAsia="fr-FR"/>
        </w:rPr>
        <w:t xml:space="preserve">Connecting Ideas </w:t>
      </w:r>
      <w:r w:rsidR="00373D4E" w:rsidRPr="001D3F72">
        <w:rPr>
          <w:b/>
          <w:shd w:val="clear" w:color="auto" w:fill="FFFFFF"/>
          <w:lang w:eastAsia="fr-FR"/>
        </w:rPr>
        <w:t>H</w:t>
      </w:r>
      <w:r w:rsidRPr="001D3F72">
        <w:rPr>
          <w:b/>
          <w:shd w:val="clear" w:color="auto" w:fill="FFFFFF"/>
          <w:lang w:eastAsia="fr-FR"/>
        </w:rPr>
        <w:t>andout</w:t>
      </w:r>
      <w:r>
        <w:rPr>
          <w:shd w:val="clear" w:color="auto" w:fill="FFFFFF"/>
          <w:lang w:eastAsia="fr-FR"/>
        </w:rPr>
        <w:t xml:space="preserve"> (refer to </w:t>
      </w:r>
      <w:r w:rsidR="00373D4E">
        <w:rPr>
          <w:shd w:val="clear" w:color="auto" w:fill="FFFFFF"/>
          <w:lang w:eastAsia="fr-FR"/>
        </w:rPr>
        <w:t>9.3.3 L</w:t>
      </w:r>
      <w:r>
        <w:rPr>
          <w:shd w:val="clear" w:color="auto" w:fill="FFFFFF"/>
          <w:lang w:eastAsia="fr-FR"/>
        </w:rPr>
        <w:t>esson</w:t>
      </w:r>
      <w:r w:rsidR="00373D4E">
        <w:rPr>
          <w:shd w:val="clear" w:color="auto" w:fill="FFFFFF"/>
          <w:lang w:eastAsia="fr-FR"/>
        </w:rPr>
        <w:t xml:space="preserve"> 4</w:t>
      </w:r>
      <w:r>
        <w:rPr>
          <w:shd w:val="clear" w:color="auto" w:fill="FFFFFF"/>
          <w:lang w:eastAsia="fr-FR"/>
        </w:rPr>
        <w:t>)</w:t>
      </w:r>
    </w:p>
    <w:p w:rsidR="00C4787C" w:rsidRPr="00A24DAB" w:rsidRDefault="00C4787C"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1C6EA7">
        <w:tc>
          <w:tcPr>
            <w:tcW w:w="9468" w:type="dxa"/>
            <w:gridSpan w:val="2"/>
            <w:shd w:val="clear" w:color="auto" w:fill="76923C" w:themeFill="accent3" w:themeFillShade="BF"/>
          </w:tcPr>
          <w:p w:rsidR="00546D71" w:rsidRPr="001C6EA7" w:rsidRDefault="00546D71" w:rsidP="00B00346">
            <w:pPr>
              <w:pStyle w:val="TableHeaders"/>
            </w:pPr>
            <w:r w:rsidRPr="001C6EA7">
              <w:t>How to Use the Learning Sequence</w:t>
            </w:r>
          </w:p>
        </w:tc>
      </w:tr>
      <w:tr w:rsidR="00546D71" w:rsidRPr="000D6FA4">
        <w:tc>
          <w:tcPr>
            <w:tcW w:w="894" w:type="dxa"/>
            <w:shd w:val="clear" w:color="auto" w:fill="76923C" w:themeFill="accent3" w:themeFillShade="BF"/>
          </w:tcPr>
          <w:p w:rsidR="00546D71" w:rsidRPr="000D6FA4" w:rsidRDefault="00546D71" w:rsidP="00B00346">
            <w:pPr>
              <w:pStyle w:val="TableHeaders"/>
            </w:pPr>
            <w:r w:rsidRPr="000D6FA4">
              <w:t>Symbol</w:t>
            </w:r>
          </w:p>
        </w:tc>
        <w:tc>
          <w:tcPr>
            <w:tcW w:w="8574" w:type="dxa"/>
            <w:shd w:val="clear" w:color="auto" w:fill="76923C" w:themeFill="accent3" w:themeFillShade="BF"/>
          </w:tcPr>
          <w:p w:rsidR="00546D71" w:rsidRPr="000D6FA4" w:rsidRDefault="00546D71" w:rsidP="00B00346">
            <w:pPr>
              <w:pStyle w:val="TableHeaders"/>
            </w:pPr>
            <w:r w:rsidRPr="000D6FA4">
              <w:t>Type of Text &amp; Interpretation of the Symbol</w:t>
            </w:r>
          </w:p>
        </w:tc>
      </w:tr>
      <w:tr w:rsidR="00546D71" w:rsidRPr="00E65C14">
        <w:tc>
          <w:tcPr>
            <w:tcW w:w="894" w:type="dxa"/>
          </w:tcPr>
          <w:p w:rsidR="00546D71" w:rsidRPr="00E65C14" w:rsidRDefault="00546D71" w:rsidP="00CD60A2">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546D71" w:rsidRPr="00E65C14" w:rsidRDefault="00546D71" w:rsidP="00CD60A2">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A948B3" w:rsidRPr="000D6FA4">
        <w:tc>
          <w:tcPr>
            <w:tcW w:w="894" w:type="dxa"/>
            <w:vMerge w:val="restart"/>
            <w:vAlign w:val="center"/>
          </w:tcPr>
          <w:p w:rsidR="00A948B3" w:rsidRPr="00A948B3" w:rsidRDefault="0097223B" w:rsidP="00A948B3">
            <w:pPr>
              <w:spacing w:before="20" w:after="20" w:line="240" w:lineRule="auto"/>
              <w:jc w:val="center"/>
              <w:rPr>
                <w:sz w:val="18"/>
              </w:rPr>
            </w:pPr>
            <w:r>
              <w:rPr>
                <w:sz w:val="18"/>
              </w:rPr>
              <w:lastRenderedPageBreak/>
              <w:t>n</w:t>
            </w:r>
            <w:r w:rsidR="00A948B3" w:rsidRPr="00A948B3">
              <w:rPr>
                <w:sz w:val="18"/>
              </w:rPr>
              <w:t>o symbol</w:t>
            </w:r>
          </w:p>
        </w:tc>
        <w:tc>
          <w:tcPr>
            <w:tcW w:w="8574" w:type="dxa"/>
          </w:tcPr>
          <w:p w:rsidR="00A948B3" w:rsidRPr="000D6FA4" w:rsidRDefault="00A948B3" w:rsidP="00CD60A2">
            <w:pPr>
              <w:spacing w:before="20" w:after="20" w:line="240" w:lineRule="auto"/>
              <w:rPr>
                <w:sz w:val="20"/>
              </w:rPr>
            </w:pPr>
            <w:r>
              <w:rPr>
                <w:sz w:val="20"/>
              </w:rPr>
              <w:t xml:space="preserve">Plain text </w:t>
            </w:r>
            <w:r w:rsidRPr="000D6FA4">
              <w:rPr>
                <w:sz w:val="20"/>
              </w:rPr>
              <w:t>indicates teacher action.</w:t>
            </w:r>
          </w:p>
        </w:tc>
      </w:tr>
      <w:tr w:rsidR="00A948B3" w:rsidRPr="000D6FA4">
        <w:tc>
          <w:tcPr>
            <w:tcW w:w="894" w:type="dxa"/>
            <w:vMerge/>
          </w:tcPr>
          <w:p w:rsidR="00A948B3" w:rsidRPr="000D6FA4" w:rsidRDefault="00A948B3" w:rsidP="00CD60A2">
            <w:pPr>
              <w:spacing w:before="20" w:after="20" w:line="240" w:lineRule="auto"/>
              <w:jc w:val="center"/>
              <w:rPr>
                <w:b/>
                <w:color w:val="000000" w:themeColor="text1"/>
                <w:sz w:val="20"/>
              </w:rPr>
            </w:pPr>
          </w:p>
        </w:tc>
        <w:tc>
          <w:tcPr>
            <w:tcW w:w="8574" w:type="dxa"/>
          </w:tcPr>
          <w:p w:rsidR="00A948B3" w:rsidRPr="000D6FA4" w:rsidRDefault="00A948B3" w:rsidP="00A948B3">
            <w:pPr>
              <w:spacing w:before="20" w:after="20" w:line="240" w:lineRule="auto"/>
              <w:rPr>
                <w:color w:val="4F81BD" w:themeColor="accent1"/>
                <w:sz w:val="20"/>
              </w:rPr>
            </w:pPr>
            <w:r>
              <w:rPr>
                <w:b/>
                <w:sz w:val="20"/>
              </w:rPr>
              <w:t>Bold text i</w:t>
            </w:r>
            <w:r w:rsidRPr="000D6FA4">
              <w:rPr>
                <w:b/>
                <w:sz w:val="20"/>
              </w:rPr>
              <w:t>ndicates text dependent questions.</w:t>
            </w:r>
          </w:p>
        </w:tc>
      </w:tr>
      <w:tr w:rsidR="00A948B3" w:rsidRPr="000D6FA4">
        <w:tc>
          <w:tcPr>
            <w:tcW w:w="894" w:type="dxa"/>
            <w:vMerge/>
          </w:tcPr>
          <w:p w:rsidR="00A948B3" w:rsidRPr="000D6FA4" w:rsidRDefault="00A948B3" w:rsidP="00CD60A2">
            <w:pPr>
              <w:spacing w:before="20" w:after="20" w:line="240" w:lineRule="auto"/>
              <w:jc w:val="center"/>
              <w:rPr>
                <w:b/>
                <w:color w:val="000000" w:themeColor="text1"/>
                <w:sz w:val="20"/>
              </w:rPr>
            </w:pPr>
          </w:p>
        </w:tc>
        <w:tc>
          <w:tcPr>
            <w:tcW w:w="8574" w:type="dxa"/>
          </w:tcPr>
          <w:p w:rsidR="00A948B3" w:rsidRPr="001E189E" w:rsidRDefault="00A948B3" w:rsidP="00A948B3">
            <w:pPr>
              <w:spacing w:before="20" w:after="20" w:line="240" w:lineRule="auto"/>
              <w:rPr>
                <w:i/>
                <w:sz w:val="20"/>
              </w:rPr>
            </w:pPr>
            <w:r w:rsidRPr="001E189E">
              <w:rPr>
                <w:i/>
                <w:sz w:val="20"/>
              </w:rPr>
              <w:t>Italicized text indicates a vocabulary word.</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546D71" w:rsidRDefault="00546D71" w:rsidP="002A5337">
            <w:pPr>
              <w:spacing w:before="40" w:after="0" w:line="240" w:lineRule="auto"/>
              <w:jc w:val="center"/>
              <w:rPr>
                <w:sz w:val="20"/>
              </w:rPr>
            </w:pPr>
            <w:r>
              <w:sym w:font="Webdings" w:char="F034"/>
            </w:r>
          </w:p>
        </w:tc>
        <w:tc>
          <w:tcPr>
            <w:tcW w:w="8574" w:type="dxa"/>
          </w:tcPr>
          <w:p w:rsidR="00546D71" w:rsidRPr="000C0112" w:rsidRDefault="00546D71" w:rsidP="00CD60A2">
            <w:pPr>
              <w:spacing w:before="20" w:after="20" w:line="240" w:lineRule="auto"/>
              <w:rPr>
                <w:sz w:val="20"/>
              </w:rPr>
            </w:pPr>
            <w:r w:rsidRPr="001708C2">
              <w:rPr>
                <w:sz w:val="20"/>
              </w:rPr>
              <w:t>Indicates student action(s).</w:t>
            </w:r>
          </w:p>
        </w:tc>
      </w:tr>
      <w:tr w:rsidR="00546D71"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546D71" w:rsidRDefault="00546D71" w:rsidP="002A5337">
            <w:pPr>
              <w:spacing w:before="80" w:after="0" w:line="240" w:lineRule="auto"/>
              <w:jc w:val="center"/>
              <w:rPr>
                <w:sz w:val="20"/>
              </w:rPr>
            </w:pPr>
            <w:r>
              <w:rPr>
                <w:sz w:val="20"/>
              </w:rPr>
              <w:sym w:font="Webdings" w:char="F028"/>
            </w:r>
          </w:p>
        </w:tc>
        <w:tc>
          <w:tcPr>
            <w:tcW w:w="8574" w:type="dxa"/>
          </w:tcPr>
          <w:p w:rsidR="00546D71" w:rsidRPr="000C0112" w:rsidRDefault="00546D71" w:rsidP="00CD60A2">
            <w:pPr>
              <w:spacing w:before="20" w:after="20" w:line="240" w:lineRule="auto"/>
              <w:rPr>
                <w:sz w:val="20"/>
              </w:rPr>
            </w:pPr>
            <w:r w:rsidRPr="001708C2">
              <w:rPr>
                <w:sz w:val="20"/>
              </w:rPr>
              <w:t>Indicates possible student response(s) to teacher questions.</w:t>
            </w:r>
          </w:p>
        </w:tc>
      </w:tr>
      <w:tr w:rsidR="00546D71" w:rsidRPr="000D6FA4">
        <w:tc>
          <w:tcPr>
            <w:tcW w:w="894" w:type="dxa"/>
            <w:vAlign w:val="bottom"/>
          </w:tcPr>
          <w:p w:rsidR="00546D71" w:rsidRPr="000D6FA4" w:rsidRDefault="00546D71" w:rsidP="002A5337">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546D71" w:rsidRPr="000D6FA4" w:rsidRDefault="00546D71" w:rsidP="00CD60A2">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E2836">
      <w:pPr>
        <w:pStyle w:val="LearningSequenceHeader"/>
      </w:pPr>
      <w:r w:rsidRPr="00A24DAB">
        <w:t>Activity 1</w:t>
      </w:r>
      <w:r w:rsidR="00607856" w:rsidRPr="00A24DAB">
        <w:t xml:space="preserve">: </w:t>
      </w:r>
      <w:r w:rsidRPr="00A24DAB">
        <w:t>Introduction of Lesson Agenda</w:t>
      </w:r>
      <w:r w:rsidR="00607856" w:rsidRPr="00A24DAB">
        <w:tab/>
      </w:r>
      <w:r w:rsidR="00741021">
        <w:t>10</w:t>
      </w:r>
      <w:r w:rsidR="00607856" w:rsidRPr="00A24DAB">
        <w:t>%</w:t>
      </w:r>
    </w:p>
    <w:p w:rsidR="00E8134A" w:rsidRDefault="00EB1BAB" w:rsidP="003D1795">
      <w:pPr>
        <w:pStyle w:val="TA"/>
        <w:rPr>
          <w:rFonts w:asciiTheme="minorHAnsi" w:hAnsiTheme="minorHAnsi"/>
        </w:rPr>
      </w:pPr>
      <w:r>
        <w:rPr>
          <w:rFonts w:asciiTheme="minorHAnsi" w:hAnsiTheme="minorHAnsi"/>
        </w:rPr>
        <w:t xml:space="preserve">Begin by </w:t>
      </w:r>
      <w:r w:rsidR="00FD6AD0">
        <w:rPr>
          <w:rFonts w:asciiTheme="minorHAnsi" w:hAnsiTheme="minorHAnsi"/>
        </w:rPr>
        <w:t xml:space="preserve">reviewing </w:t>
      </w:r>
      <w:r>
        <w:rPr>
          <w:rFonts w:asciiTheme="minorHAnsi" w:hAnsiTheme="minorHAnsi"/>
        </w:rPr>
        <w:t>the agenda for the lesson and the assessed standard</w:t>
      </w:r>
      <w:r w:rsidR="003B5471">
        <w:rPr>
          <w:rFonts w:asciiTheme="minorHAnsi" w:hAnsiTheme="minorHAnsi"/>
        </w:rPr>
        <w:t>s</w:t>
      </w:r>
      <w:r>
        <w:rPr>
          <w:rFonts w:asciiTheme="minorHAnsi" w:hAnsiTheme="minorHAnsi"/>
        </w:rPr>
        <w:t>:</w:t>
      </w:r>
      <w:r w:rsidR="003B5471">
        <w:rPr>
          <w:rFonts w:asciiTheme="minorHAnsi" w:hAnsiTheme="minorHAnsi"/>
        </w:rPr>
        <w:t xml:space="preserve"> </w:t>
      </w:r>
      <w:r w:rsidR="003B5471">
        <w:t>W.9-10.2</w:t>
      </w:r>
      <w:r w:rsidR="00E8134A">
        <w:t>.</w:t>
      </w:r>
      <w:r w:rsidR="003B5471">
        <w:t>b,</w:t>
      </w:r>
      <w:r w:rsidR="00E8134A">
        <w:t xml:space="preserve"> </w:t>
      </w:r>
      <w:r w:rsidR="003B5471">
        <w:t>e</w:t>
      </w:r>
      <w:r w:rsidR="00890435">
        <w:t xml:space="preserve"> and</w:t>
      </w:r>
      <w:r>
        <w:rPr>
          <w:rFonts w:asciiTheme="minorHAnsi" w:hAnsiTheme="minorHAnsi"/>
        </w:rPr>
        <w:t xml:space="preserve"> W.9-10.5. </w:t>
      </w:r>
      <w:r w:rsidR="00FD6AD0">
        <w:rPr>
          <w:rFonts w:asciiTheme="minorHAnsi" w:hAnsiTheme="minorHAnsi"/>
        </w:rPr>
        <w:t xml:space="preserve">Inform </w:t>
      </w:r>
      <w:r w:rsidR="00AC6263">
        <w:rPr>
          <w:rFonts w:asciiTheme="minorHAnsi" w:hAnsiTheme="minorHAnsi"/>
        </w:rPr>
        <w:t xml:space="preserve">students that this lesson </w:t>
      </w:r>
      <w:r w:rsidR="00FD6AD0">
        <w:rPr>
          <w:rFonts w:asciiTheme="minorHAnsi" w:hAnsiTheme="minorHAnsi"/>
        </w:rPr>
        <w:t>guides them in</w:t>
      </w:r>
      <w:r w:rsidR="00AC6263">
        <w:rPr>
          <w:rFonts w:asciiTheme="minorHAnsi" w:hAnsiTheme="minorHAnsi"/>
        </w:rPr>
        <w:t xml:space="preserve"> </w:t>
      </w:r>
      <w:r w:rsidR="00FD6AD0">
        <w:rPr>
          <w:rFonts w:asciiTheme="minorHAnsi" w:hAnsiTheme="minorHAnsi"/>
        </w:rPr>
        <w:t xml:space="preserve">using </w:t>
      </w:r>
      <w:r w:rsidR="00AC6263">
        <w:rPr>
          <w:rFonts w:asciiTheme="minorHAnsi" w:hAnsiTheme="minorHAnsi"/>
        </w:rPr>
        <w:t xml:space="preserve">formal style and </w:t>
      </w:r>
      <w:r w:rsidR="003E339F" w:rsidRPr="00890435">
        <w:rPr>
          <w:rFonts w:asciiTheme="minorHAnsi" w:hAnsiTheme="minorHAnsi"/>
        </w:rPr>
        <w:t>objective tone</w:t>
      </w:r>
      <w:r w:rsidR="00DC0058">
        <w:rPr>
          <w:rFonts w:asciiTheme="minorHAnsi" w:hAnsiTheme="minorHAnsi"/>
        </w:rPr>
        <w:t xml:space="preserve"> for a</w:t>
      </w:r>
      <w:r w:rsidR="00054AAB">
        <w:rPr>
          <w:rFonts w:asciiTheme="minorHAnsi" w:hAnsiTheme="minorHAnsi"/>
        </w:rPr>
        <w:t xml:space="preserve"> research paper. </w:t>
      </w:r>
      <w:r w:rsidR="00E8134A">
        <w:rPr>
          <w:rFonts w:asciiTheme="minorHAnsi" w:hAnsiTheme="minorHAnsi"/>
        </w:rPr>
        <w:t>Students</w:t>
      </w:r>
      <w:r w:rsidR="00054AAB">
        <w:rPr>
          <w:rFonts w:asciiTheme="minorHAnsi" w:hAnsiTheme="minorHAnsi"/>
        </w:rPr>
        <w:t xml:space="preserve"> </w:t>
      </w:r>
      <w:r w:rsidR="0020416B">
        <w:rPr>
          <w:rFonts w:asciiTheme="minorHAnsi" w:hAnsiTheme="minorHAnsi"/>
        </w:rPr>
        <w:t xml:space="preserve">engage in </w:t>
      </w:r>
      <w:r w:rsidR="00054AAB">
        <w:rPr>
          <w:rFonts w:asciiTheme="minorHAnsi" w:hAnsiTheme="minorHAnsi"/>
        </w:rPr>
        <w:t>peer-</w:t>
      </w:r>
      <w:r w:rsidR="00AC6263">
        <w:rPr>
          <w:rFonts w:asciiTheme="minorHAnsi" w:hAnsiTheme="minorHAnsi"/>
        </w:rPr>
        <w:t>review and teacher conferences for the purpose of editing their first drafts</w:t>
      </w:r>
      <w:r w:rsidR="003B5471">
        <w:rPr>
          <w:rFonts w:asciiTheme="minorHAnsi" w:hAnsiTheme="minorHAnsi"/>
        </w:rPr>
        <w:t xml:space="preserve">. </w:t>
      </w:r>
    </w:p>
    <w:p w:rsidR="002F4E6F" w:rsidRDefault="00D75677" w:rsidP="003D1795">
      <w:pPr>
        <w:pStyle w:val="TA"/>
      </w:pPr>
      <w:r>
        <w:rPr>
          <w:rFonts w:asciiTheme="minorHAnsi" w:hAnsiTheme="minorHAnsi"/>
        </w:rPr>
        <w:t xml:space="preserve">Ask students to take out their 9.3 Core Curriculum Learning Standards Tool and read standard W.9-10.2.b, e, focusing on substandard e. </w:t>
      </w:r>
      <w:r w:rsidR="00E8134A">
        <w:rPr>
          <w:rFonts w:asciiTheme="minorHAnsi" w:hAnsiTheme="minorHAnsi"/>
        </w:rPr>
        <w:t>Explain</w:t>
      </w:r>
      <w:r w:rsidR="00FD6AD0">
        <w:t xml:space="preserve"> to </w:t>
      </w:r>
      <w:r w:rsidR="002F4E6F">
        <w:t xml:space="preserve">students that </w:t>
      </w:r>
      <w:r w:rsidR="002F4E6F" w:rsidRPr="002F4E6F">
        <w:rPr>
          <w:i/>
        </w:rPr>
        <w:t>norms</w:t>
      </w:r>
      <w:r w:rsidR="002F4E6F">
        <w:t xml:space="preserve"> means standards or patterns and </w:t>
      </w:r>
      <w:r w:rsidR="002F4E6F" w:rsidRPr="002F4E6F">
        <w:rPr>
          <w:i/>
        </w:rPr>
        <w:t>discipline</w:t>
      </w:r>
      <w:r w:rsidR="002F4E6F">
        <w:t xml:space="preserve"> means the branch of learning</w:t>
      </w:r>
      <w:r>
        <w:t>. In other words, students</w:t>
      </w:r>
      <w:r w:rsidR="00FD6AD0">
        <w:t xml:space="preserve"> </w:t>
      </w:r>
      <w:r w:rsidR="002F4E6F">
        <w:t xml:space="preserve">should use patterns of writing appropriate for the ELA </w:t>
      </w:r>
      <w:r w:rsidR="002F4E6F">
        <w:rPr>
          <w:i/>
        </w:rPr>
        <w:t>discipline</w:t>
      </w:r>
      <w:r w:rsidR="002F4E6F">
        <w:t xml:space="preserve">. </w:t>
      </w:r>
      <w:r w:rsidR="00FD6AD0">
        <w:t>Instruct student</w:t>
      </w:r>
      <w:r w:rsidR="001D0265">
        <w:t>s</w:t>
      </w:r>
      <w:r w:rsidR="00FD6AD0">
        <w:t xml:space="preserve"> </w:t>
      </w:r>
      <w:r w:rsidR="001D0265">
        <w:t>to assess their familiarity with and mastery of this substandard</w:t>
      </w:r>
      <w:r w:rsidR="00CF215E">
        <w:t>.</w:t>
      </w:r>
    </w:p>
    <w:p w:rsidR="001D0265" w:rsidRDefault="001D0265" w:rsidP="003D1795">
      <w:pPr>
        <w:pStyle w:val="SA"/>
      </w:pPr>
      <w:r>
        <w:t xml:space="preserve">Students read standard W.9-10.2.e, assessing their familiarity with and mastery of it. </w:t>
      </w:r>
    </w:p>
    <w:p w:rsidR="008D73F2" w:rsidRPr="00CF215E" w:rsidRDefault="008D73F2" w:rsidP="003D1795">
      <w:pPr>
        <w:pStyle w:val="IN"/>
      </w:pPr>
      <w:r>
        <w:t>Remind students to record</w:t>
      </w:r>
      <w:r w:rsidR="00EA511B">
        <w:t xml:space="preserve"> the definitions of</w:t>
      </w:r>
      <w:r>
        <w:t xml:space="preserve"> </w:t>
      </w:r>
      <w:r w:rsidR="007E5ECE" w:rsidRPr="007E5ECE">
        <w:rPr>
          <w:i/>
        </w:rPr>
        <w:t>norms</w:t>
      </w:r>
      <w:r w:rsidR="007E5ECE">
        <w:t xml:space="preserve"> and </w:t>
      </w:r>
      <w:r>
        <w:rPr>
          <w:i/>
        </w:rPr>
        <w:t>discipline</w:t>
      </w:r>
      <w:r>
        <w:t xml:space="preserve"> in their </w:t>
      </w:r>
      <w:r w:rsidR="00FD6AD0">
        <w:t>Vocabulary Journals</w:t>
      </w:r>
      <w:r>
        <w:t>.</w:t>
      </w:r>
    </w:p>
    <w:p w:rsidR="000B2D56" w:rsidRDefault="000B2D56" w:rsidP="00CE2836">
      <w:pPr>
        <w:pStyle w:val="LearningSequenceHeader"/>
      </w:pPr>
      <w:r>
        <w:t>Activity 2</w:t>
      </w:r>
      <w:r w:rsidRPr="000B2D56">
        <w:t xml:space="preserve">: </w:t>
      </w:r>
      <w:r w:rsidR="00741021">
        <w:t>Homework Accountability</w:t>
      </w:r>
      <w:r w:rsidR="00741021">
        <w:tab/>
        <w:t>10</w:t>
      </w:r>
      <w:r w:rsidRPr="000B2D56">
        <w:t>%</w:t>
      </w:r>
    </w:p>
    <w:p w:rsidR="000B2D56" w:rsidRDefault="006C5358" w:rsidP="000B2D56">
      <w:pPr>
        <w:pStyle w:val="TA"/>
      </w:pPr>
      <w:r>
        <w:t>Instruct s</w:t>
      </w:r>
      <w:r w:rsidR="00C12334" w:rsidRPr="00C12334">
        <w:t xml:space="preserve">tudents </w:t>
      </w:r>
      <w:r>
        <w:t xml:space="preserve">to </w:t>
      </w:r>
      <w:r w:rsidR="00FD6AD0">
        <w:t xml:space="preserve">work in pairs and </w:t>
      </w:r>
      <w:r>
        <w:t xml:space="preserve">exchange </w:t>
      </w:r>
      <w:r w:rsidR="00FD6AD0">
        <w:t xml:space="preserve">their </w:t>
      </w:r>
      <w:r w:rsidR="00C12334" w:rsidRPr="00C12334">
        <w:t>concluding paragraph</w:t>
      </w:r>
      <w:r>
        <w:t>s</w:t>
      </w:r>
      <w:r w:rsidR="00FD6AD0">
        <w:t xml:space="preserve">. </w:t>
      </w:r>
      <w:r>
        <w:t>Remind students to offer supportive f</w:t>
      </w:r>
      <w:r w:rsidR="00054AAB">
        <w:t xml:space="preserve">eedback if they notice areas </w:t>
      </w:r>
      <w:r w:rsidR="009F5FF0">
        <w:t>in need of</w:t>
      </w:r>
      <w:r w:rsidR="00054AAB">
        <w:t xml:space="preserve"> improvement</w:t>
      </w:r>
      <w:r w:rsidR="00617BD9">
        <w:t xml:space="preserve"> and refer</w:t>
      </w:r>
      <w:r w:rsidR="001D0265">
        <w:t xml:space="preserve"> to the</w:t>
      </w:r>
      <w:r w:rsidR="00617BD9">
        <w:t xml:space="preserve"> </w:t>
      </w:r>
      <w:r w:rsidR="00C7586C" w:rsidRPr="004816C1">
        <w:rPr>
          <w:shd w:val="clear" w:color="auto" w:fill="FFFFFF"/>
          <w:lang w:eastAsia="fr-FR"/>
        </w:rPr>
        <w:t>9.3</w:t>
      </w:r>
      <w:r w:rsidR="00C7586C">
        <w:rPr>
          <w:shd w:val="clear" w:color="auto" w:fill="FFFFFF"/>
          <w:lang w:eastAsia="fr-FR"/>
        </w:rPr>
        <w:t xml:space="preserve">.3 </w:t>
      </w:r>
      <w:r w:rsidR="00C7586C" w:rsidRPr="004816C1">
        <w:rPr>
          <w:shd w:val="clear" w:color="auto" w:fill="FFFFFF"/>
          <w:lang w:eastAsia="fr-FR"/>
        </w:rPr>
        <w:t>Rubric and Checklist</w:t>
      </w:r>
      <w:r w:rsidR="00C7586C">
        <w:rPr>
          <w:shd w:val="clear" w:color="auto" w:fill="FFFFFF"/>
          <w:lang w:eastAsia="fr-FR"/>
        </w:rPr>
        <w:t xml:space="preserve"> to guide their review</w:t>
      </w:r>
      <w:r>
        <w:t>.</w:t>
      </w:r>
    </w:p>
    <w:p w:rsidR="005F2BBB" w:rsidRDefault="006C5358" w:rsidP="0050543D">
      <w:pPr>
        <w:pStyle w:val="SA"/>
      </w:pPr>
      <w:r>
        <w:t>Students form pairs and exchange their</w:t>
      </w:r>
      <w:r w:rsidR="001D3F72">
        <w:t xml:space="preserve"> concluding paragraphs for peer </w:t>
      </w:r>
      <w:r w:rsidR="005F2BBB">
        <w:t>review.</w:t>
      </w:r>
    </w:p>
    <w:p w:rsidR="005F2BBB" w:rsidRDefault="00C7586C" w:rsidP="000B2D56">
      <w:pPr>
        <w:pStyle w:val="TA"/>
      </w:pPr>
      <w:r>
        <w:t xml:space="preserve">Request that student pairs </w:t>
      </w:r>
      <w:r w:rsidR="005F2BBB">
        <w:t xml:space="preserve">briefly </w:t>
      </w:r>
      <w:r>
        <w:t>share</w:t>
      </w:r>
      <w:r w:rsidR="005F2BBB">
        <w:t xml:space="preserve"> the transitional words and phrases they found in their sources, explaining how those words help to connect ideas.</w:t>
      </w:r>
      <w:r w:rsidR="00B67243">
        <w:t xml:space="preserve"> Remind students to refer to their</w:t>
      </w:r>
      <w:r w:rsidR="003E339F" w:rsidRPr="003E339F">
        <w:rPr>
          <w:b/>
        </w:rPr>
        <w:t xml:space="preserve"> </w:t>
      </w:r>
      <w:r w:rsidR="003E339F" w:rsidRPr="001D0265">
        <w:t>Connecting Ideas</w:t>
      </w:r>
      <w:r w:rsidR="00B67243">
        <w:t xml:space="preserve"> </w:t>
      </w:r>
      <w:r w:rsidR="001D0265">
        <w:t>H</w:t>
      </w:r>
      <w:r w:rsidR="00B67243">
        <w:t>andout as a resource for transitional words and phrases.</w:t>
      </w:r>
      <w:r w:rsidR="005046DC">
        <w:t xml:space="preserve"> </w:t>
      </w:r>
    </w:p>
    <w:p w:rsidR="006C5358" w:rsidRPr="000B2D56" w:rsidRDefault="005F2BBB" w:rsidP="0050543D">
      <w:pPr>
        <w:pStyle w:val="SA"/>
      </w:pPr>
      <w:r>
        <w:t>Student</w:t>
      </w:r>
      <w:r w:rsidR="00C7586C">
        <w:t xml:space="preserve"> </w:t>
      </w:r>
      <w:r w:rsidR="00890435">
        <w:t>pairs</w:t>
      </w:r>
      <w:r>
        <w:t xml:space="preserve"> briefly </w:t>
      </w:r>
      <w:r w:rsidR="00C7586C">
        <w:t xml:space="preserve">share </w:t>
      </w:r>
      <w:r>
        <w:t>the transitional words and phrases they found in their sources, explaining how those words help to connect ideas.</w:t>
      </w:r>
    </w:p>
    <w:p w:rsidR="00A615B3" w:rsidRDefault="00A615B3">
      <w:pPr>
        <w:spacing w:before="0" w:after="0" w:line="240" w:lineRule="auto"/>
        <w:rPr>
          <w:rFonts w:asciiTheme="minorHAnsi" w:hAnsiTheme="minorHAnsi"/>
          <w:b/>
          <w:bCs/>
          <w:color w:val="4F81BD"/>
          <w:sz w:val="28"/>
          <w:szCs w:val="26"/>
        </w:rPr>
      </w:pPr>
      <w:r>
        <w:br w:type="page"/>
      </w:r>
    </w:p>
    <w:p w:rsidR="000B2D56" w:rsidRDefault="000B2D56" w:rsidP="00CE2836">
      <w:pPr>
        <w:pStyle w:val="LearningSequenceHeader"/>
      </w:pPr>
      <w:r w:rsidRPr="000B2D56">
        <w:lastRenderedPageBreak/>
        <w:t xml:space="preserve">Activity </w:t>
      </w:r>
      <w:r>
        <w:t>3</w:t>
      </w:r>
      <w:r w:rsidRPr="000B2D56">
        <w:t xml:space="preserve">: </w:t>
      </w:r>
      <w:r w:rsidR="005D1FC7">
        <w:t>Formal Style</w:t>
      </w:r>
      <w:r w:rsidR="00394713">
        <w:t xml:space="preserve"> and </w:t>
      </w:r>
      <w:r w:rsidR="005D1FC7">
        <w:t>Objective</w:t>
      </w:r>
      <w:r w:rsidR="00394713">
        <w:t xml:space="preserve"> Tone</w:t>
      </w:r>
      <w:r w:rsidR="005F2BBB">
        <w:tab/>
        <w:t>15</w:t>
      </w:r>
      <w:r w:rsidRPr="000B2D56">
        <w:t>%</w:t>
      </w:r>
    </w:p>
    <w:p w:rsidR="00857925" w:rsidRDefault="00C7586C" w:rsidP="00707670">
      <w:pPr>
        <w:pStyle w:val="TA"/>
      </w:pPr>
      <w:r>
        <w:t xml:space="preserve">Share with </w:t>
      </w:r>
      <w:r w:rsidR="00A34458">
        <w:t xml:space="preserve">students </w:t>
      </w:r>
      <w:r>
        <w:t>the</w:t>
      </w:r>
      <w:r w:rsidR="00F71D5E">
        <w:t xml:space="preserve"> </w:t>
      </w:r>
      <w:r>
        <w:t xml:space="preserve">importance </w:t>
      </w:r>
      <w:r w:rsidR="00F71D5E">
        <w:t xml:space="preserve">in academic writing </w:t>
      </w:r>
      <w:r w:rsidR="00330AA7">
        <w:t xml:space="preserve">of </w:t>
      </w:r>
      <w:r w:rsidR="00F71D5E">
        <w:t>maintain</w:t>
      </w:r>
      <w:r w:rsidR="00330AA7">
        <w:t>ing</w:t>
      </w:r>
      <w:r w:rsidR="00F71D5E">
        <w:t xml:space="preserve"> a formal style. </w:t>
      </w:r>
      <w:r w:rsidR="00AD2A08">
        <w:t>Inform</w:t>
      </w:r>
      <w:r w:rsidR="00F71D5E">
        <w:t xml:space="preserve"> </w:t>
      </w:r>
      <w:r w:rsidR="00B3250F">
        <w:t>students</w:t>
      </w:r>
      <w:r w:rsidR="00857925">
        <w:t xml:space="preserve"> </w:t>
      </w:r>
      <w:r w:rsidR="005C4491">
        <w:t xml:space="preserve">that </w:t>
      </w:r>
      <w:r w:rsidR="00857925">
        <w:t>a</w:t>
      </w:r>
      <w:r w:rsidR="00B3250F">
        <w:t xml:space="preserve"> f</w:t>
      </w:r>
      <w:r w:rsidR="00F71D5E">
        <w:t xml:space="preserve">ormal style </w:t>
      </w:r>
      <w:r w:rsidR="001B0919">
        <w:t>is</w:t>
      </w:r>
      <w:r w:rsidR="00857925">
        <w:t xml:space="preserve"> used for writing academic papers</w:t>
      </w:r>
      <w:r w:rsidR="00AD2A08">
        <w:t xml:space="preserve"> </w:t>
      </w:r>
      <w:r w:rsidR="00AF5707" w:rsidRPr="00AF5707">
        <w:t xml:space="preserve">as well as in college and the workplace. It is important when writing a research paper to use </w:t>
      </w:r>
      <w:r w:rsidR="005C4491">
        <w:t xml:space="preserve">a </w:t>
      </w:r>
      <w:r w:rsidR="00AF5707" w:rsidRPr="00AF5707">
        <w:t xml:space="preserve">formal style because </w:t>
      </w:r>
      <w:r w:rsidR="001B0919">
        <w:t>it</w:t>
      </w:r>
      <w:r w:rsidR="00AF5707" w:rsidRPr="00AF5707">
        <w:t xml:space="preserve"> make</w:t>
      </w:r>
      <w:r w:rsidR="001B0919">
        <w:t>s</w:t>
      </w:r>
      <w:r w:rsidR="00AF5707" w:rsidRPr="00AF5707">
        <w:t xml:space="preserve"> a research paper appealing and accessible to a wide audience. </w:t>
      </w:r>
      <w:r w:rsidR="001B0919">
        <w:t>A f</w:t>
      </w:r>
      <w:r w:rsidR="001B0919" w:rsidRPr="00AF5707">
        <w:t>ormal style uses correct and specific language, correct grammar</w:t>
      </w:r>
      <w:r w:rsidR="001B0919">
        <w:t xml:space="preserve">, </w:t>
      </w:r>
      <w:r w:rsidR="00CB112A">
        <w:t>and complete sentence</w:t>
      </w:r>
      <w:r w:rsidR="001B0919" w:rsidRPr="00AF5707">
        <w:t>s.</w:t>
      </w:r>
      <w:r w:rsidR="001B0919">
        <w:t xml:space="preserve"> </w:t>
      </w:r>
      <w:r w:rsidR="00330AA7">
        <w:t>Remind students</w:t>
      </w:r>
      <w:r w:rsidR="00AF5707" w:rsidRPr="00AF5707">
        <w:t xml:space="preserve"> to avoid contractions (e.g.</w:t>
      </w:r>
      <w:r>
        <w:t>,</w:t>
      </w:r>
      <w:r w:rsidR="00AF5707" w:rsidRPr="00AF5707">
        <w:t xml:space="preserve"> don’t), abbreviations (e.g.</w:t>
      </w:r>
      <w:r>
        <w:t>,</w:t>
      </w:r>
      <w:r w:rsidR="00AF5707" w:rsidRPr="00AF5707">
        <w:t xml:space="preserve"> gov’t), or slang (e.g.</w:t>
      </w:r>
      <w:r>
        <w:t>,</w:t>
      </w:r>
      <w:r w:rsidR="00AF5707" w:rsidRPr="00AF5707">
        <w:t xml:space="preserve"> </w:t>
      </w:r>
      <w:proofErr w:type="spellStart"/>
      <w:r w:rsidR="00AF5707" w:rsidRPr="00AF5707">
        <w:t>ain’t</w:t>
      </w:r>
      <w:proofErr w:type="spellEnd"/>
      <w:r w:rsidR="00AF5707" w:rsidRPr="00AF5707">
        <w:t>).</w:t>
      </w:r>
    </w:p>
    <w:p w:rsidR="00857925" w:rsidRDefault="00857925" w:rsidP="0050543D">
      <w:pPr>
        <w:pStyle w:val="SA"/>
      </w:pPr>
      <w:r>
        <w:t xml:space="preserve">Students </w:t>
      </w:r>
      <w:r w:rsidR="002B72EB">
        <w:t>listen</w:t>
      </w:r>
      <w:r>
        <w:t>.</w:t>
      </w:r>
    </w:p>
    <w:p w:rsidR="006063D6" w:rsidRPr="0050543D" w:rsidRDefault="00B3250F" w:rsidP="0050543D">
      <w:pPr>
        <w:pStyle w:val="TA"/>
      </w:pPr>
      <w:r w:rsidRPr="0050543D">
        <w:t>Dis</w:t>
      </w:r>
      <w:r w:rsidR="006063D6" w:rsidRPr="0050543D">
        <w:t>play two sentences for students:</w:t>
      </w:r>
      <w:r w:rsidRPr="0050543D">
        <w:t xml:space="preserve"> </w:t>
      </w:r>
    </w:p>
    <w:p w:rsidR="003E339F" w:rsidRDefault="00CB7691" w:rsidP="00DE5299">
      <w:pPr>
        <w:pStyle w:val="BulletedList"/>
      </w:pPr>
      <w:r w:rsidRPr="00CB7691">
        <w:t>I think that a</w:t>
      </w:r>
      <w:r w:rsidR="00CB112A">
        <w:t xml:space="preserve"> </w:t>
      </w:r>
      <w:r w:rsidRPr="00CB7691">
        <w:t>lot of people who made these claims didn’t try so hard to discover signs of animal thinking. They would always test the animals in ways that were, like, cool for human subjects and everything. But not for the animals themselves</w:t>
      </w:r>
      <w:r>
        <w:t>.</w:t>
      </w:r>
    </w:p>
    <w:p w:rsidR="003E339F" w:rsidRDefault="006063D6" w:rsidP="00DE5299">
      <w:pPr>
        <w:pStyle w:val="BulletedList"/>
      </w:pPr>
      <w:r>
        <w:t xml:space="preserve">Even if a researcher spent years trying to teach a dolphin to read aloud, </w:t>
      </w:r>
      <w:r w:rsidR="00C7586C">
        <w:t xml:space="preserve">the dolphin </w:t>
      </w:r>
      <w:r>
        <w:t xml:space="preserve">will never be able to </w:t>
      </w:r>
      <w:r w:rsidR="00C7586C">
        <w:t>read</w:t>
      </w:r>
      <w:r>
        <w:t>.</w:t>
      </w:r>
      <w:r w:rsidR="00764179">
        <w:t xml:space="preserve"> This example illustrates a</w:t>
      </w:r>
      <w:r w:rsidR="003B1B1F">
        <w:t>n important</w:t>
      </w:r>
      <w:r w:rsidR="00764179">
        <w:t xml:space="preserve"> point</w:t>
      </w:r>
      <w:r w:rsidR="00DE5299">
        <w:t xml:space="preserve">: </w:t>
      </w:r>
      <w:r w:rsidR="00764179">
        <w:t>although animals do not display their intelligence in the same way as humans</w:t>
      </w:r>
      <w:r w:rsidR="003B1B1F">
        <w:t>,</w:t>
      </w:r>
      <w:r w:rsidR="00764179">
        <w:t xml:space="preserve"> it does not mean they do not have intelligence. </w:t>
      </w:r>
    </w:p>
    <w:p w:rsidR="005D1FC7" w:rsidRDefault="000F19BA" w:rsidP="00707670">
      <w:pPr>
        <w:pStyle w:val="TA"/>
      </w:pPr>
      <w:r>
        <w:t xml:space="preserve">Ask </w:t>
      </w:r>
      <w:r w:rsidR="001A4442">
        <w:t xml:space="preserve">student pairs </w:t>
      </w:r>
      <w:r>
        <w:t>to</w:t>
      </w:r>
      <w:r w:rsidR="001A4442">
        <w:t xml:space="preserve"> complete a</w:t>
      </w:r>
      <w:r>
        <w:t xml:space="preserve"> brief Turn-and-Talk </w:t>
      </w:r>
      <w:r w:rsidR="001A4442">
        <w:t>discussing</w:t>
      </w:r>
      <w:r w:rsidR="00D64037">
        <w:t xml:space="preserve"> which sentence</w:t>
      </w:r>
      <w:r w:rsidR="00F654B4">
        <w:t xml:space="preserve"> is</w:t>
      </w:r>
      <w:r w:rsidR="00D64037">
        <w:t xml:space="preserve"> formal and which is informal. </w:t>
      </w:r>
    </w:p>
    <w:p w:rsidR="00D64037" w:rsidRDefault="00857925" w:rsidP="0050543D">
      <w:pPr>
        <w:pStyle w:val="SR"/>
      </w:pPr>
      <w:r>
        <w:t>The first sentence is casual</w:t>
      </w:r>
      <w:r w:rsidR="001A4442">
        <w:t>:</w:t>
      </w:r>
      <w:r>
        <w:t xml:space="preserve"> it sounds like someone is talking</w:t>
      </w:r>
      <w:r w:rsidR="00F654B4">
        <w:t>,</w:t>
      </w:r>
      <w:r>
        <w:t xml:space="preserve"> and it also uses contractions</w:t>
      </w:r>
      <w:r w:rsidR="00CB7691">
        <w:t xml:space="preserve"> such as “didn’t</w:t>
      </w:r>
      <w:r w:rsidR="00EA4C72">
        <w:t>.</w:t>
      </w:r>
      <w:r w:rsidR="00CB7691">
        <w:t>” There is also an incomplete sentence</w:t>
      </w:r>
      <w:r w:rsidR="00EA4C72">
        <w:t>. The sentence:</w:t>
      </w:r>
      <w:r w:rsidR="00CB7691">
        <w:t xml:space="preserve"> “</w:t>
      </w:r>
      <w:r w:rsidR="00CB7691" w:rsidRPr="00CB7691">
        <w:t>But not for the animals themselves</w:t>
      </w:r>
      <w:r w:rsidR="00CB7691">
        <w:t>” does not</w:t>
      </w:r>
      <w:r w:rsidR="000F19BA">
        <w:t xml:space="preserve"> </w:t>
      </w:r>
      <w:r w:rsidR="00A615B3">
        <w:t xml:space="preserve">have a subject. </w:t>
      </w:r>
      <w:r>
        <w:t>The second sentence is written in a formal style</w:t>
      </w:r>
      <w:r w:rsidR="00746F9A">
        <w:t xml:space="preserve"> because it has complete sentences and does not include abbreviations</w:t>
      </w:r>
      <w:r>
        <w:t xml:space="preserve">. </w:t>
      </w:r>
    </w:p>
    <w:p w:rsidR="00EA4C72" w:rsidRDefault="00EA4C72" w:rsidP="00EA4C72">
      <w:pPr>
        <w:pStyle w:val="IN"/>
      </w:pPr>
      <w:r w:rsidRPr="00050776">
        <w:rPr>
          <w:b/>
        </w:rPr>
        <w:t>Differentiation Consideration:</w:t>
      </w:r>
      <w:r w:rsidRPr="009A2101">
        <w:t xml:space="preserve"> Instead of the</w:t>
      </w:r>
      <w:r>
        <w:t>se</w:t>
      </w:r>
      <w:r w:rsidRPr="009A2101">
        <w:t xml:space="preserve"> examples consider providing students with guidelines for informal and formal style</w:t>
      </w:r>
      <w:r>
        <w:t>.</w:t>
      </w:r>
      <w:r w:rsidRPr="009A2101">
        <w:t xml:space="preserve"> Informal style </w:t>
      </w:r>
      <w:r>
        <w:t xml:space="preserve">is defined as </w:t>
      </w:r>
      <w:r w:rsidRPr="009A2101">
        <w:t xml:space="preserve">being </w:t>
      </w:r>
      <w:r>
        <w:rPr>
          <w:rStyle w:val="Strong"/>
          <w:b w:val="0"/>
          <w:bCs w:val="0"/>
          <w:i/>
        </w:rPr>
        <w:t>c</w:t>
      </w:r>
      <w:r w:rsidRPr="003E339F">
        <w:rPr>
          <w:rStyle w:val="Strong"/>
          <w:b w:val="0"/>
          <w:bCs w:val="0"/>
          <w:i/>
        </w:rPr>
        <w:t>olloquial</w:t>
      </w:r>
      <w:r w:rsidRPr="009A2101">
        <w:rPr>
          <w:rStyle w:val="Strong"/>
          <w:b w:val="0"/>
          <w:bCs w:val="0"/>
        </w:rPr>
        <w:t xml:space="preserve"> (</w:t>
      </w:r>
      <w:r>
        <w:rPr>
          <w:rStyle w:val="Strong"/>
          <w:b w:val="0"/>
          <w:bCs w:val="0"/>
        </w:rPr>
        <w:t xml:space="preserve">i.e., </w:t>
      </w:r>
      <w:r w:rsidRPr="009A2101">
        <w:rPr>
          <w:rStyle w:val="Strong"/>
          <w:b w:val="0"/>
          <w:bCs w:val="0"/>
        </w:rPr>
        <w:t>used in conversation)</w:t>
      </w:r>
      <w:r>
        <w:rPr>
          <w:rStyle w:val="Strong"/>
          <w:b w:val="0"/>
          <w:bCs w:val="0"/>
        </w:rPr>
        <w:t>. The prose is</w:t>
      </w:r>
      <w:r w:rsidRPr="009A2101">
        <w:rPr>
          <w:rStyle w:val="Strong"/>
          <w:b w:val="0"/>
          <w:bCs w:val="0"/>
        </w:rPr>
        <w:t xml:space="preserve"> </w:t>
      </w:r>
      <w:r>
        <w:rPr>
          <w:rStyle w:val="Strong"/>
          <w:b w:val="0"/>
          <w:bCs w:val="0"/>
        </w:rPr>
        <w:t>s</w:t>
      </w:r>
      <w:r w:rsidRPr="009A2101">
        <w:rPr>
          <w:rStyle w:val="Strong"/>
          <w:b w:val="0"/>
          <w:bCs w:val="0"/>
        </w:rPr>
        <w:t xml:space="preserve">imple, </w:t>
      </w:r>
      <w:r>
        <w:rPr>
          <w:rStyle w:val="Strong"/>
          <w:b w:val="0"/>
          <w:bCs w:val="0"/>
        </w:rPr>
        <w:t>without c</w:t>
      </w:r>
      <w:r w:rsidRPr="009A2101">
        <w:rPr>
          <w:rStyle w:val="Strong"/>
          <w:b w:val="0"/>
          <w:bCs w:val="0"/>
        </w:rPr>
        <w:t>ontractions</w:t>
      </w:r>
      <w:r>
        <w:rPr>
          <w:rStyle w:val="Strong"/>
          <w:b w:val="0"/>
          <w:bCs w:val="0"/>
        </w:rPr>
        <w:t xml:space="preserve"> and a</w:t>
      </w:r>
      <w:r w:rsidRPr="009A2101">
        <w:rPr>
          <w:rStyle w:val="Strong"/>
          <w:b w:val="0"/>
          <w:bCs w:val="0"/>
        </w:rPr>
        <w:t xml:space="preserve">bbreviations, </w:t>
      </w:r>
      <w:r>
        <w:rPr>
          <w:rStyle w:val="Strong"/>
          <w:b w:val="0"/>
          <w:bCs w:val="0"/>
        </w:rPr>
        <w:t>and can use e</w:t>
      </w:r>
      <w:r w:rsidRPr="009A2101">
        <w:rPr>
          <w:rStyle w:val="Strong"/>
          <w:b w:val="0"/>
          <w:bCs w:val="0"/>
        </w:rPr>
        <w:t>mpathy</w:t>
      </w:r>
      <w:r>
        <w:rPr>
          <w:rStyle w:val="Strong"/>
          <w:b w:val="0"/>
          <w:bCs w:val="0"/>
        </w:rPr>
        <w:t xml:space="preserve"> and e</w:t>
      </w:r>
      <w:r w:rsidRPr="009A2101">
        <w:rPr>
          <w:rStyle w:val="Strong"/>
          <w:b w:val="0"/>
          <w:bCs w:val="0"/>
        </w:rPr>
        <w:t xml:space="preserve">motion. </w:t>
      </w:r>
      <w:r>
        <w:rPr>
          <w:rStyle w:val="Strong"/>
          <w:b w:val="0"/>
          <w:bCs w:val="0"/>
        </w:rPr>
        <w:t>F</w:t>
      </w:r>
      <w:r w:rsidRPr="009A2101">
        <w:t>ormal style is</w:t>
      </w:r>
      <w:r>
        <w:t xml:space="preserve"> often</w:t>
      </w:r>
      <w:r w:rsidRPr="009A2101">
        <w:t xml:space="preserve"> </w:t>
      </w:r>
      <w:r>
        <w:t>c</w:t>
      </w:r>
      <w:r w:rsidRPr="009A2101">
        <w:t>omplex</w:t>
      </w:r>
      <w:r>
        <w:t xml:space="preserve"> and</w:t>
      </w:r>
      <w:r w:rsidRPr="009A2101">
        <w:t xml:space="preserve"> objective</w:t>
      </w:r>
      <w:r>
        <w:t xml:space="preserve">. It is written using </w:t>
      </w:r>
      <w:r w:rsidRPr="009A2101">
        <w:t>full words</w:t>
      </w:r>
      <w:r>
        <w:t xml:space="preserve"> and in the</w:t>
      </w:r>
      <w:r w:rsidRPr="009A2101">
        <w:t xml:space="preserve"> </w:t>
      </w:r>
      <w:r>
        <w:t>third</w:t>
      </w:r>
      <w:r w:rsidRPr="009A2101">
        <w:t xml:space="preserve"> person. *Source: </w:t>
      </w:r>
      <w:hyperlink r:id="rId8" w:history="1">
        <w:r w:rsidRPr="00A553C4">
          <w:rPr>
            <w:rStyle w:val="Hyperlink"/>
          </w:rPr>
          <w:t>http://blog.ezinearticles.com/2011/03/formal-vs-informal.html</w:t>
        </w:r>
      </w:hyperlink>
    </w:p>
    <w:p w:rsidR="00EA4C72" w:rsidRPr="001B0919" w:rsidRDefault="00EA4C72" w:rsidP="00EA4C72">
      <w:pPr>
        <w:pStyle w:val="IN"/>
        <w:rPr>
          <w:rFonts w:ascii="Times" w:hAnsi="Times"/>
          <w:sz w:val="20"/>
          <w:szCs w:val="20"/>
          <w:lang w:eastAsia="fr-FR"/>
        </w:rPr>
      </w:pPr>
      <w:r w:rsidRPr="0090708D">
        <w:rPr>
          <w:lang w:eastAsia="fr-FR"/>
        </w:rPr>
        <w:t xml:space="preserve">Consider drawing students’ attention to their application of standard L.9-10.3 through the process of applying appropriate knowledge of language to making more effective choices for meaning and style. </w:t>
      </w:r>
    </w:p>
    <w:p w:rsidR="005F7CA4" w:rsidRDefault="00940DF2" w:rsidP="00707670">
      <w:pPr>
        <w:pStyle w:val="TA"/>
      </w:pPr>
      <w:r>
        <w:t xml:space="preserve">Explain to </w:t>
      </w:r>
      <w:r w:rsidR="00153337">
        <w:t>students that along with using a formal tone in their paper</w:t>
      </w:r>
      <w:r w:rsidR="001A4442">
        <w:t>,</w:t>
      </w:r>
      <w:r w:rsidR="00153337">
        <w:t xml:space="preserve"> it is equally important to use </w:t>
      </w:r>
      <w:r w:rsidR="001A4442">
        <w:t xml:space="preserve">an </w:t>
      </w:r>
      <w:r w:rsidR="00153337" w:rsidRPr="0035180D">
        <w:rPr>
          <w:i/>
        </w:rPr>
        <w:t>objective tone</w:t>
      </w:r>
      <w:r w:rsidR="00153337">
        <w:t xml:space="preserve">. </w:t>
      </w:r>
      <w:r w:rsidR="00F654B4">
        <w:t>W</w:t>
      </w:r>
      <w:r w:rsidR="00AB0554">
        <w:t xml:space="preserve">hen writing with an </w:t>
      </w:r>
      <w:r w:rsidR="00AB0554" w:rsidRPr="0035180D">
        <w:rPr>
          <w:i/>
        </w:rPr>
        <w:t>objective tone</w:t>
      </w:r>
      <w:r w:rsidR="00F654B4">
        <w:t>,</w:t>
      </w:r>
      <w:r w:rsidR="00AB0554">
        <w:t xml:space="preserve"> writer</w:t>
      </w:r>
      <w:r w:rsidR="001A4442">
        <w:t>s</w:t>
      </w:r>
      <w:r w:rsidR="00AB0554">
        <w:t xml:space="preserve"> should avoid expressing their personal opinions</w:t>
      </w:r>
      <w:r w:rsidR="000C174B">
        <w:t xml:space="preserve"> and focus on presenting the information and conclusions gathered from the research</w:t>
      </w:r>
      <w:r w:rsidR="00AB0554">
        <w:t>.</w:t>
      </w:r>
      <w:r w:rsidR="002864CA">
        <w:t xml:space="preserve"> </w:t>
      </w:r>
      <w:r w:rsidR="000C174B">
        <w:t xml:space="preserve">Remind students the purpose of this research </w:t>
      </w:r>
      <w:r w:rsidR="00F654B4">
        <w:t xml:space="preserve">paper is not to present opinion; </w:t>
      </w:r>
      <w:r w:rsidR="000C174B">
        <w:t xml:space="preserve">it is to present information about a topic. </w:t>
      </w:r>
      <w:r w:rsidR="00AF5311">
        <w:t xml:space="preserve">Writing with an </w:t>
      </w:r>
      <w:r w:rsidR="00AF5311" w:rsidRPr="0053545B">
        <w:rPr>
          <w:i/>
        </w:rPr>
        <w:t>objective tone</w:t>
      </w:r>
      <w:r w:rsidR="00AF5311">
        <w:t xml:space="preserve"> al</w:t>
      </w:r>
      <w:r w:rsidR="00F654B4">
        <w:t>so means using the third-person point-of-view (</w:t>
      </w:r>
      <w:r w:rsidR="001A4442">
        <w:t xml:space="preserve">i.e., </w:t>
      </w:r>
      <w:r w:rsidR="003E339F" w:rsidRPr="003E339F">
        <w:rPr>
          <w:i/>
        </w:rPr>
        <w:t>he</w:t>
      </w:r>
      <w:r w:rsidR="00F654B4">
        <w:t xml:space="preserve">, </w:t>
      </w:r>
      <w:r w:rsidR="003E339F" w:rsidRPr="003E339F">
        <w:rPr>
          <w:i/>
        </w:rPr>
        <w:t>she</w:t>
      </w:r>
      <w:r w:rsidR="00F654B4">
        <w:t xml:space="preserve">, </w:t>
      </w:r>
      <w:r w:rsidR="003E339F" w:rsidRPr="003E339F">
        <w:rPr>
          <w:i/>
        </w:rPr>
        <w:t>it</w:t>
      </w:r>
      <w:r w:rsidR="00F654B4">
        <w:t xml:space="preserve">, </w:t>
      </w:r>
      <w:r w:rsidR="003E339F" w:rsidRPr="003E339F">
        <w:rPr>
          <w:i/>
        </w:rPr>
        <w:lastRenderedPageBreak/>
        <w:t>they</w:t>
      </w:r>
      <w:r w:rsidR="00F654B4">
        <w:t xml:space="preserve">, </w:t>
      </w:r>
      <w:proofErr w:type="gramStart"/>
      <w:r w:rsidR="003E339F" w:rsidRPr="003E339F">
        <w:rPr>
          <w:i/>
        </w:rPr>
        <w:t>one</w:t>
      </w:r>
      <w:proofErr w:type="gramEnd"/>
      <w:r w:rsidR="00F654B4">
        <w:t>)</w:t>
      </w:r>
      <w:r w:rsidR="000C174B">
        <w:t xml:space="preserve"> instead of</w:t>
      </w:r>
      <w:r w:rsidR="00F654B4">
        <w:t xml:space="preserve"> the first-person </w:t>
      </w:r>
      <w:r w:rsidR="00AF5311">
        <w:t>po</w:t>
      </w:r>
      <w:r w:rsidR="0035180D">
        <w:t xml:space="preserve">int-of-view </w:t>
      </w:r>
      <w:r w:rsidR="00F654B4">
        <w:t>(</w:t>
      </w:r>
      <w:r w:rsidR="001A4442">
        <w:t xml:space="preserve">i.e., </w:t>
      </w:r>
      <w:r w:rsidR="003E339F" w:rsidRPr="003E339F">
        <w:rPr>
          <w:i/>
        </w:rPr>
        <w:t>I</w:t>
      </w:r>
      <w:r w:rsidR="001A4442">
        <w:t>,</w:t>
      </w:r>
      <w:r w:rsidR="0035180D">
        <w:t xml:space="preserve"> </w:t>
      </w:r>
      <w:r w:rsidR="003E339F" w:rsidRPr="003E339F">
        <w:rPr>
          <w:i/>
        </w:rPr>
        <w:t>we</w:t>
      </w:r>
      <w:r w:rsidR="00F654B4">
        <w:t xml:space="preserve">) or the second-person </w:t>
      </w:r>
      <w:r w:rsidR="0035180D">
        <w:t>point-o</w:t>
      </w:r>
      <w:r w:rsidR="00F654B4">
        <w:t>f-view (</w:t>
      </w:r>
      <w:r w:rsidR="001A4442">
        <w:t xml:space="preserve">i.e., </w:t>
      </w:r>
      <w:r w:rsidR="003E339F" w:rsidRPr="003E339F">
        <w:rPr>
          <w:i/>
        </w:rPr>
        <w:t>you</w:t>
      </w:r>
      <w:r w:rsidR="00F654B4">
        <w:t>)</w:t>
      </w:r>
      <w:r w:rsidR="0035180D">
        <w:t>.</w:t>
      </w:r>
      <w:r w:rsidR="00AF5311">
        <w:t xml:space="preserve"> </w:t>
      </w:r>
    </w:p>
    <w:p w:rsidR="005F7CA4" w:rsidRDefault="005F7CA4" w:rsidP="00707670">
      <w:pPr>
        <w:pStyle w:val="IN"/>
      </w:pPr>
      <w:r>
        <w:t xml:space="preserve">Remind students to record the definition of </w:t>
      </w:r>
      <w:r>
        <w:rPr>
          <w:i/>
        </w:rPr>
        <w:t>objective tone</w:t>
      </w:r>
      <w:r>
        <w:t xml:space="preserve"> in their Vocabulary Journals.</w:t>
      </w:r>
    </w:p>
    <w:p w:rsidR="006063D6" w:rsidRDefault="000C174B" w:rsidP="00707670">
      <w:pPr>
        <w:pStyle w:val="TA"/>
      </w:pPr>
      <w:r>
        <w:t xml:space="preserve">Display the following examples for students: </w:t>
      </w:r>
    </w:p>
    <w:p w:rsidR="003E339F" w:rsidRDefault="006063D6" w:rsidP="005F7CA4">
      <w:pPr>
        <w:pStyle w:val="BulletedList"/>
      </w:pPr>
      <w:r>
        <w:t>You might think that dolphins are smart</w:t>
      </w:r>
      <w:r w:rsidR="00F654B4">
        <w:t>,</w:t>
      </w:r>
      <w:r>
        <w:t xml:space="preserve"> and just because you </w:t>
      </w:r>
      <w:r w:rsidR="00367678">
        <w:t>cannot</w:t>
      </w:r>
      <w:r>
        <w:t xml:space="preserve"> teach them to read</w:t>
      </w:r>
      <w:r w:rsidR="00F654B4">
        <w:t>,</w:t>
      </w:r>
      <w:r>
        <w:t xml:space="preserve"> the research I found shows that this doesn’t mean they are unintelligent.</w:t>
      </w:r>
      <w:r w:rsidR="005046DC">
        <w:t xml:space="preserve"> </w:t>
      </w:r>
    </w:p>
    <w:p w:rsidR="003E339F" w:rsidRDefault="006063D6" w:rsidP="005F7CA4">
      <w:pPr>
        <w:pStyle w:val="BulletedList"/>
      </w:pPr>
      <w:r>
        <w:t xml:space="preserve">Perhaps it is more correct to say that dolphins do not have the physical ability to read text aloud than it is to claim that </w:t>
      </w:r>
      <w:r w:rsidR="001A4442">
        <w:t xml:space="preserve">dolphins </w:t>
      </w:r>
      <w:r>
        <w:t xml:space="preserve">cannot </w:t>
      </w:r>
      <w:r w:rsidR="001A4442">
        <w:t>learn to read</w:t>
      </w:r>
      <w:r>
        <w:t xml:space="preserve"> because they are unintelligent.</w:t>
      </w:r>
    </w:p>
    <w:p w:rsidR="00153337" w:rsidRDefault="0035180D" w:rsidP="006063D6">
      <w:pPr>
        <w:pStyle w:val="TA"/>
      </w:pPr>
      <w:r>
        <w:t xml:space="preserve">Ask </w:t>
      </w:r>
      <w:r w:rsidR="001A4442">
        <w:t xml:space="preserve">student pairs to complete a </w:t>
      </w:r>
      <w:r>
        <w:t xml:space="preserve">brief </w:t>
      </w:r>
      <w:r w:rsidR="00103B97">
        <w:t>Turn-and-Talk</w:t>
      </w:r>
      <w:r>
        <w:t xml:space="preserve"> </w:t>
      </w:r>
      <w:r w:rsidR="001A4442">
        <w:t>to</w:t>
      </w:r>
      <w:r w:rsidR="00F654B4">
        <w:t xml:space="preserve"> discuss</w:t>
      </w:r>
      <w:r>
        <w:t xml:space="preserve"> which sentence uses </w:t>
      </w:r>
      <w:r w:rsidR="00F654B4">
        <w:t xml:space="preserve">an </w:t>
      </w:r>
      <w:r w:rsidRPr="0035180D">
        <w:rPr>
          <w:i/>
        </w:rPr>
        <w:t>objective tone</w:t>
      </w:r>
      <w:r>
        <w:t xml:space="preserve">. </w:t>
      </w:r>
    </w:p>
    <w:p w:rsidR="0035180D" w:rsidRDefault="0035180D" w:rsidP="0050543D">
      <w:pPr>
        <w:pStyle w:val="SA"/>
      </w:pPr>
      <w:r>
        <w:t xml:space="preserve">Students </w:t>
      </w:r>
      <w:r w:rsidR="001A4442">
        <w:t>complete a</w:t>
      </w:r>
      <w:r>
        <w:t xml:space="preserve"> </w:t>
      </w:r>
      <w:r w:rsidR="0053545B">
        <w:t xml:space="preserve">Turn-and-Talk with a </w:t>
      </w:r>
      <w:r w:rsidR="00103B97">
        <w:t>partner</w:t>
      </w:r>
      <w:r>
        <w:t xml:space="preserve">. </w:t>
      </w:r>
    </w:p>
    <w:p w:rsidR="0035180D" w:rsidRDefault="0035180D" w:rsidP="0050543D">
      <w:pPr>
        <w:pStyle w:val="SR"/>
      </w:pPr>
      <w:r>
        <w:t xml:space="preserve">The second sentence uses </w:t>
      </w:r>
      <w:r w:rsidR="003E339F" w:rsidRPr="003E339F">
        <w:rPr>
          <w:i/>
        </w:rPr>
        <w:t>objective tone</w:t>
      </w:r>
      <w:r>
        <w:t xml:space="preserve"> because it doesn’t have “I” or “we” in the sentence.</w:t>
      </w:r>
      <w:r w:rsidR="00F316F6">
        <w:t xml:space="preserve"> It also clearly presents information gathered in the research. </w:t>
      </w:r>
    </w:p>
    <w:p w:rsidR="004E6114" w:rsidRPr="002864CA" w:rsidRDefault="004E6114" w:rsidP="004E6114">
      <w:pPr>
        <w:pStyle w:val="IN"/>
      </w:pPr>
      <w:r>
        <w:t xml:space="preserve">Teachers may choose to create their own examples tailored to students' degree of experience and fluency with </w:t>
      </w:r>
      <w:r w:rsidRPr="003E339F">
        <w:rPr>
          <w:i/>
        </w:rPr>
        <w:t>objective tone</w:t>
      </w:r>
      <w:r>
        <w:t xml:space="preserve">. Share with students the definition of </w:t>
      </w:r>
      <w:r w:rsidRPr="002864CA">
        <w:rPr>
          <w:i/>
        </w:rPr>
        <w:t>subjective</w:t>
      </w:r>
      <w:r>
        <w:rPr>
          <w:i/>
        </w:rPr>
        <w:t xml:space="preserve"> tone</w:t>
      </w:r>
      <w:r>
        <w:t xml:space="preserve"> as “the style of writing that involves personal opinion and expression” and ask students to record the definition in their Vocabulary Journals. </w:t>
      </w:r>
    </w:p>
    <w:p w:rsidR="004E6114" w:rsidRDefault="004E6114" w:rsidP="004E6114">
      <w:pPr>
        <w:pStyle w:val="IN"/>
      </w:pPr>
      <w:r>
        <w:t xml:space="preserve">Consider using the evidence-based perspective writing assignment as an example of an informal written assignment that uses the first-person point-of-view. </w:t>
      </w:r>
    </w:p>
    <w:p w:rsidR="00707670" w:rsidRDefault="00707670" w:rsidP="00707670">
      <w:pPr>
        <w:pStyle w:val="LearningSequenceHeader"/>
      </w:pPr>
      <w:r>
        <w:t>Activity 4</w:t>
      </w:r>
      <w:r w:rsidR="00394713">
        <w:t>: Peer Review and Teacher Conference</w:t>
      </w:r>
      <w:r w:rsidR="00F945F6">
        <w:tab/>
        <w:t>40</w:t>
      </w:r>
      <w:r w:rsidRPr="00707670">
        <w:t>%</w:t>
      </w:r>
    </w:p>
    <w:p w:rsidR="00EA542C" w:rsidRPr="007F46E3" w:rsidRDefault="001A4442" w:rsidP="00EA542C">
      <w:pPr>
        <w:shd w:val="clear" w:color="auto" w:fill="FFFFFF"/>
      </w:pPr>
      <w:r>
        <w:t xml:space="preserve">Inform </w:t>
      </w:r>
      <w:r w:rsidR="006C5358">
        <w:t xml:space="preserve">students that this portion of the lesson is for </w:t>
      </w:r>
      <w:r>
        <w:t xml:space="preserve">both </w:t>
      </w:r>
      <w:r w:rsidR="006C5358">
        <w:t xml:space="preserve">peer review </w:t>
      </w:r>
      <w:r>
        <w:t>and</w:t>
      </w:r>
      <w:r w:rsidR="006C5358">
        <w:t xml:space="preserve"> a conference with the teacher. </w:t>
      </w:r>
      <w:r w:rsidR="007F46E3">
        <w:t>Assign student</w:t>
      </w:r>
      <w:r w:rsidR="00E70A36">
        <w:t>s</w:t>
      </w:r>
      <w:r w:rsidR="007F46E3">
        <w:t xml:space="preserve"> an individual time to meet with the teacher to receive feedback on their research paper.</w:t>
      </w:r>
      <w:r w:rsidR="007F46E3" w:rsidRPr="00EA542C">
        <w:t xml:space="preserve"> </w:t>
      </w:r>
      <w:r w:rsidR="007F46E3">
        <w:t>Then i</w:t>
      </w:r>
      <w:r w:rsidR="006C5358">
        <w:t xml:space="preserve">nstruct students to form pairs </w:t>
      </w:r>
      <w:r w:rsidR="007F46E3">
        <w:t xml:space="preserve">to </w:t>
      </w:r>
      <w:r w:rsidR="003B6AA9">
        <w:t xml:space="preserve">read </w:t>
      </w:r>
      <w:r w:rsidR="00A02DE3">
        <w:t>the W.9-10.2</w:t>
      </w:r>
      <w:r w:rsidR="007F46E3">
        <w:t>.</w:t>
      </w:r>
      <w:r w:rsidR="00A02DE3">
        <w:t>b,</w:t>
      </w:r>
      <w:r w:rsidR="007F46E3">
        <w:t xml:space="preserve"> </w:t>
      </w:r>
      <w:r w:rsidR="00A02DE3">
        <w:t>e</w:t>
      </w:r>
      <w:r w:rsidR="003B6AA9">
        <w:t xml:space="preserve"> checklists</w:t>
      </w:r>
      <w:r w:rsidR="00A02DE3">
        <w:t xml:space="preserve"> in the </w:t>
      </w:r>
      <w:r w:rsidR="000E1057" w:rsidRPr="004816C1">
        <w:rPr>
          <w:shd w:val="clear" w:color="auto" w:fill="FFFFFF"/>
          <w:lang w:eastAsia="fr-FR"/>
        </w:rPr>
        <w:t>9.3</w:t>
      </w:r>
      <w:r w:rsidR="000E1057">
        <w:rPr>
          <w:shd w:val="clear" w:color="auto" w:fill="FFFFFF"/>
          <w:lang w:eastAsia="fr-FR"/>
        </w:rPr>
        <w:t xml:space="preserve">.3 </w:t>
      </w:r>
      <w:r w:rsidR="000E1057" w:rsidRPr="004816C1">
        <w:rPr>
          <w:shd w:val="clear" w:color="auto" w:fill="FFFFFF"/>
          <w:lang w:eastAsia="fr-FR"/>
        </w:rPr>
        <w:t>Rubric and Checklist Packet</w:t>
      </w:r>
      <w:r w:rsidR="000E1057" w:rsidRPr="00835864">
        <w:t xml:space="preserve"> </w:t>
      </w:r>
      <w:r w:rsidR="00A02DE3">
        <w:t>to guide their peer review</w:t>
      </w:r>
      <w:r w:rsidR="00A02DE3" w:rsidRPr="00485F38">
        <w:t>.</w:t>
      </w:r>
      <w:r w:rsidR="000E1057">
        <w:t xml:space="preserve"> </w:t>
      </w:r>
      <w:r w:rsidR="007F46E3">
        <w:t>Remind</w:t>
      </w:r>
      <w:r w:rsidR="003E339F" w:rsidRPr="003E339F">
        <w:rPr>
          <w:rFonts w:asciiTheme="minorHAnsi" w:eastAsia="Times New Roman" w:hAnsiTheme="minorHAnsi" w:cs="Arial"/>
          <w:color w:val="222222"/>
          <w:szCs w:val="20"/>
        </w:rPr>
        <w:t xml:space="preserve"> students that in this lesson</w:t>
      </w:r>
      <w:r w:rsidR="005D2716">
        <w:rPr>
          <w:rFonts w:asciiTheme="minorHAnsi" w:eastAsia="Times New Roman" w:hAnsiTheme="minorHAnsi" w:cs="Arial"/>
          <w:color w:val="222222"/>
          <w:szCs w:val="20"/>
        </w:rPr>
        <w:t>, they will continue the work on</w:t>
      </w:r>
      <w:bookmarkStart w:id="0" w:name="_GoBack"/>
      <w:bookmarkEnd w:id="0"/>
      <w:r w:rsidR="003E339F" w:rsidRPr="003E339F">
        <w:rPr>
          <w:rFonts w:asciiTheme="minorHAnsi" w:eastAsia="Times New Roman" w:hAnsiTheme="minorHAnsi" w:cs="Arial"/>
          <w:color w:val="222222"/>
          <w:szCs w:val="20"/>
        </w:rPr>
        <w:t xml:space="preserve"> collaborative discussion outlined in SL.9-10.1, to which students were previously introduced. Remind students these discussion strategies have been taught in previous modules.</w:t>
      </w:r>
    </w:p>
    <w:p w:rsidR="00707670" w:rsidRDefault="00EA542C" w:rsidP="00707670">
      <w:pPr>
        <w:pStyle w:val="IN"/>
      </w:pPr>
      <w:r w:rsidRPr="00EA542C">
        <w:t>Consider reminding students of the skills inherent in the sub-standards of Standard SL.9-10.1, to which students were previously introduced.</w:t>
      </w:r>
    </w:p>
    <w:p w:rsidR="006C5358" w:rsidRDefault="006C5358" w:rsidP="0050543D">
      <w:pPr>
        <w:pStyle w:val="IN"/>
      </w:pPr>
      <w:r>
        <w:t>The peer review and teacher conference will continue in the following lesson.</w:t>
      </w:r>
    </w:p>
    <w:p w:rsidR="00E04AC2" w:rsidRDefault="00E04AC2" w:rsidP="0050543D">
      <w:pPr>
        <w:pStyle w:val="SA"/>
      </w:pPr>
      <w:r>
        <w:t xml:space="preserve">Students read the </w:t>
      </w:r>
      <w:r w:rsidR="007F46E3">
        <w:t xml:space="preserve">W.9-10.2.b, e checklists </w:t>
      </w:r>
      <w:r>
        <w:t xml:space="preserve">and discuss </w:t>
      </w:r>
      <w:r w:rsidR="000E1057">
        <w:t>in pairs</w:t>
      </w:r>
      <w:r>
        <w:t xml:space="preserve"> before beginning the peer review of their </w:t>
      </w:r>
      <w:r w:rsidR="000E1057">
        <w:t xml:space="preserve">peer’s </w:t>
      </w:r>
      <w:r>
        <w:t xml:space="preserve">body paragraphs. </w:t>
      </w:r>
    </w:p>
    <w:p w:rsidR="00E04AC2" w:rsidRDefault="00E04AC2" w:rsidP="00707670">
      <w:pPr>
        <w:pStyle w:val="TA"/>
      </w:pPr>
      <w:r>
        <w:lastRenderedPageBreak/>
        <w:t xml:space="preserve">Instruct students who are scheduled </w:t>
      </w:r>
      <w:r w:rsidR="00B72478">
        <w:t xml:space="preserve">for individual </w:t>
      </w:r>
      <w:r w:rsidR="00933969">
        <w:t>conference</w:t>
      </w:r>
      <w:r w:rsidR="00B72478">
        <w:t>s</w:t>
      </w:r>
      <w:r w:rsidR="00933969">
        <w:t xml:space="preserve"> to meet with the teacher to discuss their research paper. </w:t>
      </w:r>
    </w:p>
    <w:p w:rsidR="00A032B4" w:rsidRDefault="00901049" w:rsidP="009A2101">
      <w:pPr>
        <w:pStyle w:val="IN"/>
      </w:pPr>
      <w:r>
        <w:t>In order to maximize work time, consider having students meet in their</w:t>
      </w:r>
      <w:r w:rsidR="003B6AA9">
        <w:t xml:space="preserve"> pre-established</w:t>
      </w:r>
      <w:r>
        <w:t xml:space="preserve"> research </w:t>
      </w:r>
      <w:r w:rsidR="003B6AA9">
        <w:t>groups</w:t>
      </w:r>
      <w:r>
        <w:t xml:space="preserve"> for peer review while students have their in</w:t>
      </w:r>
      <w:r w:rsidR="009A2101">
        <w:t>dependent teacher conferences.</w:t>
      </w:r>
    </w:p>
    <w:p w:rsidR="00707670" w:rsidRDefault="00707670" w:rsidP="00707670">
      <w:pPr>
        <w:pStyle w:val="LearningSequenceHeader"/>
      </w:pPr>
      <w:r>
        <w:t>Activity 5</w:t>
      </w:r>
      <w:r w:rsidR="00394713">
        <w:t>: Lesson Assessment</w:t>
      </w:r>
      <w:r w:rsidR="00F945F6">
        <w:tab/>
        <w:t>20</w:t>
      </w:r>
      <w:r w:rsidRPr="00707670">
        <w:t>%</w:t>
      </w:r>
    </w:p>
    <w:p w:rsidR="00C12334" w:rsidRDefault="00940DF2" w:rsidP="00C12334">
      <w:pPr>
        <w:pStyle w:val="TA"/>
      </w:pPr>
      <w:r>
        <w:t xml:space="preserve">Instruct </w:t>
      </w:r>
      <w:r w:rsidR="00933969">
        <w:t>s</w:t>
      </w:r>
      <w:r w:rsidR="00C12334">
        <w:t>tudents</w:t>
      </w:r>
      <w:r w:rsidR="00933969">
        <w:t xml:space="preserve"> to independently begin revising the two body paragraphs based on peer and teacher feedback. </w:t>
      </w:r>
      <w:r>
        <w:t xml:space="preserve">Inform </w:t>
      </w:r>
      <w:r w:rsidR="00933969">
        <w:t xml:space="preserve">students </w:t>
      </w:r>
      <w:r>
        <w:t xml:space="preserve">that </w:t>
      </w:r>
      <w:r w:rsidR="00933969">
        <w:t>the</w:t>
      </w:r>
      <w:r w:rsidR="00C12334">
        <w:t xml:space="preserve"> ass</w:t>
      </w:r>
      <w:r w:rsidR="00933969">
        <w:t>essment is based</w:t>
      </w:r>
      <w:r w:rsidR="00C12334">
        <w:t xml:space="preserve"> on their editing and incorporation of peer and teacher feedback. </w:t>
      </w:r>
      <w:r>
        <w:t xml:space="preserve">Remind </w:t>
      </w:r>
      <w:r w:rsidR="00485F38">
        <w:t xml:space="preserve">students to refer to the </w:t>
      </w:r>
      <w:r w:rsidR="000E1057" w:rsidRPr="004816C1">
        <w:rPr>
          <w:shd w:val="clear" w:color="auto" w:fill="FFFFFF"/>
          <w:lang w:eastAsia="fr-FR"/>
        </w:rPr>
        <w:t>9.3</w:t>
      </w:r>
      <w:r w:rsidR="000E1057">
        <w:rPr>
          <w:shd w:val="clear" w:color="auto" w:fill="FFFFFF"/>
          <w:lang w:eastAsia="fr-FR"/>
        </w:rPr>
        <w:t xml:space="preserve">.3 </w:t>
      </w:r>
      <w:r w:rsidR="000E1057" w:rsidRPr="004816C1">
        <w:rPr>
          <w:shd w:val="clear" w:color="auto" w:fill="FFFFFF"/>
          <w:lang w:eastAsia="fr-FR"/>
        </w:rPr>
        <w:t>Rubric and Checklist Packet</w:t>
      </w:r>
      <w:r w:rsidR="00485F38" w:rsidRPr="00485F38">
        <w:t xml:space="preserve">. </w:t>
      </w:r>
      <w:r w:rsidR="00485F38">
        <w:t>Remind students that the a</w:t>
      </w:r>
      <w:r w:rsidR="00C12334">
        <w:t xml:space="preserve">ssessment will be </w:t>
      </w:r>
      <w:r w:rsidR="00C12334" w:rsidRPr="00D359E6">
        <w:t xml:space="preserve">evaluated using </w:t>
      </w:r>
      <w:r w:rsidR="00FC746F">
        <w:t>the W.9-10.2</w:t>
      </w:r>
      <w:r w:rsidR="00B13969">
        <w:t>.</w:t>
      </w:r>
      <w:r w:rsidR="00D359E6" w:rsidRPr="00D359E6">
        <w:t>b,</w:t>
      </w:r>
      <w:r w:rsidR="00B13969">
        <w:t xml:space="preserve"> </w:t>
      </w:r>
      <w:r w:rsidR="00D359E6" w:rsidRPr="00D359E6">
        <w:t xml:space="preserve">e </w:t>
      </w:r>
      <w:r w:rsidR="00214951">
        <w:t>portion of the</w:t>
      </w:r>
      <w:r w:rsidR="00D359E6" w:rsidRPr="00D359E6">
        <w:t xml:space="preserve"> </w:t>
      </w:r>
      <w:r w:rsidR="000E1057">
        <w:t xml:space="preserve">Informative/Explanatory </w:t>
      </w:r>
      <w:r w:rsidR="00F52481" w:rsidRPr="00F52481">
        <w:t>Research Paper Writing Rubric</w:t>
      </w:r>
      <w:r w:rsidR="00F52481">
        <w:rPr>
          <w:b/>
        </w:rPr>
        <w:t>.</w:t>
      </w:r>
    </w:p>
    <w:p w:rsidR="00707670" w:rsidRDefault="00F945F6" w:rsidP="009A2101">
      <w:pPr>
        <w:pStyle w:val="SA"/>
      </w:pPr>
      <w:r>
        <w:t>Students revise two of the body paragraphs of their research paper base</w:t>
      </w:r>
      <w:r w:rsidR="00EA779A">
        <w:t>d on peer and teacher feedback.</w:t>
      </w:r>
    </w:p>
    <w:p w:rsidR="00F945F6" w:rsidRPr="00707670" w:rsidRDefault="00F945F6" w:rsidP="009A2101">
      <w:pPr>
        <w:pStyle w:val="SR"/>
      </w:pPr>
      <w:r>
        <w:t xml:space="preserve">See the </w:t>
      </w:r>
      <w:r w:rsidR="000E1057">
        <w:t xml:space="preserve">High Performance Response </w:t>
      </w:r>
      <w:r>
        <w:t xml:space="preserve">at the beginning of this lesson. </w:t>
      </w:r>
    </w:p>
    <w:p w:rsidR="009403AD" w:rsidRPr="00563CB8" w:rsidRDefault="00C5015B" w:rsidP="00CE2836">
      <w:pPr>
        <w:pStyle w:val="LearningSequenceHeader"/>
      </w:pPr>
      <w:r>
        <w:t>Activity 6</w:t>
      </w:r>
      <w:r w:rsidR="009403AD" w:rsidRPr="00563CB8">
        <w:t xml:space="preserve">: </w:t>
      </w:r>
      <w:r w:rsidR="009403AD">
        <w:t>Closing</w:t>
      </w:r>
      <w:r w:rsidR="009403AD" w:rsidRPr="00563CB8">
        <w:tab/>
      </w:r>
      <w:r w:rsidR="009403AD">
        <w:t>5</w:t>
      </w:r>
      <w:r w:rsidR="009403AD" w:rsidRPr="00563CB8">
        <w:t>%</w:t>
      </w:r>
    </w:p>
    <w:p w:rsidR="009403AD" w:rsidRDefault="00C12334" w:rsidP="00EA5075">
      <w:r>
        <w:t>Display and distribute the homework assignment. For homework</w:t>
      </w:r>
      <w:r w:rsidR="00F945F6">
        <w:t>,</w:t>
      </w:r>
      <w:r>
        <w:t xml:space="preserve"> instruct students to review and revise </w:t>
      </w:r>
      <w:r w:rsidR="00CD60A2">
        <w:t>all of the body of their</w:t>
      </w:r>
      <w:r w:rsidR="00BB4F82">
        <w:t xml:space="preserve"> research paper to </w:t>
      </w:r>
      <w:r w:rsidR="009A7622">
        <w:t>en</w:t>
      </w:r>
      <w:r w:rsidR="00BB4F82">
        <w:t>sure they are using</w:t>
      </w:r>
      <w:r w:rsidR="00B553FC">
        <w:t xml:space="preserve"> formal style, </w:t>
      </w:r>
      <w:r w:rsidR="00BB4F82" w:rsidRPr="00FF3991">
        <w:t xml:space="preserve">objective </w:t>
      </w:r>
      <w:r w:rsidR="00B553FC" w:rsidRPr="00FF3991">
        <w:t>tone</w:t>
      </w:r>
      <w:r w:rsidR="00B553FC">
        <w:t xml:space="preserve">, and sufficiently developing their topic </w:t>
      </w:r>
      <w:r w:rsidR="00BB4F82">
        <w:t>throughout the paper</w:t>
      </w:r>
      <w:r>
        <w:t>.</w:t>
      </w:r>
      <w:r w:rsidR="005046DC">
        <w:t xml:space="preserve"> </w:t>
      </w:r>
      <w:r w:rsidR="00015FAA">
        <w:t xml:space="preserve">Remind </w:t>
      </w:r>
      <w:r w:rsidR="00B561BC">
        <w:t xml:space="preserve">students to use the </w:t>
      </w:r>
      <w:r w:rsidR="00617BD9">
        <w:t>W.9-10.2</w:t>
      </w:r>
      <w:r w:rsidR="002E5E74">
        <w:t>.</w:t>
      </w:r>
      <w:r w:rsidR="00617BD9">
        <w:t>b,</w:t>
      </w:r>
      <w:r w:rsidR="002E5E74">
        <w:t xml:space="preserve"> </w:t>
      </w:r>
      <w:r w:rsidR="00617BD9">
        <w:t>e checklists</w:t>
      </w:r>
      <w:r w:rsidR="00015FAA">
        <w:t xml:space="preserve"> in the </w:t>
      </w:r>
      <w:r w:rsidR="00EA5075" w:rsidRPr="009F7AC7">
        <w:t>9.3</w:t>
      </w:r>
      <w:r w:rsidR="000E1057">
        <w:t>.</w:t>
      </w:r>
      <w:r w:rsidR="00EA5075" w:rsidRPr="009F7AC7">
        <w:t>3 Rubric and Checklist Packet</w:t>
      </w:r>
      <w:r w:rsidR="00EA5075">
        <w:t xml:space="preserve"> </w:t>
      </w:r>
      <w:r w:rsidR="00B561BC">
        <w:t xml:space="preserve">to guide their review and revisions. </w:t>
      </w:r>
    </w:p>
    <w:p w:rsidR="003E339F" w:rsidRDefault="005046DC" w:rsidP="003E339F">
      <w:pPr>
        <w:pStyle w:val="SA"/>
      </w:pPr>
      <w:r>
        <w:t>Students follow along.</w:t>
      </w:r>
    </w:p>
    <w:p w:rsidR="00C4787C" w:rsidRDefault="00C4787C" w:rsidP="00E946A0">
      <w:pPr>
        <w:pStyle w:val="Heading1"/>
      </w:pPr>
      <w:r>
        <w:t>Homework</w:t>
      </w:r>
    </w:p>
    <w:p w:rsidR="00E65C14" w:rsidRPr="005837C5" w:rsidRDefault="00BB4F82" w:rsidP="00707670">
      <w:r>
        <w:t xml:space="preserve">Review and revise your entire </w:t>
      </w:r>
      <w:r w:rsidR="00BD54DC">
        <w:t xml:space="preserve">research paper for formal style, </w:t>
      </w:r>
      <w:r w:rsidRPr="00677809">
        <w:t>objective tone</w:t>
      </w:r>
      <w:r w:rsidR="00BD54DC">
        <w:t>, and</w:t>
      </w:r>
      <w:r w:rsidR="00BD54DC" w:rsidRPr="00BD54DC">
        <w:t xml:space="preserve"> </w:t>
      </w:r>
      <w:r w:rsidR="00BD54DC">
        <w:t>topic development</w:t>
      </w:r>
      <w:r w:rsidR="00707670">
        <w:t>.</w:t>
      </w:r>
      <w:r w:rsidR="009B55C6">
        <w:t xml:space="preserve"> Use the </w:t>
      </w:r>
      <w:r w:rsidR="00813CF2">
        <w:t>W.9-10.2</w:t>
      </w:r>
      <w:r w:rsidR="00677809">
        <w:t>.</w:t>
      </w:r>
      <w:r w:rsidR="00813CF2">
        <w:t>b,</w:t>
      </w:r>
      <w:r w:rsidR="00677809">
        <w:t xml:space="preserve"> </w:t>
      </w:r>
      <w:r w:rsidR="00813CF2">
        <w:t xml:space="preserve">e checklists in the </w:t>
      </w:r>
      <w:r w:rsidR="0071251A" w:rsidRPr="009F7AC7">
        <w:t>9.3</w:t>
      </w:r>
      <w:r w:rsidR="000E1057">
        <w:t>.</w:t>
      </w:r>
      <w:r w:rsidR="0071251A" w:rsidRPr="009F7AC7">
        <w:t>3 Rubric and Checklist Packet</w:t>
      </w:r>
      <w:r w:rsidR="00BD5E81">
        <w:t xml:space="preserve"> </w:t>
      </w:r>
      <w:r w:rsidR="009B55C6">
        <w:t>to guide your review and revisions.</w:t>
      </w:r>
    </w:p>
    <w:sectPr w:rsidR="00E65C14" w:rsidRPr="005837C5"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451" w:rsidRDefault="00242451" w:rsidP="00E946A0">
      <w:r>
        <w:separator/>
      </w:r>
    </w:p>
    <w:p w:rsidR="00242451" w:rsidRDefault="00242451" w:rsidP="00E946A0"/>
  </w:endnote>
  <w:endnote w:type="continuationSeparator" w:id="0">
    <w:p w:rsidR="00242451" w:rsidRDefault="00242451" w:rsidP="00E946A0">
      <w:r>
        <w:continuationSeparator/>
      </w:r>
    </w:p>
    <w:p w:rsidR="00242451" w:rsidRDefault="00242451"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82D72630-4394-4009-99D1-B4EC63DA39EC}"/>
  </w:font>
  <w:font w:name="Calibri">
    <w:panose1 w:val="020F0502020204030204"/>
    <w:charset w:val="00"/>
    <w:family w:val="swiss"/>
    <w:pitch w:val="variable"/>
    <w:sig w:usb0="E00002FF" w:usb1="4000ACFF" w:usb2="00000001" w:usb3="00000000" w:csb0="0000019F" w:csb1="00000000"/>
    <w:embedRegular r:id="rId2" w:fontKey="{6F2B38C2-3FAC-4BEB-9BB5-E9D73082CB98}"/>
    <w:embedBold r:id="rId3" w:fontKey="{02DD0DD3-2B9A-47BC-A2C7-18C58CDD4F4A}"/>
    <w:embedItalic r:id="rId4" w:fontKey="{67DEB1CF-4ACE-4144-BD9D-0E52CD1135F7}"/>
    <w:embedBoldItalic r:id="rId5" w:fontKey="{0D412125-E194-4051-B792-A9E7C2A602C3}"/>
  </w:font>
  <w:font w:name="Webdings">
    <w:panose1 w:val="05030102010509060703"/>
    <w:charset w:val="02"/>
    <w:family w:val="roman"/>
    <w:pitch w:val="variable"/>
    <w:sig w:usb0="00000000" w:usb1="10000000" w:usb2="00000000" w:usb3="00000000" w:csb0="80000000" w:csb1="00000000"/>
    <w:embedRegular r:id="rId6" w:fontKey="{DA0028B6-D18E-4D04-8BDB-E005D5A574C1}"/>
  </w:font>
  <w:font w:name="Courier New">
    <w:panose1 w:val="02070309020205020404"/>
    <w:charset w:val="00"/>
    <w:family w:val="modern"/>
    <w:pitch w:val="fixed"/>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CA4" w:rsidRDefault="00000D6A" w:rsidP="00E946A0">
    <w:pPr>
      <w:pStyle w:val="Footer"/>
      <w:rPr>
        <w:rStyle w:val="PageNumber"/>
        <w:rFonts w:ascii="Calibri" w:hAnsi="Calibri"/>
        <w:sz w:val="22"/>
      </w:rPr>
    </w:pPr>
    <w:r>
      <w:rPr>
        <w:rStyle w:val="PageNumber"/>
      </w:rPr>
      <w:fldChar w:fldCharType="begin"/>
    </w:r>
    <w:r w:rsidR="005F7CA4">
      <w:rPr>
        <w:rStyle w:val="PageNumber"/>
      </w:rPr>
      <w:instrText xml:space="preserve">PAGE  </w:instrText>
    </w:r>
    <w:r>
      <w:rPr>
        <w:rStyle w:val="PageNumber"/>
      </w:rPr>
      <w:fldChar w:fldCharType="separate"/>
    </w:r>
    <w:r w:rsidR="000F6874">
      <w:rPr>
        <w:rStyle w:val="PageNumber"/>
        <w:noProof/>
      </w:rPr>
      <w:t>7</w:t>
    </w:r>
    <w:r>
      <w:rPr>
        <w:rStyle w:val="PageNumber"/>
      </w:rPr>
      <w:fldChar w:fldCharType="end"/>
    </w:r>
  </w:p>
  <w:p w:rsidR="005F7CA4" w:rsidRDefault="005F7CA4" w:rsidP="00E946A0">
    <w:pPr>
      <w:pStyle w:val="Footer"/>
    </w:pPr>
  </w:p>
  <w:p w:rsidR="005F7CA4" w:rsidRDefault="005F7CA4" w:rsidP="00E946A0"/>
  <w:p w:rsidR="005F7CA4" w:rsidRDefault="005F7CA4"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CA4" w:rsidRPr="00563CB8" w:rsidRDefault="005F7CA4"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5F7CA4">
      <w:trPr>
        <w:trHeight w:val="705"/>
      </w:trPr>
      <w:tc>
        <w:tcPr>
          <w:tcW w:w="4609" w:type="dxa"/>
          <w:shd w:val="clear" w:color="auto" w:fill="auto"/>
          <w:vAlign w:val="center"/>
        </w:tcPr>
        <w:p w:rsidR="005F7CA4" w:rsidRPr="002E4C92" w:rsidRDefault="005F7CA4" w:rsidP="004F2969">
          <w:pPr>
            <w:pStyle w:val="FooterText"/>
          </w:pPr>
          <w:r w:rsidRPr="002E4C92">
            <w:t>File:</w:t>
          </w:r>
          <w:r w:rsidRPr="0039525B">
            <w:rPr>
              <w:b w:val="0"/>
            </w:rPr>
            <w:t xml:space="preserve"> </w:t>
          </w:r>
          <w:r>
            <w:rPr>
              <w:b w:val="0"/>
            </w:rPr>
            <w:t>9.3.3</w:t>
          </w:r>
          <w:r w:rsidRPr="0039525B">
            <w:rPr>
              <w:b w:val="0"/>
            </w:rPr>
            <w:t xml:space="preserve"> Lesson </w:t>
          </w:r>
          <w:r>
            <w:rPr>
              <w:b w:val="0"/>
            </w:rPr>
            <w:t>5</w:t>
          </w:r>
          <w:r w:rsidRPr="002E4C92">
            <w:t xml:space="preserve"> Date:</w:t>
          </w:r>
          <w:r w:rsidRPr="0039525B">
            <w:rPr>
              <w:b w:val="0"/>
            </w:rPr>
            <w:t xml:space="preserve"> </w:t>
          </w:r>
          <w:r>
            <w:rPr>
              <w:b w:val="0"/>
            </w:rPr>
            <w:t>1</w:t>
          </w:r>
          <w:r w:rsidRPr="0039525B">
            <w:rPr>
              <w:b w:val="0"/>
            </w:rPr>
            <w:t>/</w:t>
          </w:r>
          <w:r>
            <w:rPr>
              <w:b w:val="0"/>
            </w:rPr>
            <w:t>17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1</w:t>
          </w:r>
          <w:r w:rsidRPr="0039525B">
            <w:rPr>
              <w:b w:val="0"/>
            </w:rPr>
            <w:t>/201</w:t>
          </w:r>
          <w:r>
            <w:rPr>
              <w:b w:val="0"/>
            </w:rPr>
            <w:t>4</w:t>
          </w:r>
        </w:p>
        <w:p w:rsidR="005F7CA4" w:rsidRPr="0039525B" w:rsidRDefault="005F7CA4"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5F7CA4" w:rsidRPr="0039525B" w:rsidRDefault="005F7CA4" w:rsidP="004F2969">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5F7CA4" w:rsidRPr="002E4C92" w:rsidRDefault="00242451" w:rsidP="004F2969">
          <w:pPr>
            <w:pStyle w:val="FooterText"/>
          </w:pPr>
          <w:hyperlink r:id="rId1" w:history="1">
            <w:r w:rsidR="005F7CA4"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5F7CA4" w:rsidRPr="002E4C92" w:rsidRDefault="00000D6A"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5F7CA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D2716">
            <w:rPr>
              <w:rFonts w:ascii="Calibri" w:hAnsi="Calibri" w:cs="Calibri"/>
              <w:b/>
              <w:noProof/>
              <w:color w:val="1F4E79"/>
              <w:sz w:val="28"/>
            </w:rPr>
            <w:t>7</w:t>
          </w:r>
          <w:r w:rsidRPr="002E4C92">
            <w:rPr>
              <w:rFonts w:ascii="Calibri" w:hAnsi="Calibri" w:cs="Calibri"/>
              <w:b/>
              <w:color w:val="1F4E79"/>
              <w:sz w:val="28"/>
            </w:rPr>
            <w:fldChar w:fldCharType="end"/>
          </w:r>
        </w:p>
      </w:tc>
      <w:tc>
        <w:tcPr>
          <w:tcW w:w="4325" w:type="dxa"/>
          <w:shd w:val="clear" w:color="auto" w:fill="auto"/>
          <w:vAlign w:val="bottom"/>
        </w:tcPr>
        <w:p w:rsidR="005F7CA4" w:rsidRPr="002E4C92" w:rsidRDefault="005F7CA4"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5F7CA4" w:rsidRPr="0039525B" w:rsidRDefault="005F7CA4"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451" w:rsidRDefault="00242451" w:rsidP="00E946A0">
      <w:r>
        <w:separator/>
      </w:r>
    </w:p>
    <w:p w:rsidR="00242451" w:rsidRDefault="00242451" w:rsidP="00E946A0"/>
  </w:footnote>
  <w:footnote w:type="continuationSeparator" w:id="0">
    <w:p w:rsidR="00242451" w:rsidRDefault="00242451" w:rsidP="00E946A0">
      <w:r>
        <w:continuationSeparator/>
      </w:r>
    </w:p>
    <w:p w:rsidR="00242451" w:rsidRDefault="00242451"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5F7CA4" w:rsidRPr="00563CB8">
      <w:tc>
        <w:tcPr>
          <w:tcW w:w="3708" w:type="dxa"/>
          <w:shd w:val="clear" w:color="auto" w:fill="auto"/>
        </w:tcPr>
        <w:p w:rsidR="005F7CA4" w:rsidRPr="00563CB8" w:rsidRDefault="005F7CA4"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5F7CA4" w:rsidRPr="00563CB8" w:rsidRDefault="005F7CA4" w:rsidP="00E946A0">
          <w:pPr>
            <w:jc w:val="center"/>
          </w:pPr>
          <w:r w:rsidRPr="00563CB8">
            <w:t>D R A F T</w:t>
          </w:r>
        </w:p>
      </w:tc>
      <w:tc>
        <w:tcPr>
          <w:tcW w:w="3438" w:type="dxa"/>
          <w:shd w:val="clear" w:color="auto" w:fill="auto"/>
        </w:tcPr>
        <w:p w:rsidR="005F7CA4" w:rsidRPr="00E946A0" w:rsidRDefault="005F7CA4" w:rsidP="00E946A0">
          <w:pPr>
            <w:pStyle w:val="PageHeader"/>
            <w:jc w:val="right"/>
            <w:rPr>
              <w:b w:val="0"/>
            </w:rPr>
          </w:pPr>
          <w:r>
            <w:rPr>
              <w:b w:val="0"/>
            </w:rPr>
            <w:t>Grade 9 • Module 3</w:t>
          </w:r>
          <w:r w:rsidRPr="00E946A0">
            <w:rPr>
              <w:b w:val="0"/>
            </w:rPr>
            <w:t xml:space="preserve"> • Unit </w:t>
          </w:r>
          <w:r>
            <w:rPr>
              <w:b w:val="0"/>
            </w:rPr>
            <w:t>3 • Lesson 5</w:t>
          </w:r>
        </w:p>
      </w:tc>
    </w:tr>
  </w:tbl>
  <w:p w:rsidR="005F7CA4" w:rsidRDefault="005F7CA4"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5417"/>
    <w:multiLevelType w:val="hybridMultilevel"/>
    <w:tmpl w:val="A5FAFFF0"/>
    <w:lvl w:ilvl="0" w:tplc="16066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11EE"/>
    <w:multiLevelType w:val="hybridMultilevel"/>
    <w:tmpl w:val="2CEA737A"/>
    <w:lvl w:ilvl="0" w:tplc="8BF26D30">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800" w:hanging="360"/>
      </w:pPr>
      <w:rPr>
        <w:rFonts w:ascii="Courier New" w:hAnsi="Courier New" w:cs="Lucida Grande"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Lucida Grande"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Lucida Grande"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97796D"/>
    <w:multiLevelType w:val="hybridMultilevel"/>
    <w:tmpl w:val="5266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Lucida Grande"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Lucida Grande"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Lucida Grande"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4972276"/>
    <w:multiLevelType w:val="hybridMultilevel"/>
    <w:tmpl w:val="A52E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Lucida Grande"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Lucida Grande"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Lucida Grande"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1E4C0821"/>
    <w:multiLevelType w:val="hybridMultilevel"/>
    <w:tmpl w:val="E500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Lucida Grande"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Lucida Grande"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Lucida Grande"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5">
    <w:nsid w:val="317814A7"/>
    <w:multiLevelType w:val="hybridMultilevel"/>
    <w:tmpl w:val="DE6C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Lucida Grand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Lucida Grand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Lucida Grande"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FEF6D07"/>
    <w:multiLevelType w:val="hybridMultilevel"/>
    <w:tmpl w:val="E500C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2C1619"/>
    <w:multiLevelType w:val="hybridMultilevel"/>
    <w:tmpl w:val="D8AE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Lucida Grande"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Lucida Grande"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Lucida Grande" w:hint="default"/>
      </w:rPr>
    </w:lvl>
    <w:lvl w:ilvl="8" w:tplc="04090005" w:tentative="1">
      <w:start w:val="1"/>
      <w:numFmt w:val="bullet"/>
      <w:lvlText w:val=""/>
      <w:lvlJc w:val="left"/>
      <w:pPr>
        <w:ind w:left="5400" w:hanging="360"/>
      </w:pPr>
      <w:rPr>
        <w:rFonts w:ascii="Wingdings" w:hAnsi="Wingdings" w:hint="default"/>
      </w:rPr>
    </w:lvl>
  </w:abstractNum>
  <w:abstractNum w:abstractNumId="22">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Lucida Grande"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Lucida Grande"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Lucida Grande"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171F0E"/>
    <w:multiLevelType w:val="hybridMultilevel"/>
    <w:tmpl w:val="889E8C6E"/>
    <w:lvl w:ilvl="0" w:tplc="D122B6BA">
      <w:start w:val="1"/>
      <w:numFmt w:val="bullet"/>
      <w:pStyle w:val="INBullet"/>
      <w:lvlText w:val="o"/>
      <w:lvlJc w:val="left"/>
      <w:pPr>
        <w:ind w:left="1440" w:hanging="360"/>
      </w:pPr>
      <w:rPr>
        <w:rFonts w:ascii="Courier New" w:hAnsi="Courier New" w:cs="Lucida Grande" w:hint="default"/>
      </w:rPr>
    </w:lvl>
    <w:lvl w:ilvl="1" w:tplc="04090003" w:tentative="1">
      <w:start w:val="1"/>
      <w:numFmt w:val="bullet"/>
      <w:lvlText w:val="o"/>
      <w:lvlJc w:val="left"/>
      <w:pPr>
        <w:ind w:left="2160" w:hanging="360"/>
      </w:pPr>
      <w:rPr>
        <w:rFonts w:ascii="Courier New" w:hAnsi="Courier New" w:cs="Lucida Grande"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Lucida Grande"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Lucida Grande"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A32248"/>
    <w:multiLevelType w:val="hybridMultilevel"/>
    <w:tmpl w:val="A5FAFFF0"/>
    <w:lvl w:ilvl="0" w:tplc="16066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F30BE0"/>
    <w:multiLevelType w:val="hybridMultilevel"/>
    <w:tmpl w:val="A5FAFFF0"/>
    <w:lvl w:ilvl="0" w:tplc="160665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22"/>
  </w:num>
  <w:num w:numId="2">
    <w:abstractNumId w:val="4"/>
  </w:num>
  <w:num w:numId="3">
    <w:abstractNumId w:val="2"/>
  </w:num>
  <w:num w:numId="4">
    <w:abstractNumId w:val="12"/>
    <w:lvlOverride w:ilvl="0">
      <w:startOverride w:val="1"/>
    </w:lvlOverride>
  </w:num>
  <w:num w:numId="5">
    <w:abstractNumId w:val="10"/>
  </w:num>
  <w:num w:numId="6">
    <w:abstractNumId w:val="10"/>
  </w:num>
  <w:num w:numId="7">
    <w:abstractNumId w:val="10"/>
    <w:lvlOverride w:ilvl="0">
      <w:startOverride w:val="1"/>
    </w:lvlOverride>
  </w:num>
  <w:num w:numId="8">
    <w:abstractNumId w:val="12"/>
  </w:num>
  <w:num w:numId="9">
    <w:abstractNumId w:val="12"/>
    <w:lvlOverride w:ilvl="0">
      <w:startOverride w:val="1"/>
    </w:lvlOverride>
  </w:num>
  <w:num w:numId="10">
    <w:abstractNumId w:val="10"/>
    <w:lvlOverride w:ilvl="0">
      <w:startOverride w:val="1"/>
    </w:lvlOverride>
  </w:num>
  <w:num w:numId="11">
    <w:abstractNumId w:val="1"/>
  </w:num>
  <w:num w:numId="12">
    <w:abstractNumId w:val="33"/>
  </w:num>
  <w:num w:numId="13">
    <w:abstractNumId w:val="10"/>
    <w:lvlOverride w:ilvl="0">
      <w:startOverride w:val="1"/>
    </w:lvlOverride>
  </w:num>
  <w:num w:numId="14">
    <w:abstractNumId w:val="8"/>
  </w:num>
  <w:num w:numId="15">
    <w:abstractNumId w:val="5"/>
  </w:num>
  <w:num w:numId="16">
    <w:abstractNumId w:val="27"/>
  </w:num>
  <w:num w:numId="17">
    <w:abstractNumId w:val="16"/>
  </w:num>
  <w:num w:numId="18">
    <w:abstractNumId w:val="19"/>
  </w:num>
  <w:num w:numId="19">
    <w:abstractNumId w:val="14"/>
  </w:num>
  <w:num w:numId="20">
    <w:abstractNumId w:val="6"/>
  </w:num>
  <w:num w:numId="21">
    <w:abstractNumId w:val="12"/>
    <w:lvlOverride w:ilvl="0">
      <w:startOverride w:val="1"/>
    </w:lvlOverride>
  </w:num>
  <w:num w:numId="22">
    <w:abstractNumId w:val="2"/>
    <w:lvlOverride w:ilvl="0">
      <w:startOverride w:val="1"/>
    </w:lvlOverride>
  </w:num>
  <w:num w:numId="23">
    <w:abstractNumId w:val="29"/>
  </w:num>
  <w:num w:numId="24">
    <w:abstractNumId w:val="7"/>
  </w:num>
  <w:num w:numId="25">
    <w:abstractNumId w:val="26"/>
  </w:num>
  <w:num w:numId="26">
    <w:abstractNumId w:val="20"/>
  </w:num>
  <w:num w:numId="27">
    <w:abstractNumId w:val="4"/>
    <w:lvlOverride w:ilvl="0">
      <w:startOverride w:val="1"/>
    </w:lvlOverride>
  </w:num>
  <w:num w:numId="28">
    <w:abstractNumId w:val="23"/>
  </w:num>
  <w:num w:numId="29">
    <w:abstractNumId w:val="13"/>
  </w:num>
  <w:num w:numId="30">
    <w:abstractNumId w:val="21"/>
  </w:num>
  <w:num w:numId="31">
    <w:abstractNumId w:val="31"/>
  </w:num>
  <w:num w:numId="32">
    <w:abstractNumId w:val="24"/>
  </w:num>
  <w:num w:numId="33">
    <w:abstractNumId w:val="28"/>
  </w:num>
  <w:num w:numId="34">
    <w:abstractNumId w:val="12"/>
    <w:lvlOverride w:ilvl="0">
      <w:startOverride w:val="1"/>
    </w:lvlOverride>
  </w:num>
  <w:num w:numId="35">
    <w:abstractNumId w:val="25"/>
  </w:num>
  <w:num w:numId="36">
    <w:abstractNumId w:val="32"/>
  </w:num>
  <w:num w:numId="37">
    <w:abstractNumId w:val="17"/>
  </w:num>
  <w:num w:numId="38">
    <w:abstractNumId w:val="0"/>
  </w:num>
  <w:num w:numId="39">
    <w:abstractNumId w:val="15"/>
  </w:num>
  <w:num w:numId="40">
    <w:abstractNumId w:val="11"/>
  </w:num>
  <w:num w:numId="41">
    <w:abstractNumId w:val="18"/>
  </w:num>
  <w:num w:numId="42">
    <w:abstractNumId w:val="3"/>
  </w:num>
  <w:num w:numId="43">
    <w:abstractNumId w:val="30"/>
  </w:num>
  <w:num w:numId="4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embedSystemFonts/>
  <w:saveSubsetFonts/>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0D6A"/>
    <w:rsid w:val="00006545"/>
    <w:rsid w:val="00007CBA"/>
    <w:rsid w:val="00007F67"/>
    <w:rsid w:val="00011E99"/>
    <w:rsid w:val="000134DA"/>
    <w:rsid w:val="000137C5"/>
    <w:rsid w:val="00014D5D"/>
    <w:rsid w:val="00015FAA"/>
    <w:rsid w:val="00020527"/>
    <w:rsid w:val="00021589"/>
    <w:rsid w:val="00034778"/>
    <w:rsid w:val="00050776"/>
    <w:rsid w:val="00052780"/>
    <w:rsid w:val="00053088"/>
    <w:rsid w:val="00054AAB"/>
    <w:rsid w:val="00062291"/>
    <w:rsid w:val="0006233C"/>
    <w:rsid w:val="000624F8"/>
    <w:rsid w:val="00064850"/>
    <w:rsid w:val="00066123"/>
    <w:rsid w:val="0006776C"/>
    <w:rsid w:val="00071936"/>
    <w:rsid w:val="00072749"/>
    <w:rsid w:val="000742AA"/>
    <w:rsid w:val="00075649"/>
    <w:rsid w:val="00080A8A"/>
    <w:rsid w:val="000848B2"/>
    <w:rsid w:val="00086A06"/>
    <w:rsid w:val="00090200"/>
    <w:rsid w:val="00092730"/>
    <w:rsid w:val="00092C82"/>
    <w:rsid w:val="00095BBA"/>
    <w:rsid w:val="00096A06"/>
    <w:rsid w:val="000A1206"/>
    <w:rsid w:val="000A26A7"/>
    <w:rsid w:val="000A2939"/>
    <w:rsid w:val="000A3640"/>
    <w:rsid w:val="000B1882"/>
    <w:rsid w:val="000B2D56"/>
    <w:rsid w:val="000B3015"/>
    <w:rsid w:val="000B3836"/>
    <w:rsid w:val="000B6EA7"/>
    <w:rsid w:val="000C0112"/>
    <w:rsid w:val="000C169A"/>
    <w:rsid w:val="000C174B"/>
    <w:rsid w:val="000C4439"/>
    <w:rsid w:val="000C4813"/>
    <w:rsid w:val="000C5656"/>
    <w:rsid w:val="000C5893"/>
    <w:rsid w:val="000D0F3D"/>
    <w:rsid w:val="000D0FAE"/>
    <w:rsid w:val="000D66C8"/>
    <w:rsid w:val="000D7928"/>
    <w:rsid w:val="000E0B69"/>
    <w:rsid w:val="000E1057"/>
    <w:rsid w:val="000E4DBA"/>
    <w:rsid w:val="000F192C"/>
    <w:rsid w:val="000F19BA"/>
    <w:rsid w:val="000F2414"/>
    <w:rsid w:val="000F6874"/>
    <w:rsid w:val="000F7D35"/>
    <w:rsid w:val="000F7F56"/>
    <w:rsid w:val="0010235F"/>
    <w:rsid w:val="00103B97"/>
    <w:rsid w:val="001104DC"/>
    <w:rsid w:val="00110A04"/>
    <w:rsid w:val="00111A39"/>
    <w:rsid w:val="00113501"/>
    <w:rsid w:val="001159C2"/>
    <w:rsid w:val="00121C27"/>
    <w:rsid w:val="001258FD"/>
    <w:rsid w:val="001310D4"/>
    <w:rsid w:val="00133528"/>
    <w:rsid w:val="00133D76"/>
    <w:rsid w:val="001352AE"/>
    <w:rsid w:val="001362D4"/>
    <w:rsid w:val="0013652B"/>
    <w:rsid w:val="00140413"/>
    <w:rsid w:val="001509EC"/>
    <w:rsid w:val="0015118C"/>
    <w:rsid w:val="00153337"/>
    <w:rsid w:val="00156124"/>
    <w:rsid w:val="001657A6"/>
    <w:rsid w:val="001708C2"/>
    <w:rsid w:val="00170D85"/>
    <w:rsid w:val="001723D5"/>
    <w:rsid w:val="00175B00"/>
    <w:rsid w:val="0018630D"/>
    <w:rsid w:val="00186355"/>
    <w:rsid w:val="001864E6"/>
    <w:rsid w:val="00186FDA"/>
    <w:rsid w:val="0018762C"/>
    <w:rsid w:val="00190BB8"/>
    <w:rsid w:val="001945FA"/>
    <w:rsid w:val="00194F1D"/>
    <w:rsid w:val="001A4442"/>
    <w:rsid w:val="001A5133"/>
    <w:rsid w:val="001A5963"/>
    <w:rsid w:val="001B0794"/>
    <w:rsid w:val="001B0919"/>
    <w:rsid w:val="001B1487"/>
    <w:rsid w:val="001B25A0"/>
    <w:rsid w:val="001C1C99"/>
    <w:rsid w:val="001C201F"/>
    <w:rsid w:val="001C35E3"/>
    <w:rsid w:val="001C5188"/>
    <w:rsid w:val="001C529C"/>
    <w:rsid w:val="001C6B70"/>
    <w:rsid w:val="001C7638"/>
    <w:rsid w:val="001D0265"/>
    <w:rsid w:val="001D047B"/>
    <w:rsid w:val="001D0518"/>
    <w:rsid w:val="001D259A"/>
    <w:rsid w:val="001D3F72"/>
    <w:rsid w:val="001D641A"/>
    <w:rsid w:val="001E189E"/>
    <w:rsid w:val="001F0991"/>
    <w:rsid w:val="001F3C50"/>
    <w:rsid w:val="001F54B4"/>
    <w:rsid w:val="001F6C4F"/>
    <w:rsid w:val="002009F7"/>
    <w:rsid w:val="0020138A"/>
    <w:rsid w:val="0020416B"/>
    <w:rsid w:val="002043CC"/>
    <w:rsid w:val="00207C8B"/>
    <w:rsid w:val="00210413"/>
    <w:rsid w:val="00214951"/>
    <w:rsid w:val="00214B69"/>
    <w:rsid w:val="00224590"/>
    <w:rsid w:val="002306FF"/>
    <w:rsid w:val="00231919"/>
    <w:rsid w:val="00236DBE"/>
    <w:rsid w:val="00240FF7"/>
    <w:rsid w:val="0024108C"/>
    <w:rsid w:val="00242451"/>
    <w:rsid w:val="0024323B"/>
    <w:rsid w:val="0024557C"/>
    <w:rsid w:val="00245B86"/>
    <w:rsid w:val="002516D4"/>
    <w:rsid w:val="00251A7C"/>
    <w:rsid w:val="00251DAB"/>
    <w:rsid w:val="00252D78"/>
    <w:rsid w:val="002619B1"/>
    <w:rsid w:val="002635F4"/>
    <w:rsid w:val="00263AF5"/>
    <w:rsid w:val="002661A8"/>
    <w:rsid w:val="002667F6"/>
    <w:rsid w:val="002748DB"/>
    <w:rsid w:val="00274FEB"/>
    <w:rsid w:val="00276DB9"/>
    <w:rsid w:val="00280082"/>
    <w:rsid w:val="0028184C"/>
    <w:rsid w:val="00284B9E"/>
    <w:rsid w:val="00284FC0"/>
    <w:rsid w:val="002864CA"/>
    <w:rsid w:val="00290F88"/>
    <w:rsid w:val="0029527C"/>
    <w:rsid w:val="00296247"/>
    <w:rsid w:val="00297DC5"/>
    <w:rsid w:val="002A21DE"/>
    <w:rsid w:val="002A22AB"/>
    <w:rsid w:val="002A356D"/>
    <w:rsid w:val="002A5337"/>
    <w:rsid w:val="002B44E1"/>
    <w:rsid w:val="002B72EB"/>
    <w:rsid w:val="002C0245"/>
    <w:rsid w:val="002C02FB"/>
    <w:rsid w:val="002C2B3B"/>
    <w:rsid w:val="002C5F0D"/>
    <w:rsid w:val="002D1181"/>
    <w:rsid w:val="002D3BDF"/>
    <w:rsid w:val="002D5EB9"/>
    <w:rsid w:val="002D632F"/>
    <w:rsid w:val="002E0290"/>
    <w:rsid w:val="002E27AE"/>
    <w:rsid w:val="002E4C92"/>
    <w:rsid w:val="002E5E74"/>
    <w:rsid w:val="002F03D2"/>
    <w:rsid w:val="002F3D65"/>
    <w:rsid w:val="002F4E6F"/>
    <w:rsid w:val="0030397A"/>
    <w:rsid w:val="003067BF"/>
    <w:rsid w:val="00311E81"/>
    <w:rsid w:val="00317306"/>
    <w:rsid w:val="003201AC"/>
    <w:rsid w:val="0032239A"/>
    <w:rsid w:val="00330AA7"/>
    <w:rsid w:val="00335168"/>
    <w:rsid w:val="00335E97"/>
    <w:rsid w:val="003368BF"/>
    <w:rsid w:val="003440A9"/>
    <w:rsid w:val="003476CC"/>
    <w:rsid w:val="00347761"/>
    <w:rsid w:val="00347DD9"/>
    <w:rsid w:val="00350B03"/>
    <w:rsid w:val="0035142A"/>
    <w:rsid w:val="00351804"/>
    <w:rsid w:val="0035180D"/>
    <w:rsid w:val="00351F18"/>
    <w:rsid w:val="00352361"/>
    <w:rsid w:val="00353081"/>
    <w:rsid w:val="00355B9E"/>
    <w:rsid w:val="00356656"/>
    <w:rsid w:val="00362010"/>
    <w:rsid w:val="00364CD8"/>
    <w:rsid w:val="00367678"/>
    <w:rsid w:val="0036773B"/>
    <w:rsid w:val="00370C53"/>
    <w:rsid w:val="00372441"/>
    <w:rsid w:val="0037258B"/>
    <w:rsid w:val="00373D4E"/>
    <w:rsid w:val="00374C35"/>
    <w:rsid w:val="00376DBB"/>
    <w:rsid w:val="003826B0"/>
    <w:rsid w:val="0038382F"/>
    <w:rsid w:val="00383A2A"/>
    <w:rsid w:val="003851B2"/>
    <w:rsid w:val="003854D3"/>
    <w:rsid w:val="003908D2"/>
    <w:rsid w:val="003924D0"/>
    <w:rsid w:val="00394713"/>
    <w:rsid w:val="0039525B"/>
    <w:rsid w:val="003A3AB0"/>
    <w:rsid w:val="003A6785"/>
    <w:rsid w:val="003A789E"/>
    <w:rsid w:val="003B1B1F"/>
    <w:rsid w:val="003B2C69"/>
    <w:rsid w:val="003B3DB9"/>
    <w:rsid w:val="003B5471"/>
    <w:rsid w:val="003B6AA9"/>
    <w:rsid w:val="003B72C4"/>
    <w:rsid w:val="003B7708"/>
    <w:rsid w:val="003C2022"/>
    <w:rsid w:val="003C24AD"/>
    <w:rsid w:val="003C60E5"/>
    <w:rsid w:val="003D1656"/>
    <w:rsid w:val="003D1795"/>
    <w:rsid w:val="003D2601"/>
    <w:rsid w:val="003D27E3"/>
    <w:rsid w:val="003D28E6"/>
    <w:rsid w:val="003D7469"/>
    <w:rsid w:val="003E2C04"/>
    <w:rsid w:val="003E339F"/>
    <w:rsid w:val="003E3757"/>
    <w:rsid w:val="003E693A"/>
    <w:rsid w:val="003F2833"/>
    <w:rsid w:val="003F3D65"/>
    <w:rsid w:val="00405198"/>
    <w:rsid w:val="00407F14"/>
    <w:rsid w:val="00414E90"/>
    <w:rsid w:val="004179FD"/>
    <w:rsid w:val="00421157"/>
    <w:rsid w:val="0042474E"/>
    <w:rsid w:val="00425E32"/>
    <w:rsid w:val="00432D7F"/>
    <w:rsid w:val="00436909"/>
    <w:rsid w:val="00436C63"/>
    <w:rsid w:val="00437FD0"/>
    <w:rsid w:val="004402AC"/>
    <w:rsid w:val="004403EE"/>
    <w:rsid w:val="00440948"/>
    <w:rsid w:val="004452D5"/>
    <w:rsid w:val="00445532"/>
    <w:rsid w:val="00446356"/>
    <w:rsid w:val="00446AFD"/>
    <w:rsid w:val="004528AF"/>
    <w:rsid w:val="004536D7"/>
    <w:rsid w:val="00453F38"/>
    <w:rsid w:val="00455FC4"/>
    <w:rsid w:val="00456F88"/>
    <w:rsid w:val="0045725F"/>
    <w:rsid w:val="00457F98"/>
    <w:rsid w:val="00470E93"/>
    <w:rsid w:val="004713C2"/>
    <w:rsid w:val="00472F34"/>
    <w:rsid w:val="0047469B"/>
    <w:rsid w:val="00474E1B"/>
    <w:rsid w:val="00477B3D"/>
    <w:rsid w:val="004816C1"/>
    <w:rsid w:val="00482C15"/>
    <w:rsid w:val="004838D9"/>
    <w:rsid w:val="00484822"/>
    <w:rsid w:val="00485D55"/>
    <w:rsid w:val="00485F38"/>
    <w:rsid w:val="0049409E"/>
    <w:rsid w:val="004A3F30"/>
    <w:rsid w:val="004B22B8"/>
    <w:rsid w:val="004B3E41"/>
    <w:rsid w:val="004B552B"/>
    <w:rsid w:val="004B7C07"/>
    <w:rsid w:val="004C602D"/>
    <w:rsid w:val="004C6CD8"/>
    <w:rsid w:val="004D487C"/>
    <w:rsid w:val="004D5473"/>
    <w:rsid w:val="004D7029"/>
    <w:rsid w:val="004E1B0E"/>
    <w:rsid w:val="004E56E4"/>
    <w:rsid w:val="004E6114"/>
    <w:rsid w:val="004F2363"/>
    <w:rsid w:val="004F2969"/>
    <w:rsid w:val="004F353F"/>
    <w:rsid w:val="004F62CF"/>
    <w:rsid w:val="004F6714"/>
    <w:rsid w:val="00502FAD"/>
    <w:rsid w:val="005046DC"/>
    <w:rsid w:val="0050543D"/>
    <w:rsid w:val="00507DF5"/>
    <w:rsid w:val="005121D2"/>
    <w:rsid w:val="00513C73"/>
    <w:rsid w:val="00513E84"/>
    <w:rsid w:val="00517918"/>
    <w:rsid w:val="0052385B"/>
    <w:rsid w:val="0052413A"/>
    <w:rsid w:val="0052748A"/>
    <w:rsid w:val="0052769A"/>
    <w:rsid w:val="00527DE8"/>
    <w:rsid w:val="0053187A"/>
    <w:rsid w:val="0053239A"/>
    <w:rsid w:val="005324A5"/>
    <w:rsid w:val="00532CD8"/>
    <w:rsid w:val="0053545B"/>
    <w:rsid w:val="00541A6A"/>
    <w:rsid w:val="00542523"/>
    <w:rsid w:val="00546D71"/>
    <w:rsid w:val="005472D9"/>
    <w:rsid w:val="0054791C"/>
    <w:rsid w:val="0055340D"/>
    <w:rsid w:val="0055385D"/>
    <w:rsid w:val="00560321"/>
    <w:rsid w:val="00561640"/>
    <w:rsid w:val="00563CB8"/>
    <w:rsid w:val="00563DC9"/>
    <w:rsid w:val="005641F5"/>
    <w:rsid w:val="00565871"/>
    <w:rsid w:val="00567E85"/>
    <w:rsid w:val="00570901"/>
    <w:rsid w:val="00576E4A"/>
    <w:rsid w:val="00581401"/>
    <w:rsid w:val="005837C5"/>
    <w:rsid w:val="00583FF7"/>
    <w:rsid w:val="00585771"/>
    <w:rsid w:val="00585A0D"/>
    <w:rsid w:val="00586203"/>
    <w:rsid w:val="00586399"/>
    <w:rsid w:val="005875D8"/>
    <w:rsid w:val="00587A6A"/>
    <w:rsid w:val="00592D68"/>
    <w:rsid w:val="00593697"/>
    <w:rsid w:val="00595905"/>
    <w:rsid w:val="005960E3"/>
    <w:rsid w:val="005A7968"/>
    <w:rsid w:val="005B22B2"/>
    <w:rsid w:val="005B3D78"/>
    <w:rsid w:val="005B42D4"/>
    <w:rsid w:val="005B7E6E"/>
    <w:rsid w:val="005C4491"/>
    <w:rsid w:val="005C4C39"/>
    <w:rsid w:val="005C7B5F"/>
    <w:rsid w:val="005D1FC7"/>
    <w:rsid w:val="005D2716"/>
    <w:rsid w:val="005D2B66"/>
    <w:rsid w:val="005D5922"/>
    <w:rsid w:val="005D7C72"/>
    <w:rsid w:val="005E2E87"/>
    <w:rsid w:val="005F147C"/>
    <w:rsid w:val="005F2BBB"/>
    <w:rsid w:val="005F5D35"/>
    <w:rsid w:val="005F657A"/>
    <w:rsid w:val="005F7CA4"/>
    <w:rsid w:val="00600B25"/>
    <w:rsid w:val="00603970"/>
    <w:rsid w:val="006044CD"/>
    <w:rsid w:val="006063D6"/>
    <w:rsid w:val="00607856"/>
    <w:rsid w:val="006124D5"/>
    <w:rsid w:val="00617BD9"/>
    <w:rsid w:val="0062277B"/>
    <w:rsid w:val="00625ED4"/>
    <w:rsid w:val="006261E1"/>
    <w:rsid w:val="00626E4A"/>
    <w:rsid w:val="0063653C"/>
    <w:rsid w:val="006375AF"/>
    <w:rsid w:val="00641DC5"/>
    <w:rsid w:val="00643550"/>
    <w:rsid w:val="00644540"/>
    <w:rsid w:val="00645C3F"/>
    <w:rsid w:val="00646088"/>
    <w:rsid w:val="0064656F"/>
    <w:rsid w:val="00647CA3"/>
    <w:rsid w:val="00650291"/>
    <w:rsid w:val="00651092"/>
    <w:rsid w:val="00653ABB"/>
    <w:rsid w:val="00654999"/>
    <w:rsid w:val="00655A4D"/>
    <w:rsid w:val="0066211A"/>
    <w:rsid w:val="00662395"/>
    <w:rsid w:val="00663A00"/>
    <w:rsid w:val="00664490"/>
    <w:rsid w:val="006661AE"/>
    <w:rsid w:val="006667A3"/>
    <w:rsid w:val="00667486"/>
    <w:rsid w:val="006676C0"/>
    <w:rsid w:val="006772EF"/>
    <w:rsid w:val="00677809"/>
    <w:rsid w:val="0068018C"/>
    <w:rsid w:val="0069247E"/>
    <w:rsid w:val="00695EB9"/>
    <w:rsid w:val="006A09D6"/>
    <w:rsid w:val="006A3594"/>
    <w:rsid w:val="006B0965"/>
    <w:rsid w:val="006B5E47"/>
    <w:rsid w:val="006B61DD"/>
    <w:rsid w:val="006B7CCB"/>
    <w:rsid w:val="006C2E9E"/>
    <w:rsid w:val="006C416E"/>
    <w:rsid w:val="006C5358"/>
    <w:rsid w:val="006D5208"/>
    <w:rsid w:val="006E4C84"/>
    <w:rsid w:val="006E7A67"/>
    <w:rsid w:val="006E7D3C"/>
    <w:rsid w:val="006F0C58"/>
    <w:rsid w:val="006F3BD7"/>
    <w:rsid w:val="00706F7A"/>
    <w:rsid w:val="007070B3"/>
    <w:rsid w:val="00707670"/>
    <w:rsid w:val="007102FA"/>
    <w:rsid w:val="0071251A"/>
    <w:rsid w:val="0071527C"/>
    <w:rsid w:val="0071568E"/>
    <w:rsid w:val="007171A8"/>
    <w:rsid w:val="00722E59"/>
    <w:rsid w:val="0072440D"/>
    <w:rsid w:val="00724760"/>
    <w:rsid w:val="00730123"/>
    <w:rsid w:val="0073192F"/>
    <w:rsid w:val="00733C74"/>
    <w:rsid w:val="00737EE7"/>
    <w:rsid w:val="00741021"/>
    <w:rsid w:val="00741955"/>
    <w:rsid w:val="00746F9A"/>
    <w:rsid w:val="00755DF0"/>
    <w:rsid w:val="00760C03"/>
    <w:rsid w:val="007623AE"/>
    <w:rsid w:val="0076269D"/>
    <w:rsid w:val="00764179"/>
    <w:rsid w:val="00766336"/>
    <w:rsid w:val="0076658E"/>
    <w:rsid w:val="00767641"/>
    <w:rsid w:val="00772135"/>
    <w:rsid w:val="00772FCA"/>
    <w:rsid w:val="0077398D"/>
    <w:rsid w:val="007811CB"/>
    <w:rsid w:val="00796D57"/>
    <w:rsid w:val="00797281"/>
    <w:rsid w:val="007A3B0F"/>
    <w:rsid w:val="007B0EDD"/>
    <w:rsid w:val="007B6A9F"/>
    <w:rsid w:val="007B764B"/>
    <w:rsid w:val="007C14C1"/>
    <w:rsid w:val="007C7DB0"/>
    <w:rsid w:val="007D0498"/>
    <w:rsid w:val="007D1715"/>
    <w:rsid w:val="007D2F12"/>
    <w:rsid w:val="007E463A"/>
    <w:rsid w:val="007E4E86"/>
    <w:rsid w:val="007E5ECE"/>
    <w:rsid w:val="007E7665"/>
    <w:rsid w:val="007F46E3"/>
    <w:rsid w:val="007F76FC"/>
    <w:rsid w:val="00800A95"/>
    <w:rsid w:val="00804C62"/>
    <w:rsid w:val="00807C6B"/>
    <w:rsid w:val="008139A0"/>
    <w:rsid w:val="00813CF2"/>
    <w:rsid w:val="008151E5"/>
    <w:rsid w:val="00816117"/>
    <w:rsid w:val="00820EF9"/>
    <w:rsid w:val="0082210F"/>
    <w:rsid w:val="008228CD"/>
    <w:rsid w:val="008261D2"/>
    <w:rsid w:val="00831B4C"/>
    <w:rsid w:val="008336BE"/>
    <w:rsid w:val="00835495"/>
    <w:rsid w:val="00835864"/>
    <w:rsid w:val="00837D60"/>
    <w:rsid w:val="008434A6"/>
    <w:rsid w:val="0084358E"/>
    <w:rsid w:val="00847A03"/>
    <w:rsid w:val="00850CE6"/>
    <w:rsid w:val="008513C0"/>
    <w:rsid w:val="00853CF3"/>
    <w:rsid w:val="008572B2"/>
    <w:rsid w:val="00857925"/>
    <w:rsid w:val="00860A88"/>
    <w:rsid w:val="00864A80"/>
    <w:rsid w:val="008701F0"/>
    <w:rsid w:val="00872393"/>
    <w:rsid w:val="008732CC"/>
    <w:rsid w:val="00874AF4"/>
    <w:rsid w:val="00875D0A"/>
    <w:rsid w:val="00876632"/>
    <w:rsid w:val="00880AAD"/>
    <w:rsid w:val="00883761"/>
    <w:rsid w:val="00884AB6"/>
    <w:rsid w:val="00890435"/>
    <w:rsid w:val="008907FE"/>
    <w:rsid w:val="008921D2"/>
    <w:rsid w:val="00893930"/>
    <w:rsid w:val="00893A85"/>
    <w:rsid w:val="008A0F55"/>
    <w:rsid w:val="008A1774"/>
    <w:rsid w:val="008A2DA8"/>
    <w:rsid w:val="008A5010"/>
    <w:rsid w:val="008A7263"/>
    <w:rsid w:val="008B1311"/>
    <w:rsid w:val="008B31CC"/>
    <w:rsid w:val="008B456C"/>
    <w:rsid w:val="008B5DE1"/>
    <w:rsid w:val="008C1826"/>
    <w:rsid w:val="008C1F30"/>
    <w:rsid w:val="008C2539"/>
    <w:rsid w:val="008C7679"/>
    <w:rsid w:val="008D0396"/>
    <w:rsid w:val="008D0D60"/>
    <w:rsid w:val="008D3566"/>
    <w:rsid w:val="008D3BC0"/>
    <w:rsid w:val="008D5D6B"/>
    <w:rsid w:val="008D73F2"/>
    <w:rsid w:val="008E2674"/>
    <w:rsid w:val="008E6B66"/>
    <w:rsid w:val="009000C9"/>
    <w:rsid w:val="00901049"/>
    <w:rsid w:val="00903656"/>
    <w:rsid w:val="009062ED"/>
    <w:rsid w:val="0090708D"/>
    <w:rsid w:val="0090775D"/>
    <w:rsid w:val="00910D8E"/>
    <w:rsid w:val="009135A8"/>
    <w:rsid w:val="0091722D"/>
    <w:rsid w:val="00922E34"/>
    <w:rsid w:val="0092499C"/>
    <w:rsid w:val="00933100"/>
    <w:rsid w:val="00933969"/>
    <w:rsid w:val="009403AD"/>
    <w:rsid w:val="00940DF2"/>
    <w:rsid w:val="0094277B"/>
    <w:rsid w:val="009452D9"/>
    <w:rsid w:val="00950504"/>
    <w:rsid w:val="0096199D"/>
    <w:rsid w:val="00962802"/>
    <w:rsid w:val="00962BF9"/>
    <w:rsid w:val="00963CDE"/>
    <w:rsid w:val="00966D72"/>
    <w:rsid w:val="00967678"/>
    <w:rsid w:val="0097223B"/>
    <w:rsid w:val="009732BA"/>
    <w:rsid w:val="0098148A"/>
    <w:rsid w:val="009859E7"/>
    <w:rsid w:val="0098712F"/>
    <w:rsid w:val="009A0390"/>
    <w:rsid w:val="009A2101"/>
    <w:rsid w:val="009A3159"/>
    <w:rsid w:val="009A7622"/>
    <w:rsid w:val="009B0F30"/>
    <w:rsid w:val="009B10E4"/>
    <w:rsid w:val="009B12D0"/>
    <w:rsid w:val="009B14FE"/>
    <w:rsid w:val="009B4FE2"/>
    <w:rsid w:val="009B55C6"/>
    <w:rsid w:val="009B7417"/>
    <w:rsid w:val="009B7C85"/>
    <w:rsid w:val="009B7D3D"/>
    <w:rsid w:val="009C0391"/>
    <w:rsid w:val="009C2014"/>
    <w:rsid w:val="009C3C09"/>
    <w:rsid w:val="009C5F44"/>
    <w:rsid w:val="009D0B7A"/>
    <w:rsid w:val="009D12CD"/>
    <w:rsid w:val="009D2572"/>
    <w:rsid w:val="009E05C6"/>
    <w:rsid w:val="009E07D2"/>
    <w:rsid w:val="009E0CBB"/>
    <w:rsid w:val="009E180E"/>
    <w:rsid w:val="009E734D"/>
    <w:rsid w:val="009E7B6A"/>
    <w:rsid w:val="009F203F"/>
    <w:rsid w:val="009F31D9"/>
    <w:rsid w:val="009F3652"/>
    <w:rsid w:val="009F5FF0"/>
    <w:rsid w:val="009F7AC7"/>
    <w:rsid w:val="00A0163A"/>
    <w:rsid w:val="00A02DE3"/>
    <w:rsid w:val="00A032B4"/>
    <w:rsid w:val="00A07A4E"/>
    <w:rsid w:val="00A07EA5"/>
    <w:rsid w:val="00A14F0A"/>
    <w:rsid w:val="00A248A8"/>
    <w:rsid w:val="00A2494F"/>
    <w:rsid w:val="00A24DAB"/>
    <w:rsid w:val="00A253EA"/>
    <w:rsid w:val="00A25CA2"/>
    <w:rsid w:val="00A26E9A"/>
    <w:rsid w:val="00A32E00"/>
    <w:rsid w:val="00A34458"/>
    <w:rsid w:val="00A4462B"/>
    <w:rsid w:val="00A4688B"/>
    <w:rsid w:val="00A5669B"/>
    <w:rsid w:val="00A615B3"/>
    <w:rsid w:val="00A63BCE"/>
    <w:rsid w:val="00A65FF8"/>
    <w:rsid w:val="00A75116"/>
    <w:rsid w:val="00A7556C"/>
    <w:rsid w:val="00A77308"/>
    <w:rsid w:val="00A908AC"/>
    <w:rsid w:val="00A948B3"/>
    <w:rsid w:val="00A95E92"/>
    <w:rsid w:val="00A968CA"/>
    <w:rsid w:val="00AA0831"/>
    <w:rsid w:val="00AA1DC0"/>
    <w:rsid w:val="00AA5F43"/>
    <w:rsid w:val="00AB0554"/>
    <w:rsid w:val="00AC1DE5"/>
    <w:rsid w:val="00AC1F67"/>
    <w:rsid w:val="00AC2AB4"/>
    <w:rsid w:val="00AC6263"/>
    <w:rsid w:val="00AC6562"/>
    <w:rsid w:val="00AD26BF"/>
    <w:rsid w:val="00AD2A08"/>
    <w:rsid w:val="00AD2E2E"/>
    <w:rsid w:val="00AD440D"/>
    <w:rsid w:val="00AE01CA"/>
    <w:rsid w:val="00AE14E2"/>
    <w:rsid w:val="00AE3076"/>
    <w:rsid w:val="00AE733A"/>
    <w:rsid w:val="00AF1F26"/>
    <w:rsid w:val="00AF3055"/>
    <w:rsid w:val="00AF3526"/>
    <w:rsid w:val="00AF5311"/>
    <w:rsid w:val="00AF5707"/>
    <w:rsid w:val="00AF5A63"/>
    <w:rsid w:val="00B00346"/>
    <w:rsid w:val="00B044E7"/>
    <w:rsid w:val="00B10BF2"/>
    <w:rsid w:val="00B1183A"/>
    <w:rsid w:val="00B13938"/>
    <w:rsid w:val="00B13969"/>
    <w:rsid w:val="00B1409A"/>
    <w:rsid w:val="00B205E1"/>
    <w:rsid w:val="00B20B90"/>
    <w:rsid w:val="00B231AA"/>
    <w:rsid w:val="00B23AD5"/>
    <w:rsid w:val="00B27639"/>
    <w:rsid w:val="00B30BF5"/>
    <w:rsid w:val="00B31BA2"/>
    <w:rsid w:val="00B3250F"/>
    <w:rsid w:val="00B46C45"/>
    <w:rsid w:val="00B5282C"/>
    <w:rsid w:val="00B553FC"/>
    <w:rsid w:val="00B561BC"/>
    <w:rsid w:val="00B57A9F"/>
    <w:rsid w:val="00B6092B"/>
    <w:rsid w:val="00B66DB7"/>
    <w:rsid w:val="00B67243"/>
    <w:rsid w:val="00B71188"/>
    <w:rsid w:val="00B7194E"/>
    <w:rsid w:val="00B72478"/>
    <w:rsid w:val="00B75489"/>
    <w:rsid w:val="00B76D5E"/>
    <w:rsid w:val="00B80621"/>
    <w:rsid w:val="00B92E1C"/>
    <w:rsid w:val="00BA04BD"/>
    <w:rsid w:val="00BA2B83"/>
    <w:rsid w:val="00BA4548"/>
    <w:rsid w:val="00BA536E"/>
    <w:rsid w:val="00BA6CB2"/>
    <w:rsid w:val="00BA6E05"/>
    <w:rsid w:val="00BA7D7C"/>
    <w:rsid w:val="00BA7F1C"/>
    <w:rsid w:val="00BB27BA"/>
    <w:rsid w:val="00BB3487"/>
    <w:rsid w:val="00BB3CE9"/>
    <w:rsid w:val="00BB459A"/>
    <w:rsid w:val="00BB4709"/>
    <w:rsid w:val="00BB4F82"/>
    <w:rsid w:val="00BB55C3"/>
    <w:rsid w:val="00BC0819"/>
    <w:rsid w:val="00BC1873"/>
    <w:rsid w:val="00BC3880"/>
    <w:rsid w:val="00BC4ADE"/>
    <w:rsid w:val="00BC54A9"/>
    <w:rsid w:val="00BC55AA"/>
    <w:rsid w:val="00BD28C9"/>
    <w:rsid w:val="00BD3C7B"/>
    <w:rsid w:val="00BD54DC"/>
    <w:rsid w:val="00BD5E81"/>
    <w:rsid w:val="00BD7AD4"/>
    <w:rsid w:val="00BD7B6F"/>
    <w:rsid w:val="00BE0B1F"/>
    <w:rsid w:val="00BE2C5C"/>
    <w:rsid w:val="00BE4EBD"/>
    <w:rsid w:val="00BE6EFE"/>
    <w:rsid w:val="00BF6DF5"/>
    <w:rsid w:val="00C02E75"/>
    <w:rsid w:val="00C02EC2"/>
    <w:rsid w:val="00C07D88"/>
    <w:rsid w:val="00C12334"/>
    <w:rsid w:val="00C151B9"/>
    <w:rsid w:val="00C161FF"/>
    <w:rsid w:val="00C17AF0"/>
    <w:rsid w:val="00C208EA"/>
    <w:rsid w:val="00C2283A"/>
    <w:rsid w:val="00C24AAF"/>
    <w:rsid w:val="00C252EF"/>
    <w:rsid w:val="00C25C43"/>
    <w:rsid w:val="00C27E34"/>
    <w:rsid w:val="00C30314"/>
    <w:rsid w:val="00C34B83"/>
    <w:rsid w:val="00C359E8"/>
    <w:rsid w:val="00C40F9B"/>
    <w:rsid w:val="00C419B4"/>
    <w:rsid w:val="00C429DA"/>
    <w:rsid w:val="00C42C58"/>
    <w:rsid w:val="00C42F5F"/>
    <w:rsid w:val="00C441BE"/>
    <w:rsid w:val="00C4712C"/>
    <w:rsid w:val="00C4787C"/>
    <w:rsid w:val="00C5015B"/>
    <w:rsid w:val="00C512D6"/>
    <w:rsid w:val="00C517DA"/>
    <w:rsid w:val="00C52FD6"/>
    <w:rsid w:val="00C57222"/>
    <w:rsid w:val="00C61788"/>
    <w:rsid w:val="00C7162F"/>
    <w:rsid w:val="00C745E1"/>
    <w:rsid w:val="00C7586C"/>
    <w:rsid w:val="00C903CC"/>
    <w:rsid w:val="00C920BB"/>
    <w:rsid w:val="00C9359E"/>
    <w:rsid w:val="00C94AC5"/>
    <w:rsid w:val="00C9623A"/>
    <w:rsid w:val="00CA53F8"/>
    <w:rsid w:val="00CA6CC7"/>
    <w:rsid w:val="00CB112A"/>
    <w:rsid w:val="00CB4795"/>
    <w:rsid w:val="00CB7691"/>
    <w:rsid w:val="00CC1BF8"/>
    <w:rsid w:val="00CC2982"/>
    <w:rsid w:val="00CC3C40"/>
    <w:rsid w:val="00CC605E"/>
    <w:rsid w:val="00CC6E60"/>
    <w:rsid w:val="00CD1A34"/>
    <w:rsid w:val="00CD3A81"/>
    <w:rsid w:val="00CD4793"/>
    <w:rsid w:val="00CD59C1"/>
    <w:rsid w:val="00CD60A2"/>
    <w:rsid w:val="00CD61D0"/>
    <w:rsid w:val="00CE0AA3"/>
    <w:rsid w:val="00CE0D9A"/>
    <w:rsid w:val="00CE2836"/>
    <w:rsid w:val="00CE5BEA"/>
    <w:rsid w:val="00CE6C54"/>
    <w:rsid w:val="00CF08C2"/>
    <w:rsid w:val="00CF0DA3"/>
    <w:rsid w:val="00CF215E"/>
    <w:rsid w:val="00CF2582"/>
    <w:rsid w:val="00CF2986"/>
    <w:rsid w:val="00CF328C"/>
    <w:rsid w:val="00D031FA"/>
    <w:rsid w:val="00D066C5"/>
    <w:rsid w:val="00D166F5"/>
    <w:rsid w:val="00D22B12"/>
    <w:rsid w:val="00D2326D"/>
    <w:rsid w:val="00D2560E"/>
    <w:rsid w:val="00D257AC"/>
    <w:rsid w:val="00D3179C"/>
    <w:rsid w:val="00D319CD"/>
    <w:rsid w:val="00D31C4D"/>
    <w:rsid w:val="00D3492E"/>
    <w:rsid w:val="00D359E6"/>
    <w:rsid w:val="00D36C11"/>
    <w:rsid w:val="00D374A9"/>
    <w:rsid w:val="00D37F2B"/>
    <w:rsid w:val="00D41B54"/>
    <w:rsid w:val="00D4259D"/>
    <w:rsid w:val="00D435FD"/>
    <w:rsid w:val="00D44710"/>
    <w:rsid w:val="00D46BF9"/>
    <w:rsid w:val="00D4700C"/>
    <w:rsid w:val="00D479EE"/>
    <w:rsid w:val="00D52801"/>
    <w:rsid w:val="00D5676B"/>
    <w:rsid w:val="00D57066"/>
    <w:rsid w:val="00D630E1"/>
    <w:rsid w:val="00D64037"/>
    <w:rsid w:val="00D75677"/>
    <w:rsid w:val="00D920A6"/>
    <w:rsid w:val="00D9328F"/>
    <w:rsid w:val="00D94FAB"/>
    <w:rsid w:val="00D95A65"/>
    <w:rsid w:val="00D977FF"/>
    <w:rsid w:val="00DA030E"/>
    <w:rsid w:val="00DB34C3"/>
    <w:rsid w:val="00DB3C98"/>
    <w:rsid w:val="00DC0058"/>
    <w:rsid w:val="00DC0419"/>
    <w:rsid w:val="00DC0591"/>
    <w:rsid w:val="00DC78A3"/>
    <w:rsid w:val="00DD6609"/>
    <w:rsid w:val="00DD6BA0"/>
    <w:rsid w:val="00DE5299"/>
    <w:rsid w:val="00DF2523"/>
    <w:rsid w:val="00DF3D1C"/>
    <w:rsid w:val="00DF5111"/>
    <w:rsid w:val="00E0286B"/>
    <w:rsid w:val="00E034F3"/>
    <w:rsid w:val="00E04AC2"/>
    <w:rsid w:val="00E12589"/>
    <w:rsid w:val="00E16070"/>
    <w:rsid w:val="00E22A24"/>
    <w:rsid w:val="00E26A26"/>
    <w:rsid w:val="00E2730B"/>
    <w:rsid w:val="00E31D9D"/>
    <w:rsid w:val="00E3245A"/>
    <w:rsid w:val="00E32E0C"/>
    <w:rsid w:val="00E45753"/>
    <w:rsid w:val="00E46711"/>
    <w:rsid w:val="00E51689"/>
    <w:rsid w:val="00E53E91"/>
    <w:rsid w:val="00E560AD"/>
    <w:rsid w:val="00E56C25"/>
    <w:rsid w:val="00E56D0F"/>
    <w:rsid w:val="00E57263"/>
    <w:rsid w:val="00E6036C"/>
    <w:rsid w:val="00E60525"/>
    <w:rsid w:val="00E618D5"/>
    <w:rsid w:val="00E63363"/>
    <w:rsid w:val="00E6490C"/>
    <w:rsid w:val="00E6588C"/>
    <w:rsid w:val="00E65C14"/>
    <w:rsid w:val="00E70A36"/>
    <w:rsid w:val="00E74BEE"/>
    <w:rsid w:val="00E7559A"/>
    <w:rsid w:val="00E7754E"/>
    <w:rsid w:val="00E8134A"/>
    <w:rsid w:val="00E8466D"/>
    <w:rsid w:val="00E9190E"/>
    <w:rsid w:val="00E93803"/>
    <w:rsid w:val="00E946A0"/>
    <w:rsid w:val="00EA0C17"/>
    <w:rsid w:val="00EA3693"/>
    <w:rsid w:val="00EA44C5"/>
    <w:rsid w:val="00EA4C72"/>
    <w:rsid w:val="00EA5075"/>
    <w:rsid w:val="00EA511B"/>
    <w:rsid w:val="00EA542C"/>
    <w:rsid w:val="00EA74B5"/>
    <w:rsid w:val="00EA779A"/>
    <w:rsid w:val="00EB013A"/>
    <w:rsid w:val="00EB0F90"/>
    <w:rsid w:val="00EB15B8"/>
    <w:rsid w:val="00EB1BAB"/>
    <w:rsid w:val="00EB2C12"/>
    <w:rsid w:val="00EB4341"/>
    <w:rsid w:val="00EB4655"/>
    <w:rsid w:val="00EB4AAC"/>
    <w:rsid w:val="00EB6D24"/>
    <w:rsid w:val="00EB782B"/>
    <w:rsid w:val="00EC1025"/>
    <w:rsid w:val="00EC10B9"/>
    <w:rsid w:val="00EC15E4"/>
    <w:rsid w:val="00EC1E30"/>
    <w:rsid w:val="00EC238E"/>
    <w:rsid w:val="00EC3F22"/>
    <w:rsid w:val="00ED0044"/>
    <w:rsid w:val="00ED34EC"/>
    <w:rsid w:val="00ED491F"/>
    <w:rsid w:val="00ED5524"/>
    <w:rsid w:val="00ED6952"/>
    <w:rsid w:val="00EE360E"/>
    <w:rsid w:val="00EE5F60"/>
    <w:rsid w:val="00EE66B9"/>
    <w:rsid w:val="00EF12C5"/>
    <w:rsid w:val="00F01935"/>
    <w:rsid w:val="00F05C9F"/>
    <w:rsid w:val="00F07B41"/>
    <w:rsid w:val="00F10E78"/>
    <w:rsid w:val="00F10E87"/>
    <w:rsid w:val="00F12958"/>
    <w:rsid w:val="00F143C7"/>
    <w:rsid w:val="00F21CD9"/>
    <w:rsid w:val="00F2293F"/>
    <w:rsid w:val="00F308FF"/>
    <w:rsid w:val="00F316F6"/>
    <w:rsid w:val="00F355C2"/>
    <w:rsid w:val="00F37F20"/>
    <w:rsid w:val="00F41D88"/>
    <w:rsid w:val="00F43401"/>
    <w:rsid w:val="00F43553"/>
    <w:rsid w:val="00F4386A"/>
    <w:rsid w:val="00F44637"/>
    <w:rsid w:val="00F4480D"/>
    <w:rsid w:val="00F457A9"/>
    <w:rsid w:val="00F4600C"/>
    <w:rsid w:val="00F50FE1"/>
    <w:rsid w:val="00F52481"/>
    <w:rsid w:val="00F52488"/>
    <w:rsid w:val="00F544D9"/>
    <w:rsid w:val="00F55F04"/>
    <w:rsid w:val="00F55F78"/>
    <w:rsid w:val="00F60C57"/>
    <w:rsid w:val="00F6211D"/>
    <w:rsid w:val="00F64807"/>
    <w:rsid w:val="00F654B4"/>
    <w:rsid w:val="00F6568B"/>
    <w:rsid w:val="00F71D5E"/>
    <w:rsid w:val="00F745C2"/>
    <w:rsid w:val="00F814D5"/>
    <w:rsid w:val="00F87643"/>
    <w:rsid w:val="00F92CB6"/>
    <w:rsid w:val="00F942C8"/>
    <w:rsid w:val="00F945F6"/>
    <w:rsid w:val="00FA0A05"/>
    <w:rsid w:val="00FA3204"/>
    <w:rsid w:val="00FA3976"/>
    <w:rsid w:val="00FB2878"/>
    <w:rsid w:val="00FB75ED"/>
    <w:rsid w:val="00FB7F66"/>
    <w:rsid w:val="00FC349F"/>
    <w:rsid w:val="00FC714C"/>
    <w:rsid w:val="00FC746F"/>
    <w:rsid w:val="00FD1F2B"/>
    <w:rsid w:val="00FD275D"/>
    <w:rsid w:val="00FD6A91"/>
    <w:rsid w:val="00FD6AD0"/>
    <w:rsid w:val="00FE12D4"/>
    <w:rsid w:val="00FE28A3"/>
    <w:rsid w:val="00FE2A44"/>
    <w:rsid w:val="00FE662D"/>
    <w:rsid w:val="00FF1FA1"/>
    <w:rsid w:val="00FF39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93C35B-D366-4D0B-A64F-14887761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E946A0"/>
    <w:pPr>
      <w:spacing w:before="180" w:after="180"/>
    </w:pPr>
    <w:rPr>
      <w:sz w:val="22"/>
      <w:szCs w:val="22"/>
    </w:rPr>
  </w:style>
  <w:style w:type="character" w:customStyle="1" w:styleId="TAChar">
    <w:name w:val="*TA* Char"/>
    <w:basedOn w:val="DefaultParagraphFont"/>
    <w:link w:val="TA"/>
    <w:rsid w:val="00E946A0"/>
    <w:rPr>
      <w:sz w:val="22"/>
      <w:szCs w:val="22"/>
    </w:rPr>
  </w:style>
  <w:style w:type="paragraph" w:customStyle="1" w:styleId="IN">
    <w:name w:val="*IN*"/>
    <w:link w:val="INChar"/>
    <w:qFormat/>
    <w:rsid w:val="00CE2836"/>
    <w:pPr>
      <w:numPr>
        <w:numId w:val="3"/>
      </w:numPr>
      <w:spacing w:before="120" w:after="60" w:line="276" w:lineRule="auto"/>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064850"/>
    <w:pPr>
      <w:numPr>
        <w:numId w:val="1"/>
      </w:numPr>
      <w:spacing w:before="60" w:after="60" w:line="276" w:lineRule="auto"/>
      <w:ind w:left="317" w:hanging="317"/>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0648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207C8B"/>
    <w:pPr>
      <w:numPr>
        <w:ilvl w:val="1"/>
        <w:numId w:val="2"/>
      </w:numPr>
      <w:spacing w:before="120"/>
      <w:ind w:left="1080"/>
      <w:contextualSpacing/>
    </w:pPr>
  </w:style>
  <w:style w:type="paragraph" w:customStyle="1" w:styleId="INBullet">
    <w:name w:val="*IN* Bullet"/>
    <w:link w:val="INBulletChar"/>
    <w:qFormat/>
    <w:rsid w:val="00356656"/>
    <w:pPr>
      <w:numPr>
        <w:numId w:val="3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207C8B"/>
    <w:rPr>
      <w:rFonts w:eastAsia="Times New Roman"/>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33"/>
      </w:numPr>
      <w:spacing w:before="120" w:line="276" w:lineRule="auto"/>
    </w:pPr>
    <w:rPr>
      <w:sz w:val="22"/>
      <w:szCs w:val="22"/>
    </w:rPr>
  </w:style>
  <w:style w:type="paragraph" w:customStyle="1" w:styleId="SR">
    <w:name w:val="*SR*"/>
    <w:link w:val="SRChar"/>
    <w:qFormat/>
    <w:rsid w:val="00F21CD9"/>
    <w:pPr>
      <w:numPr>
        <w:numId w:val="32"/>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Normal1">
    <w:name w:val="Normal1"/>
    <w:rsid w:val="00A7556C"/>
    <w:rPr>
      <w:rFonts w:cs="Calibri"/>
      <w:color w:val="000000"/>
      <w:lang w:eastAsia="ja-JP"/>
    </w:rPr>
  </w:style>
  <w:style w:type="paragraph" w:styleId="DocumentMap">
    <w:name w:val="Document Map"/>
    <w:basedOn w:val="Normal"/>
    <w:link w:val="DocumentMapChar"/>
    <w:uiPriority w:val="99"/>
    <w:semiHidden/>
    <w:unhideWhenUsed/>
    <w:rsid w:val="0035180D"/>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5180D"/>
    <w:rPr>
      <w:rFonts w:ascii="Lucida Grande" w:hAnsi="Lucida Grande" w:cs="Lucida Grande"/>
      <w:sz w:val="24"/>
      <w:szCs w:val="24"/>
    </w:rPr>
  </w:style>
  <w:style w:type="character" w:styleId="Strong">
    <w:name w:val="Strong"/>
    <w:basedOn w:val="DefaultParagraphFont"/>
    <w:uiPriority w:val="22"/>
    <w:qFormat/>
    <w:rsid w:val="00C903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270">
      <w:bodyDiv w:val="1"/>
      <w:marLeft w:val="0"/>
      <w:marRight w:val="0"/>
      <w:marTop w:val="0"/>
      <w:marBottom w:val="0"/>
      <w:divBdr>
        <w:top w:val="none" w:sz="0" w:space="0" w:color="auto"/>
        <w:left w:val="none" w:sz="0" w:space="0" w:color="auto"/>
        <w:bottom w:val="none" w:sz="0" w:space="0" w:color="auto"/>
        <w:right w:val="none" w:sz="0" w:space="0" w:color="auto"/>
      </w:divBdr>
    </w:div>
    <w:div w:id="133522526">
      <w:bodyDiv w:val="1"/>
      <w:marLeft w:val="0"/>
      <w:marRight w:val="0"/>
      <w:marTop w:val="0"/>
      <w:marBottom w:val="0"/>
      <w:divBdr>
        <w:top w:val="none" w:sz="0" w:space="0" w:color="auto"/>
        <w:left w:val="none" w:sz="0" w:space="0" w:color="auto"/>
        <w:bottom w:val="none" w:sz="0" w:space="0" w:color="auto"/>
        <w:right w:val="none" w:sz="0" w:space="0" w:color="auto"/>
      </w:divBdr>
    </w:div>
    <w:div w:id="344673087">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546798791">
      <w:bodyDiv w:val="1"/>
      <w:marLeft w:val="0"/>
      <w:marRight w:val="0"/>
      <w:marTop w:val="0"/>
      <w:marBottom w:val="0"/>
      <w:divBdr>
        <w:top w:val="none" w:sz="0" w:space="0" w:color="auto"/>
        <w:left w:val="none" w:sz="0" w:space="0" w:color="auto"/>
        <w:bottom w:val="none" w:sz="0" w:space="0" w:color="auto"/>
        <w:right w:val="none" w:sz="0" w:space="0" w:color="auto"/>
      </w:divBdr>
      <w:divsChild>
        <w:div w:id="1620600540">
          <w:marLeft w:val="0"/>
          <w:marRight w:val="0"/>
          <w:marTop w:val="0"/>
          <w:marBottom w:val="0"/>
          <w:divBdr>
            <w:top w:val="none" w:sz="0" w:space="0" w:color="auto"/>
            <w:left w:val="none" w:sz="0" w:space="0" w:color="auto"/>
            <w:bottom w:val="none" w:sz="0" w:space="0" w:color="auto"/>
            <w:right w:val="none" w:sz="0" w:space="0" w:color="auto"/>
          </w:divBdr>
        </w:div>
      </w:divsChild>
    </w:div>
    <w:div w:id="643583376">
      <w:bodyDiv w:val="1"/>
      <w:marLeft w:val="0"/>
      <w:marRight w:val="0"/>
      <w:marTop w:val="0"/>
      <w:marBottom w:val="0"/>
      <w:divBdr>
        <w:top w:val="none" w:sz="0" w:space="0" w:color="auto"/>
        <w:left w:val="none" w:sz="0" w:space="0" w:color="auto"/>
        <w:bottom w:val="none" w:sz="0" w:space="0" w:color="auto"/>
        <w:right w:val="none" w:sz="0" w:space="0" w:color="auto"/>
      </w:divBdr>
    </w:div>
    <w:div w:id="651640627">
      <w:bodyDiv w:val="1"/>
      <w:marLeft w:val="0"/>
      <w:marRight w:val="0"/>
      <w:marTop w:val="0"/>
      <w:marBottom w:val="0"/>
      <w:divBdr>
        <w:top w:val="none" w:sz="0" w:space="0" w:color="auto"/>
        <w:left w:val="none" w:sz="0" w:space="0" w:color="auto"/>
        <w:bottom w:val="none" w:sz="0" w:space="0" w:color="auto"/>
        <w:right w:val="none" w:sz="0" w:space="0" w:color="auto"/>
      </w:divBdr>
      <w:divsChild>
        <w:div w:id="266735671">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861239934">
      <w:bodyDiv w:val="1"/>
      <w:marLeft w:val="0"/>
      <w:marRight w:val="0"/>
      <w:marTop w:val="0"/>
      <w:marBottom w:val="0"/>
      <w:divBdr>
        <w:top w:val="none" w:sz="0" w:space="0" w:color="auto"/>
        <w:left w:val="none" w:sz="0" w:space="0" w:color="auto"/>
        <w:bottom w:val="none" w:sz="0" w:space="0" w:color="auto"/>
        <w:right w:val="none" w:sz="0" w:space="0" w:color="auto"/>
      </w:divBdr>
    </w:div>
    <w:div w:id="894193931">
      <w:bodyDiv w:val="1"/>
      <w:marLeft w:val="0"/>
      <w:marRight w:val="0"/>
      <w:marTop w:val="0"/>
      <w:marBottom w:val="0"/>
      <w:divBdr>
        <w:top w:val="none" w:sz="0" w:space="0" w:color="auto"/>
        <w:left w:val="none" w:sz="0" w:space="0" w:color="auto"/>
        <w:bottom w:val="none" w:sz="0" w:space="0" w:color="auto"/>
        <w:right w:val="none" w:sz="0" w:space="0" w:color="auto"/>
      </w:divBdr>
    </w:div>
    <w:div w:id="1022051792">
      <w:bodyDiv w:val="1"/>
      <w:marLeft w:val="0"/>
      <w:marRight w:val="0"/>
      <w:marTop w:val="0"/>
      <w:marBottom w:val="0"/>
      <w:divBdr>
        <w:top w:val="none" w:sz="0" w:space="0" w:color="auto"/>
        <w:left w:val="none" w:sz="0" w:space="0" w:color="auto"/>
        <w:bottom w:val="none" w:sz="0" w:space="0" w:color="auto"/>
        <w:right w:val="none" w:sz="0" w:space="0" w:color="auto"/>
      </w:divBdr>
    </w:div>
    <w:div w:id="1247761160">
      <w:bodyDiv w:val="1"/>
      <w:marLeft w:val="0"/>
      <w:marRight w:val="0"/>
      <w:marTop w:val="0"/>
      <w:marBottom w:val="0"/>
      <w:divBdr>
        <w:top w:val="none" w:sz="0" w:space="0" w:color="auto"/>
        <w:left w:val="none" w:sz="0" w:space="0" w:color="auto"/>
        <w:bottom w:val="none" w:sz="0" w:space="0" w:color="auto"/>
        <w:right w:val="none" w:sz="0" w:space="0" w:color="auto"/>
      </w:divBdr>
    </w:div>
    <w:div w:id="1481117612">
      <w:bodyDiv w:val="1"/>
      <w:marLeft w:val="0"/>
      <w:marRight w:val="0"/>
      <w:marTop w:val="0"/>
      <w:marBottom w:val="0"/>
      <w:divBdr>
        <w:top w:val="none" w:sz="0" w:space="0" w:color="auto"/>
        <w:left w:val="none" w:sz="0" w:space="0" w:color="auto"/>
        <w:bottom w:val="none" w:sz="0" w:space="0" w:color="auto"/>
        <w:right w:val="none" w:sz="0" w:space="0" w:color="auto"/>
      </w:divBdr>
    </w:div>
    <w:div w:id="1501191039">
      <w:bodyDiv w:val="1"/>
      <w:marLeft w:val="0"/>
      <w:marRight w:val="0"/>
      <w:marTop w:val="0"/>
      <w:marBottom w:val="0"/>
      <w:divBdr>
        <w:top w:val="none" w:sz="0" w:space="0" w:color="auto"/>
        <w:left w:val="none" w:sz="0" w:space="0" w:color="auto"/>
        <w:bottom w:val="none" w:sz="0" w:space="0" w:color="auto"/>
        <w:right w:val="none" w:sz="0" w:space="0" w:color="auto"/>
      </w:divBdr>
    </w:div>
    <w:div w:id="1539319110">
      <w:bodyDiv w:val="1"/>
      <w:marLeft w:val="0"/>
      <w:marRight w:val="0"/>
      <w:marTop w:val="0"/>
      <w:marBottom w:val="0"/>
      <w:divBdr>
        <w:top w:val="none" w:sz="0" w:space="0" w:color="auto"/>
        <w:left w:val="none" w:sz="0" w:space="0" w:color="auto"/>
        <w:bottom w:val="none" w:sz="0" w:space="0" w:color="auto"/>
        <w:right w:val="none" w:sz="0" w:space="0" w:color="auto"/>
      </w:divBdr>
    </w:div>
    <w:div w:id="1764840349">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ezinearticles.com/2011/03/formal-vs-informal.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8CF42-BE4D-4F15-88CC-4491FAB5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14252</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D'Amico, Caitlin</cp:lastModifiedBy>
  <cp:revision>6</cp:revision>
  <cp:lastPrinted>2014-01-17T19:55:00Z</cp:lastPrinted>
  <dcterms:created xsi:type="dcterms:W3CDTF">2014-01-17T20:37:00Z</dcterms:created>
  <dcterms:modified xsi:type="dcterms:W3CDTF">2014-01-17T20:42:00Z</dcterms:modified>
</cp:coreProperties>
</file>