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0156DB"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2</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0156DB">
              <w:rPr>
                <w:rFonts w:asciiTheme="minorHAnsi" w:hAnsiTheme="minorHAnsi"/>
              </w:rPr>
              <w:t>7</w:t>
            </w:r>
          </w:p>
        </w:tc>
      </w:tr>
    </w:tbl>
    <w:p w:rsidR="006E7D3C" w:rsidRDefault="00C4787C" w:rsidP="00BB4A7B">
      <w:pPr>
        <w:pStyle w:val="Heading1"/>
      </w:pPr>
      <w:r w:rsidRPr="00263AF5">
        <w:t>Introduction</w:t>
      </w:r>
    </w:p>
    <w:p w:rsidR="009348BD" w:rsidRDefault="00BB4A7B" w:rsidP="00A87A20">
      <w:r>
        <w:t>In this lesson</w:t>
      </w:r>
      <w:r w:rsidR="00B22D95">
        <w:t>,</w:t>
      </w:r>
      <w:r>
        <w:t xml:space="preserve"> students </w:t>
      </w:r>
      <w:r w:rsidR="00B22D95">
        <w:t xml:space="preserve">begin </w:t>
      </w:r>
      <w:r>
        <w:t>conduct</w:t>
      </w:r>
      <w:r w:rsidR="00B22D95">
        <w:t>ing</w:t>
      </w:r>
      <w:r>
        <w:t xml:space="preserve"> searches independently using </w:t>
      </w:r>
      <w:r w:rsidR="00B22D95">
        <w:t xml:space="preserve">the </w:t>
      </w:r>
      <w:r w:rsidR="00B22D95" w:rsidRPr="00FD3CCE">
        <w:rPr>
          <w:b/>
        </w:rPr>
        <w:t>Research Frame</w:t>
      </w:r>
      <w:r w:rsidR="00B22D95">
        <w:t xml:space="preserve"> (created in Lesson 6) </w:t>
      </w:r>
      <w:r>
        <w:t xml:space="preserve">and associated search tools. This lesson is the first </w:t>
      </w:r>
      <w:r w:rsidR="008A3455">
        <w:t xml:space="preserve">of </w:t>
      </w:r>
      <w:r>
        <w:t xml:space="preserve">three lessons </w:t>
      </w:r>
      <w:r w:rsidR="0076174C">
        <w:t>in which</w:t>
      </w:r>
      <w:r>
        <w:t xml:space="preserve"> </w:t>
      </w:r>
      <w:r w:rsidR="00BA7917">
        <w:t xml:space="preserve">students </w:t>
      </w:r>
      <w:r w:rsidR="007747E2">
        <w:t xml:space="preserve">conduct </w:t>
      </w:r>
      <w:r w:rsidR="009011EA">
        <w:t xml:space="preserve">sustained, </w:t>
      </w:r>
      <w:r w:rsidR="00E53DB9">
        <w:t>independent research during class.</w:t>
      </w:r>
      <w:r w:rsidR="007747E2">
        <w:t xml:space="preserve"> W</w:t>
      </w:r>
      <w:r w:rsidR="00E53DB9">
        <w:t>hile researching</w:t>
      </w:r>
      <w:r w:rsidR="00EB0CE6">
        <w:t>,</w:t>
      </w:r>
      <w:r w:rsidR="00E53DB9">
        <w:t xml:space="preserve"> students</w:t>
      </w:r>
      <w:r w:rsidR="007747E2">
        <w:t xml:space="preserve"> consider </w:t>
      </w:r>
      <w:r w:rsidR="009348BD">
        <w:t xml:space="preserve">how </w:t>
      </w:r>
      <w:r w:rsidR="00E53DB9">
        <w:t xml:space="preserve">to use inquiry questions to drive research </w:t>
      </w:r>
      <w:r w:rsidR="00EE738B">
        <w:t xml:space="preserve">and </w:t>
      </w:r>
      <w:r w:rsidR="00E53DB9">
        <w:t>continually assess</w:t>
      </w:r>
      <w:r w:rsidR="009348BD">
        <w:t xml:space="preserve"> sources</w:t>
      </w:r>
      <w:r w:rsidR="00E53DB9">
        <w:t xml:space="preserve"> fo</w:t>
      </w:r>
      <w:r w:rsidR="00F95D38">
        <w:t>r credibility and usefulness in</w:t>
      </w:r>
      <w:r w:rsidR="00E53DB9">
        <w:t xml:space="preserve"> answering inquiry questions.</w:t>
      </w:r>
      <w:r w:rsidR="009348BD">
        <w:t xml:space="preserve"> </w:t>
      </w:r>
    </w:p>
    <w:p w:rsidR="003F7043" w:rsidRPr="003F7043" w:rsidRDefault="00CF24F7" w:rsidP="00A87A20">
      <w:r>
        <w:t xml:space="preserve">This lesson is the first of three independent search lessons that </w:t>
      </w:r>
      <w:r w:rsidR="004306BA">
        <w:t>is</w:t>
      </w:r>
      <w:r>
        <w:t xml:space="preserve"> assessed using a </w:t>
      </w:r>
      <w:r w:rsidRPr="00FD3CCE">
        <w:rPr>
          <w:b/>
        </w:rPr>
        <w:t>Conducting Independent Searches Checklist</w:t>
      </w:r>
      <w:r>
        <w:t xml:space="preserve">. The </w:t>
      </w:r>
      <w:r w:rsidRPr="00BC6471">
        <w:rPr>
          <w:b/>
        </w:rPr>
        <w:t>Conducting Independent Searches Checklist</w:t>
      </w:r>
      <w:r>
        <w:t xml:space="preserve"> </w:t>
      </w:r>
      <w:r w:rsidR="003F7043" w:rsidRPr="003F7043">
        <w:t xml:space="preserve">serves as an </w:t>
      </w:r>
      <w:r>
        <w:t>assessment tool for the teacher while also</w:t>
      </w:r>
      <w:r w:rsidR="003F7043" w:rsidRPr="003F7043">
        <w:t xml:space="preserve"> </w:t>
      </w:r>
      <w:r w:rsidR="00822C15">
        <w:t>focusing students on specific aspects of the search proc</w:t>
      </w:r>
      <w:r w:rsidR="00F95D38">
        <w:t>ess</w:t>
      </w:r>
      <w:r w:rsidR="00822C15">
        <w:t xml:space="preserve"> for each independent searches lesson. </w:t>
      </w:r>
      <w:r w:rsidR="003F7043" w:rsidRPr="003F7043">
        <w:t xml:space="preserve">Two </w:t>
      </w:r>
      <w:r w:rsidR="00505F18" w:rsidRPr="003F7043">
        <w:t>criteria serve</w:t>
      </w:r>
      <w:r w:rsidR="003F7043" w:rsidRPr="003F7043">
        <w:t xml:space="preserve"> as the focus for each independent se</w:t>
      </w:r>
      <w:r w:rsidR="00822C15">
        <w:t>arches lesson (Lessons 7</w:t>
      </w:r>
      <w:r w:rsidR="004A79E3">
        <w:t>–</w:t>
      </w:r>
      <w:r w:rsidR="00822C15">
        <w:t>9). For</w:t>
      </w:r>
      <w:r w:rsidR="003F7043" w:rsidRPr="003F7043">
        <w:t xml:space="preserve"> Lesson 7</w:t>
      </w:r>
      <w:r w:rsidR="00EB0CE6">
        <w:t>,</w:t>
      </w:r>
      <w:r w:rsidR="00822C15">
        <w:t xml:space="preserve"> the focus is criteria #1 and #2</w:t>
      </w:r>
      <w:r w:rsidR="00E11B16">
        <w:t xml:space="preserve">, </w:t>
      </w:r>
      <w:r w:rsidR="003F7043" w:rsidRPr="003F7043">
        <w:t>Lesson 8</w:t>
      </w:r>
      <w:r w:rsidR="00E11B16">
        <w:t>’s</w:t>
      </w:r>
      <w:r w:rsidR="003F7043" w:rsidRPr="003F7043">
        <w:t xml:space="preserve"> focus is crit</w:t>
      </w:r>
      <w:r w:rsidR="00E11B16">
        <w:t>eria #3 and #4, and Lesson 9’s focus is criteria #5</w:t>
      </w:r>
      <w:r w:rsidR="003F7043" w:rsidRPr="003F7043">
        <w:t xml:space="preserve"> and </w:t>
      </w:r>
      <w:r w:rsidR="00E11B16">
        <w:t>#</w:t>
      </w:r>
      <w:r w:rsidR="003F7043" w:rsidRPr="003F7043">
        <w:t xml:space="preserve">6. </w:t>
      </w:r>
      <w:r w:rsidR="00DD13C9">
        <w:t>T</w:t>
      </w:r>
      <w:r w:rsidR="00F95D38">
        <w:t>he teacher provide</w:t>
      </w:r>
      <w:r w:rsidR="004306BA">
        <w:t>s</w:t>
      </w:r>
      <w:r w:rsidR="003F7043" w:rsidRPr="003F7043">
        <w:t xml:space="preserve"> fe</w:t>
      </w:r>
      <w:r w:rsidR="00F95D38">
        <w:t>edback on the</w:t>
      </w:r>
      <w:r w:rsidR="003F7043" w:rsidRPr="003F7043">
        <w:t xml:space="preserve"> two specific criteria for each</w:t>
      </w:r>
      <w:r w:rsidR="00E11B16">
        <w:t xml:space="preserve"> conducting independent searches lessons using the </w:t>
      </w:r>
      <w:r w:rsidR="00E11B16" w:rsidRPr="003039A2">
        <w:rPr>
          <w:b/>
        </w:rPr>
        <w:t>Conducting Independent Searches Checklist</w:t>
      </w:r>
      <w:r w:rsidR="003F7043" w:rsidRPr="003F7043">
        <w:t xml:space="preserve">. </w:t>
      </w:r>
    </w:p>
    <w:p w:rsidR="007747E2" w:rsidRDefault="00841A25" w:rsidP="00A87A20">
      <w:r>
        <w:t xml:space="preserve">Students </w:t>
      </w:r>
      <w:r w:rsidR="00DE09E6">
        <w:t>begin the lesson by engaging</w:t>
      </w:r>
      <w:r>
        <w:t xml:space="preserve"> in </w:t>
      </w:r>
      <w:r w:rsidR="00797558">
        <w:t xml:space="preserve">a </w:t>
      </w:r>
      <w:r>
        <w:t xml:space="preserve">research process check-in </w:t>
      </w:r>
      <w:r w:rsidR="001B3CBA">
        <w:t>during which</w:t>
      </w:r>
      <w:r>
        <w:t xml:space="preserve"> they update their </w:t>
      </w:r>
      <w:r w:rsidRPr="00FD3CCE">
        <w:rPr>
          <w:b/>
        </w:rPr>
        <w:t xml:space="preserve">Student </w:t>
      </w:r>
      <w:r w:rsidR="00DE09E6" w:rsidRPr="00FD3CCE">
        <w:rPr>
          <w:b/>
        </w:rPr>
        <w:t>Research</w:t>
      </w:r>
      <w:r w:rsidRPr="00FD3CCE">
        <w:rPr>
          <w:b/>
        </w:rPr>
        <w:t xml:space="preserve"> Plan</w:t>
      </w:r>
      <w:r>
        <w:t>.</w:t>
      </w:r>
      <w:r w:rsidR="009011EA">
        <w:t xml:space="preserve"> The teacher introduce</w:t>
      </w:r>
      <w:r w:rsidR="004306BA">
        <w:t>s</w:t>
      </w:r>
      <w:r w:rsidR="009011EA">
        <w:t xml:space="preserve"> </w:t>
      </w:r>
      <w:r>
        <w:t>students to</w:t>
      </w:r>
      <w:r w:rsidR="00C41A0F">
        <w:t xml:space="preserve"> the</w:t>
      </w:r>
      <w:r>
        <w:t xml:space="preserve"> </w:t>
      </w:r>
      <w:r w:rsidRPr="003039A2">
        <w:rPr>
          <w:b/>
        </w:rPr>
        <w:t>Conducting Independent Search</w:t>
      </w:r>
      <w:r w:rsidR="00C41A0F" w:rsidRPr="003039A2">
        <w:rPr>
          <w:b/>
        </w:rPr>
        <w:t>es Checklist</w:t>
      </w:r>
      <w:r w:rsidR="008477D9">
        <w:t>,</w:t>
      </w:r>
      <w:r w:rsidR="00C41A0F" w:rsidRPr="003039A2">
        <w:rPr>
          <w:b/>
        </w:rPr>
        <w:t xml:space="preserve"> </w:t>
      </w:r>
      <w:r w:rsidR="00C41A0F">
        <w:t>and s</w:t>
      </w:r>
      <w:r>
        <w:t>tude</w:t>
      </w:r>
      <w:r w:rsidR="00C41A0F">
        <w:t xml:space="preserve">nts conduct research </w:t>
      </w:r>
      <w:r>
        <w:t xml:space="preserve">using the steps that </w:t>
      </w:r>
      <w:r w:rsidR="00731767">
        <w:t xml:space="preserve">they </w:t>
      </w:r>
      <w:r>
        <w:t xml:space="preserve">were introduced </w:t>
      </w:r>
      <w:r w:rsidR="009011EA">
        <w:t xml:space="preserve">to </w:t>
      </w:r>
      <w:r w:rsidR="00771534">
        <w:t xml:space="preserve">in </w:t>
      </w:r>
      <w:r>
        <w:t>previous lessons.</w:t>
      </w:r>
      <w:r w:rsidR="00771534">
        <w:t xml:space="preserve"> For homework,</w:t>
      </w:r>
      <w:r w:rsidR="00C077F6">
        <w:t xml:space="preserve"> students continue conducting searches independently, following the steps taught in </w:t>
      </w:r>
      <w:r w:rsidR="008477D9">
        <w:t>L</w:t>
      </w:r>
      <w:r w:rsidR="00C077F6">
        <w:t>essons 3</w:t>
      </w:r>
      <w:r w:rsidR="004A79E3">
        <w:t>–</w:t>
      </w:r>
      <w:r w:rsidR="00C077F6">
        <w:t>5 (plan for searches, assess sources, annotate sources, and rec</w:t>
      </w:r>
      <w:r w:rsidR="00C656CF">
        <w:t xml:space="preserve">ord notes) and add to the </w:t>
      </w:r>
      <w:r w:rsidR="00783220" w:rsidRPr="004A79E3">
        <w:t>Vocabulary Journal</w:t>
      </w:r>
      <w:r w:rsidR="00C077F6">
        <w:t xml:space="preserve"> </w:t>
      </w:r>
      <w:r w:rsidR="008477D9">
        <w:t>the</w:t>
      </w:r>
      <w:r w:rsidR="00C077F6">
        <w:t xml:space="preserve"> new vocabulary learned through the research process. </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DD077F" w:rsidP="00A87A20">
            <w:r>
              <w:t>W.9-10.8</w:t>
            </w:r>
          </w:p>
        </w:tc>
        <w:tc>
          <w:tcPr>
            <w:tcW w:w="8124" w:type="dxa"/>
          </w:tcPr>
          <w:p w:rsidR="00FB2878" w:rsidRDefault="00DD077F" w:rsidP="00261384">
            <w:pPr>
              <w:pStyle w:val="TableText"/>
            </w:pPr>
            <w:r>
              <w:t>Ga</w:t>
            </w:r>
            <w:r w:rsidRPr="003861BA">
              <w:t>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0B2D56" w:rsidRPr="0053542D">
        <w:tc>
          <w:tcPr>
            <w:tcW w:w="1344" w:type="dxa"/>
          </w:tcPr>
          <w:p w:rsidR="000B2D56" w:rsidRPr="009C28BD" w:rsidRDefault="00DD077F" w:rsidP="00A87A20">
            <w:r>
              <w:t>W.9-10.7</w:t>
            </w:r>
          </w:p>
        </w:tc>
        <w:tc>
          <w:tcPr>
            <w:tcW w:w="8124" w:type="dxa"/>
          </w:tcPr>
          <w:p w:rsidR="000B2D56" w:rsidRDefault="00DD077F" w:rsidP="00CA44CF">
            <w:pPr>
              <w:pStyle w:val="TableText"/>
            </w:pPr>
            <w:r w:rsidRPr="009E736C">
              <w:t>Co</w:t>
            </w:r>
            <w:r>
              <w:t>n</w:t>
            </w:r>
            <w:r w:rsidRPr="009E736C">
              <w:t xml:space="preserve">duct short as well as more sustained research projects to answer a question (including a self-generated question) or solve a problem; narrow or broaden the inquiry </w:t>
            </w:r>
            <w:r w:rsidRPr="009E736C">
              <w:lastRenderedPageBreak/>
              <w:t>when appropriate; synthesize multiple sources on the subject, demonstrating understanding of the subject under investigation.</w:t>
            </w:r>
          </w:p>
        </w:tc>
      </w:tr>
      <w:tr w:rsidR="00AA546A" w:rsidRPr="0053542D">
        <w:tc>
          <w:tcPr>
            <w:tcW w:w="1344" w:type="dxa"/>
          </w:tcPr>
          <w:p w:rsidR="00AA546A" w:rsidRDefault="00AA546A" w:rsidP="00A87A20">
            <w:r w:rsidRPr="003F5CC9">
              <w:rPr>
                <w:rFonts w:asciiTheme="minorHAnsi" w:hAnsiTheme="minorHAnsi"/>
              </w:rPr>
              <w:lastRenderedPageBreak/>
              <w:t>L.9-10.4</w:t>
            </w:r>
            <w:r>
              <w:rPr>
                <w:rFonts w:asciiTheme="minorHAnsi" w:hAnsiTheme="minorHAnsi"/>
              </w:rPr>
              <w:t xml:space="preserve"> a, c, d</w:t>
            </w:r>
          </w:p>
        </w:tc>
        <w:tc>
          <w:tcPr>
            <w:tcW w:w="8124" w:type="dxa"/>
          </w:tcPr>
          <w:p w:rsidR="00AA546A" w:rsidRDefault="00AA546A" w:rsidP="003F5CC9">
            <w:pPr>
              <w:pStyle w:val="TableText"/>
              <w:rPr>
                <w:rFonts w:asciiTheme="minorHAnsi" w:hAnsiTheme="minorHAnsi" w:cs="Helvetica"/>
                <w:color w:val="2D2D2C"/>
              </w:rPr>
            </w:pPr>
            <w:r w:rsidRPr="003F5CC9">
              <w:rPr>
                <w:rFonts w:asciiTheme="minorHAnsi" w:hAnsiTheme="minorHAnsi" w:cs="Helvetica"/>
                <w:color w:val="2D2D2C"/>
              </w:rPr>
              <w:t xml:space="preserve">Determine or clarify the meaning of unknown and multiple-meaning words and phrases based on </w:t>
            </w:r>
            <w:r w:rsidRPr="003F5CC9">
              <w:rPr>
                <w:rFonts w:asciiTheme="minorHAnsi" w:hAnsiTheme="minorHAnsi" w:cs="Helvetica"/>
                <w:i/>
                <w:iCs/>
                <w:color w:val="2D2D2C"/>
              </w:rPr>
              <w:t>grades 9–10 reading and content</w:t>
            </w:r>
            <w:r w:rsidRPr="003F5CC9">
              <w:rPr>
                <w:rFonts w:asciiTheme="minorHAnsi" w:hAnsiTheme="minorHAnsi" w:cs="Helvetica"/>
                <w:color w:val="2D2D2C"/>
              </w:rPr>
              <w:t>, choosing flexibly from a range of strategies.</w:t>
            </w:r>
          </w:p>
          <w:p w:rsidR="00AA546A" w:rsidRPr="003F5CC9" w:rsidRDefault="00AA546A" w:rsidP="003F5CC9">
            <w:pPr>
              <w:pStyle w:val="TableText"/>
              <w:keepNext/>
              <w:keepLines/>
              <w:outlineLvl w:val="1"/>
              <w:rPr>
                <w:rFonts w:asciiTheme="minorHAnsi" w:hAnsiTheme="minorHAnsi" w:cs="Helvetica"/>
                <w:color w:val="2D2D2C"/>
              </w:rPr>
            </w:pPr>
            <w:r>
              <w:rPr>
                <w:rFonts w:asciiTheme="minorHAnsi" w:hAnsiTheme="minorHAnsi" w:cs="Helvetica"/>
                <w:color w:val="2D2D2C"/>
              </w:rPr>
              <w:t xml:space="preserve">a. </w:t>
            </w:r>
            <w:r w:rsidRPr="003F5CC9">
              <w:rPr>
                <w:rFonts w:asciiTheme="minorHAnsi" w:hAnsiTheme="minorHAnsi" w:cs="Helvetica"/>
                <w:color w:val="2D2D2C"/>
              </w:rPr>
              <w:t>Use context (e.g., the overall meaning of a sentence, paragraph, or text; a word’s position or function in a sentence) as a clue to the meaning of a word or phrase.</w:t>
            </w:r>
          </w:p>
          <w:p w:rsidR="00AA546A" w:rsidRPr="003F5CC9" w:rsidRDefault="00AA546A" w:rsidP="003F5CC9">
            <w:pPr>
              <w:keepNext/>
              <w:keepLines/>
              <w:shd w:val="clear" w:color="auto" w:fill="FFFFFF"/>
              <w:spacing w:before="0" w:after="0" w:line="240" w:lineRule="auto"/>
              <w:outlineLvl w:val="1"/>
              <w:rPr>
                <w:rFonts w:asciiTheme="minorHAnsi" w:hAnsiTheme="minorHAnsi"/>
                <w:color w:val="222222"/>
              </w:rPr>
            </w:pPr>
            <w:r w:rsidRPr="003F5CC9">
              <w:rPr>
                <w:rFonts w:asciiTheme="minorHAnsi" w:hAnsiTheme="minorHAnsi"/>
                <w:color w:val="222222"/>
              </w:rPr>
              <w:t>c. Consult general and specialized reference materials (e.g., dictionaries, glossaries, thesauruses), both print and digital, to find the pronunciation of a word or determine or clarify its precise meaning, its part of speech, or its etymology.</w:t>
            </w:r>
          </w:p>
          <w:p w:rsidR="00AA546A" w:rsidRPr="009E736C" w:rsidRDefault="00AA546A" w:rsidP="00CA44CF">
            <w:pPr>
              <w:pStyle w:val="TableText"/>
            </w:pPr>
            <w:r w:rsidRPr="003F5CC9">
              <w:rPr>
                <w:rFonts w:asciiTheme="minorHAnsi" w:hAnsiTheme="minorHAnsi"/>
                <w:color w:val="222222"/>
              </w:rPr>
              <w:t>d. Verify the preliminary determination of the meaning of a word or phrase (e.g., by checking the inferred meaning in context or in a dictionary).</w:t>
            </w:r>
          </w:p>
        </w:tc>
      </w:tr>
    </w:tbl>
    <w:p w:rsidR="00C4787C" w:rsidRDefault="00C4787C"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466E90" w:rsidRPr="003908D2" w:rsidRDefault="00ED45B1" w:rsidP="00A87A20">
            <w:r>
              <w:t>The learning in this le</w:t>
            </w:r>
            <w:r w:rsidR="00501BB3">
              <w:t>sson will be captured through individual stud</w:t>
            </w:r>
            <w:r w:rsidR="0092406D">
              <w:t xml:space="preserve">ents’ completed research tools, including Potential Sources Tools, Taking Notes Tools, and a current Research Frame.  </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ED45B1" w:rsidRDefault="00ED45B1" w:rsidP="00053C7D">
            <w:pPr>
              <w:pStyle w:val="TableText"/>
            </w:pPr>
            <w:r>
              <w:t xml:space="preserve">A </w:t>
            </w:r>
            <w:r w:rsidR="00FF6EBD">
              <w:t>H</w:t>
            </w:r>
            <w:r>
              <w:t xml:space="preserve">igh </w:t>
            </w:r>
            <w:r w:rsidR="00FF6EBD">
              <w:t>P</w:t>
            </w:r>
            <w:r>
              <w:t xml:space="preserve">erformance </w:t>
            </w:r>
            <w:r w:rsidR="00FF6EBD">
              <w:t>R</w:t>
            </w:r>
            <w:r>
              <w:t xml:space="preserve">esponse may include the following: </w:t>
            </w:r>
          </w:p>
          <w:p w:rsidR="00304CF8" w:rsidRDefault="0092406D">
            <w:pPr>
              <w:pStyle w:val="TableText"/>
              <w:numPr>
                <w:ilvl w:val="0"/>
                <w:numId w:val="10"/>
              </w:numPr>
            </w:pPr>
            <w:r>
              <w:t>See model too</w:t>
            </w:r>
            <w:bookmarkStart w:id="0" w:name="_GoBack"/>
            <w:bookmarkEnd w:id="0"/>
            <w:r>
              <w:t>ls in Lessons 3</w:t>
            </w:r>
            <w:r w:rsidR="001D1C0D">
              <w:t>–</w:t>
            </w:r>
            <w:r>
              <w:t xml:space="preserve">5 for </w:t>
            </w:r>
            <w:r w:rsidR="005A1214">
              <w:t>High Performance Responses</w:t>
            </w:r>
            <w:r>
              <w:t xml:space="preserve">. </w:t>
            </w:r>
          </w:p>
          <w:p w:rsidR="00560BA9" w:rsidRDefault="00053C7D" w:rsidP="001D1C0D">
            <w:pPr>
              <w:pStyle w:val="IN"/>
            </w:pPr>
            <w:r>
              <w:t>Use Criteria #1 and #2</w:t>
            </w:r>
            <w:r w:rsidR="003C669D">
              <w:t xml:space="preserve"> </w:t>
            </w:r>
            <w:r w:rsidR="0092406D">
              <w:t xml:space="preserve">on the </w:t>
            </w:r>
            <w:r w:rsidR="003C669D">
              <w:t>Conducting Independent Searches Checklist</w:t>
            </w:r>
            <w:r>
              <w:t xml:space="preserve"> to assess and give feedback on the </w:t>
            </w:r>
            <w:r w:rsidR="00D12EF8">
              <w:t>student’s</w:t>
            </w:r>
            <w:r w:rsidR="007F743B">
              <w:t xml:space="preserve"> completed research tools. </w:t>
            </w:r>
          </w:p>
        </w:tc>
      </w:tr>
    </w:tbl>
    <w:p w:rsidR="00C4787C" w:rsidRDefault="00C4787C"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0B2D56" w:rsidRPr="00B231AA" w:rsidRDefault="00CC19E5" w:rsidP="000B2D56">
            <w:pPr>
              <w:pStyle w:val="BulletedList"/>
            </w:pPr>
            <w:r>
              <w:t>None</w:t>
            </w:r>
            <w:r w:rsidR="00D31C7A">
              <w:t>.</w:t>
            </w:r>
            <w:r w:rsidR="004D334F">
              <w:t>*</w:t>
            </w:r>
          </w:p>
        </w:tc>
      </w:tr>
      <w:tr w:rsidR="00263AF5" w:rsidRPr="00F308FF">
        <w:tc>
          <w:tcPr>
            <w:tcW w:w="9450" w:type="dxa"/>
            <w:shd w:val="clear" w:color="auto" w:fill="76923C"/>
          </w:tcPr>
          <w:p w:rsidR="00D920A6" w:rsidRPr="002E4C92" w:rsidRDefault="00F308FF" w:rsidP="00B00346">
            <w:pPr>
              <w:pStyle w:val="TableHeaders"/>
            </w:pPr>
            <w:r w:rsidRPr="00F308FF">
              <w:t>Vocabulary to teach (may include direct word work a</w:t>
            </w:r>
            <w:r>
              <w:t>nd/or text-dependent questions)</w:t>
            </w:r>
          </w:p>
        </w:tc>
      </w:tr>
      <w:tr w:rsidR="00B231AA">
        <w:tc>
          <w:tcPr>
            <w:tcW w:w="9450" w:type="dxa"/>
          </w:tcPr>
          <w:p w:rsidR="00B231AA" w:rsidRPr="00B231AA" w:rsidRDefault="004D334F" w:rsidP="000B2D56">
            <w:pPr>
              <w:pStyle w:val="BulletedList"/>
            </w:pPr>
            <w:r>
              <w:t>None</w:t>
            </w:r>
            <w:r w:rsidR="00D31C7A">
              <w:t>.</w:t>
            </w:r>
            <w:r>
              <w:t>*</w:t>
            </w:r>
          </w:p>
        </w:tc>
      </w:tr>
    </w:tbl>
    <w:p w:rsidR="00CC19E5" w:rsidRPr="00CC19E5" w:rsidRDefault="007815EC" w:rsidP="001D1C0D">
      <w:pPr>
        <w:rPr>
          <w:b/>
        </w:rPr>
      </w:pPr>
      <w:r w:rsidRPr="00795C66">
        <w:t xml:space="preserve">*Students will encounter domain-specific vocabulary related to their individual research question/problem by reading, annotating, and recording notes on various sources. </w:t>
      </w:r>
      <w:r>
        <w:t xml:space="preserve">Students will track some of this vocabulary in their </w:t>
      </w:r>
      <w:r w:rsidR="00783220">
        <w:t>Vocabulary Journal</w:t>
      </w:r>
      <w:r>
        <w:t xml:space="preserve"> when conducting independent searches during class and for homework.</w:t>
      </w:r>
      <w:r w:rsidR="004D334F">
        <w:t xml:space="preserve"> </w:t>
      </w:r>
    </w:p>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864"/>
        </w:trPr>
        <w:tc>
          <w:tcPr>
            <w:tcW w:w="7830" w:type="dxa"/>
            <w:tcBorders>
              <w:bottom w:val="nil"/>
            </w:tcBorders>
          </w:tcPr>
          <w:p w:rsidR="005F5D35" w:rsidRPr="000B2D56" w:rsidRDefault="005F5D35" w:rsidP="000B2D56">
            <w:pPr>
              <w:pStyle w:val="TableText"/>
              <w:rPr>
                <w:b/>
              </w:rPr>
            </w:pPr>
            <w:r w:rsidRPr="000B2D56">
              <w:rPr>
                <w:b/>
              </w:rPr>
              <w:t>Standards &amp; Text:</w:t>
            </w:r>
          </w:p>
          <w:p w:rsidR="00730123" w:rsidRDefault="00BE4EBD" w:rsidP="0090091F">
            <w:pPr>
              <w:pStyle w:val="BulletedList"/>
            </w:pPr>
            <w:r>
              <w:t xml:space="preserve">Standards: </w:t>
            </w:r>
            <w:r w:rsidR="0090091F">
              <w:t>W.9-10.</w:t>
            </w:r>
            <w:r w:rsidR="0061657F">
              <w:t>8</w:t>
            </w:r>
            <w:r w:rsidR="0090091F">
              <w:t>, W.9-10.</w:t>
            </w:r>
            <w:r w:rsidR="0061657F">
              <w:t>7</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7815EC">
            <w:pPr>
              <w:pStyle w:val="NumberedList"/>
            </w:pPr>
            <w:r>
              <w:t>Homework Accountability</w:t>
            </w:r>
            <w:r w:rsidR="00B8641C">
              <w:t xml:space="preserve"> and </w:t>
            </w:r>
            <w:r w:rsidR="0098059D">
              <w:t>Research Check-In</w:t>
            </w:r>
          </w:p>
          <w:p w:rsidR="00B46465" w:rsidRDefault="00B46465" w:rsidP="007815EC">
            <w:pPr>
              <w:pStyle w:val="NumberedList"/>
            </w:pPr>
            <w:r>
              <w:t>Conducting Independent Searches Checklist</w:t>
            </w:r>
          </w:p>
          <w:p w:rsidR="00546D71" w:rsidRDefault="00807C32" w:rsidP="00546D71">
            <w:pPr>
              <w:pStyle w:val="NumberedList"/>
            </w:pPr>
            <w:r>
              <w:t>Independent Searches</w:t>
            </w:r>
          </w:p>
          <w:p w:rsidR="00546D71" w:rsidRPr="00546D71" w:rsidRDefault="00D95CDF" w:rsidP="00D95CDF">
            <w:pPr>
              <w:pStyle w:val="NumberedList"/>
            </w:pPr>
            <w:r>
              <w:t>Closing</w:t>
            </w:r>
          </w:p>
        </w:tc>
        <w:tc>
          <w:tcPr>
            <w:tcW w:w="1638" w:type="dxa"/>
            <w:tcBorders>
              <w:top w:val="nil"/>
            </w:tcBorders>
          </w:tcPr>
          <w:p w:rsidR="00546D71" w:rsidRDefault="00546D71" w:rsidP="000B2D56">
            <w:pPr>
              <w:pStyle w:val="TableText"/>
            </w:pPr>
          </w:p>
          <w:p w:rsidR="00546D71" w:rsidRDefault="00546D71" w:rsidP="00002DF8">
            <w:pPr>
              <w:pStyle w:val="NumberedList"/>
              <w:numPr>
                <w:ilvl w:val="0"/>
                <w:numId w:val="1"/>
              </w:numPr>
            </w:pPr>
            <w:r>
              <w:t>5%</w:t>
            </w:r>
          </w:p>
          <w:p w:rsidR="00546D71" w:rsidRDefault="007815EC" w:rsidP="00546D71">
            <w:pPr>
              <w:pStyle w:val="NumberedList"/>
            </w:pPr>
            <w:r>
              <w:t>1</w:t>
            </w:r>
            <w:r w:rsidR="00807C32">
              <w:t>5</w:t>
            </w:r>
            <w:r w:rsidR="00546D71">
              <w:t>%</w:t>
            </w:r>
          </w:p>
          <w:p w:rsidR="00546D71" w:rsidRDefault="00B46465" w:rsidP="00546D71">
            <w:pPr>
              <w:pStyle w:val="NumberedList"/>
            </w:pPr>
            <w:r>
              <w:t>15</w:t>
            </w:r>
            <w:r w:rsidR="00546D71">
              <w:t>%</w:t>
            </w:r>
          </w:p>
          <w:p w:rsidR="00546D71" w:rsidRDefault="00FE2210" w:rsidP="00546D71">
            <w:pPr>
              <w:pStyle w:val="NumberedList"/>
            </w:pPr>
            <w:r>
              <w:t>5</w:t>
            </w:r>
            <w:r w:rsidR="00D95CDF">
              <w:t>5</w:t>
            </w:r>
            <w:r w:rsidR="00807C32">
              <w:t>%</w:t>
            </w:r>
          </w:p>
          <w:p w:rsidR="00560BA9" w:rsidRDefault="00D95CDF" w:rsidP="001D1C0D">
            <w:pPr>
              <w:pStyle w:val="NumberedList"/>
            </w:pPr>
            <w:r>
              <w:t>10</w:t>
            </w:r>
            <w:r w:rsidR="00546D71">
              <w:t>%</w:t>
            </w:r>
          </w:p>
        </w:tc>
      </w:tr>
    </w:tbl>
    <w:p w:rsidR="003368BF" w:rsidRDefault="00F308FF" w:rsidP="00E946A0">
      <w:pPr>
        <w:pStyle w:val="Heading1"/>
      </w:pPr>
      <w:r>
        <w:t>Materials</w:t>
      </w:r>
    </w:p>
    <w:p w:rsidR="00831030" w:rsidRDefault="00831030" w:rsidP="00831030">
      <w:pPr>
        <w:pStyle w:val="BulletedList"/>
      </w:pPr>
      <w:r w:rsidRPr="00304CF8">
        <w:rPr>
          <w:b/>
        </w:rPr>
        <w:t>Research Portfolio</w:t>
      </w:r>
      <w:r w:rsidR="00B8435F">
        <w:rPr>
          <w:b/>
        </w:rPr>
        <w:t>s</w:t>
      </w:r>
      <w:r>
        <w:t xml:space="preserve"> (students have </w:t>
      </w:r>
      <w:r w:rsidR="00B8435F">
        <w:t>these</w:t>
      </w:r>
      <w:r>
        <w:t xml:space="preserve">)  </w:t>
      </w:r>
    </w:p>
    <w:p w:rsidR="0057639C" w:rsidRDefault="0057639C" w:rsidP="00831030">
      <w:pPr>
        <w:pStyle w:val="BulletedList"/>
      </w:pPr>
      <w:r w:rsidRPr="0057639C">
        <w:t>Student copies of the</w:t>
      </w:r>
      <w:r>
        <w:rPr>
          <w:b/>
        </w:rPr>
        <w:t xml:space="preserve"> Research Plan </w:t>
      </w:r>
      <w:r w:rsidRPr="0057639C">
        <w:t>(in their</w:t>
      </w:r>
      <w:r>
        <w:rPr>
          <w:b/>
        </w:rPr>
        <w:t xml:space="preserve"> Research Portfolio</w:t>
      </w:r>
      <w:r w:rsidRPr="0057639C">
        <w:t>)</w:t>
      </w:r>
    </w:p>
    <w:p w:rsidR="00C933A0" w:rsidRDefault="00C13616" w:rsidP="00C933A0">
      <w:pPr>
        <w:pStyle w:val="BulletedList"/>
      </w:pPr>
      <w:r>
        <w:t xml:space="preserve">Copies of the </w:t>
      </w:r>
      <w:r w:rsidR="00C933A0" w:rsidRPr="00304CF8">
        <w:rPr>
          <w:b/>
        </w:rPr>
        <w:t>Conducting Independent Searches Checklist</w:t>
      </w:r>
      <w:r w:rsidR="0090091F">
        <w:t xml:space="preserve"> </w:t>
      </w:r>
      <w:r>
        <w:t>for each student</w:t>
      </w:r>
    </w:p>
    <w:p w:rsidR="008773AD" w:rsidRPr="00D70625" w:rsidRDefault="00D70625" w:rsidP="008773AD">
      <w:pPr>
        <w:pStyle w:val="BulletedList"/>
      </w:pPr>
      <w:r w:rsidRPr="00D70625">
        <w:t xml:space="preserve">Student copies of the </w:t>
      </w:r>
      <w:r w:rsidR="008773AD" w:rsidRPr="00D70625">
        <w:rPr>
          <w:b/>
        </w:rPr>
        <w:t>Research Frame</w:t>
      </w:r>
      <w:r w:rsidR="008773AD" w:rsidRPr="00D70625">
        <w:t xml:space="preserve"> (refer to 9.3.2 Lesson 6)</w:t>
      </w:r>
    </w:p>
    <w:p w:rsidR="001D1C0D" w:rsidRPr="00D70625" w:rsidRDefault="00D70625" w:rsidP="001D1C0D">
      <w:pPr>
        <w:pStyle w:val="BulletedList"/>
      </w:pPr>
      <w:r w:rsidRPr="00D70625">
        <w:t>C</w:t>
      </w:r>
      <w:r w:rsidR="008773AD" w:rsidRPr="00D70625">
        <w:t xml:space="preserve">opies of the </w:t>
      </w:r>
      <w:r w:rsidR="001D1C0D" w:rsidRPr="00D70625">
        <w:rPr>
          <w:b/>
        </w:rPr>
        <w:t>Potential Sources Tool</w:t>
      </w:r>
      <w:r w:rsidR="001D1C0D" w:rsidRPr="00D70625">
        <w:t xml:space="preserve"> </w:t>
      </w:r>
      <w:r w:rsidRPr="00D70625">
        <w:t xml:space="preserve">for each student </w:t>
      </w:r>
      <w:r w:rsidR="001D1C0D" w:rsidRPr="00D70625">
        <w:t>(refer to 9.3.</w:t>
      </w:r>
      <w:r w:rsidR="00673E56" w:rsidRPr="00D70625">
        <w:t>1</w:t>
      </w:r>
      <w:r w:rsidR="001D1C0D" w:rsidRPr="00D70625">
        <w:t xml:space="preserve"> Lesson </w:t>
      </w:r>
      <w:r w:rsidR="00673E56" w:rsidRPr="00D70625">
        <w:t>8</w:t>
      </w:r>
      <w:r w:rsidR="001D1C0D" w:rsidRPr="00D70625">
        <w:t>)</w:t>
      </w:r>
    </w:p>
    <w:p w:rsidR="001D1C0D" w:rsidRPr="00D70625" w:rsidRDefault="008773AD" w:rsidP="00C933A0">
      <w:pPr>
        <w:pStyle w:val="BulletedList"/>
      </w:pPr>
      <w:r w:rsidRPr="00D70625">
        <w:t xml:space="preserve">Student copies of the </w:t>
      </w:r>
      <w:r w:rsidR="001D1C0D" w:rsidRPr="00D70625">
        <w:rPr>
          <w:b/>
        </w:rPr>
        <w:t>Assessing Sources Handout</w:t>
      </w:r>
      <w:r w:rsidR="001D1C0D" w:rsidRPr="00D70625">
        <w:t xml:space="preserve"> (refer to 9.3.2 Lesson 4)</w:t>
      </w:r>
    </w:p>
    <w:p w:rsidR="000006E9" w:rsidRDefault="00D70625" w:rsidP="00C933A0">
      <w:pPr>
        <w:pStyle w:val="BulletedList"/>
      </w:pPr>
      <w:r w:rsidRPr="00D70625">
        <w:t>C</w:t>
      </w:r>
      <w:r w:rsidR="008773AD" w:rsidRPr="00D70625">
        <w:t xml:space="preserve">opies of the </w:t>
      </w:r>
      <w:r w:rsidR="001D1C0D" w:rsidRPr="00D70625">
        <w:rPr>
          <w:b/>
        </w:rPr>
        <w:t>Taking Notes Tool</w:t>
      </w:r>
      <w:r w:rsidR="001D1C0D" w:rsidRPr="00D70625">
        <w:t xml:space="preserve"> </w:t>
      </w:r>
      <w:r w:rsidRPr="00D70625">
        <w:t xml:space="preserve">for each student </w:t>
      </w:r>
      <w:r w:rsidR="001D1C0D" w:rsidRPr="00D70625">
        <w:t>(refer to 9.3.2 Lesson 5)</w:t>
      </w:r>
    </w:p>
    <w:p w:rsidR="001D1C0D" w:rsidRPr="00D70625" w:rsidRDefault="000006E9" w:rsidP="000006E9">
      <w:pPr>
        <w:pStyle w:val="BulletedList"/>
      </w:pPr>
      <w:r w:rsidRPr="004F08B2">
        <w:t xml:space="preserve">Computers with Internet </w:t>
      </w:r>
      <w:r>
        <w:t xml:space="preserve">connection </w:t>
      </w:r>
      <w:r w:rsidRPr="004F08B2">
        <w:t>(</w:t>
      </w:r>
      <w:r>
        <w:t>one</w:t>
      </w:r>
      <w:r w:rsidRPr="004F08B2">
        <w:t xml:space="preserve"> for </w:t>
      </w:r>
      <w:r>
        <w:t>each</w:t>
      </w:r>
      <w:r w:rsidRPr="004F08B2">
        <w:t xml:space="preserve"> student)</w:t>
      </w:r>
    </w:p>
    <w:p w:rsidR="00C4787C"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1D1C0D" w:rsidRPr="001C6EA7">
        <w:tc>
          <w:tcPr>
            <w:tcW w:w="9468" w:type="dxa"/>
            <w:gridSpan w:val="2"/>
            <w:shd w:val="clear" w:color="auto" w:fill="76923C" w:themeFill="accent3" w:themeFillShade="BF"/>
          </w:tcPr>
          <w:p w:rsidR="001D1C0D" w:rsidRPr="001C6EA7" w:rsidRDefault="001D1C0D" w:rsidP="00C656CF">
            <w:pPr>
              <w:pStyle w:val="TableHeaders"/>
            </w:pPr>
            <w:r w:rsidRPr="001C6EA7">
              <w:t>How to Use the Learning Sequence</w:t>
            </w:r>
          </w:p>
        </w:tc>
      </w:tr>
      <w:tr w:rsidR="001D1C0D" w:rsidRPr="000D6FA4">
        <w:tc>
          <w:tcPr>
            <w:tcW w:w="894" w:type="dxa"/>
            <w:shd w:val="clear" w:color="auto" w:fill="76923C" w:themeFill="accent3" w:themeFillShade="BF"/>
          </w:tcPr>
          <w:p w:rsidR="001D1C0D" w:rsidRPr="000D6FA4" w:rsidRDefault="001D1C0D" w:rsidP="00C656CF">
            <w:pPr>
              <w:pStyle w:val="TableHeaders"/>
            </w:pPr>
            <w:r w:rsidRPr="000D6FA4">
              <w:t>Symbol</w:t>
            </w:r>
          </w:p>
        </w:tc>
        <w:tc>
          <w:tcPr>
            <w:tcW w:w="8574" w:type="dxa"/>
            <w:shd w:val="clear" w:color="auto" w:fill="76923C" w:themeFill="accent3" w:themeFillShade="BF"/>
          </w:tcPr>
          <w:p w:rsidR="001D1C0D" w:rsidRPr="000D6FA4" w:rsidRDefault="001D1C0D" w:rsidP="00C656CF">
            <w:pPr>
              <w:pStyle w:val="TableHeaders"/>
            </w:pPr>
            <w:r w:rsidRPr="000D6FA4">
              <w:t>Type of Text &amp; Interpretation of the Symbol</w:t>
            </w:r>
          </w:p>
        </w:tc>
      </w:tr>
      <w:tr w:rsidR="001D1C0D" w:rsidRPr="00E65C14">
        <w:tc>
          <w:tcPr>
            <w:tcW w:w="894" w:type="dxa"/>
          </w:tcPr>
          <w:p w:rsidR="001D1C0D" w:rsidRPr="00E65C14" w:rsidRDefault="001D1C0D" w:rsidP="00C656CF">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1D1C0D" w:rsidRPr="00E65C14" w:rsidRDefault="001D1C0D" w:rsidP="00C656CF">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1D1C0D" w:rsidRPr="000D6FA4">
        <w:tc>
          <w:tcPr>
            <w:tcW w:w="894" w:type="dxa"/>
            <w:vMerge w:val="restart"/>
            <w:vAlign w:val="center"/>
          </w:tcPr>
          <w:p w:rsidR="001D1C0D" w:rsidRPr="00A948B3" w:rsidRDefault="001D1C0D" w:rsidP="00C656CF">
            <w:pPr>
              <w:spacing w:before="20" w:after="20" w:line="240" w:lineRule="auto"/>
              <w:jc w:val="center"/>
              <w:rPr>
                <w:sz w:val="18"/>
              </w:rPr>
            </w:pPr>
            <w:r>
              <w:rPr>
                <w:sz w:val="18"/>
              </w:rPr>
              <w:t>n</w:t>
            </w:r>
            <w:r w:rsidRPr="00A948B3">
              <w:rPr>
                <w:sz w:val="18"/>
              </w:rPr>
              <w:t>o symbol</w:t>
            </w:r>
          </w:p>
        </w:tc>
        <w:tc>
          <w:tcPr>
            <w:tcW w:w="8574" w:type="dxa"/>
          </w:tcPr>
          <w:p w:rsidR="001D1C0D" w:rsidRPr="000D6FA4" w:rsidRDefault="001D1C0D" w:rsidP="00C656CF">
            <w:pPr>
              <w:spacing w:before="20" w:after="20" w:line="240" w:lineRule="auto"/>
              <w:rPr>
                <w:sz w:val="20"/>
              </w:rPr>
            </w:pPr>
            <w:r>
              <w:rPr>
                <w:sz w:val="20"/>
              </w:rPr>
              <w:t xml:space="preserve">Plain text </w:t>
            </w:r>
            <w:r w:rsidRPr="000D6FA4">
              <w:rPr>
                <w:sz w:val="20"/>
              </w:rPr>
              <w:t>indicates teacher action.</w:t>
            </w:r>
          </w:p>
        </w:tc>
      </w:tr>
      <w:tr w:rsidR="001D1C0D" w:rsidRPr="000D6FA4">
        <w:tc>
          <w:tcPr>
            <w:tcW w:w="894" w:type="dxa"/>
            <w:vMerge/>
          </w:tcPr>
          <w:p w:rsidR="001D1C0D" w:rsidRPr="000D6FA4" w:rsidRDefault="001D1C0D" w:rsidP="00C656CF">
            <w:pPr>
              <w:spacing w:before="20" w:after="20" w:line="240" w:lineRule="auto"/>
              <w:jc w:val="center"/>
              <w:rPr>
                <w:b/>
                <w:color w:val="000000" w:themeColor="text1"/>
                <w:sz w:val="20"/>
              </w:rPr>
            </w:pPr>
          </w:p>
        </w:tc>
        <w:tc>
          <w:tcPr>
            <w:tcW w:w="8574" w:type="dxa"/>
          </w:tcPr>
          <w:p w:rsidR="001D1C0D" w:rsidRPr="000D6FA4" w:rsidRDefault="001D1C0D" w:rsidP="00C656CF">
            <w:pPr>
              <w:spacing w:before="20" w:after="20" w:line="240" w:lineRule="auto"/>
              <w:rPr>
                <w:color w:val="4F81BD" w:themeColor="accent1"/>
                <w:sz w:val="20"/>
              </w:rPr>
            </w:pPr>
            <w:r w:rsidRPr="00BA46CB">
              <w:rPr>
                <w:b/>
                <w:sz w:val="20"/>
              </w:rPr>
              <w:t>Bold text indicates questions for the teacher to ask students.</w:t>
            </w:r>
          </w:p>
        </w:tc>
      </w:tr>
      <w:tr w:rsidR="001D1C0D" w:rsidRPr="000D6FA4">
        <w:tc>
          <w:tcPr>
            <w:tcW w:w="894" w:type="dxa"/>
            <w:vMerge/>
          </w:tcPr>
          <w:p w:rsidR="001D1C0D" w:rsidRPr="000D6FA4" w:rsidRDefault="001D1C0D" w:rsidP="00C656CF">
            <w:pPr>
              <w:spacing w:before="20" w:after="20" w:line="240" w:lineRule="auto"/>
              <w:jc w:val="center"/>
              <w:rPr>
                <w:b/>
                <w:color w:val="000000" w:themeColor="text1"/>
                <w:sz w:val="20"/>
              </w:rPr>
            </w:pPr>
          </w:p>
        </w:tc>
        <w:tc>
          <w:tcPr>
            <w:tcW w:w="8574" w:type="dxa"/>
          </w:tcPr>
          <w:p w:rsidR="001D1C0D" w:rsidRPr="001E189E" w:rsidRDefault="001D1C0D" w:rsidP="00C656CF">
            <w:pPr>
              <w:spacing w:before="20" w:after="20" w:line="240" w:lineRule="auto"/>
              <w:rPr>
                <w:i/>
                <w:sz w:val="20"/>
              </w:rPr>
            </w:pPr>
            <w:r w:rsidRPr="001E189E">
              <w:rPr>
                <w:i/>
                <w:sz w:val="20"/>
              </w:rPr>
              <w:t>Italicized text indicates a vocabulary word.</w:t>
            </w:r>
          </w:p>
        </w:tc>
      </w:tr>
      <w:tr w:rsidR="001D1C0D"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1D1C0D" w:rsidRDefault="001D1C0D" w:rsidP="00C656CF">
            <w:pPr>
              <w:spacing w:before="40" w:after="0" w:line="240" w:lineRule="auto"/>
              <w:jc w:val="center"/>
              <w:rPr>
                <w:sz w:val="20"/>
              </w:rPr>
            </w:pPr>
            <w:r>
              <w:sym w:font="Webdings" w:char="F034"/>
            </w:r>
          </w:p>
        </w:tc>
        <w:tc>
          <w:tcPr>
            <w:tcW w:w="8574" w:type="dxa"/>
          </w:tcPr>
          <w:p w:rsidR="001D1C0D" w:rsidRPr="000C0112" w:rsidRDefault="001D1C0D" w:rsidP="00C656CF">
            <w:pPr>
              <w:spacing w:before="20" w:after="20" w:line="240" w:lineRule="auto"/>
              <w:rPr>
                <w:sz w:val="20"/>
              </w:rPr>
            </w:pPr>
            <w:r w:rsidRPr="001708C2">
              <w:rPr>
                <w:sz w:val="20"/>
              </w:rPr>
              <w:t>Indicates student action(s).</w:t>
            </w:r>
          </w:p>
        </w:tc>
      </w:tr>
      <w:tr w:rsidR="001D1C0D"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1D1C0D" w:rsidRDefault="001D1C0D" w:rsidP="00C656CF">
            <w:pPr>
              <w:spacing w:before="80" w:after="0" w:line="240" w:lineRule="auto"/>
              <w:jc w:val="center"/>
              <w:rPr>
                <w:sz w:val="20"/>
              </w:rPr>
            </w:pPr>
            <w:r>
              <w:rPr>
                <w:sz w:val="20"/>
              </w:rPr>
              <w:sym w:font="Webdings" w:char="F028"/>
            </w:r>
          </w:p>
        </w:tc>
        <w:tc>
          <w:tcPr>
            <w:tcW w:w="8574" w:type="dxa"/>
          </w:tcPr>
          <w:p w:rsidR="001D1C0D" w:rsidRPr="000C0112" w:rsidRDefault="001D1C0D" w:rsidP="00C656CF">
            <w:pPr>
              <w:spacing w:before="20" w:after="20" w:line="240" w:lineRule="auto"/>
              <w:rPr>
                <w:sz w:val="20"/>
              </w:rPr>
            </w:pPr>
            <w:r w:rsidRPr="001708C2">
              <w:rPr>
                <w:sz w:val="20"/>
              </w:rPr>
              <w:t>Indicates possible student response(s) to teacher questions.</w:t>
            </w:r>
          </w:p>
        </w:tc>
      </w:tr>
      <w:tr w:rsidR="001D1C0D" w:rsidRPr="000D6FA4">
        <w:tc>
          <w:tcPr>
            <w:tcW w:w="894" w:type="dxa"/>
            <w:vAlign w:val="bottom"/>
          </w:tcPr>
          <w:p w:rsidR="001D1C0D" w:rsidRPr="000D6FA4" w:rsidRDefault="001D1C0D" w:rsidP="00C656CF">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1D1C0D" w:rsidRPr="000D6FA4" w:rsidRDefault="001D1C0D" w:rsidP="00C656CF">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Introduction of Lesson Agenda</w:t>
      </w:r>
      <w:r w:rsidR="00607856" w:rsidRPr="00A24DAB">
        <w:tab/>
      </w:r>
      <w:r w:rsidRPr="00A24DAB">
        <w:t>5</w:t>
      </w:r>
      <w:r w:rsidR="00607856" w:rsidRPr="00A24DAB">
        <w:t>%</w:t>
      </w:r>
    </w:p>
    <w:p w:rsidR="00BB27BA" w:rsidRPr="00754F1A" w:rsidRDefault="000F647C" w:rsidP="001D1C0D">
      <w:pPr>
        <w:pStyle w:val="TA"/>
      </w:pPr>
      <w:r w:rsidRPr="00754F1A">
        <w:rPr>
          <w:rFonts w:asciiTheme="minorHAnsi" w:hAnsiTheme="minorHAnsi"/>
        </w:rPr>
        <w:t xml:space="preserve">Begin by reviewing the agenda and the assessed standard for this lesson: W.9-10.8. </w:t>
      </w:r>
      <w:r w:rsidR="00754F1A" w:rsidRPr="00754F1A">
        <w:t xml:space="preserve">This lesson is the first of three independent search lessons that </w:t>
      </w:r>
      <w:r w:rsidR="00C832D2">
        <w:t>are</w:t>
      </w:r>
      <w:r w:rsidR="00754F1A" w:rsidRPr="00754F1A">
        <w:t xml:space="preserve"> assessed using a Conducting Independent Searches Checklist. </w:t>
      </w:r>
      <w:r w:rsidR="008477D9">
        <w:t>This list</w:t>
      </w:r>
      <w:r w:rsidR="00754F1A" w:rsidRPr="00754F1A">
        <w:t xml:space="preserve"> serves as an assess</w:t>
      </w:r>
      <w:r w:rsidR="007E2570">
        <w:t>ment tool for the teacher while</w:t>
      </w:r>
      <w:r w:rsidR="00754F1A" w:rsidRPr="00754F1A">
        <w:t xml:space="preserve"> also focusing students on specific aspects of the search process for each independent searches lesson</w:t>
      </w:r>
      <w:r w:rsidR="008477D9">
        <w:t xml:space="preserve"> </w:t>
      </w:r>
      <w:r w:rsidR="008477D9" w:rsidRPr="00754F1A">
        <w:t>(Lessons 7</w:t>
      </w:r>
      <w:r w:rsidR="008477D9">
        <w:t>–</w:t>
      </w:r>
      <w:r w:rsidR="008477D9" w:rsidRPr="00754F1A">
        <w:t>9)</w:t>
      </w:r>
      <w:r w:rsidR="00754F1A" w:rsidRPr="00754F1A">
        <w:t xml:space="preserve">. Two </w:t>
      </w:r>
      <w:r w:rsidR="001D1C0D" w:rsidRPr="00754F1A">
        <w:t>criteria serve</w:t>
      </w:r>
      <w:r w:rsidR="00754F1A" w:rsidRPr="00754F1A">
        <w:t xml:space="preserve"> as the focus for e</w:t>
      </w:r>
      <w:r w:rsidR="008477D9">
        <w:t>ach independent searches lesson</w:t>
      </w:r>
      <w:r w:rsidR="0018507F">
        <w:t>.</w:t>
      </w:r>
      <w:r w:rsidR="00754F1A" w:rsidRPr="00754F1A">
        <w:t xml:space="preserve"> Students begin the lesson by engaging in a research process check-in </w:t>
      </w:r>
      <w:r w:rsidR="002D4E8F">
        <w:t>during which</w:t>
      </w:r>
      <w:r w:rsidR="002D4E8F" w:rsidRPr="00754F1A">
        <w:t xml:space="preserve"> </w:t>
      </w:r>
      <w:r w:rsidR="00754F1A" w:rsidRPr="00754F1A">
        <w:t>they update their Student Research Plan. The</w:t>
      </w:r>
      <w:r w:rsidR="0081596C">
        <w:t>n the</w:t>
      </w:r>
      <w:r w:rsidR="00754F1A" w:rsidRPr="00754F1A">
        <w:t xml:space="preserve"> teacher introduce</w:t>
      </w:r>
      <w:r w:rsidR="00C832D2">
        <w:t>s</w:t>
      </w:r>
      <w:r w:rsidR="00754F1A" w:rsidRPr="00754F1A">
        <w:t xml:space="preserve"> students to the Conducting Independent Searches Checklist and students conduct research using the steps that </w:t>
      </w:r>
      <w:r w:rsidR="00467B87">
        <w:t xml:space="preserve">they </w:t>
      </w:r>
      <w:r w:rsidR="0081596C">
        <w:t>learned</w:t>
      </w:r>
      <w:r w:rsidR="00754F1A" w:rsidRPr="00754F1A">
        <w:t xml:space="preserve"> in previous lessons.</w:t>
      </w:r>
    </w:p>
    <w:p w:rsidR="00754F1A" w:rsidRPr="00754F1A" w:rsidRDefault="00754F1A" w:rsidP="001D1C0D">
      <w:pPr>
        <w:pStyle w:val="SA"/>
      </w:pPr>
      <w:r w:rsidRPr="00754F1A">
        <w:t>Students look at the agenda.</w:t>
      </w:r>
    </w:p>
    <w:p w:rsidR="000B2D56" w:rsidRDefault="000B2D56" w:rsidP="00CE2836">
      <w:pPr>
        <w:pStyle w:val="LearningSequenceHeader"/>
      </w:pPr>
      <w:r>
        <w:t>Activity 2</w:t>
      </w:r>
      <w:r w:rsidRPr="000B2D56">
        <w:t xml:space="preserve">: </w:t>
      </w:r>
      <w:r w:rsidR="00C10305">
        <w:t xml:space="preserve">Homework Accountability and </w:t>
      </w:r>
      <w:r w:rsidR="00E20715">
        <w:t>Research Check-In</w:t>
      </w:r>
      <w:r w:rsidR="00E20715">
        <w:tab/>
        <w:t>15</w:t>
      </w:r>
      <w:r w:rsidRPr="000B2D56">
        <w:t>%</w:t>
      </w:r>
    </w:p>
    <w:p w:rsidR="002535DD" w:rsidRPr="001D1C0D" w:rsidRDefault="00F94F2A" w:rsidP="001D1C0D">
      <w:pPr>
        <w:pStyle w:val="TA"/>
      </w:pPr>
      <w:r w:rsidRPr="001D1C0D">
        <w:t>Ins</w:t>
      </w:r>
      <w:r w:rsidR="002535DD" w:rsidRPr="001D1C0D">
        <w:t xml:space="preserve">truct students to take out </w:t>
      </w:r>
      <w:r w:rsidR="002D4E8F">
        <w:t xml:space="preserve">the </w:t>
      </w:r>
      <w:r w:rsidR="002535DD" w:rsidRPr="001D1C0D">
        <w:t>Lesson 6</w:t>
      </w:r>
      <w:r w:rsidRPr="001D1C0D">
        <w:t xml:space="preserve"> homework</w:t>
      </w:r>
      <w:r w:rsidR="002D4E8F">
        <w:t xml:space="preserve"> which</w:t>
      </w:r>
      <w:r w:rsidR="002535DD" w:rsidRPr="001D1C0D">
        <w:t xml:space="preserve"> was the following: Select </w:t>
      </w:r>
      <w:r w:rsidR="00637F5D">
        <w:t>one to two</w:t>
      </w:r>
      <w:r w:rsidR="002535DD" w:rsidRPr="001D1C0D">
        <w:t xml:space="preserve"> of your strongest inquiry questions to begin pursuing through independent research by following the research steps outlined in </w:t>
      </w:r>
      <w:r w:rsidR="0081596C">
        <w:t>L</w:t>
      </w:r>
      <w:r w:rsidR="002535DD" w:rsidRPr="001D1C0D">
        <w:t>essons 3</w:t>
      </w:r>
      <w:r w:rsidR="002D4E8F">
        <w:t>–</w:t>
      </w:r>
      <w:r w:rsidR="002535DD" w:rsidRPr="001D1C0D">
        <w:t xml:space="preserve">5 (plan for searches, assess sources, annotate sources, and record notes) using the respective tools for each of the search activities. Additionally, continue to add new vocabulary learned through the research process to the </w:t>
      </w:r>
      <w:r w:rsidR="00783220">
        <w:t>Vocabulary Journal</w:t>
      </w:r>
      <w:r w:rsidR="002535DD" w:rsidRPr="001D1C0D">
        <w:t>.</w:t>
      </w:r>
    </w:p>
    <w:p w:rsidR="000F0662" w:rsidRDefault="000F0662" w:rsidP="001D1C0D">
      <w:pPr>
        <w:pStyle w:val="SA"/>
      </w:pPr>
      <w:r>
        <w:t xml:space="preserve">Students take out </w:t>
      </w:r>
      <w:r w:rsidR="0081596C">
        <w:t xml:space="preserve">the </w:t>
      </w:r>
      <w:r>
        <w:t xml:space="preserve">Lesson 6 homework. </w:t>
      </w:r>
    </w:p>
    <w:p w:rsidR="00404582" w:rsidRPr="001D1C0D" w:rsidRDefault="000F0662" w:rsidP="001D1C0D">
      <w:pPr>
        <w:pStyle w:val="TA"/>
      </w:pPr>
      <w:r w:rsidRPr="001D1C0D">
        <w:t xml:space="preserve">Instruct students to </w:t>
      </w:r>
      <w:r w:rsidR="002D4E8F">
        <w:t>T</w:t>
      </w:r>
      <w:r w:rsidR="002D4E8F" w:rsidRPr="001D1C0D">
        <w:t>urn</w:t>
      </w:r>
      <w:r w:rsidRPr="001D1C0D">
        <w:t>-and-</w:t>
      </w:r>
      <w:r w:rsidR="002D4E8F">
        <w:t>T</w:t>
      </w:r>
      <w:r w:rsidR="002D4E8F" w:rsidRPr="001D1C0D">
        <w:t xml:space="preserve">alk </w:t>
      </w:r>
      <w:r w:rsidRPr="001D1C0D">
        <w:t xml:space="preserve">with a </w:t>
      </w:r>
      <w:r w:rsidR="002D4E8F">
        <w:t>classmate</w:t>
      </w:r>
      <w:r w:rsidRPr="001D1C0D">
        <w:t>, discussing one credible and useful source they found relat</w:t>
      </w:r>
      <w:r w:rsidR="0081596C">
        <w:t>ed</w:t>
      </w:r>
      <w:r w:rsidRPr="001D1C0D">
        <w:t xml:space="preserve"> to one of the inquiry questions and two new vocabulary </w:t>
      </w:r>
      <w:r w:rsidR="00012BE3">
        <w:t xml:space="preserve">words </w:t>
      </w:r>
      <w:r w:rsidRPr="001D1C0D">
        <w:t xml:space="preserve">learned through the source. </w:t>
      </w:r>
    </w:p>
    <w:p w:rsidR="00054958" w:rsidRDefault="0067763D" w:rsidP="001D1C0D">
      <w:pPr>
        <w:pStyle w:val="SR"/>
      </w:pPr>
      <w:r>
        <w:t>Student</w:t>
      </w:r>
      <w:r w:rsidR="00EB2316">
        <w:t xml:space="preserve"> responses</w:t>
      </w:r>
      <w:r w:rsidR="00054958">
        <w:t xml:space="preserve"> will vary by students’ individual research question/problem.</w:t>
      </w:r>
      <w:r>
        <w:t xml:space="preserve"> Student responses may include the following</w:t>
      </w:r>
      <w:r w:rsidR="001D1C0D">
        <w:t>:</w:t>
      </w:r>
    </w:p>
    <w:p w:rsidR="00EB2316" w:rsidRDefault="00716C30" w:rsidP="001D1C0D">
      <w:pPr>
        <w:pStyle w:val="SASRBullet"/>
      </w:pPr>
      <w:r>
        <w:t xml:space="preserve">I found a new </w:t>
      </w:r>
      <w:r w:rsidR="00571EE7">
        <w:t xml:space="preserve">source called </w:t>
      </w:r>
      <w:r w:rsidR="00A4529E">
        <w:t>“</w:t>
      </w:r>
      <w:r w:rsidR="00933EA1" w:rsidRPr="00A4529E">
        <w:t>Animal Minds: Minds Of Their Own</w:t>
      </w:r>
      <w:r w:rsidR="00A4529E">
        <w:t>”</w:t>
      </w:r>
      <w:r w:rsidR="00571EE7">
        <w:t xml:space="preserve"> that was credible and useful in answering my inquiry question: </w:t>
      </w:r>
      <w:r w:rsidR="00EB2316">
        <w:t>How</w:t>
      </w:r>
      <w:r w:rsidR="00571EE7">
        <w:t xml:space="preserve"> are behavior and intelligence related</w:t>
      </w:r>
      <w:r w:rsidR="00EB2316">
        <w:t xml:space="preserve">? I found a passage about chimpanzees that is interesting: “In the wild, a chimpanzee may use four sticks of different sizes to extract the honey from a bee’s nest. And in captivity, they can figure out how to position several boxes so they can retrieve a banana hanging from a rope.” </w:t>
      </w:r>
      <w:r w:rsidR="000B04E5">
        <w:t>This source shows me that chimpanzees create tools and can problem</w:t>
      </w:r>
      <w:r w:rsidR="00485FF6">
        <w:t>-</w:t>
      </w:r>
      <w:r w:rsidR="000B04E5">
        <w:t xml:space="preserve">solve or </w:t>
      </w:r>
      <w:r w:rsidR="00EB2316">
        <w:t>change their behavior based on the environment.</w:t>
      </w:r>
    </w:p>
    <w:p w:rsidR="000E25F0" w:rsidRDefault="000E25F0" w:rsidP="001D1C0D">
      <w:pPr>
        <w:pStyle w:val="SASRBullet"/>
      </w:pPr>
      <w:r>
        <w:t xml:space="preserve">I have learned two new vocabulary words through the source: </w:t>
      </w:r>
      <w:r w:rsidR="00515277">
        <w:t>“</w:t>
      </w:r>
      <w:r w:rsidR="00933EA1" w:rsidRPr="00515277">
        <w:t>Animal Minds: Minds of Their Own</w:t>
      </w:r>
      <w:r>
        <w:t>.</w:t>
      </w:r>
      <w:r w:rsidR="00515277">
        <w:t>”</w:t>
      </w:r>
      <w:r>
        <w:t xml:space="preserve"> One word is </w:t>
      </w:r>
      <w:r w:rsidR="00933EA1" w:rsidRPr="00933EA1">
        <w:rPr>
          <w:i/>
        </w:rPr>
        <w:t>primates</w:t>
      </w:r>
      <w:r>
        <w:t xml:space="preserve">. I have heard this word before but never knew its meaning. I was able to figure out the meaning from the text where it describes chimpanzees and then uses the word </w:t>
      </w:r>
      <w:r w:rsidR="00933EA1" w:rsidRPr="00933EA1">
        <w:rPr>
          <w:i/>
        </w:rPr>
        <w:t>primates</w:t>
      </w:r>
      <w:r>
        <w:t xml:space="preserve"> to describe them.</w:t>
      </w:r>
    </w:p>
    <w:p w:rsidR="000B2D56" w:rsidRPr="000B2D56" w:rsidRDefault="00F94F2A" w:rsidP="001D1C0D">
      <w:pPr>
        <w:pStyle w:val="IN"/>
      </w:pPr>
      <w:r>
        <w:t xml:space="preserve">Consider circulating during the </w:t>
      </w:r>
      <w:r w:rsidR="00876B9F">
        <w:t xml:space="preserve">pair </w:t>
      </w:r>
      <w:r w:rsidR="00600653">
        <w:t>discussion to monitor student</w:t>
      </w:r>
      <w:r>
        <w:t xml:space="preserve"> </w:t>
      </w:r>
      <w:r w:rsidR="00876B9F">
        <w:t>responses</w:t>
      </w:r>
      <w:r>
        <w:t>.</w:t>
      </w:r>
    </w:p>
    <w:p w:rsidR="00054958" w:rsidRDefault="00054958" w:rsidP="001D1C0D">
      <w:pPr>
        <w:pStyle w:val="BR"/>
      </w:pPr>
    </w:p>
    <w:p w:rsidR="00431F57" w:rsidRPr="009A70C2" w:rsidRDefault="00431F57" w:rsidP="009A70C2">
      <w:pPr>
        <w:pStyle w:val="TA"/>
      </w:pPr>
      <w:r w:rsidRPr="009A70C2">
        <w:t xml:space="preserve">Instruct students to take out the Student </w:t>
      </w:r>
      <w:r w:rsidR="00DE09E6" w:rsidRPr="009A70C2">
        <w:t>Research</w:t>
      </w:r>
      <w:r w:rsidR="005C655F" w:rsidRPr="009A70C2">
        <w:t xml:space="preserve"> Plan from the front of the</w:t>
      </w:r>
      <w:r w:rsidR="00876B9F">
        <w:t>ir</w:t>
      </w:r>
      <w:r w:rsidR="005C655F" w:rsidRPr="009A70C2">
        <w:t xml:space="preserve"> Research Portfolio</w:t>
      </w:r>
      <w:r w:rsidR="00DA6D53">
        <w:t>.</w:t>
      </w:r>
    </w:p>
    <w:p w:rsidR="00431F57" w:rsidRDefault="00431F57" w:rsidP="009A70C2">
      <w:pPr>
        <w:pStyle w:val="SA"/>
      </w:pPr>
      <w:r>
        <w:t xml:space="preserve">Students </w:t>
      </w:r>
      <w:r w:rsidR="005C655F">
        <w:t>take out the</w:t>
      </w:r>
      <w:r w:rsidR="00A153DB">
        <w:t>ir</w:t>
      </w:r>
      <w:r>
        <w:t xml:space="preserve"> Student </w:t>
      </w:r>
      <w:r w:rsidR="00DE09E6">
        <w:t>Research</w:t>
      </w:r>
      <w:r w:rsidR="005C655F">
        <w:t xml:space="preserve"> Plan</w:t>
      </w:r>
      <w:r w:rsidR="00A153DB">
        <w:t>s</w:t>
      </w:r>
      <w:r w:rsidR="005C655F">
        <w:t>.</w:t>
      </w:r>
    </w:p>
    <w:p w:rsidR="00431F57" w:rsidRPr="009A70C2" w:rsidRDefault="00431F57" w:rsidP="009A70C2">
      <w:pPr>
        <w:pStyle w:val="TA"/>
      </w:pPr>
      <w:r w:rsidRPr="009A70C2">
        <w:t xml:space="preserve">Distribute the previous lesson’s assessment, </w:t>
      </w:r>
      <w:r w:rsidR="00E572DA" w:rsidRPr="009A70C2">
        <w:t xml:space="preserve">the </w:t>
      </w:r>
      <w:r w:rsidRPr="009A70C2">
        <w:t>Research Frames, with feedback</w:t>
      </w:r>
      <w:r w:rsidR="00E572DA" w:rsidRPr="009A70C2">
        <w:t>,</w:t>
      </w:r>
      <w:r w:rsidRPr="009A70C2">
        <w:t xml:space="preserve"> to each student and instruct st</w:t>
      </w:r>
      <w:r w:rsidR="00E572DA" w:rsidRPr="009A70C2">
        <w:t xml:space="preserve">udents to examine the feedback. </w:t>
      </w:r>
    </w:p>
    <w:p w:rsidR="00431F57" w:rsidRDefault="00E572DA" w:rsidP="009A70C2">
      <w:pPr>
        <w:pStyle w:val="SA"/>
      </w:pPr>
      <w:r>
        <w:t>Students examine the</w:t>
      </w:r>
      <w:r w:rsidR="00431F57">
        <w:t xml:space="preserve"> feedback</w:t>
      </w:r>
      <w:r>
        <w:t xml:space="preserve"> on the Research Frame. </w:t>
      </w:r>
      <w:r w:rsidR="00431F57">
        <w:t xml:space="preserve"> </w:t>
      </w:r>
    </w:p>
    <w:p w:rsidR="00534E2C" w:rsidRPr="005B07BF" w:rsidRDefault="005B07BF" w:rsidP="00623DEF">
      <w:pPr>
        <w:pStyle w:val="TA"/>
        <w:rPr>
          <w:rFonts w:ascii="Times" w:hAnsi="Times"/>
          <w:sz w:val="20"/>
          <w:szCs w:val="20"/>
        </w:rPr>
      </w:pPr>
      <w:r w:rsidRPr="005B07BF">
        <w:rPr>
          <w:shd w:val="clear" w:color="auto" w:fill="FFFFFF"/>
        </w:rPr>
        <w:t xml:space="preserve">Instruct students to review the Research Plan Part 2, where it discusses annotating and taking notes on sources (Lesson 5) and building a Research Frame (Lesson 6). </w:t>
      </w:r>
      <w:r w:rsidR="0018507F">
        <w:rPr>
          <w:shd w:val="clear" w:color="auto" w:fill="FFFFFF"/>
        </w:rPr>
        <w:t>Instruct</w:t>
      </w:r>
      <w:r w:rsidRPr="005B07BF">
        <w:rPr>
          <w:shd w:val="clear" w:color="auto" w:fill="FFFFFF"/>
        </w:rPr>
        <w:t xml:space="preserve"> students to use the previous lesson's homework and assessment (Research Frame) to journal about their research progress and next steps.</w:t>
      </w:r>
      <w:r w:rsidR="00534E2C" w:rsidRPr="009A70C2">
        <w:t xml:space="preserve"> </w:t>
      </w:r>
    </w:p>
    <w:p w:rsidR="000F5497" w:rsidRDefault="000F5497" w:rsidP="009A70C2">
      <w:pPr>
        <w:pStyle w:val="SA"/>
      </w:pPr>
      <w:r>
        <w:t xml:space="preserve">Students review the Student Research Plan, Part 2 and use the previous lesson’s homework and assessment to journal about their research progress and next steps. </w:t>
      </w:r>
    </w:p>
    <w:p w:rsidR="00FE031A" w:rsidRDefault="00FE031A" w:rsidP="000F5497">
      <w:pPr>
        <w:pStyle w:val="NumberedList"/>
        <w:numPr>
          <w:ilvl w:val="0"/>
          <w:numId w:val="0"/>
        </w:numPr>
      </w:pPr>
    </w:p>
    <w:p w:rsidR="000F5497" w:rsidRDefault="000F5497" w:rsidP="009A70C2">
      <w:pPr>
        <w:pStyle w:val="SR"/>
      </w:pPr>
      <w:r>
        <w:t xml:space="preserve">Student responses will vary by individual research question/problem but look for students to use the language of the Student Research Plan when reflecting on their research progress and next steps. </w:t>
      </w:r>
    </w:p>
    <w:p w:rsidR="000F5497" w:rsidRDefault="000F5497" w:rsidP="009A70C2">
      <w:pPr>
        <w:pStyle w:val="IN"/>
      </w:pPr>
      <w:r>
        <w:t>Instruct students to continue the Research Journal started in Lesson 3</w:t>
      </w:r>
      <w:r w:rsidR="00D521E4">
        <w:t>. S</w:t>
      </w:r>
      <w:r>
        <w:t xml:space="preserve">tudents can write on separate sheets of paper or in a notebook and keep the Research Journal in the Research Portfolio. </w:t>
      </w:r>
    </w:p>
    <w:p w:rsidR="000F5497" w:rsidRDefault="000F5497" w:rsidP="009A70C2">
      <w:pPr>
        <w:pStyle w:val="TA"/>
      </w:pPr>
      <w:r>
        <w:t>Instruct students to file the Student Research Plan in the front section of the Research Portfolio and organize</w:t>
      </w:r>
      <w:r w:rsidR="00FE031A">
        <w:t xml:space="preserve"> the materials</w:t>
      </w:r>
      <w:r>
        <w:t xml:space="preserve"> from the previous lesson in Section 2: Gathering and Analyzing Information. </w:t>
      </w:r>
    </w:p>
    <w:p w:rsidR="00707670" w:rsidRDefault="00707670" w:rsidP="00707670">
      <w:pPr>
        <w:pStyle w:val="LearningSequenceHeader"/>
      </w:pPr>
      <w:r>
        <w:t>Activit</w:t>
      </w:r>
      <w:r w:rsidR="003F17A3">
        <w:t>y 3</w:t>
      </w:r>
      <w:r w:rsidR="00807C32">
        <w:t xml:space="preserve">: </w:t>
      </w:r>
      <w:r w:rsidR="005973A4">
        <w:t xml:space="preserve">Conducting </w:t>
      </w:r>
      <w:r w:rsidR="00807C32">
        <w:t>Independent Searches</w:t>
      </w:r>
      <w:r w:rsidR="005973A4">
        <w:t xml:space="preserve"> Checklist</w:t>
      </w:r>
      <w:r w:rsidR="00807C32">
        <w:tab/>
      </w:r>
      <w:r w:rsidR="003F17A3">
        <w:t>15</w:t>
      </w:r>
      <w:r w:rsidRPr="00707670">
        <w:t>%</w:t>
      </w:r>
    </w:p>
    <w:p w:rsidR="00CC476C" w:rsidRDefault="00CC476C" w:rsidP="00707670">
      <w:pPr>
        <w:pStyle w:val="TA"/>
      </w:pPr>
      <w:r>
        <w:t xml:space="preserve">Share with students that this lesson begins a series of three lessons </w:t>
      </w:r>
      <w:r w:rsidR="006C4CF4">
        <w:t xml:space="preserve">in which </w:t>
      </w:r>
      <w:r>
        <w:t xml:space="preserve">students will conduct independent searches during class time and for homework. </w:t>
      </w:r>
      <w:r w:rsidR="00BE513C">
        <w:t xml:space="preserve">Inform </w:t>
      </w:r>
      <w:r>
        <w:t>students that each independent search</w:t>
      </w:r>
      <w:r w:rsidR="00767E48">
        <w:t>es</w:t>
      </w:r>
      <w:r>
        <w:t xml:space="preserve"> lesson (Lessons 7</w:t>
      </w:r>
      <w:r w:rsidR="00C73916">
        <w:t>–</w:t>
      </w:r>
      <w:r>
        <w:t xml:space="preserve">9) </w:t>
      </w:r>
      <w:r w:rsidR="008A63A1">
        <w:t xml:space="preserve">will have a different focus but will include all the steps of the research process taught in previous lessons. </w:t>
      </w:r>
    </w:p>
    <w:p w:rsidR="005A2A66" w:rsidRDefault="005A2A66" w:rsidP="009A70C2">
      <w:pPr>
        <w:pStyle w:val="SA"/>
      </w:pPr>
      <w:r>
        <w:t xml:space="preserve">Students listen. </w:t>
      </w:r>
    </w:p>
    <w:p w:rsidR="002A3B0F" w:rsidRPr="009A70C2" w:rsidRDefault="00FF1199" w:rsidP="009A70C2">
      <w:pPr>
        <w:pStyle w:val="TA"/>
      </w:pPr>
      <w:r w:rsidRPr="009A70C2">
        <w:t xml:space="preserve">Display and </w:t>
      </w:r>
      <w:r w:rsidR="00BD7D40" w:rsidRPr="009A70C2">
        <w:t>d</w:t>
      </w:r>
      <w:r w:rsidRPr="009A70C2">
        <w:t xml:space="preserve">istribute </w:t>
      </w:r>
      <w:r w:rsidR="008A63A1" w:rsidRPr="009A70C2">
        <w:t xml:space="preserve">the </w:t>
      </w:r>
      <w:r w:rsidRPr="009A70C2">
        <w:t xml:space="preserve">Conducting Independent </w:t>
      </w:r>
      <w:r w:rsidR="00C553E1" w:rsidRPr="009A70C2">
        <w:t>S</w:t>
      </w:r>
      <w:r w:rsidRPr="009A70C2">
        <w:t>earch</w:t>
      </w:r>
      <w:r w:rsidR="00C553E1" w:rsidRPr="009A70C2">
        <w:t>es</w:t>
      </w:r>
      <w:r w:rsidRPr="009A70C2">
        <w:t xml:space="preserve"> Checklist.</w:t>
      </w:r>
      <w:r w:rsidR="00C73916">
        <w:t xml:space="preserve"> </w:t>
      </w:r>
      <w:r w:rsidR="000C6EB5" w:rsidRPr="009A70C2">
        <w:t>Explain to students that the Conducting Independent Searches Checklist</w:t>
      </w:r>
      <w:r w:rsidR="00C73D15" w:rsidRPr="009A70C2">
        <w:t xml:space="preserve"> </w:t>
      </w:r>
      <w:r w:rsidR="00383D4F">
        <w:t>synthesizes</w:t>
      </w:r>
      <w:r w:rsidR="002A3B0F" w:rsidRPr="009A70C2">
        <w:t xml:space="preserve"> all the criteria for an effect</w:t>
      </w:r>
      <w:r w:rsidR="009F6604" w:rsidRPr="009A70C2">
        <w:t>ive</w:t>
      </w:r>
      <w:r w:rsidR="002A3B0F" w:rsidRPr="009A70C2">
        <w:t xml:space="preserve"> search in one </w:t>
      </w:r>
      <w:r w:rsidR="00383D4F">
        <w:t>list</w:t>
      </w:r>
      <w:r w:rsidR="002A3B0F" w:rsidRPr="009A70C2">
        <w:t xml:space="preserve">. </w:t>
      </w:r>
      <w:r w:rsidR="00BE513C">
        <w:t>Explain to</w:t>
      </w:r>
      <w:r w:rsidR="00BE513C" w:rsidRPr="009A70C2">
        <w:t xml:space="preserve"> </w:t>
      </w:r>
      <w:r w:rsidR="002A3B0F" w:rsidRPr="009A70C2">
        <w:t>students that for each independent search</w:t>
      </w:r>
      <w:r w:rsidR="00767E48">
        <w:t>es</w:t>
      </w:r>
      <w:r w:rsidR="002A3B0F" w:rsidRPr="009A70C2">
        <w:t xml:space="preserve"> lesson (Lessons 7</w:t>
      </w:r>
      <w:r w:rsidR="00C73916">
        <w:t>–</w:t>
      </w:r>
      <w:r w:rsidR="002A3B0F" w:rsidRPr="009A70C2">
        <w:t>9)</w:t>
      </w:r>
      <w:r w:rsidR="00767E48">
        <w:t>,</w:t>
      </w:r>
      <w:r w:rsidR="002A3B0F" w:rsidRPr="009A70C2">
        <w:t xml:space="preserve"> </w:t>
      </w:r>
      <w:r w:rsidR="00C73916">
        <w:t xml:space="preserve">students will focus on </w:t>
      </w:r>
      <w:r w:rsidR="002A3B0F" w:rsidRPr="009A70C2">
        <w:t xml:space="preserve">two criteria to assess </w:t>
      </w:r>
      <w:r w:rsidR="00C73916">
        <w:t>their</w:t>
      </w:r>
      <w:r w:rsidR="00C73916" w:rsidRPr="009A70C2">
        <w:t xml:space="preserve"> </w:t>
      </w:r>
      <w:r w:rsidR="009F6604" w:rsidRPr="009A70C2">
        <w:t>research</w:t>
      </w:r>
      <w:r w:rsidR="002A3B0F" w:rsidRPr="009A70C2">
        <w:t xml:space="preserve"> progress.</w:t>
      </w:r>
      <w:r w:rsidR="009F6604" w:rsidRPr="009A70C2">
        <w:t xml:space="preserve"> </w:t>
      </w:r>
      <w:r w:rsidR="003106C9">
        <w:t>Inform</w:t>
      </w:r>
      <w:r w:rsidR="003106C9" w:rsidRPr="009A70C2">
        <w:t xml:space="preserve"> </w:t>
      </w:r>
      <w:r w:rsidR="009F6604" w:rsidRPr="009A70C2">
        <w:t xml:space="preserve">students that for this lesson, criteria 1 and 2 will be the focus. </w:t>
      </w:r>
      <w:r w:rsidR="00DD1F6E" w:rsidRPr="009A70C2">
        <w:t xml:space="preserve">However, this does not mean that all the research steps should not be completed; all of the criteria </w:t>
      </w:r>
      <w:r w:rsidR="00C73916">
        <w:t>are</w:t>
      </w:r>
      <w:r w:rsidR="00C73916" w:rsidRPr="009A70C2">
        <w:t xml:space="preserve"> </w:t>
      </w:r>
      <w:r w:rsidR="00DD1F6E" w:rsidRPr="009A70C2">
        <w:t xml:space="preserve">important in conducting effective research. Remind students that the skills inherent in the criteria were taught throughout the previous lessons. </w:t>
      </w:r>
    </w:p>
    <w:p w:rsidR="00C73916" w:rsidRDefault="00C73916" w:rsidP="00C73916">
      <w:pPr>
        <w:pStyle w:val="SA"/>
      </w:pPr>
      <w:r>
        <w:t xml:space="preserve">Students examine the Conducting Independent Searches Checklist. </w:t>
      </w:r>
    </w:p>
    <w:p w:rsidR="00BD7D40" w:rsidRPr="009A70C2" w:rsidRDefault="00FF1199" w:rsidP="009A70C2">
      <w:pPr>
        <w:pStyle w:val="TA"/>
      </w:pPr>
      <w:r w:rsidRPr="009A70C2">
        <w:t>Inst</w:t>
      </w:r>
      <w:r w:rsidR="005B6735" w:rsidRPr="009A70C2">
        <w:t>ruct students to read the criteria in the</w:t>
      </w:r>
      <w:r w:rsidRPr="009A70C2">
        <w:t xml:space="preserve"> Conducting Independent Searches </w:t>
      </w:r>
      <w:r w:rsidR="005B6735" w:rsidRPr="009A70C2">
        <w:t xml:space="preserve">Checklist and then </w:t>
      </w:r>
      <w:r w:rsidR="00767E48">
        <w:t>T</w:t>
      </w:r>
      <w:r w:rsidR="005B6735" w:rsidRPr="009A70C2">
        <w:t>urn-and-</w:t>
      </w:r>
      <w:r w:rsidR="00767E48">
        <w:t>T</w:t>
      </w:r>
      <w:r w:rsidR="005B6735" w:rsidRPr="009A70C2">
        <w:t xml:space="preserve">alk </w:t>
      </w:r>
      <w:r w:rsidR="00C541A4">
        <w:t>in pairs</w:t>
      </w:r>
      <w:r w:rsidRPr="009A70C2">
        <w:t xml:space="preserve"> about the criteria. </w:t>
      </w:r>
      <w:r w:rsidR="005B6735" w:rsidRPr="009A70C2">
        <w:t xml:space="preserve">Instruct the </w:t>
      </w:r>
      <w:r w:rsidR="00C541A4">
        <w:t>pairs</w:t>
      </w:r>
      <w:r w:rsidR="00C541A4" w:rsidRPr="009A70C2">
        <w:t xml:space="preserve"> </w:t>
      </w:r>
      <w:r w:rsidR="005B6735" w:rsidRPr="009A70C2">
        <w:t>to c</w:t>
      </w:r>
      <w:r w:rsidRPr="009A70C2">
        <w:t xml:space="preserve">onsider </w:t>
      </w:r>
      <w:r w:rsidR="005B6735" w:rsidRPr="009A70C2">
        <w:t xml:space="preserve">the criteria’s </w:t>
      </w:r>
      <w:r w:rsidR="00873EB3" w:rsidRPr="009A70C2">
        <w:t xml:space="preserve">specific </w:t>
      </w:r>
      <w:r w:rsidR="005B6735" w:rsidRPr="009A70C2">
        <w:t>action</w:t>
      </w:r>
      <w:r w:rsidR="00873EB3" w:rsidRPr="009A70C2">
        <w:t>s</w:t>
      </w:r>
      <w:r w:rsidR="005B6735" w:rsidRPr="009A70C2">
        <w:t xml:space="preserve"> and any questions or </w:t>
      </w:r>
      <w:r w:rsidR="00BD7D40" w:rsidRPr="009A70C2">
        <w:t>clarification</w:t>
      </w:r>
      <w:r w:rsidR="005B6735" w:rsidRPr="009A70C2">
        <w:t xml:space="preserve"> needed</w:t>
      </w:r>
      <w:r w:rsidR="00BD7D40" w:rsidRPr="009A70C2">
        <w:t xml:space="preserve">. </w:t>
      </w:r>
    </w:p>
    <w:p w:rsidR="009D3257" w:rsidRDefault="009D3257" w:rsidP="009A70C2">
      <w:pPr>
        <w:pStyle w:val="SR"/>
      </w:pPr>
      <w:r>
        <w:t xml:space="preserve">Student responses will vary but listen for students to use the language of the </w:t>
      </w:r>
      <w:r w:rsidR="0067763D">
        <w:t>Conducting Independent Searches C</w:t>
      </w:r>
      <w:r>
        <w:t>hecklist</w:t>
      </w:r>
      <w:r w:rsidR="0067763D">
        <w:t xml:space="preserve"> while discussing</w:t>
      </w:r>
      <w:r>
        <w:t xml:space="preserve">. </w:t>
      </w:r>
    </w:p>
    <w:p w:rsidR="00BD7D40" w:rsidRPr="009A70C2" w:rsidRDefault="006F7913" w:rsidP="009A70C2">
      <w:pPr>
        <w:pStyle w:val="TA"/>
      </w:pPr>
      <w:r w:rsidRPr="009A70C2">
        <w:t>Lead a discussion of the criteria’s specific actions</w:t>
      </w:r>
      <w:r w:rsidR="00BD7D40" w:rsidRPr="009A70C2">
        <w:t xml:space="preserve"> and</w:t>
      </w:r>
      <w:r w:rsidRPr="009A70C2">
        <w:t xml:space="preserve"> questions/clarification needed</w:t>
      </w:r>
      <w:r w:rsidR="00BD7D40" w:rsidRPr="009A70C2">
        <w:t xml:space="preserve">. </w:t>
      </w:r>
    </w:p>
    <w:p w:rsidR="00BD7D40" w:rsidRDefault="00012C02" w:rsidP="009A70C2">
      <w:pPr>
        <w:pStyle w:val="BulletedList"/>
      </w:pPr>
      <w:r>
        <w:t xml:space="preserve">Criterion </w:t>
      </w:r>
      <w:r w:rsidR="002F3CC2">
        <w:t>#1</w:t>
      </w:r>
      <w:r w:rsidR="00DD0EAB">
        <w:t xml:space="preserve">: </w:t>
      </w:r>
      <w:r w:rsidR="00BD7D40">
        <w:t>Uses inquiry questions to drive research and identify sources.</w:t>
      </w:r>
    </w:p>
    <w:p w:rsidR="00DD0EAB" w:rsidRDefault="00DD0EAB" w:rsidP="00AF7C63">
      <w:pPr>
        <w:pStyle w:val="SR"/>
      </w:pPr>
      <w:r>
        <w:t xml:space="preserve">The </w:t>
      </w:r>
      <w:r w:rsidR="00012C02">
        <w:t xml:space="preserve">criterion’s </w:t>
      </w:r>
      <w:r>
        <w:t>action is that the inquiry questions should drive the research. We should be searching for sources that provide information relat</w:t>
      </w:r>
      <w:r w:rsidR="00D0127E">
        <w:t>ed</w:t>
      </w:r>
      <w:r>
        <w:t xml:space="preserve"> to our inquiry questions. The research is based on inquiry or answering questions to gain a deeper understanding of the research question/problem. </w:t>
      </w:r>
    </w:p>
    <w:p w:rsidR="00BD7D40" w:rsidRDefault="00012C02" w:rsidP="009A70C2">
      <w:pPr>
        <w:pStyle w:val="BulletedList"/>
      </w:pPr>
      <w:r>
        <w:t xml:space="preserve">Criterion </w:t>
      </w:r>
      <w:r w:rsidR="00DD0EAB">
        <w:t>#2: Continually assesses sources for credibility; identifies the usefulness of a particular source and explains why a particular source does or does not help respond to an inquiry question.</w:t>
      </w:r>
    </w:p>
    <w:p w:rsidR="00DD0EAB" w:rsidRDefault="0041296F" w:rsidP="00AF7C63">
      <w:pPr>
        <w:pStyle w:val="SR"/>
      </w:pPr>
      <w:r>
        <w:t xml:space="preserve">This </w:t>
      </w:r>
      <w:r w:rsidR="00B176A1">
        <w:t xml:space="preserve">criterion </w:t>
      </w:r>
      <w:r>
        <w:t xml:space="preserve">is describing how to assess sources by using the Potential Sources and Assessing Sources Tools introduced in earlier lessons. It is important to quickly get rid of any sources that are not credible, accessible, or useful. </w:t>
      </w:r>
    </w:p>
    <w:p w:rsidR="0041296F" w:rsidRDefault="00B176A1" w:rsidP="009A70C2">
      <w:pPr>
        <w:pStyle w:val="BulletedList"/>
      </w:pPr>
      <w:r>
        <w:t xml:space="preserve">Criterion </w:t>
      </w:r>
      <w:r w:rsidR="0041296F">
        <w:t xml:space="preserve">#3: </w:t>
      </w:r>
      <w:r w:rsidR="00467A3E">
        <w:t>Determines if information is sufficient to address established inquiry paths and questions in the Research Frame and adjusts the search accordingly.</w:t>
      </w:r>
    </w:p>
    <w:p w:rsidR="00A77852" w:rsidRDefault="00EC4DDA" w:rsidP="00AF7C63">
      <w:pPr>
        <w:pStyle w:val="SR"/>
      </w:pPr>
      <w:r>
        <w:t xml:space="preserve">This </w:t>
      </w:r>
      <w:r w:rsidR="00B176A1">
        <w:t xml:space="preserve">criterion’s </w:t>
      </w:r>
      <w:r>
        <w:t>action is describing how to assess the research and if there is enough to answer inquiry questions or address Inquiry Paths. Sometimes new questions will emerge and some quest</w:t>
      </w:r>
      <w:r w:rsidR="000418A8">
        <w:t>ions will need to be eliminated</w:t>
      </w:r>
      <w:r>
        <w:t xml:space="preserve"> based on the direction of the research</w:t>
      </w:r>
      <w:r w:rsidR="00A77852">
        <w:t xml:space="preserve">. Sometimes additional sources will need to be explored. </w:t>
      </w:r>
    </w:p>
    <w:p w:rsidR="00A77852" w:rsidRDefault="00B176A1" w:rsidP="009A70C2">
      <w:pPr>
        <w:pStyle w:val="BulletedList"/>
      </w:pPr>
      <w:r>
        <w:t xml:space="preserve">Criterion </w:t>
      </w:r>
      <w:r w:rsidR="00A77852">
        <w:t>#4</w:t>
      </w:r>
      <w:r w:rsidR="00E62B00">
        <w:t xml:space="preserve">: </w:t>
      </w:r>
      <w:r w:rsidR="00BC252E">
        <w:t>Reads sources closely, analyzes details and ideas, and records notes for each source to determine how it addresses inquiry questions and paths.</w:t>
      </w:r>
    </w:p>
    <w:p w:rsidR="00BC252E" w:rsidRDefault="00BC252E" w:rsidP="000A0727">
      <w:pPr>
        <w:pStyle w:val="SR"/>
      </w:pPr>
      <w:r>
        <w:t xml:space="preserve">This </w:t>
      </w:r>
      <w:r w:rsidR="00B176A1">
        <w:t xml:space="preserve">criterion’s </w:t>
      </w:r>
      <w:r>
        <w:t xml:space="preserve">action is about selecting key sources to read closely for information that addresses select inquiry questions and paths. </w:t>
      </w:r>
    </w:p>
    <w:p w:rsidR="00BC252E" w:rsidRDefault="00B176A1" w:rsidP="009A70C2">
      <w:pPr>
        <w:pStyle w:val="BulletedList"/>
      </w:pPr>
      <w:r>
        <w:t xml:space="preserve">Criterion </w:t>
      </w:r>
      <w:r w:rsidR="00BC252E">
        <w:t>#5: Makes decisions about the research direction based on reviews of annotation and notes and relevance to inquiry questions/paths. This may include discontinuing inquiry paths and adding inquiry paths/questions.</w:t>
      </w:r>
    </w:p>
    <w:p w:rsidR="00BC252E" w:rsidRDefault="00202AEE" w:rsidP="000A0727">
      <w:pPr>
        <w:pStyle w:val="SR"/>
      </w:pPr>
      <w:r>
        <w:t xml:space="preserve">This </w:t>
      </w:r>
      <w:r w:rsidR="00B176A1">
        <w:t xml:space="preserve">criterion’s </w:t>
      </w:r>
      <w:r>
        <w:t xml:space="preserve">action </w:t>
      </w:r>
      <w:r w:rsidR="00D4789F">
        <w:t xml:space="preserve">is about deciding which inquiry paths and questions have been addressed by the research and making decisions about where to go with the research. </w:t>
      </w:r>
    </w:p>
    <w:p w:rsidR="00D4789F" w:rsidRDefault="00B176A1" w:rsidP="009A70C2">
      <w:pPr>
        <w:pStyle w:val="BulletedList"/>
      </w:pPr>
      <w:r>
        <w:t xml:space="preserve">Criterion </w:t>
      </w:r>
      <w:r w:rsidR="00D4789F">
        <w:t>#6: Marks key info in sources, takes notes of initial impressions, identifies additional research needs, and inserts codes to link to inquiry paths.</w:t>
      </w:r>
    </w:p>
    <w:p w:rsidR="00D4789F" w:rsidRDefault="00D5024E" w:rsidP="000A0727">
      <w:pPr>
        <w:pStyle w:val="SR"/>
      </w:pPr>
      <w:r>
        <w:t>This criterion</w:t>
      </w:r>
      <w:r w:rsidR="00BD4EDD">
        <w:t>’s action is about annotating and taking notes on key sources</w:t>
      </w:r>
      <w:r w:rsidR="00E87F5A">
        <w:t>,</w:t>
      </w:r>
      <w:r w:rsidR="00BD4EDD">
        <w:t xml:space="preserve"> but also beginning to analyze those sources for how they answer the selected in</w:t>
      </w:r>
      <w:r w:rsidR="00591327">
        <w:t>quiry question. This criterion</w:t>
      </w:r>
      <w:r w:rsidR="00BD4EDD">
        <w:t xml:space="preserve"> also contributes to changes in research direction that might take place. </w:t>
      </w:r>
    </w:p>
    <w:p w:rsidR="00AA113A" w:rsidRDefault="00A57A52" w:rsidP="009A70C2">
      <w:pPr>
        <w:pStyle w:val="IN"/>
      </w:pPr>
      <w:r>
        <w:t>These are responses to look</w:t>
      </w:r>
      <w:r w:rsidR="00AA113A">
        <w:t xml:space="preserve"> for</w:t>
      </w:r>
      <w:r w:rsidR="00E175C0">
        <w:t>. Consider generating</w:t>
      </w:r>
      <w:r>
        <w:t xml:space="preserve"> follow-up questions </w:t>
      </w:r>
      <w:r w:rsidR="00E175C0">
        <w:t>as</w:t>
      </w:r>
      <w:r>
        <w:t xml:space="preserve"> necessary. </w:t>
      </w:r>
      <w:r w:rsidR="00AA113A">
        <w:t>Look for essential understanding of the</w:t>
      </w:r>
      <w:r w:rsidR="00BE511C">
        <w:t xml:space="preserve"> </w:t>
      </w:r>
      <w:r w:rsidR="00B176A1">
        <w:t xml:space="preserve">criterion’s </w:t>
      </w:r>
      <w:r w:rsidR="00BE511C">
        <w:t>action</w:t>
      </w:r>
      <w:r w:rsidR="00AA113A">
        <w:t>, its nonlinear nature</w:t>
      </w:r>
      <w:r w:rsidR="003C6B46">
        <w:t>,</w:t>
      </w:r>
      <w:r w:rsidR="00AA113A">
        <w:t xml:space="preserve"> and the repetitive practices that research calls for.</w:t>
      </w:r>
    </w:p>
    <w:p w:rsidR="0092406D" w:rsidRDefault="0092406D" w:rsidP="009A70C2">
      <w:pPr>
        <w:pStyle w:val="IN"/>
      </w:pPr>
      <w:r>
        <w:t xml:space="preserve">Students will not need to complete the Conducing Independent Searches Checklist; it is for teacher accountability purposes only. </w:t>
      </w:r>
    </w:p>
    <w:p w:rsidR="00BE511C" w:rsidRDefault="00BE511C" w:rsidP="00BE511C">
      <w:pPr>
        <w:pStyle w:val="LearningSequenceHeader"/>
      </w:pPr>
      <w:r>
        <w:t>Ac</w:t>
      </w:r>
      <w:r w:rsidR="003F17A3">
        <w:t>tivity 4: Independent Searches</w:t>
      </w:r>
      <w:r w:rsidR="003F17A3">
        <w:tab/>
        <w:t>5</w:t>
      </w:r>
      <w:r w:rsidR="00D95CDF">
        <w:t>5</w:t>
      </w:r>
      <w:r w:rsidRPr="00707670">
        <w:t>%</w:t>
      </w:r>
    </w:p>
    <w:p w:rsidR="00BE511C" w:rsidRPr="009A70C2" w:rsidRDefault="00BE511C" w:rsidP="009A70C2">
      <w:pPr>
        <w:pStyle w:val="TA"/>
      </w:pPr>
      <w:r w:rsidRPr="009A70C2">
        <w:t xml:space="preserve">Explain to students they will now transition to independent searches. Remind students they will be assessed on Criteria #1 and #2 on the Conducting Independent Searches Checklist. </w:t>
      </w:r>
      <w:r w:rsidR="00AA113A" w:rsidRPr="009A70C2">
        <w:t xml:space="preserve">Remind students of the research steps (planning for searches, assessing sources, annotating, and taking notes). </w:t>
      </w:r>
    </w:p>
    <w:p w:rsidR="00AA113A" w:rsidRPr="009A70C2" w:rsidRDefault="00AA113A" w:rsidP="009A70C2">
      <w:pPr>
        <w:pStyle w:val="TA"/>
      </w:pPr>
      <w:r w:rsidRPr="009A70C2">
        <w:t xml:space="preserve">Transition students to independent searches. </w:t>
      </w:r>
      <w:r w:rsidR="00177FD9" w:rsidRPr="009A70C2">
        <w:t>Distribute extra tools as needed to each student.</w:t>
      </w:r>
    </w:p>
    <w:p w:rsidR="00177FD9" w:rsidRDefault="00177FD9" w:rsidP="009A70C2">
      <w:pPr>
        <w:pStyle w:val="SA"/>
      </w:pPr>
      <w:r>
        <w:t>Students transition to independent searches.</w:t>
      </w:r>
    </w:p>
    <w:p w:rsidR="000E6881" w:rsidRDefault="000E6881" w:rsidP="009A70C2">
      <w:pPr>
        <w:pStyle w:val="IN"/>
      </w:pPr>
      <w:r>
        <w:t>Consider displaying the search steps from Lessons 3</w:t>
      </w:r>
      <w:r w:rsidR="0089502F">
        <w:t>–</w:t>
      </w:r>
      <w:r>
        <w:t>5 for students to see.</w:t>
      </w:r>
    </w:p>
    <w:p w:rsidR="000E6881" w:rsidRDefault="000E6881" w:rsidP="009A70C2">
      <w:pPr>
        <w:pStyle w:val="IN"/>
      </w:pPr>
      <w:r>
        <w:t>Consider using the media center or library for this lesson so students have access to librarians or media center teachers.</w:t>
      </w:r>
    </w:p>
    <w:p w:rsidR="00177FD9" w:rsidRDefault="000E6881" w:rsidP="009A70C2">
      <w:pPr>
        <w:pStyle w:val="IN"/>
      </w:pPr>
      <w:r>
        <w:t>Students will</w:t>
      </w:r>
      <w:r w:rsidR="005B4BB6">
        <w:t xml:space="preserve"> need access to computers with I</w:t>
      </w:r>
      <w:r>
        <w:t>nternet capacity for research purposes. Prepare for the lesson ahead of time by reserving space in rooms with technology access for all students.</w:t>
      </w:r>
    </w:p>
    <w:p w:rsidR="00016379" w:rsidRPr="009A70C2" w:rsidRDefault="00FF5C27" w:rsidP="009A70C2">
      <w:pPr>
        <w:pStyle w:val="TA"/>
      </w:pPr>
      <w:r w:rsidRPr="009A70C2">
        <w:t xml:space="preserve">Circulate around the room to support students as they engage in the research process. </w:t>
      </w:r>
      <w:r w:rsidR="003106C9">
        <w:t>Ask</w:t>
      </w:r>
      <w:r w:rsidR="003106C9" w:rsidRPr="009A70C2">
        <w:t xml:space="preserve"> </w:t>
      </w:r>
      <w:r w:rsidRPr="009A70C2">
        <w:t xml:space="preserve">students to consult the Conducting </w:t>
      </w:r>
      <w:r w:rsidR="00EF577C" w:rsidRPr="009A70C2">
        <w:t xml:space="preserve">Independent </w:t>
      </w:r>
      <w:r w:rsidRPr="009A70C2">
        <w:t>S</w:t>
      </w:r>
      <w:r w:rsidR="00EF577C" w:rsidRPr="009A70C2">
        <w:t>earches Checklist as a reminder of the various components of the research process.</w:t>
      </w:r>
      <w:r w:rsidRPr="009A70C2">
        <w:t xml:space="preserve"> </w:t>
      </w:r>
    </w:p>
    <w:p w:rsidR="000E6881" w:rsidRDefault="00016379" w:rsidP="009A70C2">
      <w:pPr>
        <w:pStyle w:val="SA"/>
      </w:pPr>
      <w:r>
        <w:t>Students independently search for sources using the Research Frame and the steps from earlier lessons (planning for searches, assessing sources, annotating, and taking notes).</w:t>
      </w:r>
    </w:p>
    <w:p w:rsidR="000E6881" w:rsidRPr="00145A40" w:rsidRDefault="000E6881" w:rsidP="009A70C2">
      <w:pPr>
        <w:pStyle w:val="IN"/>
        <w:rPr>
          <w:shd w:val="clear" w:color="auto" w:fill="FFFFFF"/>
        </w:rPr>
      </w:pPr>
      <w:r w:rsidRPr="000E6881">
        <w:rPr>
          <w:shd w:val="clear" w:color="auto" w:fill="FFFFFF"/>
        </w:rPr>
        <w:t xml:space="preserve">Place students in heterogeneous groups of </w:t>
      </w:r>
      <w:r w:rsidR="00305624">
        <w:rPr>
          <w:shd w:val="clear" w:color="auto" w:fill="FFFFFF"/>
        </w:rPr>
        <w:t>four or five</w:t>
      </w:r>
      <w:r w:rsidRPr="000E6881">
        <w:rPr>
          <w:shd w:val="clear" w:color="auto" w:fill="FFFFFF"/>
        </w:rPr>
        <w:t xml:space="preserve"> that will remain con</w:t>
      </w:r>
      <w:r w:rsidR="00933EDC">
        <w:rPr>
          <w:shd w:val="clear" w:color="auto" w:fill="FFFFFF"/>
        </w:rPr>
        <w:t>sistent throughout the module. </w:t>
      </w:r>
      <w:r w:rsidRPr="000E6881">
        <w:rPr>
          <w:shd w:val="clear" w:color="auto" w:fill="FFFFFF"/>
        </w:rPr>
        <w:t>Consider forming groups ahead of time to maximize the range of different research topics and questions within each group. The goal of these groups is to create small communities of inquiry/research teams that provide support and accountability to each other. Students should know about their teammates’ topics, research q</w:t>
      </w:r>
      <w:r w:rsidR="0018507F">
        <w:rPr>
          <w:shd w:val="clear" w:color="auto" w:fill="FFFFFF"/>
        </w:rPr>
        <w:t>uestions, central claims, etc. </w:t>
      </w:r>
      <w:r w:rsidRPr="000E6881">
        <w:rPr>
          <w:shd w:val="clear" w:color="auto" w:fill="FFFFFF"/>
        </w:rPr>
        <w:t>Students should share claims and evidence that arise from their individual inquiry and learn from each other’s research processes, which they may use to potentially refine their own inquiry topics and questions.</w:t>
      </w:r>
    </w:p>
    <w:p w:rsidR="008D371E" w:rsidRPr="009A70C2" w:rsidRDefault="00933EDC" w:rsidP="009A70C2">
      <w:pPr>
        <w:pStyle w:val="TA"/>
      </w:pPr>
      <w:r w:rsidRPr="009A70C2">
        <w:t>Remind students to organize</w:t>
      </w:r>
      <w:r w:rsidR="00016379" w:rsidRPr="009A70C2">
        <w:t xml:space="preserve"> all</w:t>
      </w:r>
      <w:r w:rsidRPr="009A70C2">
        <w:t xml:space="preserve"> search material</w:t>
      </w:r>
      <w:r w:rsidR="007C00C2">
        <w:t>s</w:t>
      </w:r>
      <w:r w:rsidRPr="009A70C2">
        <w:t xml:space="preserve"> in the</w:t>
      </w:r>
      <w:r w:rsidR="0078074B">
        <w:t>ir</w:t>
      </w:r>
      <w:r w:rsidR="00016379" w:rsidRPr="009A70C2">
        <w:t xml:space="preserve"> </w:t>
      </w:r>
      <w:r w:rsidRPr="009A70C2">
        <w:t>Research Portfolios, Section 2.</w:t>
      </w:r>
    </w:p>
    <w:p w:rsidR="00145A40" w:rsidRDefault="00145A40" w:rsidP="009A70C2">
      <w:pPr>
        <w:pStyle w:val="IN"/>
      </w:pPr>
      <w:r>
        <w:t>Remind students</w:t>
      </w:r>
      <w:r w:rsidR="00093F08">
        <w:t xml:space="preserve"> to continue considering print and non-text</w:t>
      </w:r>
      <w:r>
        <w:t xml:space="preserve"> media when researching and </w:t>
      </w:r>
      <w:r w:rsidR="0055532E">
        <w:t xml:space="preserve">to </w:t>
      </w:r>
      <w:r>
        <w:t xml:space="preserve">think about how visuals or auditory media can provide information or demonstrate information in ways different from text. </w:t>
      </w:r>
    </w:p>
    <w:p w:rsidR="00707670" w:rsidRDefault="00707670" w:rsidP="00707670">
      <w:pPr>
        <w:pStyle w:val="LearningSequenceHeader"/>
      </w:pPr>
      <w:r>
        <w:t>Activity 5</w:t>
      </w:r>
      <w:r w:rsidR="00807C32">
        <w:t>:</w:t>
      </w:r>
      <w:r w:rsidR="00145A40">
        <w:t xml:space="preserve"> </w:t>
      </w:r>
      <w:r w:rsidR="00D95CDF">
        <w:t>Closing</w:t>
      </w:r>
      <w:r w:rsidR="00425341">
        <w:tab/>
      </w:r>
      <w:r w:rsidR="00D95CDF">
        <w:t>10</w:t>
      </w:r>
      <w:r w:rsidRPr="00707670">
        <w:t>%</w:t>
      </w:r>
    </w:p>
    <w:p w:rsidR="00425341" w:rsidRPr="009A70C2" w:rsidRDefault="003106C9" w:rsidP="009A70C2">
      <w:pPr>
        <w:pStyle w:val="TA"/>
      </w:pPr>
      <w:r>
        <w:t>Inform</w:t>
      </w:r>
      <w:r w:rsidRPr="009A70C2">
        <w:t xml:space="preserve"> </w:t>
      </w:r>
      <w:r w:rsidR="00425341" w:rsidRPr="009A70C2">
        <w:t xml:space="preserve">students that </w:t>
      </w:r>
      <w:r w:rsidR="00622DBB" w:rsidRPr="009A70C2">
        <w:t xml:space="preserve">the assessment </w:t>
      </w:r>
      <w:r w:rsidR="00B314E1" w:rsidRPr="009A70C2">
        <w:t>will be based on</w:t>
      </w:r>
      <w:r w:rsidR="005F22B4" w:rsidRPr="009A70C2">
        <w:t xml:space="preserve"> </w:t>
      </w:r>
      <w:r w:rsidR="00B314E1" w:rsidRPr="009A70C2">
        <w:t>C</w:t>
      </w:r>
      <w:r w:rsidR="005F22B4" w:rsidRPr="009A70C2">
        <w:t>riteria</w:t>
      </w:r>
      <w:r w:rsidR="00B314E1" w:rsidRPr="009A70C2">
        <w:t xml:space="preserve"> #1 and #2</w:t>
      </w:r>
      <w:r w:rsidR="005F22B4" w:rsidRPr="009A70C2">
        <w:t xml:space="preserve"> outlined in the Conducting </w:t>
      </w:r>
      <w:r w:rsidR="00B314E1" w:rsidRPr="009A70C2">
        <w:t>Independent Searches Checklist</w:t>
      </w:r>
      <w:r w:rsidR="00D95CDF" w:rsidRPr="009A70C2">
        <w:t>.</w:t>
      </w:r>
    </w:p>
    <w:p w:rsidR="00B314E1" w:rsidRDefault="00B314E1" w:rsidP="009A70C2">
      <w:pPr>
        <w:pStyle w:val="SA"/>
      </w:pPr>
      <w:r>
        <w:t>Students listen.</w:t>
      </w:r>
    </w:p>
    <w:p w:rsidR="00B314E1" w:rsidRPr="009A70C2" w:rsidRDefault="00B314E1" w:rsidP="009A70C2">
      <w:pPr>
        <w:pStyle w:val="TA"/>
      </w:pPr>
      <w:r w:rsidRPr="009A70C2">
        <w:t xml:space="preserve">Collect the </w:t>
      </w:r>
      <w:r w:rsidR="000522BC" w:rsidRPr="009A70C2">
        <w:t xml:space="preserve">completed </w:t>
      </w:r>
      <w:r w:rsidRPr="009A70C2">
        <w:t xml:space="preserve">research </w:t>
      </w:r>
      <w:r w:rsidR="000522BC" w:rsidRPr="009A70C2">
        <w:t>tools from</w:t>
      </w:r>
      <w:r w:rsidRPr="009A70C2">
        <w:t xml:space="preserve"> the lesson</w:t>
      </w:r>
      <w:r w:rsidR="00D95CDF" w:rsidRPr="009A70C2">
        <w:t>, including the Potential Sources Tools, Assessing Sources Tools, Taking Notes Tools, and a current Research Frame.</w:t>
      </w:r>
    </w:p>
    <w:p w:rsidR="00B314E1" w:rsidRDefault="00B314E1" w:rsidP="009A70C2">
      <w:pPr>
        <w:pStyle w:val="SA"/>
      </w:pPr>
      <w:r>
        <w:t xml:space="preserve">Students turn-in the </w:t>
      </w:r>
      <w:r w:rsidR="000522BC">
        <w:t>completed</w:t>
      </w:r>
      <w:r>
        <w:t xml:space="preserve"> research tools </w:t>
      </w:r>
      <w:r w:rsidR="000522BC">
        <w:t xml:space="preserve">from </w:t>
      </w:r>
      <w:r>
        <w:t xml:space="preserve">the lesson. </w:t>
      </w:r>
    </w:p>
    <w:p w:rsidR="00D95CDF" w:rsidRPr="005F22B4" w:rsidRDefault="00D95CDF" w:rsidP="009A70C2">
      <w:pPr>
        <w:pStyle w:val="BR"/>
      </w:pPr>
    </w:p>
    <w:p w:rsidR="00621AC7" w:rsidRPr="009A70C2" w:rsidRDefault="00771534" w:rsidP="009A70C2">
      <w:pPr>
        <w:pStyle w:val="TA"/>
      </w:pPr>
      <w:r w:rsidRPr="009A70C2">
        <w:t xml:space="preserve">Display and distribute </w:t>
      </w:r>
      <w:r w:rsidR="005E2A2A">
        <w:t xml:space="preserve">the </w:t>
      </w:r>
      <w:r w:rsidRPr="009A70C2">
        <w:t xml:space="preserve">homework assignment. </w:t>
      </w:r>
      <w:r w:rsidR="00CF262B" w:rsidRPr="009A70C2">
        <w:t xml:space="preserve">For homework, </w:t>
      </w:r>
      <w:r w:rsidR="00D10C6E" w:rsidRPr="009A70C2">
        <w:t xml:space="preserve">instruct </w:t>
      </w:r>
      <w:r w:rsidR="00CF262B" w:rsidRPr="009A70C2">
        <w:t>students</w:t>
      </w:r>
      <w:r w:rsidR="00D10C6E" w:rsidRPr="009A70C2">
        <w:t xml:space="preserve"> to</w:t>
      </w:r>
      <w:r w:rsidR="00CF262B" w:rsidRPr="009A70C2">
        <w:t xml:space="preserve"> </w:t>
      </w:r>
      <w:r w:rsidR="00D10C6E" w:rsidRPr="009A70C2">
        <w:t xml:space="preserve">continue conducting searches independently, following the steps taught in </w:t>
      </w:r>
      <w:r w:rsidR="00B93BF0">
        <w:t>L</w:t>
      </w:r>
      <w:r w:rsidR="00D10C6E" w:rsidRPr="009A70C2">
        <w:t>essons 3</w:t>
      </w:r>
      <w:r w:rsidR="005E2A2A">
        <w:t>–</w:t>
      </w:r>
      <w:r w:rsidR="00D10C6E" w:rsidRPr="009A70C2">
        <w:t xml:space="preserve">5 (plan for searches, assess sources, annotate sources, and record notes) and add to the </w:t>
      </w:r>
      <w:r w:rsidR="00783220">
        <w:t>Vocabulary Journal</w:t>
      </w:r>
      <w:r w:rsidR="00D10C6E" w:rsidRPr="009A70C2">
        <w:t xml:space="preserve"> </w:t>
      </w:r>
      <w:r w:rsidR="00B93BF0">
        <w:t>the</w:t>
      </w:r>
      <w:r w:rsidR="00D10C6E" w:rsidRPr="009A70C2">
        <w:t xml:space="preserve"> new vocabulary </w:t>
      </w:r>
      <w:r w:rsidR="00B93BF0">
        <w:t xml:space="preserve">they </w:t>
      </w:r>
      <w:r w:rsidR="00D10C6E" w:rsidRPr="009A70C2">
        <w:t>learned through the research process.</w:t>
      </w:r>
    </w:p>
    <w:p w:rsidR="00D10C6E" w:rsidRDefault="00D10C6E" w:rsidP="009A70C2">
      <w:pPr>
        <w:pStyle w:val="SA"/>
      </w:pPr>
      <w:r>
        <w:t xml:space="preserve">Students follow along. </w:t>
      </w:r>
    </w:p>
    <w:p w:rsidR="00771534" w:rsidRDefault="00771534" w:rsidP="009A70C2">
      <w:pPr>
        <w:pStyle w:val="IN"/>
      </w:pPr>
      <w:r>
        <w:t>Distrib</w:t>
      </w:r>
      <w:r w:rsidR="00D10C6E">
        <w:t>ute additional t</w:t>
      </w:r>
      <w:r w:rsidR="00192B93">
        <w:t>ools as needed.</w:t>
      </w:r>
      <w:r w:rsidR="00621AC7">
        <w:t xml:space="preserve"> Students should </w:t>
      </w:r>
      <w:r w:rsidR="00D00BB1">
        <w:t xml:space="preserve">bring in </w:t>
      </w:r>
      <w:r w:rsidR="00621AC7">
        <w:t xml:space="preserve">annotated sources and completed </w:t>
      </w:r>
      <w:r w:rsidR="0029056D">
        <w:t>research tools</w:t>
      </w:r>
      <w:r w:rsidR="00D00BB1">
        <w:t xml:space="preserve"> as evidence of their independent research</w:t>
      </w:r>
      <w:r w:rsidR="0029056D">
        <w:t xml:space="preserve">.  </w:t>
      </w:r>
    </w:p>
    <w:p w:rsidR="00AA546A" w:rsidRPr="00D63660" w:rsidRDefault="00AA546A" w:rsidP="00AA546A">
      <w:pPr>
        <w:pStyle w:val="IN"/>
        <w:rPr>
          <w:rFonts w:ascii="Times" w:hAnsi="Times"/>
        </w:rPr>
      </w:pPr>
      <w:r w:rsidRPr="00D63660">
        <w:rPr>
          <w:shd w:val="clear" w:color="auto" w:fill="FFFFFF"/>
        </w:rPr>
        <w:t>Consider drawing students’ attention to their application of standard L.9-10.4.a,c,d by using context to make meaning of a word; consulting reference materials to clarify its precise meaning; verifying the preliminary determination of its meaning.</w:t>
      </w:r>
    </w:p>
    <w:p w:rsidR="00A84FFD" w:rsidRDefault="00A84FFD">
      <w:pPr>
        <w:pStyle w:val="IN"/>
        <w:numPr>
          <w:ilvl w:val="0"/>
          <w:numId w:val="0"/>
        </w:numPr>
        <w:ind w:left="360"/>
      </w:pPr>
    </w:p>
    <w:p w:rsidR="006E7D3C" w:rsidRDefault="00C4787C" w:rsidP="00771534">
      <w:pPr>
        <w:pStyle w:val="Heading1"/>
      </w:pPr>
      <w:r>
        <w:t>Homework</w:t>
      </w:r>
    </w:p>
    <w:p w:rsidR="00D10C6E" w:rsidRDefault="00D10C6E" w:rsidP="009A70C2">
      <w:r>
        <w:t xml:space="preserve">Continue conducting searches independently, following the steps taught in </w:t>
      </w:r>
      <w:r w:rsidR="00B93BF0">
        <w:t>L</w:t>
      </w:r>
      <w:r>
        <w:t>essons 3</w:t>
      </w:r>
      <w:r w:rsidR="005E2A2A">
        <w:t>–</w:t>
      </w:r>
      <w:r>
        <w:t xml:space="preserve">5 (plan for searches, assess sources, annotate sources, and record notes) and add to the </w:t>
      </w:r>
      <w:r w:rsidR="00783220">
        <w:t>Vocabulary Journal</w:t>
      </w:r>
      <w:r>
        <w:t xml:space="preserve"> </w:t>
      </w:r>
      <w:r w:rsidR="00B93BF0">
        <w:t>any</w:t>
      </w:r>
      <w:r>
        <w:t xml:space="preserve"> new vocabulary </w:t>
      </w:r>
      <w:r w:rsidR="00B93BF0">
        <w:t>you learn</w:t>
      </w:r>
      <w:r>
        <w:t xml:space="preserve"> through the research process.</w:t>
      </w:r>
    </w:p>
    <w:p w:rsidR="00D10C6E" w:rsidRDefault="00D10C6E" w:rsidP="00D10C6E"/>
    <w:p w:rsidR="00D10C6E" w:rsidRDefault="00D10C6E" w:rsidP="00D10C6E"/>
    <w:p w:rsidR="00D10C6E" w:rsidRDefault="00D10C6E" w:rsidP="00D10C6E"/>
    <w:p w:rsidR="00D10C6E" w:rsidRPr="00D10C6E" w:rsidRDefault="00D10C6E" w:rsidP="00D10C6E"/>
    <w:p w:rsidR="00DD077F" w:rsidRPr="009A70C2" w:rsidRDefault="009A70C2" w:rsidP="00280DBB">
      <w:pPr>
        <w:pStyle w:val="ToolHeader"/>
      </w:pPr>
      <w:r>
        <w:br w:type="page"/>
      </w:r>
      <w:r w:rsidR="00DD077F" w:rsidRPr="009A70C2">
        <w:t>Conducting Independent Searches Checklist</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F94C32" w:rsidRPr="00707670">
        <w:trPr>
          <w:trHeight w:val="557"/>
        </w:trPr>
        <w:tc>
          <w:tcPr>
            <w:tcW w:w="820" w:type="dxa"/>
            <w:shd w:val="clear" w:color="auto" w:fill="D9D9D9" w:themeFill="background1" w:themeFillShade="D9"/>
            <w:vAlign w:val="center"/>
          </w:tcPr>
          <w:p w:rsidR="00F94C32" w:rsidRPr="00707670" w:rsidRDefault="00F94C32" w:rsidP="00F94C32">
            <w:pPr>
              <w:pStyle w:val="TableText"/>
              <w:rPr>
                <w:b/>
              </w:rPr>
            </w:pPr>
            <w:r w:rsidRPr="00707670">
              <w:rPr>
                <w:b/>
              </w:rPr>
              <w:t>Name:</w:t>
            </w:r>
          </w:p>
        </w:tc>
        <w:tc>
          <w:tcPr>
            <w:tcW w:w="2786" w:type="dxa"/>
            <w:vAlign w:val="center"/>
          </w:tcPr>
          <w:p w:rsidR="00F94C32" w:rsidRPr="00707670" w:rsidRDefault="00F94C32" w:rsidP="00F94C32">
            <w:pPr>
              <w:pStyle w:val="TableText"/>
              <w:rPr>
                <w:b/>
              </w:rPr>
            </w:pPr>
          </w:p>
        </w:tc>
        <w:tc>
          <w:tcPr>
            <w:tcW w:w="732" w:type="dxa"/>
            <w:shd w:val="clear" w:color="auto" w:fill="D9D9D9" w:themeFill="background1" w:themeFillShade="D9"/>
            <w:vAlign w:val="center"/>
          </w:tcPr>
          <w:p w:rsidR="00F94C32" w:rsidRPr="00707670" w:rsidRDefault="00F94C32" w:rsidP="00F94C32">
            <w:pPr>
              <w:pStyle w:val="TableText"/>
              <w:rPr>
                <w:b/>
              </w:rPr>
            </w:pPr>
            <w:r w:rsidRPr="00707670">
              <w:rPr>
                <w:b/>
              </w:rPr>
              <w:t>Class:</w:t>
            </w:r>
          </w:p>
        </w:tc>
        <w:tc>
          <w:tcPr>
            <w:tcW w:w="3045" w:type="dxa"/>
            <w:vAlign w:val="center"/>
          </w:tcPr>
          <w:p w:rsidR="00F94C32" w:rsidRPr="00707670" w:rsidRDefault="00F94C32" w:rsidP="00F94C32">
            <w:pPr>
              <w:pStyle w:val="TableText"/>
              <w:rPr>
                <w:b/>
              </w:rPr>
            </w:pPr>
          </w:p>
        </w:tc>
        <w:tc>
          <w:tcPr>
            <w:tcW w:w="720" w:type="dxa"/>
            <w:shd w:val="clear" w:color="auto" w:fill="D9D9D9" w:themeFill="background1" w:themeFillShade="D9"/>
            <w:vAlign w:val="center"/>
          </w:tcPr>
          <w:p w:rsidR="00F94C32" w:rsidRPr="00707670" w:rsidRDefault="00F94C32" w:rsidP="00F94C32">
            <w:pPr>
              <w:pStyle w:val="TableText"/>
              <w:rPr>
                <w:b/>
              </w:rPr>
            </w:pPr>
            <w:r w:rsidRPr="00707670">
              <w:rPr>
                <w:b/>
              </w:rPr>
              <w:t>Date:</w:t>
            </w:r>
          </w:p>
        </w:tc>
        <w:tc>
          <w:tcPr>
            <w:tcW w:w="1373" w:type="dxa"/>
            <w:vAlign w:val="center"/>
          </w:tcPr>
          <w:p w:rsidR="00F94C32" w:rsidRPr="00707670" w:rsidRDefault="00F94C32" w:rsidP="00F94C32">
            <w:pPr>
              <w:pStyle w:val="TableText"/>
              <w:rPr>
                <w:b/>
              </w:rPr>
            </w:pPr>
          </w:p>
        </w:tc>
      </w:tr>
    </w:tbl>
    <w:p w:rsidR="009A70C2" w:rsidRPr="00505F18" w:rsidRDefault="009A70C2" w:rsidP="009A70C2">
      <w:pPr>
        <w:rPr>
          <w:sz w:val="2"/>
          <w:szCs w:val="2"/>
        </w:rPr>
      </w:pPr>
    </w:p>
    <w:tbl>
      <w:tblPr>
        <w:tblStyle w:val="TableGrid"/>
        <w:tblW w:w="9468" w:type="dxa"/>
        <w:tblLook w:val="04A0" w:firstRow="1" w:lastRow="0" w:firstColumn="1" w:lastColumn="0" w:noHBand="0" w:noVBand="1"/>
      </w:tblPr>
      <w:tblGrid>
        <w:gridCol w:w="3600"/>
        <w:gridCol w:w="5868"/>
      </w:tblGrid>
      <w:tr w:rsidR="00F94C32" w:rsidRPr="00646088">
        <w:tc>
          <w:tcPr>
            <w:tcW w:w="3600" w:type="dxa"/>
            <w:shd w:val="clear" w:color="auto" w:fill="D9D9D9" w:themeFill="background1" w:themeFillShade="D9"/>
          </w:tcPr>
          <w:p w:rsidR="00F94C32" w:rsidRPr="009A70C2" w:rsidRDefault="00F94C32" w:rsidP="009A70C2">
            <w:pPr>
              <w:pStyle w:val="ToolTableText"/>
              <w:rPr>
                <w:b/>
              </w:rPr>
            </w:pPr>
            <w:r w:rsidRPr="009A70C2">
              <w:rPr>
                <w:b/>
              </w:rPr>
              <w:t>Conducting Independent Searches Criteria</w:t>
            </w:r>
          </w:p>
        </w:tc>
        <w:tc>
          <w:tcPr>
            <w:tcW w:w="5868" w:type="dxa"/>
            <w:shd w:val="clear" w:color="auto" w:fill="D9D9D9" w:themeFill="background1" w:themeFillShade="D9"/>
          </w:tcPr>
          <w:p w:rsidR="00F94C32" w:rsidRPr="009A70C2" w:rsidRDefault="00F94C32" w:rsidP="009A70C2">
            <w:pPr>
              <w:pStyle w:val="ToolTableText"/>
              <w:rPr>
                <w:b/>
              </w:rPr>
            </w:pPr>
            <w:r w:rsidRPr="009A70C2">
              <w:rPr>
                <w:b/>
              </w:rPr>
              <w:t>Teacher Feedback</w:t>
            </w:r>
          </w:p>
        </w:tc>
      </w:tr>
      <w:tr w:rsidR="00F94C32">
        <w:trPr>
          <w:trHeight w:val="1080"/>
        </w:trPr>
        <w:tc>
          <w:tcPr>
            <w:tcW w:w="3600" w:type="dxa"/>
          </w:tcPr>
          <w:p w:rsidR="00F94C32" w:rsidRDefault="00F94C32" w:rsidP="00002DF8">
            <w:pPr>
              <w:pStyle w:val="NumberedList"/>
              <w:numPr>
                <w:ilvl w:val="0"/>
                <w:numId w:val="9"/>
              </w:numPr>
            </w:pPr>
            <w:r>
              <w:t>Uses inquiry questions to drive research and identify sources.</w:t>
            </w:r>
            <w:r w:rsidR="00793069">
              <w:t xml:space="preserve"> </w:t>
            </w:r>
          </w:p>
        </w:tc>
        <w:tc>
          <w:tcPr>
            <w:tcW w:w="5868" w:type="dxa"/>
          </w:tcPr>
          <w:p w:rsidR="00F94C32" w:rsidRDefault="00F94C32" w:rsidP="009A70C2">
            <w:pPr>
              <w:pStyle w:val="ToolTableText"/>
            </w:pPr>
          </w:p>
        </w:tc>
      </w:tr>
      <w:tr w:rsidR="00F94C32">
        <w:trPr>
          <w:trHeight w:val="1440"/>
        </w:trPr>
        <w:tc>
          <w:tcPr>
            <w:tcW w:w="3600" w:type="dxa"/>
          </w:tcPr>
          <w:p w:rsidR="00F94C32" w:rsidRPr="00DF5111" w:rsidRDefault="0018746A" w:rsidP="00505F18">
            <w:pPr>
              <w:pStyle w:val="NumberedList"/>
            </w:pPr>
            <w:r>
              <w:t>Continually assesses sources for credibility; identifies the usefulness of a particular source and explains why a particular source does or does not help respond to an inquiry question.</w:t>
            </w:r>
            <w:r w:rsidR="00793069">
              <w:t xml:space="preserve"> </w:t>
            </w:r>
          </w:p>
        </w:tc>
        <w:tc>
          <w:tcPr>
            <w:tcW w:w="5868" w:type="dxa"/>
          </w:tcPr>
          <w:p w:rsidR="00F94C32" w:rsidRDefault="00F94C32" w:rsidP="009A70C2">
            <w:pPr>
              <w:pStyle w:val="ToolTableText"/>
            </w:pPr>
          </w:p>
        </w:tc>
      </w:tr>
      <w:tr w:rsidR="00F94C32">
        <w:trPr>
          <w:trHeight w:val="1080"/>
        </w:trPr>
        <w:tc>
          <w:tcPr>
            <w:tcW w:w="3600" w:type="dxa"/>
          </w:tcPr>
          <w:p w:rsidR="00F94C32" w:rsidRDefault="0018746A" w:rsidP="00505F18">
            <w:pPr>
              <w:pStyle w:val="NumberedList"/>
            </w:pPr>
            <w:r>
              <w:t>Determines if information is sufficient to address established inquiry paths and questions in the Research Frame and adjusts the search accordingly.</w:t>
            </w:r>
          </w:p>
        </w:tc>
        <w:tc>
          <w:tcPr>
            <w:tcW w:w="5868" w:type="dxa"/>
          </w:tcPr>
          <w:p w:rsidR="00F94C32" w:rsidRDefault="00F94C32" w:rsidP="009A70C2">
            <w:pPr>
              <w:pStyle w:val="ToolTableText"/>
            </w:pPr>
          </w:p>
        </w:tc>
      </w:tr>
      <w:tr w:rsidR="003C54C6">
        <w:trPr>
          <w:trHeight w:val="1080"/>
        </w:trPr>
        <w:tc>
          <w:tcPr>
            <w:tcW w:w="3600" w:type="dxa"/>
          </w:tcPr>
          <w:p w:rsidR="003C54C6" w:rsidRDefault="003C54C6" w:rsidP="00505F18">
            <w:pPr>
              <w:pStyle w:val="NumberedList"/>
            </w:pPr>
            <w:r>
              <w:t>Reads sources closely</w:t>
            </w:r>
            <w:r w:rsidR="00505F18">
              <w:t>, analyzes</w:t>
            </w:r>
            <w:r>
              <w:t xml:space="preserve"> details and ideas, and records notes for each source to determine how it addresses inquiry questions and paths.</w:t>
            </w:r>
          </w:p>
        </w:tc>
        <w:tc>
          <w:tcPr>
            <w:tcW w:w="5868" w:type="dxa"/>
          </w:tcPr>
          <w:p w:rsidR="003C54C6" w:rsidRDefault="003C54C6" w:rsidP="009A70C2">
            <w:pPr>
              <w:pStyle w:val="ToolTableText"/>
            </w:pPr>
          </w:p>
        </w:tc>
      </w:tr>
      <w:tr w:rsidR="00F94C32">
        <w:trPr>
          <w:trHeight w:val="1080"/>
        </w:trPr>
        <w:tc>
          <w:tcPr>
            <w:tcW w:w="3600" w:type="dxa"/>
          </w:tcPr>
          <w:p w:rsidR="00F94C32" w:rsidRDefault="0018746A" w:rsidP="00505F18">
            <w:pPr>
              <w:pStyle w:val="NumberedList"/>
            </w:pPr>
            <w:r>
              <w:t>Makes decisions about the research direction based on reviews of annotation and notes and relevance to inquiry questions/paths. This may include discontinuing inquiry paths and adding inquiry paths/questions.</w:t>
            </w:r>
          </w:p>
        </w:tc>
        <w:tc>
          <w:tcPr>
            <w:tcW w:w="5868" w:type="dxa"/>
          </w:tcPr>
          <w:p w:rsidR="00F94C32" w:rsidRDefault="00F94C32" w:rsidP="009A70C2">
            <w:pPr>
              <w:pStyle w:val="ToolTableText"/>
            </w:pPr>
          </w:p>
        </w:tc>
      </w:tr>
      <w:tr w:rsidR="00F94C32">
        <w:trPr>
          <w:trHeight w:val="1080"/>
        </w:trPr>
        <w:tc>
          <w:tcPr>
            <w:tcW w:w="3600" w:type="dxa"/>
          </w:tcPr>
          <w:p w:rsidR="00F94C32" w:rsidRDefault="00F94C32" w:rsidP="00505F18">
            <w:pPr>
              <w:pStyle w:val="NumberedList"/>
            </w:pPr>
            <w:r>
              <w:t xml:space="preserve">Marks key info in sources, takes notes of initial impressions, identifies additional research needs, and inserts codes to link to inquiry paths. </w:t>
            </w:r>
          </w:p>
        </w:tc>
        <w:tc>
          <w:tcPr>
            <w:tcW w:w="5868" w:type="dxa"/>
          </w:tcPr>
          <w:p w:rsidR="00F94C32" w:rsidRDefault="00F94C32" w:rsidP="009A70C2">
            <w:pPr>
              <w:pStyle w:val="ToolTableText"/>
            </w:pPr>
          </w:p>
        </w:tc>
      </w:tr>
    </w:tbl>
    <w:p w:rsidR="00DD077F" w:rsidRPr="00790BFA" w:rsidRDefault="00790BFA" w:rsidP="00790BFA">
      <w:pPr>
        <w:rPr>
          <w:sz w:val="18"/>
          <w:szCs w:val="18"/>
        </w:rPr>
      </w:pPr>
      <w:r w:rsidRPr="00790BFA">
        <w:rPr>
          <w:sz w:val="18"/>
          <w:szCs w:val="18"/>
        </w:rPr>
        <w:t xml:space="preserve">From </w:t>
      </w:r>
      <w:r w:rsidR="003B40F1">
        <w:rPr>
          <w:sz w:val="18"/>
          <w:szCs w:val="18"/>
        </w:rPr>
        <w:t>Research Criteria Matrix</w:t>
      </w:r>
      <w:r w:rsidRPr="00790BFA">
        <w:rPr>
          <w:sz w:val="18"/>
          <w:szCs w:val="18"/>
        </w:rPr>
        <w:t xml:space="preserve">, by Odell Education, www.odelleducation.com. Copyright (2012) by Odell Education. Adapted with permission under an Attribution-NonCommercial 3.0 Unported license: </w:t>
      </w:r>
      <w:hyperlink r:id="rId8" w:history="1">
        <w:r w:rsidRPr="00790BFA">
          <w:rPr>
            <w:rStyle w:val="Hyperlink"/>
            <w:sz w:val="18"/>
            <w:szCs w:val="18"/>
          </w:rPr>
          <w:t>http://creativecommons.org/licenses/by-nc/3.0/</w:t>
        </w:r>
      </w:hyperlink>
      <w:r w:rsidRPr="00790BFA">
        <w:rPr>
          <w:sz w:val="18"/>
          <w:szCs w:val="18"/>
        </w:rPr>
        <w:t>.</w:t>
      </w:r>
    </w:p>
    <w:sectPr w:rsidR="00DD077F" w:rsidRPr="00790BFA"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C75" w:rsidRDefault="00C62C75" w:rsidP="00E946A0">
      <w:r>
        <w:separator/>
      </w:r>
    </w:p>
    <w:p w:rsidR="00C62C75" w:rsidRDefault="00C62C75" w:rsidP="00E946A0"/>
  </w:endnote>
  <w:endnote w:type="continuationSeparator" w:id="0">
    <w:p w:rsidR="00C62C75" w:rsidRDefault="00C62C75" w:rsidP="00E946A0">
      <w:r>
        <w:continuationSeparator/>
      </w:r>
    </w:p>
    <w:p w:rsidR="00C62C75" w:rsidRDefault="00C62C75"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370BC252-09D8-4410-A3FE-E84A842B525F}"/>
  </w:font>
  <w:font w:name="Times New Roman">
    <w:panose1 w:val="02020603050405020304"/>
    <w:charset w:val="00"/>
    <w:family w:val="roman"/>
    <w:pitch w:val="variable"/>
    <w:sig w:usb0="E0002AFF" w:usb1="C0007841" w:usb2="00000009" w:usb3="00000000" w:csb0="000001FF" w:csb1="00000000"/>
    <w:embedRegular r:id="rId2" w:subsetted="1" w:fontKey="{3F7E97B6-EFA4-419A-8323-C1188F78114B}"/>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3067481E-0CF4-4563-9042-48513B59319A}"/>
    <w:embedBold r:id="rId4" w:fontKey="{5ABAE593-029F-4BF0-9564-0F24E488F04C}"/>
    <w:embedItalic r:id="rId5" w:fontKey="{212BF333-E6C4-464D-B9CA-E904AF8A4E99}"/>
    <w:embedBoldItalic r:id="rId6" w:fontKey="{2FB40794-A635-4C9B-863A-F19F1E9DE3B6}"/>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B" w:rsidRDefault="00C93AD9" w:rsidP="00E946A0">
    <w:pPr>
      <w:pStyle w:val="Footer"/>
      <w:rPr>
        <w:rStyle w:val="PageNumber"/>
        <w:rFonts w:ascii="Calibri" w:hAnsi="Calibri"/>
        <w:sz w:val="22"/>
      </w:rPr>
    </w:pPr>
    <w:r>
      <w:rPr>
        <w:rStyle w:val="PageNumber"/>
      </w:rPr>
      <w:fldChar w:fldCharType="begin"/>
    </w:r>
    <w:r w:rsidR="0078074B">
      <w:rPr>
        <w:rStyle w:val="PageNumber"/>
      </w:rPr>
      <w:instrText xml:space="preserve">PAGE  </w:instrText>
    </w:r>
    <w:r>
      <w:rPr>
        <w:rStyle w:val="PageNumber"/>
      </w:rPr>
      <w:fldChar w:fldCharType="end"/>
    </w:r>
  </w:p>
  <w:p w:rsidR="0078074B" w:rsidRDefault="0078074B" w:rsidP="00E946A0">
    <w:pPr>
      <w:pStyle w:val="Footer"/>
    </w:pPr>
  </w:p>
  <w:p w:rsidR="0078074B" w:rsidRDefault="0078074B" w:rsidP="00E946A0"/>
  <w:p w:rsidR="0078074B" w:rsidRDefault="0078074B"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B" w:rsidRPr="00563CB8" w:rsidRDefault="0078074B"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78074B" w:rsidRPr="00A87A20">
      <w:trPr>
        <w:trHeight w:val="705"/>
      </w:trPr>
      <w:tc>
        <w:tcPr>
          <w:tcW w:w="4609" w:type="dxa"/>
          <w:shd w:val="clear" w:color="auto" w:fill="auto"/>
          <w:vAlign w:val="center"/>
        </w:tcPr>
        <w:p w:rsidR="0078074B" w:rsidRPr="00A87A20" w:rsidRDefault="0078074B" w:rsidP="00A87A20">
          <w:pPr>
            <w:pStyle w:val="FooterText"/>
            <w:rPr>
              <w:rFonts w:asciiTheme="minorHAnsi" w:hAnsiTheme="minorHAnsi"/>
            </w:rPr>
          </w:pPr>
          <w:r w:rsidRPr="00A87A20">
            <w:rPr>
              <w:rFonts w:asciiTheme="minorHAnsi" w:hAnsiTheme="minorHAnsi"/>
            </w:rPr>
            <w:t>File:</w:t>
          </w:r>
          <w:r w:rsidRPr="00A87A20">
            <w:rPr>
              <w:rFonts w:asciiTheme="minorHAnsi" w:hAnsiTheme="minorHAnsi"/>
              <w:b w:val="0"/>
            </w:rPr>
            <w:t xml:space="preserve"> 9.3.</w:t>
          </w:r>
          <w:r>
            <w:rPr>
              <w:rFonts w:asciiTheme="minorHAnsi" w:hAnsiTheme="minorHAnsi"/>
              <w:b w:val="0"/>
            </w:rPr>
            <w:t>2</w:t>
          </w:r>
          <w:r w:rsidRPr="00A87A20">
            <w:rPr>
              <w:rFonts w:asciiTheme="minorHAnsi" w:hAnsiTheme="minorHAnsi"/>
              <w:b w:val="0"/>
            </w:rPr>
            <w:t xml:space="preserve"> Lesson </w:t>
          </w:r>
          <w:r>
            <w:rPr>
              <w:rFonts w:asciiTheme="minorHAnsi" w:hAnsiTheme="minorHAnsi"/>
              <w:b w:val="0"/>
            </w:rPr>
            <w:t>7</w:t>
          </w:r>
          <w:r w:rsidRPr="00A87A20">
            <w:rPr>
              <w:rFonts w:asciiTheme="minorHAnsi" w:hAnsiTheme="minorHAnsi"/>
            </w:rPr>
            <w:t xml:space="preserve"> Date:</w:t>
          </w:r>
          <w:r w:rsidRPr="00A87A20">
            <w:rPr>
              <w:rFonts w:asciiTheme="minorHAnsi" w:hAnsiTheme="minorHAnsi"/>
              <w:b w:val="0"/>
            </w:rPr>
            <w:t xml:space="preserve"> 1/17/14 </w:t>
          </w:r>
          <w:r w:rsidRPr="00A87A20">
            <w:rPr>
              <w:rFonts w:asciiTheme="minorHAnsi" w:hAnsiTheme="minorHAnsi"/>
            </w:rPr>
            <w:t>Classroom Use:</w:t>
          </w:r>
          <w:r w:rsidRPr="00A87A20">
            <w:rPr>
              <w:rFonts w:asciiTheme="minorHAnsi" w:hAnsiTheme="minorHAnsi"/>
              <w:b w:val="0"/>
            </w:rPr>
            <w:t xml:space="preserve"> Starting 1/2014 </w:t>
          </w:r>
        </w:p>
        <w:p w:rsidR="0078074B" w:rsidRPr="00A87A20" w:rsidRDefault="0078074B" w:rsidP="00A87A20">
          <w:pPr>
            <w:pStyle w:val="FooterText"/>
            <w:rPr>
              <w:rFonts w:asciiTheme="minorHAnsi" w:hAnsiTheme="minorHAnsi"/>
              <w:b w:val="0"/>
              <w:i/>
              <w:sz w:val="12"/>
            </w:rPr>
          </w:pPr>
          <w:r w:rsidRPr="00A87A20">
            <w:rPr>
              <w:rFonts w:asciiTheme="minorHAnsi" w:hAnsiTheme="minorHAnsi"/>
              <w:b w:val="0"/>
              <w:sz w:val="12"/>
            </w:rPr>
            <w:t>© 2014 Public Consulting Group.</w:t>
          </w:r>
          <w:r w:rsidRPr="00A87A20">
            <w:rPr>
              <w:rFonts w:asciiTheme="minorHAnsi" w:hAnsiTheme="minorHAnsi"/>
              <w:b w:val="0"/>
              <w:i/>
              <w:sz w:val="12"/>
            </w:rPr>
            <w:t xml:space="preserve"> This work is licensed under a </w:t>
          </w:r>
        </w:p>
        <w:p w:rsidR="0078074B" w:rsidRPr="00A87A20" w:rsidRDefault="0078074B" w:rsidP="00A87A20">
          <w:pPr>
            <w:pStyle w:val="FooterText"/>
            <w:rPr>
              <w:rFonts w:asciiTheme="minorHAnsi" w:hAnsiTheme="minorHAnsi"/>
              <w:b w:val="0"/>
              <w:i/>
            </w:rPr>
          </w:pPr>
          <w:r w:rsidRPr="00A87A20">
            <w:rPr>
              <w:rFonts w:asciiTheme="minorHAnsi" w:hAnsiTheme="minorHAnsi"/>
              <w:b w:val="0"/>
              <w:i/>
              <w:sz w:val="12"/>
            </w:rPr>
            <w:t>Creative Commons Attribution-NonCommercial-ShareAlike 3.0 Unported License</w:t>
          </w:r>
        </w:p>
        <w:p w:rsidR="0078074B" w:rsidRPr="00A87A20" w:rsidRDefault="00C62C75" w:rsidP="00A87A20">
          <w:pPr>
            <w:pStyle w:val="FooterText"/>
            <w:rPr>
              <w:rFonts w:asciiTheme="minorHAnsi" w:hAnsiTheme="minorHAnsi"/>
            </w:rPr>
          </w:pPr>
          <w:hyperlink r:id="rId1" w:history="1">
            <w:r w:rsidR="0078074B" w:rsidRPr="00A87A20">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78074B" w:rsidRPr="00A87A20" w:rsidRDefault="00C93AD9" w:rsidP="00A87A20">
          <w:pPr>
            <w:pStyle w:val="folio"/>
            <w:pBdr>
              <w:top w:val="none" w:sz="0" w:space="0" w:color="auto"/>
            </w:pBdr>
            <w:tabs>
              <w:tab w:val="clear" w:pos="6480"/>
              <w:tab w:val="clear" w:pos="10080"/>
            </w:tabs>
            <w:jc w:val="center"/>
            <w:rPr>
              <w:rFonts w:asciiTheme="minorHAnsi" w:hAnsiTheme="minorHAnsi" w:cs="Calibri"/>
              <w:b/>
              <w:sz w:val="14"/>
            </w:rPr>
          </w:pPr>
          <w:r w:rsidRPr="00A87A20">
            <w:rPr>
              <w:rFonts w:asciiTheme="minorHAnsi" w:hAnsiTheme="minorHAnsi" w:cs="Calibri"/>
              <w:b/>
              <w:color w:val="1F4E79"/>
              <w:sz w:val="28"/>
            </w:rPr>
            <w:fldChar w:fldCharType="begin"/>
          </w:r>
          <w:r w:rsidR="0078074B" w:rsidRPr="00A87A20">
            <w:rPr>
              <w:rFonts w:asciiTheme="minorHAnsi" w:hAnsiTheme="minorHAnsi" w:cs="Calibri"/>
              <w:b/>
              <w:color w:val="1F4E79"/>
              <w:sz w:val="28"/>
            </w:rPr>
            <w:instrText>PAGE</w:instrText>
          </w:r>
          <w:r w:rsidRPr="00A87A20">
            <w:rPr>
              <w:rFonts w:asciiTheme="minorHAnsi" w:hAnsiTheme="minorHAnsi" w:cs="Calibri"/>
              <w:b/>
              <w:color w:val="1F4E79"/>
              <w:sz w:val="28"/>
            </w:rPr>
            <w:fldChar w:fldCharType="separate"/>
          </w:r>
          <w:r w:rsidR="00C62C75">
            <w:rPr>
              <w:rFonts w:asciiTheme="minorHAnsi" w:hAnsiTheme="minorHAnsi" w:cs="Calibri"/>
              <w:b/>
              <w:noProof/>
              <w:color w:val="1F4E79"/>
              <w:sz w:val="28"/>
            </w:rPr>
            <w:t>1</w:t>
          </w:r>
          <w:r w:rsidRPr="00A87A20">
            <w:rPr>
              <w:rFonts w:asciiTheme="minorHAnsi" w:hAnsiTheme="minorHAnsi" w:cs="Calibri"/>
              <w:b/>
              <w:color w:val="1F4E79"/>
              <w:sz w:val="28"/>
            </w:rPr>
            <w:fldChar w:fldCharType="end"/>
          </w:r>
        </w:p>
      </w:tc>
      <w:tc>
        <w:tcPr>
          <w:tcW w:w="4325" w:type="dxa"/>
          <w:shd w:val="clear" w:color="auto" w:fill="auto"/>
          <w:vAlign w:val="bottom"/>
        </w:tcPr>
        <w:p w:rsidR="0078074B" w:rsidRPr="00A87A20" w:rsidRDefault="0078074B" w:rsidP="00A87A20">
          <w:pPr>
            <w:pStyle w:val="folio"/>
            <w:pBdr>
              <w:top w:val="none" w:sz="0" w:space="0" w:color="auto"/>
            </w:pBdr>
            <w:tabs>
              <w:tab w:val="clear" w:pos="6480"/>
              <w:tab w:val="clear" w:pos="10080"/>
            </w:tabs>
            <w:spacing w:before="20"/>
            <w:ind w:right="-103"/>
            <w:jc w:val="right"/>
            <w:rPr>
              <w:rFonts w:asciiTheme="minorHAnsi" w:hAnsiTheme="minorHAnsi" w:cs="Calibri"/>
              <w:b/>
              <w:sz w:val="12"/>
              <w:szCs w:val="12"/>
            </w:rPr>
          </w:pPr>
          <w:r w:rsidRPr="00A87A20">
            <w:rPr>
              <w:rFonts w:asciiTheme="minorHAnsi" w:hAnsiTheme="minorHAnsi" w:cs="Calibri"/>
              <w:b/>
              <w:noProof/>
              <w:sz w:val="12"/>
              <w:szCs w:val="12"/>
            </w:rPr>
            <w:drawing>
              <wp:inline distT="0" distB="0" distL="0" distR="0">
                <wp:extent cx="1697355" cy="636270"/>
                <wp:effectExtent l="19050" t="0" r="0" b="0"/>
                <wp:docPr id="10"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78074B" w:rsidRPr="0039525B" w:rsidRDefault="0078074B"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C75" w:rsidRDefault="00C62C75" w:rsidP="00E946A0">
      <w:r>
        <w:separator/>
      </w:r>
    </w:p>
    <w:p w:rsidR="00C62C75" w:rsidRDefault="00C62C75" w:rsidP="00E946A0"/>
  </w:footnote>
  <w:footnote w:type="continuationSeparator" w:id="0">
    <w:p w:rsidR="00C62C75" w:rsidRDefault="00C62C75" w:rsidP="00E946A0">
      <w:r>
        <w:continuationSeparator/>
      </w:r>
    </w:p>
    <w:p w:rsidR="00C62C75" w:rsidRDefault="00C62C75"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78074B" w:rsidRPr="00563CB8">
      <w:tc>
        <w:tcPr>
          <w:tcW w:w="3708" w:type="dxa"/>
          <w:shd w:val="clear" w:color="auto" w:fill="auto"/>
        </w:tcPr>
        <w:p w:rsidR="0078074B" w:rsidRPr="00563CB8" w:rsidRDefault="0078074B"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78074B" w:rsidRPr="00563CB8" w:rsidRDefault="0078074B" w:rsidP="00E946A0">
          <w:pPr>
            <w:jc w:val="center"/>
          </w:pPr>
          <w:r w:rsidRPr="00563CB8">
            <w:t>D R A F T</w:t>
          </w:r>
        </w:p>
      </w:tc>
      <w:tc>
        <w:tcPr>
          <w:tcW w:w="3438" w:type="dxa"/>
          <w:shd w:val="clear" w:color="auto" w:fill="auto"/>
        </w:tcPr>
        <w:p w:rsidR="0078074B" w:rsidRPr="00E946A0" w:rsidRDefault="0078074B" w:rsidP="00E946A0">
          <w:pPr>
            <w:pStyle w:val="PageHeader"/>
            <w:jc w:val="right"/>
            <w:rPr>
              <w:b w:val="0"/>
            </w:rPr>
          </w:pPr>
          <w:r>
            <w:rPr>
              <w:b w:val="0"/>
            </w:rPr>
            <w:t>Grade 9 • Module 3</w:t>
          </w:r>
          <w:r w:rsidRPr="00E946A0">
            <w:rPr>
              <w:b w:val="0"/>
            </w:rPr>
            <w:t xml:space="preserve"> • Unit </w:t>
          </w:r>
          <w:r>
            <w:rPr>
              <w:b w:val="0"/>
            </w:rPr>
            <w:t>2 • Lesson 7</w:t>
          </w:r>
        </w:p>
      </w:tc>
    </w:tr>
  </w:tbl>
  <w:p w:rsidR="0078074B" w:rsidRDefault="0078074B"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CCA8E8B4"/>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ECF8817A"/>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630199"/>
    <w:multiLevelType w:val="hybridMultilevel"/>
    <w:tmpl w:val="E08CE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CF5478"/>
    <w:multiLevelType w:val="hybridMultilevel"/>
    <w:tmpl w:val="D27685E2"/>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C57447"/>
    <w:multiLevelType w:val="hybridMultilevel"/>
    <w:tmpl w:val="A2CCF2CA"/>
    <w:lvl w:ilvl="0" w:tplc="10388A8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9E9410C8"/>
    <w:lvl w:ilvl="0" w:tplc="23E44AD0">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E08AADB6"/>
    <w:lvl w:ilvl="0" w:tplc="66BEF364">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9CF4AF06"/>
    <w:lvl w:ilvl="0" w:tplc="D122B6BA">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4"/>
  </w:num>
  <w:num w:numId="3">
    <w:abstractNumId w:val="0"/>
  </w:num>
  <w:num w:numId="4">
    <w:abstractNumId w:val="6"/>
  </w:num>
  <w:num w:numId="5">
    <w:abstractNumId w:val="3"/>
    <w:lvlOverride w:ilvl="0">
      <w:startOverride w:val="1"/>
    </w:lvlOverride>
  </w:num>
  <w:num w:numId="6">
    <w:abstractNumId w:val="7"/>
  </w:num>
  <w:num w:numId="7">
    <w:abstractNumId w:val="1"/>
  </w:num>
  <w:num w:numId="8">
    <w:abstractNumId w:val="5"/>
  </w:num>
  <w:num w:numId="9">
    <w:abstractNumId w:val="3"/>
    <w:lvlOverride w:ilvl="0">
      <w:startOverride w:val="1"/>
    </w:lvlOverride>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06E9"/>
    <w:rsid w:val="00002DF8"/>
    <w:rsid w:val="000033B3"/>
    <w:rsid w:val="00007CBA"/>
    <w:rsid w:val="00007F67"/>
    <w:rsid w:val="00011E99"/>
    <w:rsid w:val="00012BE3"/>
    <w:rsid w:val="00012C02"/>
    <w:rsid w:val="000134DA"/>
    <w:rsid w:val="000135F9"/>
    <w:rsid w:val="000137C5"/>
    <w:rsid w:val="00014D5D"/>
    <w:rsid w:val="000156DB"/>
    <w:rsid w:val="00016379"/>
    <w:rsid w:val="000179BC"/>
    <w:rsid w:val="00020527"/>
    <w:rsid w:val="00021589"/>
    <w:rsid w:val="0002256B"/>
    <w:rsid w:val="00034778"/>
    <w:rsid w:val="000418A8"/>
    <w:rsid w:val="000522BC"/>
    <w:rsid w:val="00052403"/>
    <w:rsid w:val="00053088"/>
    <w:rsid w:val="00053C7D"/>
    <w:rsid w:val="00054958"/>
    <w:rsid w:val="00062291"/>
    <w:rsid w:val="0006233C"/>
    <w:rsid w:val="000634E6"/>
    <w:rsid w:val="00064850"/>
    <w:rsid w:val="00066123"/>
    <w:rsid w:val="0006776C"/>
    <w:rsid w:val="00067876"/>
    <w:rsid w:val="00071936"/>
    <w:rsid w:val="00072749"/>
    <w:rsid w:val="0007282D"/>
    <w:rsid w:val="000742AA"/>
    <w:rsid w:val="00075649"/>
    <w:rsid w:val="00080A8A"/>
    <w:rsid w:val="000848B2"/>
    <w:rsid w:val="00086A06"/>
    <w:rsid w:val="00090200"/>
    <w:rsid w:val="00092730"/>
    <w:rsid w:val="00092C82"/>
    <w:rsid w:val="00093F08"/>
    <w:rsid w:val="00095096"/>
    <w:rsid w:val="00095BBA"/>
    <w:rsid w:val="00096A06"/>
    <w:rsid w:val="00096F46"/>
    <w:rsid w:val="0009786A"/>
    <w:rsid w:val="000A0727"/>
    <w:rsid w:val="000A1206"/>
    <w:rsid w:val="000A26A7"/>
    <w:rsid w:val="000A3640"/>
    <w:rsid w:val="000B04E5"/>
    <w:rsid w:val="000B1882"/>
    <w:rsid w:val="000B2D56"/>
    <w:rsid w:val="000B3015"/>
    <w:rsid w:val="000B3836"/>
    <w:rsid w:val="000B6EA7"/>
    <w:rsid w:val="000C0112"/>
    <w:rsid w:val="000C169A"/>
    <w:rsid w:val="000C4439"/>
    <w:rsid w:val="000C4813"/>
    <w:rsid w:val="000C5656"/>
    <w:rsid w:val="000C5893"/>
    <w:rsid w:val="000C6EB5"/>
    <w:rsid w:val="000D0F3D"/>
    <w:rsid w:val="000D0FAE"/>
    <w:rsid w:val="000D1CC1"/>
    <w:rsid w:val="000D4EC1"/>
    <w:rsid w:val="000D6CB9"/>
    <w:rsid w:val="000E0B69"/>
    <w:rsid w:val="000E25F0"/>
    <w:rsid w:val="000E2879"/>
    <w:rsid w:val="000E4DBA"/>
    <w:rsid w:val="000E6881"/>
    <w:rsid w:val="000F0662"/>
    <w:rsid w:val="000F192C"/>
    <w:rsid w:val="000F2414"/>
    <w:rsid w:val="000F43E2"/>
    <w:rsid w:val="000F5497"/>
    <w:rsid w:val="000F647C"/>
    <w:rsid w:val="000F7D35"/>
    <w:rsid w:val="000F7F56"/>
    <w:rsid w:val="0010235F"/>
    <w:rsid w:val="0010552F"/>
    <w:rsid w:val="00110A04"/>
    <w:rsid w:val="0011119B"/>
    <w:rsid w:val="00111A39"/>
    <w:rsid w:val="00113501"/>
    <w:rsid w:val="001159C2"/>
    <w:rsid w:val="00117E7D"/>
    <w:rsid w:val="00121C27"/>
    <w:rsid w:val="00121C32"/>
    <w:rsid w:val="001258FD"/>
    <w:rsid w:val="001306C3"/>
    <w:rsid w:val="00133528"/>
    <w:rsid w:val="001352AE"/>
    <w:rsid w:val="001362D4"/>
    <w:rsid w:val="00140413"/>
    <w:rsid w:val="00145A40"/>
    <w:rsid w:val="001509EC"/>
    <w:rsid w:val="0015118C"/>
    <w:rsid w:val="00156124"/>
    <w:rsid w:val="001657A6"/>
    <w:rsid w:val="001708C2"/>
    <w:rsid w:val="001723D5"/>
    <w:rsid w:val="00174D32"/>
    <w:rsid w:val="00175B00"/>
    <w:rsid w:val="001779F8"/>
    <w:rsid w:val="00177FD9"/>
    <w:rsid w:val="001837B3"/>
    <w:rsid w:val="0018507F"/>
    <w:rsid w:val="001862BB"/>
    <w:rsid w:val="0018630D"/>
    <w:rsid w:val="00186355"/>
    <w:rsid w:val="001864E6"/>
    <w:rsid w:val="00186FDA"/>
    <w:rsid w:val="0018746A"/>
    <w:rsid w:val="0018762C"/>
    <w:rsid w:val="00192B93"/>
    <w:rsid w:val="001945FA"/>
    <w:rsid w:val="00194F1D"/>
    <w:rsid w:val="001979EB"/>
    <w:rsid w:val="001A5133"/>
    <w:rsid w:val="001B0794"/>
    <w:rsid w:val="001B1487"/>
    <w:rsid w:val="001B2B96"/>
    <w:rsid w:val="001B3CBA"/>
    <w:rsid w:val="001C1C99"/>
    <w:rsid w:val="001C35E3"/>
    <w:rsid w:val="001C5188"/>
    <w:rsid w:val="001C6B70"/>
    <w:rsid w:val="001D047B"/>
    <w:rsid w:val="001D0518"/>
    <w:rsid w:val="001D1C0D"/>
    <w:rsid w:val="001D641A"/>
    <w:rsid w:val="001E189E"/>
    <w:rsid w:val="001E79B8"/>
    <w:rsid w:val="001F041A"/>
    <w:rsid w:val="001F0991"/>
    <w:rsid w:val="001F6C4F"/>
    <w:rsid w:val="002009F7"/>
    <w:rsid w:val="0020138A"/>
    <w:rsid w:val="00202AEE"/>
    <w:rsid w:val="00207C8B"/>
    <w:rsid w:val="0021213C"/>
    <w:rsid w:val="00215F13"/>
    <w:rsid w:val="00222F49"/>
    <w:rsid w:val="00224590"/>
    <w:rsid w:val="00225FAA"/>
    <w:rsid w:val="002306FF"/>
    <w:rsid w:val="00231919"/>
    <w:rsid w:val="00232E3F"/>
    <w:rsid w:val="00236A31"/>
    <w:rsid w:val="00240FF7"/>
    <w:rsid w:val="00244829"/>
    <w:rsid w:val="0024557C"/>
    <w:rsid w:val="00245B86"/>
    <w:rsid w:val="002516D4"/>
    <w:rsid w:val="00251A7C"/>
    <w:rsid w:val="00251DAB"/>
    <w:rsid w:val="00252D78"/>
    <w:rsid w:val="002535DD"/>
    <w:rsid w:val="00261384"/>
    <w:rsid w:val="002619B1"/>
    <w:rsid w:val="002635F4"/>
    <w:rsid w:val="00263AF5"/>
    <w:rsid w:val="002661A8"/>
    <w:rsid w:val="002673EC"/>
    <w:rsid w:val="002748DB"/>
    <w:rsid w:val="00274FEB"/>
    <w:rsid w:val="00276DB9"/>
    <w:rsid w:val="00280DBB"/>
    <w:rsid w:val="0028184C"/>
    <w:rsid w:val="00282C9C"/>
    <w:rsid w:val="00284B9E"/>
    <w:rsid w:val="00284FC0"/>
    <w:rsid w:val="0029056D"/>
    <w:rsid w:val="00290F88"/>
    <w:rsid w:val="00294C6A"/>
    <w:rsid w:val="0029527C"/>
    <w:rsid w:val="002965D3"/>
    <w:rsid w:val="00297DC5"/>
    <w:rsid w:val="002A21DE"/>
    <w:rsid w:val="002A3B0F"/>
    <w:rsid w:val="002A5337"/>
    <w:rsid w:val="002C0245"/>
    <w:rsid w:val="002C02FB"/>
    <w:rsid w:val="002C5F0D"/>
    <w:rsid w:val="002D0F6E"/>
    <w:rsid w:val="002D3B9E"/>
    <w:rsid w:val="002D41BC"/>
    <w:rsid w:val="002D4E8F"/>
    <w:rsid w:val="002D5EB9"/>
    <w:rsid w:val="002D632F"/>
    <w:rsid w:val="002E27AE"/>
    <w:rsid w:val="002E4C92"/>
    <w:rsid w:val="002F03D2"/>
    <w:rsid w:val="002F27A8"/>
    <w:rsid w:val="002F3CC2"/>
    <w:rsid w:val="002F3D65"/>
    <w:rsid w:val="002F58EB"/>
    <w:rsid w:val="003039A2"/>
    <w:rsid w:val="00304CF8"/>
    <w:rsid w:val="00305624"/>
    <w:rsid w:val="003067BF"/>
    <w:rsid w:val="003106C9"/>
    <w:rsid w:val="00311E81"/>
    <w:rsid w:val="00316A0F"/>
    <w:rsid w:val="00317306"/>
    <w:rsid w:val="003201AC"/>
    <w:rsid w:val="0032239A"/>
    <w:rsid w:val="003232C8"/>
    <w:rsid w:val="00335168"/>
    <w:rsid w:val="003368BF"/>
    <w:rsid w:val="003440A9"/>
    <w:rsid w:val="003451A8"/>
    <w:rsid w:val="00346297"/>
    <w:rsid w:val="00347761"/>
    <w:rsid w:val="00347DD9"/>
    <w:rsid w:val="00350B03"/>
    <w:rsid w:val="00351804"/>
    <w:rsid w:val="00351F18"/>
    <w:rsid w:val="00352361"/>
    <w:rsid w:val="00353081"/>
    <w:rsid w:val="00355B9E"/>
    <w:rsid w:val="00355E32"/>
    <w:rsid w:val="00356656"/>
    <w:rsid w:val="0035778A"/>
    <w:rsid w:val="00362010"/>
    <w:rsid w:val="00363B3C"/>
    <w:rsid w:val="0036453F"/>
    <w:rsid w:val="00364CD8"/>
    <w:rsid w:val="0037011D"/>
    <w:rsid w:val="00370290"/>
    <w:rsid w:val="00370C53"/>
    <w:rsid w:val="00372441"/>
    <w:rsid w:val="0037258B"/>
    <w:rsid w:val="00374C35"/>
    <w:rsid w:val="00376DBB"/>
    <w:rsid w:val="003826B0"/>
    <w:rsid w:val="0038382F"/>
    <w:rsid w:val="00383A2A"/>
    <w:rsid w:val="00383D4F"/>
    <w:rsid w:val="003851B2"/>
    <w:rsid w:val="003854D3"/>
    <w:rsid w:val="003908D2"/>
    <w:rsid w:val="00390EF0"/>
    <w:rsid w:val="003924D0"/>
    <w:rsid w:val="0039525B"/>
    <w:rsid w:val="003A3AB0"/>
    <w:rsid w:val="003A6785"/>
    <w:rsid w:val="003B131A"/>
    <w:rsid w:val="003B3DB9"/>
    <w:rsid w:val="003B40F1"/>
    <w:rsid w:val="003B59E1"/>
    <w:rsid w:val="003B7708"/>
    <w:rsid w:val="003C2022"/>
    <w:rsid w:val="003C24AD"/>
    <w:rsid w:val="003C54C6"/>
    <w:rsid w:val="003C669D"/>
    <w:rsid w:val="003C6B46"/>
    <w:rsid w:val="003D0593"/>
    <w:rsid w:val="003D2601"/>
    <w:rsid w:val="003D27E3"/>
    <w:rsid w:val="003D28E6"/>
    <w:rsid w:val="003D7469"/>
    <w:rsid w:val="003E2C04"/>
    <w:rsid w:val="003E3757"/>
    <w:rsid w:val="003E693A"/>
    <w:rsid w:val="003E6982"/>
    <w:rsid w:val="003F17A3"/>
    <w:rsid w:val="003F2833"/>
    <w:rsid w:val="003F3D65"/>
    <w:rsid w:val="003F7043"/>
    <w:rsid w:val="00404582"/>
    <w:rsid w:val="00405198"/>
    <w:rsid w:val="0041296F"/>
    <w:rsid w:val="004179FD"/>
    <w:rsid w:val="00421157"/>
    <w:rsid w:val="0042474E"/>
    <w:rsid w:val="00425341"/>
    <w:rsid w:val="00425E32"/>
    <w:rsid w:val="004306BA"/>
    <w:rsid w:val="0043156A"/>
    <w:rsid w:val="00431F57"/>
    <w:rsid w:val="00432D7F"/>
    <w:rsid w:val="00436909"/>
    <w:rsid w:val="00437FD0"/>
    <w:rsid w:val="004402AC"/>
    <w:rsid w:val="004403EE"/>
    <w:rsid w:val="004407F6"/>
    <w:rsid w:val="00440948"/>
    <w:rsid w:val="004452D5"/>
    <w:rsid w:val="00446AFD"/>
    <w:rsid w:val="0045145B"/>
    <w:rsid w:val="004528AF"/>
    <w:rsid w:val="004533BA"/>
    <w:rsid w:val="004536D7"/>
    <w:rsid w:val="00455FC4"/>
    <w:rsid w:val="00456F88"/>
    <w:rsid w:val="0045725F"/>
    <w:rsid w:val="00457F98"/>
    <w:rsid w:val="00466E90"/>
    <w:rsid w:val="00467A3E"/>
    <w:rsid w:val="00467B87"/>
    <w:rsid w:val="00470E93"/>
    <w:rsid w:val="004713C2"/>
    <w:rsid w:val="00472F34"/>
    <w:rsid w:val="0047469B"/>
    <w:rsid w:val="00477B3D"/>
    <w:rsid w:val="00480DF5"/>
    <w:rsid w:val="00482C15"/>
    <w:rsid w:val="004838D9"/>
    <w:rsid w:val="00484822"/>
    <w:rsid w:val="00485D55"/>
    <w:rsid w:val="00485FF6"/>
    <w:rsid w:val="0049409E"/>
    <w:rsid w:val="004A124E"/>
    <w:rsid w:val="004A3F30"/>
    <w:rsid w:val="004A79E3"/>
    <w:rsid w:val="004B22B8"/>
    <w:rsid w:val="004B3E41"/>
    <w:rsid w:val="004B552B"/>
    <w:rsid w:val="004B7C07"/>
    <w:rsid w:val="004C14FD"/>
    <w:rsid w:val="004C387B"/>
    <w:rsid w:val="004C602D"/>
    <w:rsid w:val="004C6CD8"/>
    <w:rsid w:val="004D334F"/>
    <w:rsid w:val="004D487C"/>
    <w:rsid w:val="004D5473"/>
    <w:rsid w:val="004D7029"/>
    <w:rsid w:val="004E0134"/>
    <w:rsid w:val="004E1B0E"/>
    <w:rsid w:val="004E5ED9"/>
    <w:rsid w:val="004F2363"/>
    <w:rsid w:val="004F2969"/>
    <w:rsid w:val="004F353F"/>
    <w:rsid w:val="004F3ED1"/>
    <w:rsid w:val="004F62CF"/>
    <w:rsid w:val="00501BB3"/>
    <w:rsid w:val="00502FAD"/>
    <w:rsid w:val="00505F18"/>
    <w:rsid w:val="00507DF5"/>
    <w:rsid w:val="005121D2"/>
    <w:rsid w:val="00513C73"/>
    <w:rsid w:val="00513E84"/>
    <w:rsid w:val="0051414D"/>
    <w:rsid w:val="00515277"/>
    <w:rsid w:val="00517918"/>
    <w:rsid w:val="0052385B"/>
    <w:rsid w:val="0052413A"/>
    <w:rsid w:val="0052748A"/>
    <w:rsid w:val="0052769A"/>
    <w:rsid w:val="00527DE8"/>
    <w:rsid w:val="005324A5"/>
    <w:rsid w:val="00534E2C"/>
    <w:rsid w:val="00535568"/>
    <w:rsid w:val="00537793"/>
    <w:rsid w:val="00541A6A"/>
    <w:rsid w:val="00542523"/>
    <w:rsid w:val="00545A08"/>
    <w:rsid w:val="00546D71"/>
    <w:rsid w:val="0054791C"/>
    <w:rsid w:val="00550BDB"/>
    <w:rsid w:val="0055340D"/>
    <w:rsid w:val="0055385D"/>
    <w:rsid w:val="0055532E"/>
    <w:rsid w:val="005609F3"/>
    <w:rsid w:val="00560BA9"/>
    <w:rsid w:val="00561640"/>
    <w:rsid w:val="00563CB8"/>
    <w:rsid w:val="00563DC9"/>
    <w:rsid w:val="00563F3B"/>
    <w:rsid w:val="005641F5"/>
    <w:rsid w:val="00565871"/>
    <w:rsid w:val="00567E85"/>
    <w:rsid w:val="005703B2"/>
    <w:rsid w:val="00570901"/>
    <w:rsid w:val="00571EE7"/>
    <w:rsid w:val="0057639C"/>
    <w:rsid w:val="00576E4A"/>
    <w:rsid w:val="00581401"/>
    <w:rsid w:val="00581653"/>
    <w:rsid w:val="005837C5"/>
    <w:rsid w:val="00583FF7"/>
    <w:rsid w:val="00585771"/>
    <w:rsid w:val="00585A0D"/>
    <w:rsid w:val="005875D8"/>
    <w:rsid w:val="00591327"/>
    <w:rsid w:val="005913FC"/>
    <w:rsid w:val="00592D68"/>
    <w:rsid w:val="00593697"/>
    <w:rsid w:val="00595905"/>
    <w:rsid w:val="005960E3"/>
    <w:rsid w:val="005973A4"/>
    <w:rsid w:val="00597BEF"/>
    <w:rsid w:val="005A1214"/>
    <w:rsid w:val="005A2A66"/>
    <w:rsid w:val="005A7968"/>
    <w:rsid w:val="005B07BF"/>
    <w:rsid w:val="005B22B2"/>
    <w:rsid w:val="005B3D78"/>
    <w:rsid w:val="005B4BB6"/>
    <w:rsid w:val="005B5C12"/>
    <w:rsid w:val="005B6735"/>
    <w:rsid w:val="005B7E6E"/>
    <w:rsid w:val="005C655F"/>
    <w:rsid w:val="005C7B5F"/>
    <w:rsid w:val="005D7C72"/>
    <w:rsid w:val="005E2A2A"/>
    <w:rsid w:val="005E2E87"/>
    <w:rsid w:val="005E5F6C"/>
    <w:rsid w:val="005F147C"/>
    <w:rsid w:val="005F22B4"/>
    <w:rsid w:val="005F5D35"/>
    <w:rsid w:val="005F657A"/>
    <w:rsid w:val="00600653"/>
    <w:rsid w:val="00602E23"/>
    <w:rsid w:val="00603970"/>
    <w:rsid w:val="006044CD"/>
    <w:rsid w:val="00607856"/>
    <w:rsid w:val="006124D5"/>
    <w:rsid w:val="006145A2"/>
    <w:rsid w:val="00614803"/>
    <w:rsid w:val="0061657F"/>
    <w:rsid w:val="00621AC7"/>
    <w:rsid w:val="0062277B"/>
    <w:rsid w:val="00622DBB"/>
    <w:rsid w:val="00623DEF"/>
    <w:rsid w:val="006261E1"/>
    <w:rsid w:val="00626E4A"/>
    <w:rsid w:val="0063653C"/>
    <w:rsid w:val="006375AF"/>
    <w:rsid w:val="00637F5D"/>
    <w:rsid w:val="00641DC5"/>
    <w:rsid w:val="00643550"/>
    <w:rsid w:val="00644540"/>
    <w:rsid w:val="00645C3F"/>
    <w:rsid w:val="00646088"/>
    <w:rsid w:val="00651092"/>
    <w:rsid w:val="00653ABB"/>
    <w:rsid w:val="0066211A"/>
    <w:rsid w:val="00663A00"/>
    <w:rsid w:val="006661AE"/>
    <w:rsid w:val="006667A3"/>
    <w:rsid w:val="00673E56"/>
    <w:rsid w:val="0067763D"/>
    <w:rsid w:val="0068018C"/>
    <w:rsid w:val="006816CC"/>
    <w:rsid w:val="006841E8"/>
    <w:rsid w:val="0069247E"/>
    <w:rsid w:val="00695EF3"/>
    <w:rsid w:val="006A09D6"/>
    <w:rsid w:val="006A0C28"/>
    <w:rsid w:val="006A198F"/>
    <w:rsid w:val="006A3594"/>
    <w:rsid w:val="006A4222"/>
    <w:rsid w:val="006B0965"/>
    <w:rsid w:val="006B2B68"/>
    <w:rsid w:val="006B61DD"/>
    <w:rsid w:val="006B7BAF"/>
    <w:rsid w:val="006B7CCB"/>
    <w:rsid w:val="006C4CF4"/>
    <w:rsid w:val="006D2A6D"/>
    <w:rsid w:val="006D5208"/>
    <w:rsid w:val="006E308C"/>
    <w:rsid w:val="006E4C84"/>
    <w:rsid w:val="006E7A67"/>
    <w:rsid w:val="006E7D3C"/>
    <w:rsid w:val="006F3BD7"/>
    <w:rsid w:val="006F62DB"/>
    <w:rsid w:val="006F7913"/>
    <w:rsid w:val="00701788"/>
    <w:rsid w:val="00706F7A"/>
    <w:rsid w:val="00707670"/>
    <w:rsid w:val="00712FCE"/>
    <w:rsid w:val="0071568E"/>
    <w:rsid w:val="00716C30"/>
    <w:rsid w:val="0072440D"/>
    <w:rsid w:val="00724760"/>
    <w:rsid w:val="00730123"/>
    <w:rsid w:val="00731767"/>
    <w:rsid w:val="0073192F"/>
    <w:rsid w:val="00732AA1"/>
    <w:rsid w:val="00733C74"/>
    <w:rsid w:val="00736812"/>
    <w:rsid w:val="00737EE7"/>
    <w:rsid w:val="00741442"/>
    <w:rsid w:val="00741955"/>
    <w:rsid w:val="0074249F"/>
    <w:rsid w:val="00754F1A"/>
    <w:rsid w:val="0076174C"/>
    <w:rsid w:val="007623AE"/>
    <w:rsid w:val="0076269D"/>
    <w:rsid w:val="00766336"/>
    <w:rsid w:val="0076658E"/>
    <w:rsid w:val="00767641"/>
    <w:rsid w:val="00767E48"/>
    <w:rsid w:val="00771534"/>
    <w:rsid w:val="00772135"/>
    <w:rsid w:val="00772FCA"/>
    <w:rsid w:val="0077398D"/>
    <w:rsid w:val="007747E2"/>
    <w:rsid w:val="0078074B"/>
    <w:rsid w:val="00780C7F"/>
    <w:rsid w:val="007815EC"/>
    <w:rsid w:val="00783220"/>
    <w:rsid w:val="00790BFA"/>
    <w:rsid w:val="00793069"/>
    <w:rsid w:val="00796CFE"/>
    <w:rsid w:val="00796D57"/>
    <w:rsid w:val="00797281"/>
    <w:rsid w:val="00797558"/>
    <w:rsid w:val="007A5552"/>
    <w:rsid w:val="007B03D7"/>
    <w:rsid w:val="007B0EDD"/>
    <w:rsid w:val="007B40AE"/>
    <w:rsid w:val="007B6D71"/>
    <w:rsid w:val="007B764B"/>
    <w:rsid w:val="007C00C2"/>
    <w:rsid w:val="007C14C1"/>
    <w:rsid w:val="007C4B3A"/>
    <w:rsid w:val="007C7563"/>
    <w:rsid w:val="007C7DB0"/>
    <w:rsid w:val="007D1715"/>
    <w:rsid w:val="007D2F12"/>
    <w:rsid w:val="007E2570"/>
    <w:rsid w:val="007E463A"/>
    <w:rsid w:val="007E4E86"/>
    <w:rsid w:val="007E7665"/>
    <w:rsid w:val="007F1F73"/>
    <w:rsid w:val="007F743B"/>
    <w:rsid w:val="007F76FC"/>
    <w:rsid w:val="008032E3"/>
    <w:rsid w:val="00804C62"/>
    <w:rsid w:val="00807C32"/>
    <w:rsid w:val="00807C6B"/>
    <w:rsid w:val="008139A0"/>
    <w:rsid w:val="008151E5"/>
    <w:rsid w:val="0081596C"/>
    <w:rsid w:val="00820EF9"/>
    <w:rsid w:val="0082210F"/>
    <w:rsid w:val="008228CD"/>
    <w:rsid w:val="00822C15"/>
    <w:rsid w:val="008261D2"/>
    <w:rsid w:val="00831030"/>
    <w:rsid w:val="00831B4C"/>
    <w:rsid w:val="008336BE"/>
    <w:rsid w:val="00835495"/>
    <w:rsid w:val="00835F85"/>
    <w:rsid w:val="00841A25"/>
    <w:rsid w:val="008434A6"/>
    <w:rsid w:val="0084358E"/>
    <w:rsid w:val="008477D9"/>
    <w:rsid w:val="00847A03"/>
    <w:rsid w:val="00850CE6"/>
    <w:rsid w:val="00853CF3"/>
    <w:rsid w:val="0085401C"/>
    <w:rsid w:val="008572B2"/>
    <w:rsid w:val="0086029E"/>
    <w:rsid w:val="00860A88"/>
    <w:rsid w:val="00864A80"/>
    <w:rsid w:val="00872393"/>
    <w:rsid w:val="008732CC"/>
    <w:rsid w:val="00873EB3"/>
    <w:rsid w:val="00874AF4"/>
    <w:rsid w:val="00875D0A"/>
    <w:rsid w:val="00876632"/>
    <w:rsid w:val="00876B9F"/>
    <w:rsid w:val="008773AD"/>
    <w:rsid w:val="00880AAD"/>
    <w:rsid w:val="00883761"/>
    <w:rsid w:val="00884AB6"/>
    <w:rsid w:val="00887F4D"/>
    <w:rsid w:val="008907FE"/>
    <w:rsid w:val="00893930"/>
    <w:rsid w:val="00893A85"/>
    <w:rsid w:val="00893DBF"/>
    <w:rsid w:val="0089502F"/>
    <w:rsid w:val="00897ADD"/>
    <w:rsid w:val="008A0F55"/>
    <w:rsid w:val="008A1774"/>
    <w:rsid w:val="008A2DA8"/>
    <w:rsid w:val="008A3455"/>
    <w:rsid w:val="008A5010"/>
    <w:rsid w:val="008A63A1"/>
    <w:rsid w:val="008A7263"/>
    <w:rsid w:val="008B0716"/>
    <w:rsid w:val="008B1311"/>
    <w:rsid w:val="008B31CC"/>
    <w:rsid w:val="008B456C"/>
    <w:rsid w:val="008B5906"/>
    <w:rsid w:val="008B5DE1"/>
    <w:rsid w:val="008B5EBF"/>
    <w:rsid w:val="008C13D3"/>
    <w:rsid w:val="008C1826"/>
    <w:rsid w:val="008C7679"/>
    <w:rsid w:val="008D0396"/>
    <w:rsid w:val="008D067D"/>
    <w:rsid w:val="008D3566"/>
    <w:rsid w:val="008D371E"/>
    <w:rsid w:val="008D3BC0"/>
    <w:rsid w:val="008D3F8B"/>
    <w:rsid w:val="008D5D6B"/>
    <w:rsid w:val="008E0282"/>
    <w:rsid w:val="008E2674"/>
    <w:rsid w:val="008F2145"/>
    <w:rsid w:val="008F2A48"/>
    <w:rsid w:val="008F51D4"/>
    <w:rsid w:val="009000C9"/>
    <w:rsid w:val="0090091F"/>
    <w:rsid w:val="009011EA"/>
    <w:rsid w:val="00903656"/>
    <w:rsid w:val="009062ED"/>
    <w:rsid w:val="0090775D"/>
    <w:rsid w:val="00910D8E"/>
    <w:rsid w:val="009135A8"/>
    <w:rsid w:val="009164F0"/>
    <w:rsid w:val="0091722D"/>
    <w:rsid w:val="00922E34"/>
    <w:rsid w:val="0092406D"/>
    <w:rsid w:val="009243CA"/>
    <w:rsid w:val="00933100"/>
    <w:rsid w:val="00933EA1"/>
    <w:rsid w:val="00933EDC"/>
    <w:rsid w:val="009348BD"/>
    <w:rsid w:val="00935719"/>
    <w:rsid w:val="009403AD"/>
    <w:rsid w:val="00940E1C"/>
    <w:rsid w:val="0094277B"/>
    <w:rsid w:val="00943044"/>
    <w:rsid w:val="00961255"/>
    <w:rsid w:val="0096199D"/>
    <w:rsid w:val="00962802"/>
    <w:rsid w:val="00963CDE"/>
    <w:rsid w:val="009668AE"/>
    <w:rsid w:val="00966D72"/>
    <w:rsid w:val="00967678"/>
    <w:rsid w:val="00970438"/>
    <w:rsid w:val="0097223B"/>
    <w:rsid w:val="009732BA"/>
    <w:rsid w:val="0098059D"/>
    <w:rsid w:val="0098148A"/>
    <w:rsid w:val="00984595"/>
    <w:rsid w:val="009859E7"/>
    <w:rsid w:val="009A0390"/>
    <w:rsid w:val="009A1BCB"/>
    <w:rsid w:val="009A2DEA"/>
    <w:rsid w:val="009A3159"/>
    <w:rsid w:val="009A70C2"/>
    <w:rsid w:val="009A784D"/>
    <w:rsid w:val="009B0F30"/>
    <w:rsid w:val="009B12D0"/>
    <w:rsid w:val="009B14FE"/>
    <w:rsid w:val="009B3AE8"/>
    <w:rsid w:val="009B4FE2"/>
    <w:rsid w:val="009B54F1"/>
    <w:rsid w:val="009B7417"/>
    <w:rsid w:val="009B7C85"/>
    <w:rsid w:val="009C0391"/>
    <w:rsid w:val="009C18DB"/>
    <w:rsid w:val="009C2014"/>
    <w:rsid w:val="009C2D24"/>
    <w:rsid w:val="009C3C09"/>
    <w:rsid w:val="009D0B7A"/>
    <w:rsid w:val="009D12CD"/>
    <w:rsid w:val="009D2572"/>
    <w:rsid w:val="009D31B7"/>
    <w:rsid w:val="009D3257"/>
    <w:rsid w:val="009D7A91"/>
    <w:rsid w:val="009E05C6"/>
    <w:rsid w:val="009E07D2"/>
    <w:rsid w:val="009E2D27"/>
    <w:rsid w:val="009E734D"/>
    <w:rsid w:val="009F31D9"/>
    <w:rsid w:val="009F3652"/>
    <w:rsid w:val="009F6604"/>
    <w:rsid w:val="00A0163A"/>
    <w:rsid w:val="00A0458E"/>
    <w:rsid w:val="00A07A4E"/>
    <w:rsid w:val="00A14F0A"/>
    <w:rsid w:val="00A153DB"/>
    <w:rsid w:val="00A16FAF"/>
    <w:rsid w:val="00A234C9"/>
    <w:rsid w:val="00A24DAB"/>
    <w:rsid w:val="00A253EA"/>
    <w:rsid w:val="00A279C1"/>
    <w:rsid w:val="00A31EF3"/>
    <w:rsid w:val="00A32E00"/>
    <w:rsid w:val="00A4462B"/>
    <w:rsid w:val="00A4529E"/>
    <w:rsid w:val="00A4688B"/>
    <w:rsid w:val="00A47EEB"/>
    <w:rsid w:val="00A52CA5"/>
    <w:rsid w:val="00A534FD"/>
    <w:rsid w:val="00A57A52"/>
    <w:rsid w:val="00A65FF8"/>
    <w:rsid w:val="00A719F7"/>
    <w:rsid w:val="00A75116"/>
    <w:rsid w:val="00A77308"/>
    <w:rsid w:val="00A77852"/>
    <w:rsid w:val="00A80550"/>
    <w:rsid w:val="00A80F89"/>
    <w:rsid w:val="00A84FFD"/>
    <w:rsid w:val="00A876FA"/>
    <w:rsid w:val="00A87A20"/>
    <w:rsid w:val="00A908AC"/>
    <w:rsid w:val="00A944AF"/>
    <w:rsid w:val="00A948B3"/>
    <w:rsid w:val="00A95E92"/>
    <w:rsid w:val="00A968CA"/>
    <w:rsid w:val="00AA0831"/>
    <w:rsid w:val="00AA113A"/>
    <w:rsid w:val="00AA1DC0"/>
    <w:rsid w:val="00AA546A"/>
    <w:rsid w:val="00AA5F43"/>
    <w:rsid w:val="00AC1DE5"/>
    <w:rsid w:val="00AC1F67"/>
    <w:rsid w:val="00AC2875"/>
    <w:rsid w:val="00AC2AB4"/>
    <w:rsid w:val="00AC6562"/>
    <w:rsid w:val="00AD26BF"/>
    <w:rsid w:val="00AD2E2E"/>
    <w:rsid w:val="00AD440D"/>
    <w:rsid w:val="00AE01CA"/>
    <w:rsid w:val="00AE14E2"/>
    <w:rsid w:val="00AE3076"/>
    <w:rsid w:val="00AF049F"/>
    <w:rsid w:val="00AF1F26"/>
    <w:rsid w:val="00AF3526"/>
    <w:rsid w:val="00AF5A63"/>
    <w:rsid w:val="00AF7C63"/>
    <w:rsid w:val="00B00346"/>
    <w:rsid w:val="00B044E7"/>
    <w:rsid w:val="00B10BF2"/>
    <w:rsid w:val="00B1409A"/>
    <w:rsid w:val="00B176A1"/>
    <w:rsid w:val="00B205E1"/>
    <w:rsid w:val="00B20B90"/>
    <w:rsid w:val="00B220A5"/>
    <w:rsid w:val="00B22D95"/>
    <w:rsid w:val="00B231AA"/>
    <w:rsid w:val="00B23AD5"/>
    <w:rsid w:val="00B2533D"/>
    <w:rsid w:val="00B27639"/>
    <w:rsid w:val="00B30BF5"/>
    <w:rsid w:val="00B314E1"/>
    <w:rsid w:val="00B31BA2"/>
    <w:rsid w:val="00B32B31"/>
    <w:rsid w:val="00B336F9"/>
    <w:rsid w:val="00B40704"/>
    <w:rsid w:val="00B418A2"/>
    <w:rsid w:val="00B44BAB"/>
    <w:rsid w:val="00B46465"/>
    <w:rsid w:val="00B46C45"/>
    <w:rsid w:val="00B5282C"/>
    <w:rsid w:val="00B57A9F"/>
    <w:rsid w:val="00B6092B"/>
    <w:rsid w:val="00B66DB7"/>
    <w:rsid w:val="00B71188"/>
    <w:rsid w:val="00B7194E"/>
    <w:rsid w:val="00B7361A"/>
    <w:rsid w:val="00B75489"/>
    <w:rsid w:val="00B76D5E"/>
    <w:rsid w:val="00B80621"/>
    <w:rsid w:val="00B8435F"/>
    <w:rsid w:val="00B8641C"/>
    <w:rsid w:val="00B87CA5"/>
    <w:rsid w:val="00B92CD5"/>
    <w:rsid w:val="00B93BF0"/>
    <w:rsid w:val="00B93CD2"/>
    <w:rsid w:val="00BA4548"/>
    <w:rsid w:val="00BA536E"/>
    <w:rsid w:val="00BA6CB2"/>
    <w:rsid w:val="00BA6E05"/>
    <w:rsid w:val="00BA7917"/>
    <w:rsid w:val="00BA7D7C"/>
    <w:rsid w:val="00BA7F1C"/>
    <w:rsid w:val="00BB27BA"/>
    <w:rsid w:val="00BB3487"/>
    <w:rsid w:val="00BB459A"/>
    <w:rsid w:val="00BB4709"/>
    <w:rsid w:val="00BB4A7B"/>
    <w:rsid w:val="00BB6F73"/>
    <w:rsid w:val="00BC1873"/>
    <w:rsid w:val="00BC1DD5"/>
    <w:rsid w:val="00BC252E"/>
    <w:rsid w:val="00BC3880"/>
    <w:rsid w:val="00BC4ADE"/>
    <w:rsid w:val="00BC54A9"/>
    <w:rsid w:val="00BC55AA"/>
    <w:rsid w:val="00BC6471"/>
    <w:rsid w:val="00BC6DBE"/>
    <w:rsid w:val="00BD28C9"/>
    <w:rsid w:val="00BD4A02"/>
    <w:rsid w:val="00BD4EDD"/>
    <w:rsid w:val="00BD7AD4"/>
    <w:rsid w:val="00BD7B6F"/>
    <w:rsid w:val="00BD7D40"/>
    <w:rsid w:val="00BE15B3"/>
    <w:rsid w:val="00BE184B"/>
    <w:rsid w:val="00BE4DE8"/>
    <w:rsid w:val="00BE4EBD"/>
    <w:rsid w:val="00BE511C"/>
    <w:rsid w:val="00BE513C"/>
    <w:rsid w:val="00BE6EFE"/>
    <w:rsid w:val="00BF6DF5"/>
    <w:rsid w:val="00C02E75"/>
    <w:rsid w:val="00C02EC2"/>
    <w:rsid w:val="00C051F6"/>
    <w:rsid w:val="00C06A30"/>
    <w:rsid w:val="00C077F6"/>
    <w:rsid w:val="00C07D88"/>
    <w:rsid w:val="00C10305"/>
    <w:rsid w:val="00C13616"/>
    <w:rsid w:val="00C151B9"/>
    <w:rsid w:val="00C16CE7"/>
    <w:rsid w:val="00C17AF0"/>
    <w:rsid w:val="00C208EA"/>
    <w:rsid w:val="00C2283A"/>
    <w:rsid w:val="00C252EF"/>
    <w:rsid w:val="00C25C43"/>
    <w:rsid w:val="00C27E34"/>
    <w:rsid w:val="00C34B83"/>
    <w:rsid w:val="00C419B4"/>
    <w:rsid w:val="00C41A0F"/>
    <w:rsid w:val="00C42C58"/>
    <w:rsid w:val="00C441BE"/>
    <w:rsid w:val="00C4787C"/>
    <w:rsid w:val="00C5015B"/>
    <w:rsid w:val="00C512D6"/>
    <w:rsid w:val="00C52FD6"/>
    <w:rsid w:val="00C541A4"/>
    <w:rsid w:val="00C553E1"/>
    <w:rsid w:val="00C571E6"/>
    <w:rsid w:val="00C6255C"/>
    <w:rsid w:val="00C62C75"/>
    <w:rsid w:val="00C656CF"/>
    <w:rsid w:val="00C7162F"/>
    <w:rsid w:val="00C73916"/>
    <w:rsid w:val="00C73D15"/>
    <w:rsid w:val="00C745E1"/>
    <w:rsid w:val="00C77862"/>
    <w:rsid w:val="00C832D2"/>
    <w:rsid w:val="00C86FEF"/>
    <w:rsid w:val="00C917D5"/>
    <w:rsid w:val="00C920BB"/>
    <w:rsid w:val="00C92BCC"/>
    <w:rsid w:val="00C933A0"/>
    <w:rsid w:val="00C9359E"/>
    <w:rsid w:val="00C93AD9"/>
    <w:rsid w:val="00C94AC5"/>
    <w:rsid w:val="00C95EE3"/>
    <w:rsid w:val="00C9623A"/>
    <w:rsid w:val="00CA44CF"/>
    <w:rsid w:val="00CA518F"/>
    <w:rsid w:val="00CA53F8"/>
    <w:rsid w:val="00CA6CC7"/>
    <w:rsid w:val="00CB4795"/>
    <w:rsid w:val="00CB6B0B"/>
    <w:rsid w:val="00CC19E5"/>
    <w:rsid w:val="00CC1BF8"/>
    <w:rsid w:val="00CC2982"/>
    <w:rsid w:val="00CC3C40"/>
    <w:rsid w:val="00CC476C"/>
    <w:rsid w:val="00CC605E"/>
    <w:rsid w:val="00CC653F"/>
    <w:rsid w:val="00CC6E60"/>
    <w:rsid w:val="00CD1A34"/>
    <w:rsid w:val="00CD3A81"/>
    <w:rsid w:val="00CD4793"/>
    <w:rsid w:val="00CD61D0"/>
    <w:rsid w:val="00CE0D9A"/>
    <w:rsid w:val="00CE2836"/>
    <w:rsid w:val="00CE5BEA"/>
    <w:rsid w:val="00CE6C54"/>
    <w:rsid w:val="00CF08C2"/>
    <w:rsid w:val="00CF1763"/>
    <w:rsid w:val="00CF24F7"/>
    <w:rsid w:val="00CF2582"/>
    <w:rsid w:val="00CF262B"/>
    <w:rsid w:val="00CF2986"/>
    <w:rsid w:val="00D00BB1"/>
    <w:rsid w:val="00D0127E"/>
    <w:rsid w:val="00D031FA"/>
    <w:rsid w:val="00D03F1B"/>
    <w:rsid w:val="00D066C5"/>
    <w:rsid w:val="00D10C6E"/>
    <w:rsid w:val="00D12EF8"/>
    <w:rsid w:val="00D206A9"/>
    <w:rsid w:val="00D2141B"/>
    <w:rsid w:val="00D22B12"/>
    <w:rsid w:val="00D2326D"/>
    <w:rsid w:val="00D257AC"/>
    <w:rsid w:val="00D26E53"/>
    <w:rsid w:val="00D30CBC"/>
    <w:rsid w:val="00D3179C"/>
    <w:rsid w:val="00D31C4D"/>
    <w:rsid w:val="00D31C7A"/>
    <w:rsid w:val="00D3492E"/>
    <w:rsid w:val="00D36C11"/>
    <w:rsid w:val="00D374A9"/>
    <w:rsid w:val="00D41B54"/>
    <w:rsid w:val="00D4259D"/>
    <w:rsid w:val="00D44710"/>
    <w:rsid w:val="00D4551D"/>
    <w:rsid w:val="00D4700C"/>
    <w:rsid w:val="00D4789F"/>
    <w:rsid w:val="00D479EE"/>
    <w:rsid w:val="00D5024E"/>
    <w:rsid w:val="00D521E4"/>
    <w:rsid w:val="00D52801"/>
    <w:rsid w:val="00D5676B"/>
    <w:rsid w:val="00D57066"/>
    <w:rsid w:val="00D62500"/>
    <w:rsid w:val="00D62CF9"/>
    <w:rsid w:val="00D70625"/>
    <w:rsid w:val="00D8069E"/>
    <w:rsid w:val="00D920A6"/>
    <w:rsid w:val="00D9328F"/>
    <w:rsid w:val="00D94FAB"/>
    <w:rsid w:val="00D95A65"/>
    <w:rsid w:val="00D95CDF"/>
    <w:rsid w:val="00DA030E"/>
    <w:rsid w:val="00DA6D53"/>
    <w:rsid w:val="00DB1CE4"/>
    <w:rsid w:val="00DB34C3"/>
    <w:rsid w:val="00DB3C98"/>
    <w:rsid w:val="00DC0419"/>
    <w:rsid w:val="00DC0591"/>
    <w:rsid w:val="00DC166A"/>
    <w:rsid w:val="00DD077F"/>
    <w:rsid w:val="00DD0EAB"/>
    <w:rsid w:val="00DD13C9"/>
    <w:rsid w:val="00DD1F6E"/>
    <w:rsid w:val="00DD6609"/>
    <w:rsid w:val="00DD6BA0"/>
    <w:rsid w:val="00DE09E6"/>
    <w:rsid w:val="00DE0F22"/>
    <w:rsid w:val="00DE3C16"/>
    <w:rsid w:val="00DF3D1C"/>
    <w:rsid w:val="00DF5111"/>
    <w:rsid w:val="00E0286B"/>
    <w:rsid w:val="00E11ACB"/>
    <w:rsid w:val="00E11B16"/>
    <w:rsid w:val="00E16070"/>
    <w:rsid w:val="00E175C0"/>
    <w:rsid w:val="00E20715"/>
    <w:rsid w:val="00E22A24"/>
    <w:rsid w:val="00E26A26"/>
    <w:rsid w:val="00E26DEC"/>
    <w:rsid w:val="00E31D9D"/>
    <w:rsid w:val="00E3245A"/>
    <w:rsid w:val="00E4463F"/>
    <w:rsid w:val="00E45753"/>
    <w:rsid w:val="00E46711"/>
    <w:rsid w:val="00E53DB9"/>
    <w:rsid w:val="00E53E91"/>
    <w:rsid w:val="00E5527A"/>
    <w:rsid w:val="00E560AD"/>
    <w:rsid w:val="00E56C25"/>
    <w:rsid w:val="00E572DA"/>
    <w:rsid w:val="00E6036C"/>
    <w:rsid w:val="00E60525"/>
    <w:rsid w:val="00E618D5"/>
    <w:rsid w:val="00E62B00"/>
    <w:rsid w:val="00E63363"/>
    <w:rsid w:val="00E6588C"/>
    <w:rsid w:val="00E65C14"/>
    <w:rsid w:val="00E7559A"/>
    <w:rsid w:val="00E75FB9"/>
    <w:rsid w:val="00E7754E"/>
    <w:rsid w:val="00E87F5A"/>
    <w:rsid w:val="00E90382"/>
    <w:rsid w:val="00E9190E"/>
    <w:rsid w:val="00E93803"/>
    <w:rsid w:val="00E946A0"/>
    <w:rsid w:val="00EA0C17"/>
    <w:rsid w:val="00EA3693"/>
    <w:rsid w:val="00EA44C5"/>
    <w:rsid w:val="00EA74B5"/>
    <w:rsid w:val="00EB0CE6"/>
    <w:rsid w:val="00EB2316"/>
    <w:rsid w:val="00EB4655"/>
    <w:rsid w:val="00EB4679"/>
    <w:rsid w:val="00EB4AAC"/>
    <w:rsid w:val="00EB6D24"/>
    <w:rsid w:val="00EB6D80"/>
    <w:rsid w:val="00EB782B"/>
    <w:rsid w:val="00EC134E"/>
    <w:rsid w:val="00EC15E4"/>
    <w:rsid w:val="00EC1E30"/>
    <w:rsid w:val="00EC238E"/>
    <w:rsid w:val="00EC3F22"/>
    <w:rsid w:val="00EC4DDA"/>
    <w:rsid w:val="00ED0044"/>
    <w:rsid w:val="00ED1A43"/>
    <w:rsid w:val="00ED34EC"/>
    <w:rsid w:val="00ED4588"/>
    <w:rsid w:val="00ED45B1"/>
    <w:rsid w:val="00ED491F"/>
    <w:rsid w:val="00EE15D4"/>
    <w:rsid w:val="00EE360E"/>
    <w:rsid w:val="00EE5F60"/>
    <w:rsid w:val="00EE66B9"/>
    <w:rsid w:val="00EE738B"/>
    <w:rsid w:val="00EF12C5"/>
    <w:rsid w:val="00EF577C"/>
    <w:rsid w:val="00F015F7"/>
    <w:rsid w:val="00F01736"/>
    <w:rsid w:val="00F07B41"/>
    <w:rsid w:val="00F10E78"/>
    <w:rsid w:val="00F10E87"/>
    <w:rsid w:val="00F12958"/>
    <w:rsid w:val="00F143C7"/>
    <w:rsid w:val="00F21CD9"/>
    <w:rsid w:val="00F308FF"/>
    <w:rsid w:val="00F355C2"/>
    <w:rsid w:val="00F37F20"/>
    <w:rsid w:val="00F41D88"/>
    <w:rsid w:val="00F43401"/>
    <w:rsid w:val="00F43553"/>
    <w:rsid w:val="00F4386A"/>
    <w:rsid w:val="00F44637"/>
    <w:rsid w:val="00F4480D"/>
    <w:rsid w:val="00F457A9"/>
    <w:rsid w:val="00F50FE9"/>
    <w:rsid w:val="00F52488"/>
    <w:rsid w:val="00F544D9"/>
    <w:rsid w:val="00F54658"/>
    <w:rsid w:val="00F55F78"/>
    <w:rsid w:val="00F57DA5"/>
    <w:rsid w:val="00F60C57"/>
    <w:rsid w:val="00F631F1"/>
    <w:rsid w:val="00F64807"/>
    <w:rsid w:val="00F6568B"/>
    <w:rsid w:val="00F814D5"/>
    <w:rsid w:val="00F84701"/>
    <w:rsid w:val="00F8490E"/>
    <w:rsid w:val="00F87643"/>
    <w:rsid w:val="00F90F5D"/>
    <w:rsid w:val="00F92CB6"/>
    <w:rsid w:val="00F942C8"/>
    <w:rsid w:val="00F94C32"/>
    <w:rsid w:val="00F94F2A"/>
    <w:rsid w:val="00F95D38"/>
    <w:rsid w:val="00F963D6"/>
    <w:rsid w:val="00F97554"/>
    <w:rsid w:val="00FA0A05"/>
    <w:rsid w:val="00FA3204"/>
    <w:rsid w:val="00FA3976"/>
    <w:rsid w:val="00FA706F"/>
    <w:rsid w:val="00FA7F56"/>
    <w:rsid w:val="00FB2878"/>
    <w:rsid w:val="00FB75ED"/>
    <w:rsid w:val="00FC349F"/>
    <w:rsid w:val="00FC714C"/>
    <w:rsid w:val="00FD275D"/>
    <w:rsid w:val="00FD3CCE"/>
    <w:rsid w:val="00FD6A91"/>
    <w:rsid w:val="00FE031A"/>
    <w:rsid w:val="00FE12D4"/>
    <w:rsid w:val="00FE2210"/>
    <w:rsid w:val="00FE28A3"/>
    <w:rsid w:val="00FE2A44"/>
    <w:rsid w:val="00FE662D"/>
    <w:rsid w:val="00FE6768"/>
    <w:rsid w:val="00FE7B62"/>
    <w:rsid w:val="00FF043C"/>
    <w:rsid w:val="00FF1199"/>
    <w:rsid w:val="00FF1FA1"/>
    <w:rsid w:val="00FF5C27"/>
    <w:rsid w:val="00FF6E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3386B38-4FCC-46B4-B1CC-B1B855CD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87A20"/>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87A20"/>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A87A20"/>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A87A20"/>
    <w:rPr>
      <w:rFonts w:asciiTheme="minorHAnsi" w:eastAsia="Times New Roman" w:hAnsiTheme="minorHAnsi" w:cs="Times New Roman"/>
      <w:b/>
      <w:bCs/>
      <w:i w:val="0"/>
      <w:color w:val="4F81BD"/>
      <w:sz w:val="28"/>
      <w:szCs w:val="26"/>
    </w:rPr>
  </w:style>
  <w:style w:type="paragraph" w:customStyle="1" w:styleId="TA">
    <w:name w:val="*TA*"/>
    <w:link w:val="TAChar"/>
    <w:qFormat/>
    <w:rsid w:val="00A87A20"/>
    <w:pPr>
      <w:spacing w:before="180" w:after="180" w:line="276" w:lineRule="auto"/>
    </w:pPr>
    <w:rPr>
      <w:sz w:val="22"/>
      <w:szCs w:val="22"/>
    </w:rPr>
  </w:style>
  <w:style w:type="character" w:customStyle="1" w:styleId="TAChar">
    <w:name w:val="*TA* Char"/>
    <w:basedOn w:val="DefaultParagraphFont"/>
    <w:link w:val="TA"/>
    <w:rsid w:val="00A87A20"/>
    <w:rPr>
      <w:sz w:val="22"/>
      <w:szCs w:val="22"/>
    </w:rPr>
  </w:style>
  <w:style w:type="paragraph" w:customStyle="1" w:styleId="IN">
    <w:name w:val="*IN*"/>
    <w:link w:val="INChar"/>
    <w:qFormat/>
    <w:rsid w:val="001D1C0D"/>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1D1C0D"/>
    <w:pPr>
      <w:numPr>
        <w:numId w:val="2"/>
      </w:numPr>
      <w:spacing w:before="60" w:after="60" w:line="276" w:lineRule="auto"/>
      <w:ind w:left="360"/>
    </w:pPr>
    <w:rPr>
      <w:sz w:val="22"/>
      <w:szCs w:val="22"/>
    </w:rPr>
  </w:style>
  <w:style w:type="character" w:customStyle="1" w:styleId="INChar">
    <w:name w:val="*IN* Char"/>
    <w:basedOn w:val="DefaultParagraphFont"/>
    <w:link w:val="IN"/>
    <w:rsid w:val="001D1C0D"/>
    <w:rPr>
      <w:color w:val="4F81BD" w:themeColor="accent1"/>
      <w:sz w:val="22"/>
      <w:szCs w:val="22"/>
    </w:rPr>
  </w:style>
  <w:style w:type="paragraph" w:customStyle="1" w:styleId="NumberedList">
    <w:name w:val="*Numbered List"/>
    <w:link w:val="NumberedListChar"/>
    <w:qFormat/>
    <w:rsid w:val="00A87A20"/>
    <w:pPr>
      <w:numPr>
        <w:numId w:val="5"/>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1D1C0D"/>
    <w:rPr>
      <w:sz w:val="22"/>
      <w:szCs w:val="22"/>
    </w:rPr>
  </w:style>
  <w:style w:type="paragraph" w:customStyle="1" w:styleId="TableHeaders">
    <w:name w:val="*TableHeaders"/>
    <w:basedOn w:val="Normal"/>
    <w:link w:val="TableHeadersChar"/>
    <w:qFormat/>
    <w:rsid w:val="00A87A20"/>
    <w:pPr>
      <w:spacing w:before="40" w:after="40" w:line="240" w:lineRule="auto"/>
    </w:pPr>
    <w:rPr>
      <w:b/>
      <w:color w:val="FFFFFF" w:themeColor="background1"/>
    </w:rPr>
  </w:style>
  <w:style w:type="character" w:customStyle="1" w:styleId="NumberedListChar">
    <w:name w:val="*Numbered List Char"/>
    <w:basedOn w:val="BulletedListChar"/>
    <w:link w:val="NumberedList"/>
    <w:rsid w:val="00A87A20"/>
    <w:rPr>
      <w:sz w:val="22"/>
      <w:szCs w:val="22"/>
    </w:rPr>
  </w:style>
  <w:style w:type="paragraph" w:customStyle="1" w:styleId="PageHeader">
    <w:name w:val="*PageHeader"/>
    <w:link w:val="PageHeaderChar"/>
    <w:qFormat/>
    <w:rsid w:val="00A87A20"/>
    <w:pPr>
      <w:spacing w:before="120"/>
    </w:pPr>
    <w:rPr>
      <w:rFonts w:cs="Calibri"/>
      <w:b/>
      <w:sz w:val="18"/>
      <w:szCs w:val="22"/>
    </w:rPr>
  </w:style>
  <w:style w:type="character" w:customStyle="1" w:styleId="TableHeadersChar">
    <w:name w:val="*TableHeaders Char"/>
    <w:basedOn w:val="DefaultParagraphFont"/>
    <w:link w:val="TableHeaders"/>
    <w:rsid w:val="00A87A20"/>
    <w:rPr>
      <w:b/>
      <w:color w:val="FFFFFF" w:themeColor="background1"/>
      <w:sz w:val="22"/>
      <w:szCs w:val="22"/>
    </w:rPr>
  </w:style>
  <w:style w:type="paragraph" w:customStyle="1" w:styleId="Q">
    <w:name w:val="*Q*"/>
    <w:link w:val="QChar"/>
    <w:qFormat/>
    <w:rsid w:val="00A87A20"/>
    <w:pPr>
      <w:spacing w:before="240" w:line="276" w:lineRule="auto"/>
    </w:pPr>
    <w:rPr>
      <w:rFonts w:eastAsia="Times New Roman"/>
      <w:b/>
      <w:sz w:val="22"/>
      <w:szCs w:val="22"/>
    </w:rPr>
  </w:style>
  <w:style w:type="character" w:customStyle="1" w:styleId="PageHeaderChar">
    <w:name w:val="*PageHeader Char"/>
    <w:basedOn w:val="BodyTextChar"/>
    <w:link w:val="PageHeader"/>
    <w:rsid w:val="00A87A20"/>
    <w:rPr>
      <w:rFonts w:cs="Calibri"/>
      <w:b/>
      <w:sz w:val="18"/>
      <w:szCs w:val="22"/>
    </w:rPr>
  </w:style>
  <w:style w:type="character" w:customStyle="1" w:styleId="QChar">
    <w:name w:val="*Q* Char"/>
    <w:basedOn w:val="ListParagraphChar"/>
    <w:link w:val="Q"/>
    <w:rsid w:val="00A87A20"/>
    <w:rPr>
      <w:rFonts w:eastAsia="Times New Roman"/>
      <w:b/>
      <w:sz w:val="22"/>
      <w:szCs w:val="22"/>
    </w:rPr>
  </w:style>
  <w:style w:type="paragraph" w:customStyle="1" w:styleId="SASRBullet">
    <w:name w:val="*SA/SR Bullet"/>
    <w:basedOn w:val="Normal"/>
    <w:link w:val="SASRBulletChar"/>
    <w:qFormat/>
    <w:rsid w:val="001D1C0D"/>
    <w:pPr>
      <w:numPr>
        <w:ilvl w:val="1"/>
        <w:numId w:val="7"/>
      </w:numPr>
      <w:spacing w:before="120"/>
      <w:ind w:left="1080"/>
      <w:contextualSpacing/>
    </w:pPr>
  </w:style>
  <w:style w:type="paragraph" w:customStyle="1" w:styleId="INBullet">
    <w:name w:val="*IN* Bullet"/>
    <w:link w:val="INBulletChar"/>
    <w:qFormat/>
    <w:rsid w:val="001D1C0D"/>
    <w:pPr>
      <w:numPr>
        <w:numId w:val="4"/>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1D1C0D"/>
    <w:rPr>
      <w:sz w:val="22"/>
      <w:szCs w:val="22"/>
    </w:rPr>
  </w:style>
  <w:style w:type="character" w:customStyle="1" w:styleId="INBulletChar">
    <w:name w:val="*IN* Bullet Char"/>
    <w:basedOn w:val="BulletedListChar"/>
    <w:link w:val="INBullet"/>
    <w:rsid w:val="001D1C0D"/>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A87A20"/>
    <w:pPr>
      <w:numPr>
        <w:numId w:val="6"/>
      </w:numPr>
      <w:spacing w:before="120" w:line="276" w:lineRule="auto"/>
    </w:pPr>
    <w:rPr>
      <w:rFonts w:eastAsia="Times New Roman"/>
      <w:sz w:val="22"/>
      <w:szCs w:val="22"/>
    </w:rPr>
  </w:style>
  <w:style w:type="paragraph" w:customStyle="1" w:styleId="SR">
    <w:name w:val="*SR*"/>
    <w:link w:val="SRChar"/>
    <w:qFormat/>
    <w:rsid w:val="001D1C0D"/>
    <w:pPr>
      <w:numPr>
        <w:numId w:val="8"/>
      </w:numPr>
      <w:spacing w:before="120" w:line="276" w:lineRule="auto"/>
      <w:ind w:left="720"/>
    </w:pPr>
    <w:rPr>
      <w:rFonts w:eastAsia="Times New Roman"/>
      <w:sz w:val="22"/>
      <w:szCs w:val="22"/>
    </w:rPr>
  </w:style>
  <w:style w:type="character" w:customStyle="1" w:styleId="SAChar">
    <w:name w:val="*SA* Char"/>
    <w:basedOn w:val="ListParagraphChar"/>
    <w:link w:val="SA"/>
    <w:rsid w:val="00A87A20"/>
    <w:rPr>
      <w:rFonts w:eastAsia="Times New Roman"/>
      <w:sz w:val="22"/>
      <w:szCs w:val="22"/>
    </w:rPr>
  </w:style>
  <w:style w:type="character" w:customStyle="1" w:styleId="SRChar">
    <w:name w:val="*SR* Char"/>
    <w:basedOn w:val="ListParagraphChar"/>
    <w:link w:val="SR"/>
    <w:rsid w:val="001D1C0D"/>
    <w:rPr>
      <w:rFonts w:eastAsia="Times New Roman"/>
      <w:sz w:val="22"/>
      <w:szCs w:val="22"/>
    </w:rPr>
  </w:style>
  <w:style w:type="paragraph" w:customStyle="1" w:styleId="BR">
    <w:name w:val="*BR*"/>
    <w:link w:val="BRChar"/>
    <w:qFormat/>
    <w:rsid w:val="00A87A20"/>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A87A20"/>
    <w:pPr>
      <w:spacing w:line="200" w:lineRule="exact"/>
    </w:pPr>
    <w:rPr>
      <w:rFonts w:ascii="Verdana" w:eastAsia="Verdana" w:hAnsi="Verdana" w:cs="Calibri"/>
      <w:b/>
      <w:color w:val="595959"/>
      <w:sz w:val="14"/>
      <w:szCs w:val="22"/>
    </w:rPr>
  </w:style>
  <w:style w:type="character" w:customStyle="1" w:styleId="BRChar">
    <w:name w:val="*BR* Char"/>
    <w:basedOn w:val="DefaultParagraphFont"/>
    <w:link w:val="BR"/>
    <w:rsid w:val="00A87A20"/>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A87A20"/>
    <w:rPr>
      <w:rFonts w:ascii="Verdana" w:eastAsia="Verdana" w:hAnsi="Verdana" w:cs="Calibri"/>
      <w:b/>
      <w:color w:val="595959"/>
      <w:sz w:val="14"/>
      <w:szCs w:val="22"/>
    </w:rPr>
  </w:style>
  <w:style w:type="paragraph" w:customStyle="1" w:styleId="TableText">
    <w:name w:val="*TableText"/>
    <w:link w:val="TableTextChar"/>
    <w:qFormat/>
    <w:rsid w:val="00A87A20"/>
    <w:pPr>
      <w:spacing w:before="40" w:after="40" w:line="276" w:lineRule="auto"/>
    </w:pPr>
    <w:rPr>
      <w:sz w:val="22"/>
      <w:szCs w:val="22"/>
    </w:rPr>
  </w:style>
  <w:style w:type="character" w:customStyle="1" w:styleId="TableTextChar">
    <w:name w:val="*TableText Char"/>
    <w:basedOn w:val="DefaultParagraphFont"/>
    <w:link w:val="TableText"/>
    <w:rsid w:val="00A87A20"/>
    <w:rPr>
      <w:sz w:val="22"/>
      <w:szCs w:val="22"/>
    </w:rPr>
  </w:style>
  <w:style w:type="paragraph" w:customStyle="1" w:styleId="ToolHeader">
    <w:name w:val="*ToolHeader"/>
    <w:qFormat/>
    <w:rsid w:val="00A87A20"/>
    <w:pPr>
      <w:spacing w:after="120"/>
    </w:pPr>
    <w:rPr>
      <w:rFonts w:asciiTheme="minorHAnsi" w:hAnsiTheme="minorHAnsi"/>
      <w:b/>
      <w:bCs/>
      <w:color w:val="365F91"/>
      <w:sz w:val="32"/>
      <w:szCs w:val="28"/>
    </w:rPr>
  </w:style>
  <w:style w:type="paragraph" w:customStyle="1" w:styleId="ToolTableText">
    <w:name w:val="*ToolTableText"/>
    <w:qFormat/>
    <w:rsid w:val="00A87A20"/>
    <w:pPr>
      <w:spacing w:before="40" w:after="120"/>
    </w:pPr>
    <w:rPr>
      <w:sz w:val="22"/>
      <w:szCs w:val="22"/>
    </w:rPr>
  </w:style>
  <w:style w:type="paragraph" w:styleId="Revision">
    <w:name w:val="Revision"/>
    <w:hidden/>
    <w:uiPriority w:val="71"/>
    <w:rsid w:val="0094304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7893">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986590205">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91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3.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0AF7B-3FE0-4596-8AA3-66B06024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10</Pages>
  <Words>2843</Words>
  <Characters>16210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19015</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Kelley, Nora</cp:lastModifiedBy>
  <cp:revision>83</cp:revision>
  <cp:lastPrinted>2014-01-03T16:36:00Z</cp:lastPrinted>
  <dcterms:created xsi:type="dcterms:W3CDTF">2014-01-14T21:14:00Z</dcterms:created>
  <dcterms:modified xsi:type="dcterms:W3CDTF">2014-01-17T19:29:00Z</dcterms:modified>
</cp:coreProperties>
</file>