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7E38D9" w:rsidP="00B231AA">
            <w:pPr>
              <w:pStyle w:val="Header-banner"/>
              <w:rPr>
                <w:rFonts w:asciiTheme="minorHAnsi" w:hAnsiTheme="minorHAnsi"/>
              </w:rPr>
            </w:pPr>
            <w:r>
              <w:rPr>
                <w:rFonts w:asciiTheme="minorHAnsi" w:hAnsiTheme="minorHAnsi"/>
              </w:rPr>
              <w:t>9.3</w:t>
            </w:r>
            <w:r w:rsidR="00F814D5" w:rsidRPr="00DB34C3">
              <w:rPr>
                <w:rFonts w:asciiTheme="minorHAnsi" w:hAnsiTheme="minorHAnsi"/>
              </w:rPr>
              <w:t>.</w:t>
            </w:r>
            <w:r>
              <w:rPr>
                <w:rFonts w:asciiTheme="minorHAnsi" w:hAnsiTheme="minorHAnsi"/>
              </w:rPr>
              <w:t>2</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7E38D9">
              <w:rPr>
                <w:rFonts w:asciiTheme="minorHAnsi" w:hAnsiTheme="minorHAnsi"/>
              </w:rPr>
              <w:t>2</w:t>
            </w:r>
          </w:p>
        </w:tc>
      </w:tr>
    </w:tbl>
    <w:p w:rsidR="00C4787C" w:rsidRDefault="00C4787C" w:rsidP="00E946A0">
      <w:pPr>
        <w:pStyle w:val="Heading1"/>
      </w:pPr>
      <w:r w:rsidRPr="00263AF5">
        <w:t>Introduction</w:t>
      </w:r>
    </w:p>
    <w:p w:rsidR="00F95358" w:rsidRDefault="007E38D9" w:rsidP="00F95358">
      <w:r>
        <w:t xml:space="preserve">In this lesson, </w:t>
      </w:r>
      <w:r w:rsidR="00F95358">
        <w:t xml:space="preserve">students learn how to generate more specific inquiry questions to frame their research. Students were introduced to inquiry questions in Unit 1, </w:t>
      </w:r>
      <w:r w:rsidR="00535C37">
        <w:t>but will learn how to craft</w:t>
      </w:r>
      <w:r w:rsidR="00F95358">
        <w:t xml:space="preserve"> specific </w:t>
      </w:r>
      <w:r w:rsidR="00535C37">
        <w:t xml:space="preserve">inquiry </w:t>
      </w:r>
      <w:r w:rsidR="00280DBA">
        <w:t xml:space="preserve">questions for </w:t>
      </w:r>
      <w:r w:rsidR="00F95358">
        <w:t>their</w:t>
      </w:r>
      <w:r w:rsidR="006E76A5">
        <w:t xml:space="preserve"> formal</w:t>
      </w:r>
      <w:r w:rsidR="00F95358">
        <w:t xml:space="preserve"> research question/problem</w:t>
      </w:r>
      <w:r w:rsidR="00535C37">
        <w:t xml:space="preserve"> (area of investigation)</w:t>
      </w:r>
      <w:r w:rsidR="00940188">
        <w:t xml:space="preserve"> developed in the previous lesson. </w:t>
      </w:r>
    </w:p>
    <w:p w:rsidR="002C30D9" w:rsidRPr="006E7D3C" w:rsidRDefault="00535C37" w:rsidP="00F95358">
      <w:r>
        <w:t>In the beginning of the lesson, s</w:t>
      </w:r>
      <w:r w:rsidR="00F95358">
        <w:t xml:space="preserve">tudents engage in a research process check-in </w:t>
      </w:r>
      <w:r w:rsidR="00D41EE0">
        <w:t>during which</w:t>
      </w:r>
      <w:r w:rsidR="00F95358">
        <w:t xml:space="preserve"> they </w:t>
      </w:r>
      <w:r w:rsidR="00940188">
        <w:t>overview</w:t>
      </w:r>
      <w:r w:rsidR="00F95358">
        <w:t xml:space="preserve"> the </w:t>
      </w:r>
      <w:r w:rsidR="00F95358" w:rsidRPr="00E8259D">
        <w:rPr>
          <w:b/>
        </w:rPr>
        <w:t xml:space="preserve">Student </w:t>
      </w:r>
      <w:r w:rsidR="00940188" w:rsidRPr="00E8259D">
        <w:rPr>
          <w:b/>
        </w:rPr>
        <w:t>Research</w:t>
      </w:r>
      <w:r w:rsidR="00F95358" w:rsidRPr="00E8259D">
        <w:rPr>
          <w:b/>
        </w:rPr>
        <w:t xml:space="preserve"> Plan</w:t>
      </w:r>
      <w:r w:rsidR="00F95358">
        <w:t xml:space="preserve">. The </w:t>
      </w:r>
      <w:r w:rsidR="005C2696" w:rsidRPr="005C2696">
        <w:rPr>
          <w:b/>
        </w:rPr>
        <w:t>Student Research Plan</w:t>
      </w:r>
      <w:r w:rsidR="00F95358">
        <w:t xml:space="preserve"> serve</w:t>
      </w:r>
      <w:r w:rsidR="00476251">
        <w:t>s</w:t>
      </w:r>
      <w:r w:rsidR="00F95358">
        <w:t xml:space="preserve"> </w:t>
      </w:r>
      <w:r w:rsidR="004E2268">
        <w:t xml:space="preserve">as </w:t>
      </w:r>
      <w:r>
        <w:t>a guide to</w:t>
      </w:r>
      <w:r w:rsidR="00AA7A91">
        <w:t xml:space="preserve"> </w:t>
      </w:r>
      <w:r>
        <w:t xml:space="preserve">the </w:t>
      </w:r>
      <w:r w:rsidR="00F95358">
        <w:t>research</w:t>
      </w:r>
      <w:r w:rsidR="007D2663">
        <w:t xml:space="preserve"> process</w:t>
      </w:r>
      <w:r w:rsidR="00E92B9A">
        <w:t xml:space="preserve"> and a place to reflect on next steps.</w:t>
      </w:r>
      <w:r w:rsidR="00940188">
        <w:t xml:space="preserve"> </w:t>
      </w:r>
      <w:r w:rsidR="007D2663">
        <w:t>Next,</w:t>
      </w:r>
      <w:r w:rsidR="00C34F4C">
        <w:t xml:space="preserve"> </w:t>
      </w:r>
      <w:r w:rsidR="00A21B49">
        <w:t xml:space="preserve">students review inquiry questions </w:t>
      </w:r>
      <w:r w:rsidR="00C23AE6">
        <w:t xml:space="preserve">from </w:t>
      </w:r>
      <w:r w:rsidR="00A21B49">
        <w:t>Unit 1</w:t>
      </w:r>
      <w:r w:rsidR="00C34F4C">
        <w:t xml:space="preserve"> and </w:t>
      </w:r>
      <w:r w:rsidR="00AA7A91">
        <w:t>help generate</w:t>
      </w:r>
      <w:r w:rsidR="00F95358">
        <w:t xml:space="preserve"> inquiry questions for their peers’ research question/pro</w:t>
      </w:r>
      <w:r w:rsidR="00125EDC">
        <w:t xml:space="preserve">blem. </w:t>
      </w:r>
      <w:r w:rsidR="00A21B49">
        <w:t>Individually, s</w:t>
      </w:r>
      <w:r w:rsidR="00125EDC">
        <w:t xml:space="preserve">tudents then use a </w:t>
      </w:r>
      <w:r w:rsidR="00125EDC" w:rsidRPr="00E8259D">
        <w:rPr>
          <w:b/>
        </w:rPr>
        <w:t xml:space="preserve">Specific </w:t>
      </w:r>
      <w:r w:rsidR="00F95358" w:rsidRPr="00E8259D">
        <w:rPr>
          <w:b/>
        </w:rPr>
        <w:t>Inquiry Questions Checklist</w:t>
      </w:r>
      <w:r w:rsidR="00F95358">
        <w:t xml:space="preserve"> to vet the inquiry questions brainstormed</w:t>
      </w:r>
      <w:r w:rsidR="00DF284F">
        <w:t xml:space="preserve"> by their peers</w:t>
      </w:r>
      <w:r w:rsidR="00F95358">
        <w:t xml:space="preserve"> an</w:t>
      </w:r>
      <w:r w:rsidR="00A21B49">
        <w:t>d finalize a list of</w:t>
      </w:r>
      <w:r w:rsidR="00851EC7">
        <w:t xml:space="preserve"> at least</w:t>
      </w:r>
      <w:r w:rsidR="00A21B49">
        <w:t xml:space="preserve"> </w:t>
      </w:r>
      <w:r w:rsidR="00851EC7">
        <w:t>five</w:t>
      </w:r>
      <w:r w:rsidR="00A21B49">
        <w:t xml:space="preserve"> specific</w:t>
      </w:r>
      <w:r w:rsidR="00F95358">
        <w:t xml:space="preserve"> inquiry questions that will guide their rese</w:t>
      </w:r>
      <w:r w:rsidR="00A21B49">
        <w:t>arch</w:t>
      </w:r>
      <w:r w:rsidR="007D2663">
        <w:t xml:space="preserve">. </w:t>
      </w:r>
      <w:r w:rsidR="00BC5F90">
        <w:t>For the lesson assessment s</w:t>
      </w:r>
      <w:r w:rsidR="00D5416B">
        <w:t xml:space="preserve">tudents </w:t>
      </w:r>
      <w:r w:rsidR="00CF4A89">
        <w:t xml:space="preserve">select and </w:t>
      </w:r>
      <w:r w:rsidR="00D5416B">
        <w:t>submit</w:t>
      </w:r>
      <w:r w:rsidR="000C6C87">
        <w:t xml:space="preserve"> their </w:t>
      </w:r>
      <w:r w:rsidR="00D5416B">
        <w:t xml:space="preserve">two </w:t>
      </w:r>
      <w:r w:rsidR="000C6C87">
        <w:t xml:space="preserve">strongest </w:t>
      </w:r>
      <w:r w:rsidR="00D5416B">
        <w:t xml:space="preserve">questions. </w:t>
      </w:r>
      <w:r w:rsidR="004251BB">
        <w:t xml:space="preserve">For homework, students </w:t>
      </w:r>
      <w:r w:rsidR="00940188">
        <w:t xml:space="preserve">continue to craft, vet, and refine five </w:t>
      </w:r>
      <w:r w:rsidR="00B806BE">
        <w:t xml:space="preserve">more </w:t>
      </w:r>
      <w:r w:rsidR="00940188">
        <w:t>specific inquiry question</w:t>
      </w:r>
      <w:r w:rsidR="000600AA">
        <w:t>s</w:t>
      </w:r>
      <w:r w:rsidR="00940188">
        <w:t xml:space="preserve"> for their research question/problem using the </w:t>
      </w:r>
      <w:r w:rsidR="005C2696" w:rsidRPr="005C2696">
        <w:rPr>
          <w:b/>
        </w:rPr>
        <w:t>Specific Inquiry Questions Checklist</w:t>
      </w:r>
      <w:r w:rsidR="00940188">
        <w:t xml:space="preserve">. </w:t>
      </w:r>
    </w:p>
    <w:p w:rsidR="00C4787C" w:rsidRDefault="00C4787C"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B00346">
            <w:pPr>
              <w:pStyle w:val="TableHeaders"/>
            </w:pPr>
            <w:r>
              <w:t>Assessed Standard</w:t>
            </w:r>
            <w:r w:rsidR="00583FF7">
              <w:t>(s)</w:t>
            </w:r>
          </w:p>
        </w:tc>
      </w:tr>
      <w:tr w:rsidR="00FB2878" w:rsidRPr="0053542D">
        <w:tc>
          <w:tcPr>
            <w:tcW w:w="1344" w:type="dxa"/>
          </w:tcPr>
          <w:p w:rsidR="00FB2878" w:rsidRDefault="00476251" w:rsidP="000B2D56">
            <w:pPr>
              <w:pStyle w:val="TableText"/>
            </w:pPr>
            <w:r>
              <w:t>RI.9-10.1.a</w:t>
            </w:r>
          </w:p>
        </w:tc>
        <w:tc>
          <w:tcPr>
            <w:tcW w:w="8124" w:type="dxa"/>
          </w:tcPr>
          <w:p w:rsidR="00476251" w:rsidRDefault="00476251" w:rsidP="00E10D8B">
            <w:pPr>
              <w:pStyle w:val="TableText"/>
            </w:pPr>
            <w:r w:rsidRPr="00B63011">
              <w:t xml:space="preserve">Cite strong and thorough textual evidence to support analysis of what the text says explicitly as well as inferences drawn from the text. </w:t>
            </w:r>
          </w:p>
          <w:p w:rsidR="00FB2878" w:rsidRPr="00476251" w:rsidRDefault="00476251" w:rsidP="00E10D8B">
            <w:pPr>
              <w:pStyle w:val="TableText"/>
              <w:ind w:left="438" w:hanging="438"/>
            </w:pPr>
            <w:r w:rsidRPr="00B63011">
              <w:t xml:space="preserve">a. </w:t>
            </w:r>
            <w:r>
              <w:t xml:space="preserve">    </w:t>
            </w:r>
            <w:r w:rsidRPr="00B63011">
              <w:t>Develop factual, interpretive, and evaluative questions for further exploration of the topic(s).</w:t>
            </w:r>
            <w:r>
              <w:t xml:space="preserve"> </w:t>
            </w:r>
          </w:p>
        </w:tc>
      </w:tr>
      <w:tr w:rsidR="007D2663" w:rsidRPr="0053542D">
        <w:tc>
          <w:tcPr>
            <w:tcW w:w="1344" w:type="dxa"/>
          </w:tcPr>
          <w:p w:rsidR="00476251" w:rsidRDefault="00476251" w:rsidP="000B2D56">
            <w:pPr>
              <w:pStyle w:val="TableText"/>
            </w:pPr>
            <w:r>
              <w:t>W.9-10.7</w:t>
            </w:r>
          </w:p>
          <w:p w:rsidR="007D2663" w:rsidRDefault="007D2663" w:rsidP="000B2D56">
            <w:pPr>
              <w:pStyle w:val="TableText"/>
            </w:pPr>
          </w:p>
        </w:tc>
        <w:tc>
          <w:tcPr>
            <w:tcW w:w="8124" w:type="dxa"/>
          </w:tcPr>
          <w:p w:rsidR="00476251" w:rsidRPr="00E85622" w:rsidRDefault="00476251" w:rsidP="00E10D8B">
            <w:pPr>
              <w:pStyle w:val="TableText"/>
            </w:pPr>
            <w:r w:rsidRPr="00E85622">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F308FF" w:rsidRPr="00CF2582">
        <w:tc>
          <w:tcPr>
            <w:tcW w:w="9468" w:type="dxa"/>
            <w:gridSpan w:val="2"/>
            <w:shd w:val="clear" w:color="auto" w:fill="76923C"/>
          </w:tcPr>
          <w:p w:rsidR="00F308FF" w:rsidRPr="00CF2582" w:rsidRDefault="00F308FF" w:rsidP="00B00346">
            <w:pPr>
              <w:pStyle w:val="TableHeaders"/>
            </w:pPr>
            <w:r w:rsidRPr="00CF2582">
              <w:t>Addressed Standard</w:t>
            </w:r>
            <w:r w:rsidR="00583FF7">
              <w:t>(s)</w:t>
            </w:r>
          </w:p>
        </w:tc>
      </w:tr>
      <w:tr w:rsidR="000B2D56" w:rsidRPr="0053542D">
        <w:tc>
          <w:tcPr>
            <w:tcW w:w="1344" w:type="dxa"/>
          </w:tcPr>
          <w:p w:rsidR="000B2D56" w:rsidRPr="009C28BD" w:rsidRDefault="00E85622" w:rsidP="000B2D56">
            <w:pPr>
              <w:pStyle w:val="TableText"/>
            </w:pPr>
            <w:r>
              <w:t>SL.9-10.1</w:t>
            </w:r>
          </w:p>
        </w:tc>
        <w:tc>
          <w:tcPr>
            <w:tcW w:w="8124" w:type="dxa"/>
          </w:tcPr>
          <w:p w:rsidR="000B2D56" w:rsidRPr="00E85622" w:rsidRDefault="00E85622" w:rsidP="00512D29">
            <w:pPr>
              <w:pStyle w:val="TableText"/>
            </w:pPr>
            <w:r w:rsidRPr="00E85622">
              <w:t xml:space="preserve">Initiate and participate effectively in a range of collaborative discussions (one-on-one, in groups, and teacher-led) with diverse partners on </w:t>
            </w:r>
            <w:r w:rsidRPr="00140D8D">
              <w:rPr>
                <w:i/>
              </w:rPr>
              <w:t>grades 9–10 topics, texts, and issues</w:t>
            </w:r>
            <w:r w:rsidRPr="00E85622">
              <w:t>, building on others’ ideas and expressing their own clearly and persuasively.</w:t>
            </w:r>
          </w:p>
        </w:tc>
      </w:tr>
    </w:tbl>
    <w:p w:rsidR="00C4787C" w:rsidRDefault="00C4787C"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B00346">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E932BE" w:rsidRDefault="007D2663" w:rsidP="00FB74B1">
            <w:pPr>
              <w:pStyle w:val="TableText"/>
            </w:pPr>
            <w:r>
              <w:t>S</w:t>
            </w:r>
            <w:r w:rsidR="00E85622">
              <w:t>t</w:t>
            </w:r>
            <w:r>
              <w:t xml:space="preserve">udents generate </w:t>
            </w:r>
            <w:r w:rsidR="00851EC7">
              <w:t>at least five</w:t>
            </w:r>
            <w:r>
              <w:t xml:space="preserve"> specific</w:t>
            </w:r>
            <w:r w:rsidR="00E85622">
              <w:t xml:space="preserve"> inquiry questions that will guide their research</w:t>
            </w:r>
            <w:r>
              <w:t>.</w:t>
            </w:r>
            <w:r w:rsidR="00FB74B1">
              <w:t xml:space="preserve"> Students turn in two of these questions for </w:t>
            </w:r>
            <w:r w:rsidR="00385A49">
              <w:t xml:space="preserve">assessment purposes. </w:t>
            </w:r>
          </w:p>
          <w:p w:rsidR="00B231AA" w:rsidRPr="003908D2" w:rsidRDefault="00E932BE" w:rsidP="00310755">
            <w:pPr>
              <w:pStyle w:val="IN"/>
            </w:pPr>
            <w:r>
              <w:t xml:space="preserve">This assessment </w:t>
            </w:r>
            <w:r w:rsidR="00310755">
              <w:t>is</w:t>
            </w:r>
            <w:r>
              <w:t xml:space="preserve"> evaluated using the </w:t>
            </w:r>
            <w:r w:rsidR="00807408">
              <w:t xml:space="preserve">Specific </w:t>
            </w:r>
            <w:r>
              <w:t>Inquiry Questions Checklist.</w:t>
            </w:r>
          </w:p>
        </w:tc>
      </w:tr>
      <w:tr w:rsidR="00263AF5" w:rsidRPr="00B00346">
        <w:tc>
          <w:tcPr>
            <w:tcW w:w="9478" w:type="dxa"/>
            <w:shd w:val="clear" w:color="auto" w:fill="76923C"/>
          </w:tcPr>
          <w:p w:rsidR="00D920A6" w:rsidRPr="00B00346" w:rsidRDefault="00D920A6" w:rsidP="00B00346">
            <w:pPr>
              <w:pStyle w:val="TableHeaders"/>
            </w:pPr>
            <w:r w:rsidRPr="00B00346">
              <w:t>High Performance Response(s)</w:t>
            </w:r>
          </w:p>
        </w:tc>
      </w:tr>
      <w:tr w:rsidR="00D920A6">
        <w:tc>
          <w:tcPr>
            <w:tcW w:w="9478" w:type="dxa"/>
          </w:tcPr>
          <w:p w:rsidR="00BE4EBD" w:rsidRDefault="000B2D56" w:rsidP="008151E5">
            <w:pPr>
              <w:pStyle w:val="TableText"/>
            </w:pPr>
            <w:r>
              <w:t xml:space="preserve">A </w:t>
            </w:r>
            <w:r w:rsidR="00476251">
              <w:t xml:space="preserve">High Performance Response </w:t>
            </w:r>
            <w:r w:rsidR="00BE4EBD">
              <w:t>may include the following:</w:t>
            </w:r>
          </w:p>
          <w:p w:rsidR="00E92B9A" w:rsidRDefault="00012660" w:rsidP="00DD60ED">
            <w:pPr>
              <w:pStyle w:val="BulletedList"/>
            </w:pPr>
            <w:r>
              <w:t>The inquiry questions</w:t>
            </w:r>
            <w:r w:rsidR="00E20C52">
              <w:t xml:space="preserve"> developed</w:t>
            </w:r>
            <w:r w:rsidR="00385A49">
              <w:t xml:space="preserve"> depend on </w:t>
            </w:r>
            <w:r w:rsidR="00385A49" w:rsidRPr="00DD60ED">
              <w:t>the</w:t>
            </w:r>
            <w:r w:rsidR="00385A49">
              <w:t xml:space="preserve"> students’ specific</w:t>
            </w:r>
            <w:r>
              <w:t xml:space="preserve"> research problem/question</w:t>
            </w:r>
            <w:r w:rsidR="00DB66E6">
              <w:t xml:space="preserve"> (area of investigation)</w:t>
            </w:r>
            <w:r>
              <w:t xml:space="preserve">. Teachers </w:t>
            </w:r>
            <w:r w:rsidR="00E92B9A">
              <w:t>can</w:t>
            </w:r>
            <w:r>
              <w:t xml:space="preserve"> use the Inquiry Questions Checklist</w:t>
            </w:r>
            <w:r w:rsidR="00E92B9A">
              <w:t xml:space="preserve"> criteria</w:t>
            </w:r>
            <w:r>
              <w:t xml:space="preserve"> to </w:t>
            </w:r>
            <w:r w:rsidR="00E92B9A">
              <w:t xml:space="preserve">guide their assessment of the students’ two specific inquiry questions. </w:t>
            </w:r>
          </w:p>
          <w:p w:rsidR="00434EC6" w:rsidRDefault="00434EC6" w:rsidP="00DD60ED">
            <w:pPr>
              <w:pStyle w:val="BulletedList"/>
            </w:pPr>
            <w:r w:rsidRPr="00DD60ED">
              <w:t>Examples</w:t>
            </w:r>
            <w:r>
              <w:t xml:space="preserve"> of spe</w:t>
            </w:r>
            <w:r w:rsidR="00385A49">
              <w:t>cific inquiry questions for the</w:t>
            </w:r>
            <w:r>
              <w:t xml:space="preserve"> model</w:t>
            </w:r>
            <w:r w:rsidR="00385A49">
              <w:t xml:space="preserve"> research question/problem: </w:t>
            </w:r>
            <w:r w:rsidR="00D26B42">
              <w:t>“</w:t>
            </w:r>
            <w:r>
              <w:t>How does animal intelligence</w:t>
            </w:r>
            <w:r w:rsidR="00385A49">
              <w:t xml:space="preserve"> compare to human intelligence?</w:t>
            </w:r>
            <w:r w:rsidR="00D26B42">
              <w:t>”</w:t>
            </w:r>
            <w:r>
              <w:t xml:space="preserve"> are the following:</w:t>
            </w:r>
          </w:p>
          <w:p w:rsidR="00BB6D38" w:rsidRPr="00DD60ED" w:rsidRDefault="00BB6D38" w:rsidP="00DD60ED">
            <w:pPr>
              <w:pStyle w:val="BulletedList"/>
              <w:numPr>
                <w:ilvl w:val="1"/>
                <w:numId w:val="1"/>
              </w:numPr>
              <w:ind w:left="702"/>
            </w:pPr>
            <w:r>
              <w:t xml:space="preserve">How do researchers </w:t>
            </w:r>
            <w:r w:rsidRPr="00DD60ED">
              <w:t>measure animal intelligence?</w:t>
            </w:r>
          </w:p>
          <w:p w:rsidR="004A378F" w:rsidRPr="00DD60ED" w:rsidRDefault="004A378F" w:rsidP="00DD60ED">
            <w:pPr>
              <w:pStyle w:val="BulletedList"/>
              <w:numPr>
                <w:ilvl w:val="1"/>
                <w:numId w:val="1"/>
              </w:numPr>
              <w:ind w:left="702"/>
            </w:pPr>
            <w:r w:rsidRPr="00DD60ED">
              <w:t xml:space="preserve">How can animal intelligence be used to benefit humans? </w:t>
            </w:r>
          </w:p>
          <w:p w:rsidR="00BB6D38" w:rsidRPr="00DD60ED" w:rsidRDefault="00BB6D38" w:rsidP="00DD60ED">
            <w:pPr>
              <w:pStyle w:val="BulletedList"/>
              <w:numPr>
                <w:ilvl w:val="1"/>
                <w:numId w:val="1"/>
              </w:numPr>
              <w:ind w:left="702"/>
            </w:pPr>
            <w:r w:rsidRPr="00DD60ED">
              <w:t>What characteristics do the animal and human brain share?</w:t>
            </w:r>
          </w:p>
          <w:p w:rsidR="00332F35" w:rsidRPr="00DD60ED" w:rsidRDefault="00332F35" w:rsidP="00DD60ED">
            <w:pPr>
              <w:pStyle w:val="BulletedList"/>
              <w:numPr>
                <w:ilvl w:val="1"/>
                <w:numId w:val="1"/>
              </w:numPr>
              <w:ind w:left="702"/>
            </w:pPr>
            <w:r w:rsidRPr="00DD60ED">
              <w:t>What kinds of complex decisions do animals make?</w:t>
            </w:r>
          </w:p>
          <w:p w:rsidR="00BB6D38" w:rsidRPr="00DD60ED" w:rsidRDefault="00BB6D38" w:rsidP="00DD60ED">
            <w:pPr>
              <w:pStyle w:val="BulletedList"/>
              <w:numPr>
                <w:ilvl w:val="1"/>
                <w:numId w:val="1"/>
              </w:numPr>
              <w:ind w:left="702"/>
            </w:pPr>
            <w:r w:rsidRPr="00DD60ED">
              <w:t xml:space="preserve">What does animal intelligence look like and how is it different </w:t>
            </w:r>
            <w:r w:rsidR="00D26B42">
              <w:t>from</w:t>
            </w:r>
            <w:r w:rsidR="00D26B42" w:rsidRPr="00DD60ED">
              <w:t xml:space="preserve"> </w:t>
            </w:r>
            <w:r w:rsidRPr="00DD60ED">
              <w:t xml:space="preserve">human intelligence? </w:t>
            </w:r>
          </w:p>
          <w:p w:rsidR="00332F35" w:rsidRPr="003908D2" w:rsidRDefault="00BB6D38" w:rsidP="00DD60ED">
            <w:pPr>
              <w:pStyle w:val="BulletedList"/>
              <w:numPr>
                <w:ilvl w:val="1"/>
                <w:numId w:val="1"/>
              </w:numPr>
              <w:ind w:left="702"/>
            </w:pPr>
            <w:r w:rsidRPr="00DD60ED">
              <w:t>What animals hav</w:t>
            </w:r>
            <w:r>
              <w:t>e “genius</w:t>
            </w:r>
            <w:r w:rsidR="00D26B42">
              <w:t>-</w:t>
            </w:r>
            <w:r>
              <w:t>like</w:t>
            </w:r>
            <w:r w:rsidR="00D26B42">
              <w:t>”</w:t>
            </w:r>
            <w:r>
              <w:t xml:space="preserve"> qualities and how do we know? </w:t>
            </w:r>
            <w:r w:rsidR="00332F35">
              <w:t xml:space="preserve"> </w:t>
            </w:r>
          </w:p>
        </w:tc>
      </w:tr>
    </w:tbl>
    <w:p w:rsidR="00C4787C" w:rsidRDefault="00C4787C"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B00346">
        <w:tc>
          <w:tcPr>
            <w:tcW w:w="9450" w:type="dxa"/>
            <w:shd w:val="clear" w:color="auto" w:fill="76923C"/>
          </w:tcPr>
          <w:p w:rsidR="00D920A6" w:rsidRPr="00B00346" w:rsidRDefault="00F308FF" w:rsidP="00B00346">
            <w:pPr>
              <w:pStyle w:val="TableHeaders"/>
            </w:pPr>
            <w:r w:rsidRPr="00B00346">
              <w:t>Vocabulary to provide directly (will not include extended instruction)</w:t>
            </w:r>
          </w:p>
        </w:tc>
      </w:tr>
      <w:tr w:rsidR="00D920A6">
        <w:tc>
          <w:tcPr>
            <w:tcW w:w="9450" w:type="dxa"/>
          </w:tcPr>
          <w:p w:rsidR="001631DC" w:rsidRDefault="001631DC" w:rsidP="000B2D56">
            <w:pPr>
              <w:pStyle w:val="BulletedList"/>
            </w:pPr>
            <w:r>
              <w:t>factual</w:t>
            </w:r>
            <w:r w:rsidR="00BE4EBD">
              <w:t xml:space="preserve"> (</w:t>
            </w:r>
            <w:r>
              <w:t>adj</w:t>
            </w:r>
            <w:r w:rsidR="00BE4EBD">
              <w:t xml:space="preserve">.) – </w:t>
            </w:r>
            <w:r>
              <w:t>based on or restricted to facts</w:t>
            </w:r>
          </w:p>
          <w:p w:rsidR="001631DC" w:rsidRDefault="001631DC" w:rsidP="000B2D56">
            <w:pPr>
              <w:pStyle w:val="BulletedList"/>
            </w:pPr>
            <w:r>
              <w:t xml:space="preserve">interpretive (adj.) – serving to explain or provide the meaning of </w:t>
            </w:r>
          </w:p>
          <w:p w:rsidR="000B2D56" w:rsidRDefault="001631DC" w:rsidP="000B2D56">
            <w:pPr>
              <w:pStyle w:val="BulletedList"/>
            </w:pPr>
            <w:r>
              <w:t>evaluative (adj.) – serving to determine the significance, worth, or quality of</w:t>
            </w:r>
          </w:p>
          <w:p w:rsidR="001E6BFF" w:rsidRPr="00B231AA" w:rsidRDefault="001E6BFF" w:rsidP="000B2D56">
            <w:pPr>
              <w:pStyle w:val="BulletedList"/>
            </w:pPr>
            <w:r>
              <w:t>cyclical (adj.) – recurring or evolving in cycles</w:t>
            </w:r>
          </w:p>
        </w:tc>
      </w:tr>
      <w:tr w:rsidR="00263AF5" w:rsidRPr="00F308FF">
        <w:tc>
          <w:tcPr>
            <w:tcW w:w="9450" w:type="dxa"/>
            <w:shd w:val="clear" w:color="auto" w:fill="76923C"/>
          </w:tcPr>
          <w:p w:rsidR="00D920A6" w:rsidRPr="002E4C92" w:rsidRDefault="00F308FF" w:rsidP="00A505C1">
            <w:pPr>
              <w:pStyle w:val="TableHeaders"/>
            </w:pPr>
            <w:r w:rsidRPr="00F308FF">
              <w:t>Vocabulary to teach (may include direct word work a</w:t>
            </w:r>
            <w:r>
              <w:t>nd/or questions)</w:t>
            </w:r>
          </w:p>
        </w:tc>
      </w:tr>
      <w:tr w:rsidR="00B231AA">
        <w:tc>
          <w:tcPr>
            <w:tcW w:w="9450" w:type="dxa"/>
          </w:tcPr>
          <w:p w:rsidR="00B231AA" w:rsidRPr="00B231AA" w:rsidRDefault="00D133E8" w:rsidP="000B2D56">
            <w:pPr>
              <w:pStyle w:val="BulletedList"/>
            </w:pPr>
            <w:r>
              <w:t>None</w:t>
            </w:r>
            <w:r w:rsidR="008B004A">
              <w:t>.</w:t>
            </w:r>
            <w:r w:rsidR="00476251">
              <w:t>*</w:t>
            </w:r>
          </w:p>
        </w:tc>
      </w:tr>
    </w:tbl>
    <w:p w:rsidR="00476251" w:rsidRDefault="00476251" w:rsidP="00476251">
      <w:r w:rsidRPr="00795C66">
        <w:t xml:space="preserve">*Students will encounter domain-specific vocabulary related to their individual research question/problem by reading, annotating, and recording notes on various sources. </w:t>
      </w:r>
      <w:r>
        <w:t>Students will track some of this vocabulary in their Vocabulary Journal when conducting independent searches during class and for homework.</w:t>
      </w:r>
    </w:p>
    <w:p w:rsidR="00C4787C" w:rsidRDefault="00C4787C" w:rsidP="00E946A0">
      <w:pPr>
        <w:pStyle w:val="Heading1"/>
      </w:pPr>
      <w:r>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tcBorders>
              <w:bottom w:val="single" w:sz="4" w:space="0" w:color="auto"/>
            </w:tcBorders>
            <w:shd w:val="clear" w:color="auto" w:fill="76923C"/>
          </w:tcPr>
          <w:p w:rsidR="00730123" w:rsidRPr="00C02EC2" w:rsidRDefault="00730123" w:rsidP="00B00346">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730123" w:rsidRPr="00C02EC2" w:rsidRDefault="00730123" w:rsidP="00B00346">
            <w:pPr>
              <w:pStyle w:val="TableHeaders"/>
            </w:pPr>
            <w:r w:rsidRPr="00C02EC2">
              <w:t>% of Lesson</w:t>
            </w:r>
          </w:p>
        </w:tc>
      </w:tr>
      <w:tr w:rsidR="00730123">
        <w:trPr>
          <w:trHeight w:val="1313"/>
        </w:trPr>
        <w:tc>
          <w:tcPr>
            <w:tcW w:w="7830" w:type="dxa"/>
            <w:tcBorders>
              <w:bottom w:val="nil"/>
            </w:tcBorders>
          </w:tcPr>
          <w:p w:rsidR="005F5D35" w:rsidRPr="000B2D56" w:rsidRDefault="005F5D35" w:rsidP="000B2D56">
            <w:pPr>
              <w:pStyle w:val="TableText"/>
              <w:rPr>
                <w:b/>
              </w:rPr>
            </w:pPr>
            <w:r w:rsidRPr="000B2D56">
              <w:rPr>
                <w:b/>
              </w:rPr>
              <w:t>Standards &amp; Text:</w:t>
            </w:r>
          </w:p>
          <w:p w:rsidR="00730123" w:rsidRDefault="00BE4EBD" w:rsidP="00476251">
            <w:pPr>
              <w:pStyle w:val="BulletedList"/>
            </w:pPr>
            <w:r>
              <w:t>Standards:</w:t>
            </w:r>
            <w:r w:rsidR="00012660">
              <w:t xml:space="preserve"> </w:t>
            </w:r>
            <w:r w:rsidR="00476251">
              <w:t xml:space="preserve">RI.9-10.1.a, </w:t>
            </w:r>
            <w:r w:rsidR="00012660">
              <w:t>W.9-10.7</w:t>
            </w:r>
            <w:r w:rsidR="00FB13EF">
              <w:t>,</w:t>
            </w:r>
            <w:r w:rsidR="00012660">
              <w:t xml:space="preserve"> SL.9-10.1</w:t>
            </w:r>
            <w:r>
              <w:t xml:space="preserve"> </w:t>
            </w:r>
          </w:p>
        </w:tc>
        <w:tc>
          <w:tcPr>
            <w:tcW w:w="1638" w:type="dxa"/>
            <w:tcBorders>
              <w:bottom w:val="nil"/>
            </w:tcBorders>
          </w:tcPr>
          <w:p w:rsidR="00C07D88" w:rsidRPr="00C02EC2" w:rsidRDefault="00C07D88" w:rsidP="00E946A0"/>
          <w:p w:rsidR="00AF5A63" w:rsidRDefault="00AF5A63" w:rsidP="00546D71">
            <w:pPr>
              <w:pStyle w:val="NumberedList"/>
              <w:numPr>
                <w:ilvl w:val="0"/>
                <w:numId w:val="0"/>
              </w:numPr>
            </w:pPr>
          </w:p>
        </w:tc>
      </w:tr>
      <w:tr w:rsidR="00546D71">
        <w:tc>
          <w:tcPr>
            <w:tcW w:w="7830" w:type="dxa"/>
            <w:tcBorders>
              <w:top w:val="nil"/>
            </w:tcBorders>
          </w:tcPr>
          <w:p w:rsidR="00546D71" w:rsidRPr="000B2D56" w:rsidRDefault="00546D71" w:rsidP="000B2D56">
            <w:pPr>
              <w:pStyle w:val="TableText"/>
              <w:rPr>
                <w:b/>
              </w:rPr>
            </w:pPr>
            <w:r w:rsidRPr="000B2D56">
              <w:rPr>
                <w:b/>
              </w:rPr>
              <w:t>Learning Sequence:</w:t>
            </w:r>
          </w:p>
          <w:p w:rsidR="00546D71" w:rsidRDefault="00546D71" w:rsidP="00546D71">
            <w:pPr>
              <w:pStyle w:val="NumberedList"/>
            </w:pPr>
            <w:r w:rsidRPr="00F21CD9">
              <w:t>Introduction</w:t>
            </w:r>
            <w:r>
              <w:t xml:space="preserve"> of Lesson Agenda</w:t>
            </w:r>
          </w:p>
          <w:p w:rsidR="00546D71" w:rsidRDefault="00546D71" w:rsidP="00546D71">
            <w:pPr>
              <w:pStyle w:val="NumberedList"/>
            </w:pPr>
            <w:r>
              <w:t>Homework Accountability</w:t>
            </w:r>
          </w:p>
          <w:p w:rsidR="00546D71" w:rsidRDefault="00012660" w:rsidP="00546D71">
            <w:pPr>
              <w:pStyle w:val="NumberedList"/>
            </w:pPr>
            <w:r>
              <w:t>Research Process Check-In</w:t>
            </w:r>
          </w:p>
          <w:p w:rsidR="00546D71" w:rsidRDefault="00012660" w:rsidP="00546D71">
            <w:pPr>
              <w:pStyle w:val="NumberedList"/>
            </w:pPr>
            <w:r>
              <w:t>Inquiry Questions Review</w:t>
            </w:r>
          </w:p>
          <w:p w:rsidR="00546D71" w:rsidRDefault="00012660" w:rsidP="00546D71">
            <w:pPr>
              <w:pStyle w:val="NumberedList"/>
            </w:pPr>
            <w:r>
              <w:t>Small Group Brainstorm</w:t>
            </w:r>
          </w:p>
          <w:p w:rsidR="00012660" w:rsidRDefault="00012660" w:rsidP="00546D71">
            <w:pPr>
              <w:pStyle w:val="NumberedList"/>
            </w:pPr>
            <w:r>
              <w:t>Vetting</w:t>
            </w:r>
            <w:r w:rsidR="00FB13EF">
              <w:t xml:space="preserve"> Specific</w:t>
            </w:r>
            <w:r>
              <w:t xml:space="preserve"> Inquiry Questions</w:t>
            </w:r>
          </w:p>
          <w:p w:rsidR="00012660" w:rsidRDefault="00E20C52" w:rsidP="00546D71">
            <w:pPr>
              <w:pStyle w:val="NumberedList"/>
            </w:pPr>
            <w:r>
              <w:t>Finalizing</w:t>
            </w:r>
            <w:r w:rsidR="00FB13EF">
              <w:t xml:space="preserve"> Specific</w:t>
            </w:r>
            <w:r w:rsidR="00012660">
              <w:t xml:space="preserve"> Inquiry Questions</w:t>
            </w:r>
          </w:p>
          <w:p w:rsidR="00546D71" w:rsidRPr="00546D71" w:rsidRDefault="00546D71" w:rsidP="00546D71">
            <w:pPr>
              <w:pStyle w:val="NumberedList"/>
            </w:pPr>
            <w:r>
              <w:t>Closing</w:t>
            </w:r>
          </w:p>
        </w:tc>
        <w:tc>
          <w:tcPr>
            <w:tcW w:w="1638" w:type="dxa"/>
            <w:tcBorders>
              <w:top w:val="nil"/>
            </w:tcBorders>
          </w:tcPr>
          <w:p w:rsidR="00546D71" w:rsidRDefault="00546D71" w:rsidP="000B2D56">
            <w:pPr>
              <w:pStyle w:val="TableText"/>
            </w:pPr>
          </w:p>
          <w:p w:rsidR="00546D71" w:rsidRDefault="00546D71" w:rsidP="00546D71">
            <w:pPr>
              <w:pStyle w:val="NumberedList"/>
              <w:numPr>
                <w:ilvl w:val="0"/>
                <w:numId w:val="34"/>
              </w:numPr>
            </w:pPr>
            <w:r>
              <w:t>5%</w:t>
            </w:r>
          </w:p>
          <w:p w:rsidR="00546D71" w:rsidRDefault="00012660" w:rsidP="00546D71">
            <w:pPr>
              <w:pStyle w:val="NumberedList"/>
            </w:pPr>
            <w:r>
              <w:t>5</w:t>
            </w:r>
            <w:r w:rsidR="00546D71">
              <w:t>%</w:t>
            </w:r>
          </w:p>
          <w:p w:rsidR="00546D71" w:rsidRDefault="00453FD1" w:rsidP="00546D71">
            <w:pPr>
              <w:pStyle w:val="NumberedList"/>
            </w:pPr>
            <w:r>
              <w:t>5</w:t>
            </w:r>
            <w:r w:rsidR="00546D71">
              <w:t>%</w:t>
            </w:r>
          </w:p>
          <w:p w:rsidR="00546D71" w:rsidRDefault="00012660" w:rsidP="00546D71">
            <w:pPr>
              <w:pStyle w:val="NumberedList"/>
            </w:pPr>
            <w:r>
              <w:t>10</w:t>
            </w:r>
            <w:r w:rsidR="00546D71">
              <w:t>%</w:t>
            </w:r>
          </w:p>
          <w:p w:rsidR="00546D71" w:rsidRDefault="00453FD1" w:rsidP="00546D71">
            <w:pPr>
              <w:pStyle w:val="NumberedList"/>
            </w:pPr>
            <w:r>
              <w:t>3</w:t>
            </w:r>
            <w:r w:rsidR="00012660">
              <w:t>0</w:t>
            </w:r>
            <w:r w:rsidR="00546D71">
              <w:t>%</w:t>
            </w:r>
          </w:p>
          <w:p w:rsidR="00546D71" w:rsidRDefault="00453FD1" w:rsidP="00546D71">
            <w:pPr>
              <w:pStyle w:val="NumberedList"/>
            </w:pPr>
            <w:r>
              <w:t>20</w:t>
            </w:r>
            <w:r w:rsidR="00546D71">
              <w:t>%</w:t>
            </w:r>
          </w:p>
          <w:p w:rsidR="00012660" w:rsidRDefault="00453FD1" w:rsidP="00546D71">
            <w:pPr>
              <w:pStyle w:val="NumberedList"/>
            </w:pPr>
            <w:r>
              <w:t>2</w:t>
            </w:r>
            <w:r w:rsidR="00012660">
              <w:t>0%</w:t>
            </w:r>
          </w:p>
          <w:p w:rsidR="00012660" w:rsidRPr="00C02EC2" w:rsidRDefault="00012660" w:rsidP="00546D71">
            <w:pPr>
              <w:pStyle w:val="NumberedList"/>
            </w:pPr>
            <w:r>
              <w:t>5%</w:t>
            </w:r>
          </w:p>
        </w:tc>
      </w:tr>
    </w:tbl>
    <w:p w:rsidR="003368BF" w:rsidRDefault="00F308FF" w:rsidP="00E946A0">
      <w:pPr>
        <w:pStyle w:val="Heading1"/>
      </w:pPr>
      <w:r>
        <w:t>Materials</w:t>
      </w:r>
    </w:p>
    <w:p w:rsidR="008864A9" w:rsidRDefault="00476251" w:rsidP="009F51FB">
      <w:pPr>
        <w:pStyle w:val="BulletedList"/>
      </w:pPr>
      <w:r>
        <w:t>Student copies of</w:t>
      </w:r>
      <w:r w:rsidR="00087D15">
        <w:t xml:space="preserve"> the</w:t>
      </w:r>
      <w:r>
        <w:t xml:space="preserve"> </w:t>
      </w:r>
      <w:r w:rsidR="009F51FB" w:rsidRPr="005732B0">
        <w:rPr>
          <w:b/>
        </w:rPr>
        <w:t>9.3</w:t>
      </w:r>
      <w:r w:rsidR="009F51FB">
        <w:t xml:space="preserve"> </w:t>
      </w:r>
      <w:r w:rsidR="009F51FB" w:rsidRPr="005732B0">
        <w:rPr>
          <w:b/>
        </w:rPr>
        <w:t>Common Core Learning Standards Tool</w:t>
      </w:r>
      <w:r w:rsidR="009F51FB">
        <w:t xml:space="preserve"> (refer to 9.3.1 Lesson 1)</w:t>
      </w:r>
    </w:p>
    <w:p w:rsidR="00E40483" w:rsidRPr="006E7D3C" w:rsidRDefault="005C2696" w:rsidP="00E40483">
      <w:pPr>
        <w:pStyle w:val="BulletedList"/>
      </w:pPr>
      <w:r w:rsidRPr="005C2696">
        <w:rPr>
          <w:b/>
        </w:rPr>
        <w:t>Research Portfolio</w:t>
      </w:r>
      <w:r w:rsidR="00E40483">
        <w:t xml:space="preserve"> (</w:t>
      </w:r>
      <w:r w:rsidR="00F24ECD">
        <w:t>students have this</w:t>
      </w:r>
      <w:r w:rsidR="00E40483">
        <w:t>)</w:t>
      </w:r>
    </w:p>
    <w:p w:rsidR="009F51FB" w:rsidRDefault="00476251" w:rsidP="009F51FB">
      <w:pPr>
        <w:pStyle w:val="BulletedList"/>
      </w:pPr>
      <w:r>
        <w:t xml:space="preserve">Student </w:t>
      </w:r>
      <w:r w:rsidR="00F24ECD">
        <w:t>c</w:t>
      </w:r>
      <w:r>
        <w:t xml:space="preserve">opies of </w:t>
      </w:r>
      <w:r w:rsidR="00F24ECD">
        <w:t xml:space="preserve">the </w:t>
      </w:r>
      <w:r w:rsidR="005C2696" w:rsidRPr="005C2696">
        <w:rPr>
          <w:b/>
        </w:rPr>
        <w:t>Pre-Search Tool</w:t>
      </w:r>
      <w:r w:rsidR="008864A9">
        <w:t xml:space="preserve"> (refer to 9.3.</w:t>
      </w:r>
      <w:r w:rsidR="000C6C9F">
        <w:t>1</w:t>
      </w:r>
      <w:r w:rsidR="008864A9">
        <w:t xml:space="preserve"> Lesson </w:t>
      </w:r>
      <w:r w:rsidR="00A021F3">
        <w:t>8</w:t>
      </w:r>
      <w:r w:rsidR="003F05CC">
        <w:t>)</w:t>
      </w:r>
    </w:p>
    <w:p w:rsidR="006E7D3C" w:rsidRDefault="003F73D0" w:rsidP="00064850">
      <w:pPr>
        <w:pStyle w:val="BulletedList"/>
      </w:pPr>
      <w:r>
        <w:t xml:space="preserve">Copies of the </w:t>
      </w:r>
      <w:r w:rsidR="005C2696" w:rsidRPr="005C2696">
        <w:rPr>
          <w:b/>
        </w:rPr>
        <w:t>Student Research Plan</w:t>
      </w:r>
      <w:r w:rsidR="003B04D5">
        <w:t xml:space="preserve"> </w:t>
      </w:r>
      <w:r>
        <w:t>for each student</w:t>
      </w:r>
    </w:p>
    <w:p w:rsidR="00956FBF" w:rsidRDefault="008B004A" w:rsidP="00064850">
      <w:pPr>
        <w:pStyle w:val="BulletedList"/>
      </w:pPr>
      <w:r>
        <w:t xml:space="preserve">Copies of the </w:t>
      </w:r>
      <w:r w:rsidR="005C2696" w:rsidRPr="005C2696">
        <w:rPr>
          <w:b/>
        </w:rPr>
        <w:t>Specific Inquiry Questions Checklist</w:t>
      </w:r>
      <w:r w:rsidR="00332F35">
        <w:t xml:space="preserve"> </w:t>
      </w:r>
      <w:r w:rsidR="00453FD1">
        <w:t>for each student</w:t>
      </w:r>
    </w:p>
    <w:p w:rsidR="00C4787C" w:rsidRDefault="00C4787C" w:rsidP="004C3BFE">
      <w:pPr>
        <w:pStyle w:val="Heading1"/>
        <w:spacing w:before="360"/>
      </w:pPr>
      <w:r w:rsidRPr="00A24DAB">
        <w:t>Learning Sequence</w:t>
      </w:r>
      <w:bookmarkStart w:id="0" w:name="_GoBack"/>
      <w:bookmarkEnd w:id="0"/>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916C0F" w:rsidRPr="001C6EA7">
        <w:tc>
          <w:tcPr>
            <w:tcW w:w="9468" w:type="dxa"/>
            <w:gridSpan w:val="2"/>
            <w:shd w:val="clear" w:color="auto" w:fill="76923C" w:themeFill="accent3" w:themeFillShade="BF"/>
          </w:tcPr>
          <w:p w:rsidR="00916C0F" w:rsidRPr="001C6EA7" w:rsidRDefault="00916C0F" w:rsidP="00C42931">
            <w:pPr>
              <w:pStyle w:val="TableHeaders"/>
            </w:pPr>
            <w:r w:rsidRPr="001C6EA7">
              <w:t>How to Use the Learning Sequence</w:t>
            </w:r>
          </w:p>
        </w:tc>
      </w:tr>
      <w:tr w:rsidR="00916C0F" w:rsidRPr="000D6FA4">
        <w:tc>
          <w:tcPr>
            <w:tcW w:w="894" w:type="dxa"/>
            <w:shd w:val="clear" w:color="auto" w:fill="76923C" w:themeFill="accent3" w:themeFillShade="BF"/>
          </w:tcPr>
          <w:p w:rsidR="00916C0F" w:rsidRPr="000D6FA4" w:rsidRDefault="00916C0F" w:rsidP="00C42931">
            <w:pPr>
              <w:pStyle w:val="TableHeaders"/>
            </w:pPr>
            <w:r w:rsidRPr="000D6FA4">
              <w:t>Symbol</w:t>
            </w:r>
          </w:p>
        </w:tc>
        <w:tc>
          <w:tcPr>
            <w:tcW w:w="8574" w:type="dxa"/>
            <w:shd w:val="clear" w:color="auto" w:fill="76923C" w:themeFill="accent3" w:themeFillShade="BF"/>
          </w:tcPr>
          <w:p w:rsidR="00916C0F" w:rsidRPr="000D6FA4" w:rsidRDefault="00916C0F" w:rsidP="00C42931">
            <w:pPr>
              <w:pStyle w:val="TableHeaders"/>
            </w:pPr>
            <w:r w:rsidRPr="000D6FA4">
              <w:t>Type of Text &amp; Interpretation of the Symbol</w:t>
            </w:r>
          </w:p>
        </w:tc>
      </w:tr>
      <w:tr w:rsidR="00916C0F" w:rsidRPr="00E65C14">
        <w:tc>
          <w:tcPr>
            <w:tcW w:w="894" w:type="dxa"/>
          </w:tcPr>
          <w:p w:rsidR="00916C0F" w:rsidRPr="00E65C14" w:rsidRDefault="00916C0F" w:rsidP="00C42931">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916C0F" w:rsidRPr="00E65C14" w:rsidRDefault="00916C0F" w:rsidP="00C42931">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916C0F" w:rsidRPr="000D6FA4">
        <w:tc>
          <w:tcPr>
            <w:tcW w:w="894" w:type="dxa"/>
            <w:vMerge w:val="restart"/>
            <w:vAlign w:val="center"/>
          </w:tcPr>
          <w:p w:rsidR="00916C0F" w:rsidRPr="00A948B3" w:rsidRDefault="00916C0F" w:rsidP="00C42931">
            <w:pPr>
              <w:spacing w:before="20" w:after="20" w:line="240" w:lineRule="auto"/>
              <w:jc w:val="center"/>
              <w:rPr>
                <w:sz w:val="18"/>
              </w:rPr>
            </w:pPr>
            <w:r>
              <w:rPr>
                <w:sz w:val="18"/>
              </w:rPr>
              <w:t>n</w:t>
            </w:r>
            <w:r w:rsidRPr="00A948B3">
              <w:rPr>
                <w:sz w:val="18"/>
              </w:rPr>
              <w:t>o symbol</w:t>
            </w:r>
          </w:p>
        </w:tc>
        <w:tc>
          <w:tcPr>
            <w:tcW w:w="8574" w:type="dxa"/>
          </w:tcPr>
          <w:p w:rsidR="00916C0F" w:rsidRPr="000D6FA4" w:rsidRDefault="00916C0F" w:rsidP="00C42931">
            <w:pPr>
              <w:spacing w:before="20" w:after="20" w:line="240" w:lineRule="auto"/>
              <w:rPr>
                <w:sz w:val="20"/>
              </w:rPr>
            </w:pPr>
            <w:r>
              <w:rPr>
                <w:sz w:val="20"/>
              </w:rPr>
              <w:t xml:space="preserve">Plain text </w:t>
            </w:r>
            <w:r w:rsidRPr="000D6FA4">
              <w:rPr>
                <w:sz w:val="20"/>
              </w:rPr>
              <w:t>indicates teacher action.</w:t>
            </w:r>
          </w:p>
        </w:tc>
      </w:tr>
      <w:tr w:rsidR="00916C0F" w:rsidRPr="000D6FA4">
        <w:tc>
          <w:tcPr>
            <w:tcW w:w="894" w:type="dxa"/>
            <w:vMerge/>
          </w:tcPr>
          <w:p w:rsidR="00916C0F" w:rsidRPr="000D6FA4" w:rsidRDefault="00916C0F" w:rsidP="00C42931">
            <w:pPr>
              <w:spacing w:before="20" w:after="20" w:line="240" w:lineRule="auto"/>
              <w:jc w:val="center"/>
              <w:rPr>
                <w:b/>
                <w:color w:val="000000" w:themeColor="text1"/>
                <w:sz w:val="20"/>
              </w:rPr>
            </w:pPr>
          </w:p>
        </w:tc>
        <w:tc>
          <w:tcPr>
            <w:tcW w:w="8574" w:type="dxa"/>
          </w:tcPr>
          <w:p w:rsidR="00916C0F" w:rsidRPr="000D6FA4" w:rsidRDefault="00916C0F" w:rsidP="00C42931">
            <w:pPr>
              <w:spacing w:before="20" w:after="20" w:line="240" w:lineRule="auto"/>
              <w:rPr>
                <w:color w:val="4F81BD" w:themeColor="accent1"/>
                <w:sz w:val="20"/>
              </w:rPr>
            </w:pPr>
            <w:r w:rsidRPr="00BA46CB">
              <w:rPr>
                <w:b/>
                <w:sz w:val="20"/>
              </w:rPr>
              <w:t>Bold text indicates questions for the teacher to ask students.</w:t>
            </w:r>
          </w:p>
        </w:tc>
      </w:tr>
      <w:tr w:rsidR="00916C0F" w:rsidRPr="000D6FA4">
        <w:tc>
          <w:tcPr>
            <w:tcW w:w="894" w:type="dxa"/>
            <w:vMerge/>
          </w:tcPr>
          <w:p w:rsidR="00916C0F" w:rsidRPr="000D6FA4" w:rsidRDefault="00916C0F" w:rsidP="00C42931">
            <w:pPr>
              <w:spacing w:before="20" w:after="20" w:line="240" w:lineRule="auto"/>
              <w:jc w:val="center"/>
              <w:rPr>
                <w:b/>
                <w:color w:val="000000" w:themeColor="text1"/>
                <w:sz w:val="20"/>
              </w:rPr>
            </w:pPr>
          </w:p>
        </w:tc>
        <w:tc>
          <w:tcPr>
            <w:tcW w:w="8574" w:type="dxa"/>
          </w:tcPr>
          <w:p w:rsidR="00916C0F" w:rsidRPr="001E189E" w:rsidRDefault="00916C0F" w:rsidP="00C42931">
            <w:pPr>
              <w:spacing w:before="20" w:after="20" w:line="240" w:lineRule="auto"/>
              <w:rPr>
                <w:i/>
                <w:sz w:val="20"/>
              </w:rPr>
            </w:pPr>
            <w:r w:rsidRPr="001E189E">
              <w:rPr>
                <w:i/>
                <w:sz w:val="20"/>
              </w:rPr>
              <w:t>Italicized text indicates a vocabulary word.</w:t>
            </w:r>
          </w:p>
        </w:tc>
      </w:tr>
      <w:tr w:rsidR="00916C0F"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916C0F" w:rsidRDefault="00916C0F" w:rsidP="00C42931">
            <w:pPr>
              <w:spacing w:before="40" w:after="0" w:line="240" w:lineRule="auto"/>
              <w:jc w:val="center"/>
              <w:rPr>
                <w:sz w:val="20"/>
              </w:rPr>
            </w:pPr>
            <w:r>
              <w:sym w:font="Webdings" w:char="F034"/>
            </w:r>
          </w:p>
        </w:tc>
        <w:tc>
          <w:tcPr>
            <w:tcW w:w="8574" w:type="dxa"/>
          </w:tcPr>
          <w:p w:rsidR="00916C0F" w:rsidRPr="000C0112" w:rsidRDefault="00916C0F" w:rsidP="00C42931">
            <w:pPr>
              <w:spacing w:before="20" w:after="20" w:line="240" w:lineRule="auto"/>
              <w:rPr>
                <w:sz w:val="20"/>
              </w:rPr>
            </w:pPr>
            <w:r w:rsidRPr="001708C2">
              <w:rPr>
                <w:sz w:val="20"/>
              </w:rPr>
              <w:t>Indicates student action(s).</w:t>
            </w:r>
          </w:p>
        </w:tc>
      </w:tr>
      <w:tr w:rsidR="00916C0F"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916C0F" w:rsidRDefault="00916C0F" w:rsidP="00C42931">
            <w:pPr>
              <w:spacing w:before="80" w:after="0" w:line="240" w:lineRule="auto"/>
              <w:jc w:val="center"/>
              <w:rPr>
                <w:sz w:val="20"/>
              </w:rPr>
            </w:pPr>
            <w:r>
              <w:rPr>
                <w:sz w:val="20"/>
              </w:rPr>
              <w:sym w:font="Webdings" w:char="F028"/>
            </w:r>
          </w:p>
        </w:tc>
        <w:tc>
          <w:tcPr>
            <w:tcW w:w="8574" w:type="dxa"/>
          </w:tcPr>
          <w:p w:rsidR="00916C0F" w:rsidRPr="000C0112" w:rsidRDefault="00916C0F" w:rsidP="00C42931">
            <w:pPr>
              <w:spacing w:before="20" w:after="20" w:line="240" w:lineRule="auto"/>
              <w:rPr>
                <w:sz w:val="20"/>
              </w:rPr>
            </w:pPr>
            <w:r w:rsidRPr="001708C2">
              <w:rPr>
                <w:sz w:val="20"/>
              </w:rPr>
              <w:t>Indicates possible student response(s) to teacher questions.</w:t>
            </w:r>
          </w:p>
        </w:tc>
      </w:tr>
      <w:tr w:rsidR="00916C0F" w:rsidRPr="000D6FA4">
        <w:tc>
          <w:tcPr>
            <w:tcW w:w="894" w:type="dxa"/>
            <w:vAlign w:val="bottom"/>
          </w:tcPr>
          <w:p w:rsidR="00916C0F" w:rsidRPr="000D6FA4" w:rsidRDefault="00916C0F" w:rsidP="00C42931">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916C0F" w:rsidRPr="000D6FA4" w:rsidRDefault="00916C0F" w:rsidP="00C42931">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CE2836">
      <w:pPr>
        <w:pStyle w:val="LearningSequenceHeader"/>
      </w:pPr>
      <w:r w:rsidRPr="00A24DAB">
        <w:lastRenderedPageBreak/>
        <w:t>Activity 1</w:t>
      </w:r>
      <w:r w:rsidR="00607856" w:rsidRPr="00A24DAB">
        <w:t xml:space="preserve">: </w:t>
      </w:r>
      <w:r w:rsidRPr="00A24DAB">
        <w:t>Introduction of Lesson Agenda</w:t>
      </w:r>
      <w:r w:rsidR="00607856" w:rsidRPr="00A24DAB">
        <w:tab/>
      </w:r>
      <w:r w:rsidRPr="00A24DAB">
        <w:t>5</w:t>
      </w:r>
      <w:r w:rsidR="00607856" w:rsidRPr="00A24DAB">
        <w:t>%</w:t>
      </w:r>
    </w:p>
    <w:p w:rsidR="00BB27BA" w:rsidRPr="00F95358" w:rsidRDefault="00CA0E2E" w:rsidP="00EF5E91">
      <w:pPr>
        <w:pStyle w:val="TA"/>
      </w:pPr>
      <w:r>
        <w:rPr>
          <w:rFonts w:asciiTheme="minorHAnsi" w:hAnsiTheme="minorHAnsi"/>
        </w:rPr>
        <w:t xml:space="preserve">Begin by </w:t>
      </w:r>
      <w:r w:rsidR="00476251">
        <w:rPr>
          <w:rFonts w:asciiTheme="minorHAnsi" w:hAnsiTheme="minorHAnsi"/>
        </w:rPr>
        <w:t xml:space="preserve">reviewing </w:t>
      </w:r>
      <w:r>
        <w:rPr>
          <w:rFonts w:asciiTheme="minorHAnsi" w:hAnsiTheme="minorHAnsi"/>
        </w:rPr>
        <w:t xml:space="preserve">the </w:t>
      </w:r>
      <w:r w:rsidR="00E54DD0">
        <w:rPr>
          <w:rFonts w:asciiTheme="minorHAnsi" w:hAnsiTheme="minorHAnsi"/>
        </w:rPr>
        <w:t xml:space="preserve">lesson </w:t>
      </w:r>
      <w:r>
        <w:rPr>
          <w:rFonts w:asciiTheme="minorHAnsi" w:hAnsiTheme="minorHAnsi"/>
        </w:rPr>
        <w:t>agenda and assessed standard</w:t>
      </w:r>
      <w:r w:rsidR="00C323C9">
        <w:rPr>
          <w:rFonts w:asciiTheme="minorHAnsi" w:hAnsiTheme="minorHAnsi"/>
        </w:rPr>
        <w:t>s</w:t>
      </w:r>
      <w:r>
        <w:rPr>
          <w:rFonts w:asciiTheme="minorHAnsi" w:hAnsiTheme="minorHAnsi"/>
        </w:rPr>
        <w:t xml:space="preserve"> for this lesson: </w:t>
      </w:r>
      <w:r w:rsidR="00476251">
        <w:rPr>
          <w:rFonts w:asciiTheme="minorHAnsi" w:hAnsiTheme="minorHAnsi"/>
        </w:rPr>
        <w:t xml:space="preserve">RI.9-10.1.a and </w:t>
      </w:r>
      <w:r>
        <w:rPr>
          <w:rFonts w:asciiTheme="minorHAnsi" w:hAnsiTheme="minorHAnsi"/>
        </w:rPr>
        <w:t xml:space="preserve">W.9-10.7. </w:t>
      </w:r>
      <w:r w:rsidR="00476251">
        <w:rPr>
          <w:rFonts w:asciiTheme="minorHAnsi" w:hAnsiTheme="minorHAnsi"/>
        </w:rPr>
        <w:t>Explain that i</w:t>
      </w:r>
      <w:r w:rsidR="00166A45">
        <w:rPr>
          <w:rFonts w:asciiTheme="minorHAnsi" w:hAnsiTheme="minorHAnsi"/>
        </w:rPr>
        <w:t xml:space="preserve">n this lesson, </w:t>
      </w:r>
      <w:r w:rsidR="00F95358">
        <w:t xml:space="preserve">students learn how to </w:t>
      </w:r>
      <w:r w:rsidR="00A54ADE">
        <w:t>generate</w:t>
      </w:r>
      <w:r w:rsidR="00F95358">
        <w:t xml:space="preserve"> specific inquiry questions to frame their research. </w:t>
      </w:r>
      <w:r w:rsidR="00453FD1">
        <w:t>First, s</w:t>
      </w:r>
      <w:r w:rsidR="00F95358">
        <w:t xml:space="preserve">tudents </w:t>
      </w:r>
      <w:r w:rsidR="00F95358" w:rsidRPr="00EF5E91">
        <w:t>engage</w:t>
      </w:r>
      <w:r w:rsidR="00F95358">
        <w:t xml:space="preserve"> in a research process check-in where they </w:t>
      </w:r>
      <w:r w:rsidR="00453FD1">
        <w:t>overview</w:t>
      </w:r>
      <w:r w:rsidR="00F95358">
        <w:t xml:space="preserve"> the Student </w:t>
      </w:r>
      <w:r w:rsidR="00453FD1">
        <w:t xml:space="preserve">Research </w:t>
      </w:r>
      <w:r w:rsidR="00F95358">
        <w:t>P</w:t>
      </w:r>
      <w:r w:rsidR="001F4D5C">
        <w:t xml:space="preserve">lan. </w:t>
      </w:r>
      <w:r w:rsidR="00453FD1">
        <w:t>Then, s</w:t>
      </w:r>
      <w:r w:rsidR="001F4D5C">
        <w:t>tudents work in</w:t>
      </w:r>
      <w:r w:rsidR="00F95358">
        <w:t xml:space="preserve"> small </w:t>
      </w:r>
      <w:r w:rsidR="00C815B3">
        <w:t>groups to help generate</w:t>
      </w:r>
      <w:r w:rsidR="00F95358">
        <w:t xml:space="preserve"> inquiry questions for their peers’ research question/problem. </w:t>
      </w:r>
      <w:r w:rsidR="00A54ADE">
        <w:t>Using</w:t>
      </w:r>
      <w:r w:rsidR="00F95358">
        <w:t xml:space="preserve"> an Inquiry Questions Checklist to vet the inquiry questions brainstormed</w:t>
      </w:r>
      <w:r w:rsidR="00A54ADE">
        <w:t xml:space="preserve">, students </w:t>
      </w:r>
      <w:r w:rsidR="00C815B3">
        <w:t>finalize a list o</w:t>
      </w:r>
      <w:r w:rsidR="003A3D4A">
        <w:t>f at least</w:t>
      </w:r>
      <w:r w:rsidR="00C815B3">
        <w:t xml:space="preserve"> </w:t>
      </w:r>
      <w:r w:rsidR="003A3D4A">
        <w:t>five</w:t>
      </w:r>
      <w:r w:rsidR="00C815B3">
        <w:t xml:space="preserve"> specific</w:t>
      </w:r>
      <w:r w:rsidR="00F95358">
        <w:t xml:space="preserve"> inquiry questions that will guide their research.</w:t>
      </w:r>
      <w:r w:rsidR="006D5AA9">
        <w:t xml:space="preserve"> Students turn in two of these specific inquiry questions for assessment purposes. </w:t>
      </w:r>
    </w:p>
    <w:p w:rsidR="00C323C9" w:rsidRDefault="00C843C1" w:rsidP="00EF5E91">
      <w:pPr>
        <w:pStyle w:val="SA"/>
      </w:pPr>
      <w:r>
        <w:t>Students look at the agenda.</w:t>
      </w:r>
    </w:p>
    <w:p w:rsidR="000B2D56" w:rsidRDefault="00C843C1" w:rsidP="00EF5E91">
      <w:pPr>
        <w:pStyle w:val="IN"/>
      </w:pPr>
      <w:r>
        <w:t xml:space="preserve">Students were introduced to W.9-10.7 in </w:t>
      </w:r>
      <w:r w:rsidR="001F4D5C">
        <w:t xml:space="preserve">the previous lesson. </w:t>
      </w:r>
    </w:p>
    <w:p w:rsidR="00C815B3" w:rsidRDefault="00C815B3" w:rsidP="00EF5E91">
      <w:pPr>
        <w:pStyle w:val="TA"/>
      </w:pPr>
      <w:r>
        <w:t>Explain that students will be assessed on a new standard: RI.9-10.1</w:t>
      </w:r>
      <w:r w:rsidR="008B004A">
        <w:t>.</w:t>
      </w:r>
      <w:r>
        <w:t>a. Ask students to individually reread standard RI.9-10.1</w:t>
      </w:r>
      <w:r w:rsidR="008B004A">
        <w:t>.</w:t>
      </w:r>
      <w:r>
        <w:t>a and assess their familiarity with and ma</w:t>
      </w:r>
      <w:r w:rsidR="00A54ADE">
        <w:t>stery of the standard on the</w:t>
      </w:r>
      <w:r>
        <w:t xml:space="preserve"> 9.3 Common Core Learning Standards Tool.</w:t>
      </w:r>
    </w:p>
    <w:p w:rsidR="00C815B3" w:rsidRDefault="00C815B3" w:rsidP="00EF5E91">
      <w:pPr>
        <w:pStyle w:val="SA"/>
      </w:pPr>
      <w:r>
        <w:t>Students read standard RI.9-10.1</w:t>
      </w:r>
      <w:r w:rsidR="00E01375">
        <w:t>.</w:t>
      </w:r>
      <w:r w:rsidR="0088573D">
        <w:t>a</w:t>
      </w:r>
      <w:r>
        <w:t>.</w:t>
      </w:r>
    </w:p>
    <w:p w:rsidR="00DB66E6" w:rsidRDefault="00DB66E6" w:rsidP="00EF5E91">
      <w:pPr>
        <w:pStyle w:val="IN"/>
      </w:pPr>
      <w:r>
        <w:t xml:space="preserve">The 9.3 Common Core Learning Standards Tool was distributed in </w:t>
      </w:r>
      <w:r w:rsidR="00E01375">
        <w:t xml:space="preserve">9.3.1, </w:t>
      </w:r>
      <w:r>
        <w:t>Lesson 1.</w:t>
      </w:r>
    </w:p>
    <w:p w:rsidR="00EF0BCB" w:rsidRDefault="008E5605" w:rsidP="00EF5E91">
      <w:pPr>
        <w:pStyle w:val="TA"/>
      </w:pPr>
      <w:r>
        <w:t>Explain</w:t>
      </w:r>
      <w:r w:rsidR="004252B5">
        <w:t xml:space="preserve"> </w:t>
      </w:r>
      <w:r>
        <w:t xml:space="preserve">that this standard </w:t>
      </w:r>
      <w:r w:rsidR="00DA3D35">
        <w:t>is</w:t>
      </w:r>
      <w:r>
        <w:t xml:space="preserve"> assessed because </w:t>
      </w:r>
      <w:r w:rsidR="00DA3D35">
        <w:t xml:space="preserve">as part of today’s lesson, </w:t>
      </w:r>
      <w:r>
        <w:t xml:space="preserve">students </w:t>
      </w:r>
      <w:r w:rsidR="004252B5">
        <w:t xml:space="preserve">will </w:t>
      </w:r>
      <w:r w:rsidR="00DA3D35">
        <w:t>generate</w:t>
      </w:r>
      <w:r w:rsidR="00C815B3">
        <w:t xml:space="preserve"> </w:t>
      </w:r>
      <w:r w:rsidR="00DA3D35">
        <w:t xml:space="preserve">and craft a variety of </w:t>
      </w:r>
      <w:r w:rsidR="00C815B3">
        <w:t xml:space="preserve">inquiry questions </w:t>
      </w:r>
      <w:r w:rsidR="00A54ADE">
        <w:t xml:space="preserve">including </w:t>
      </w:r>
      <w:r w:rsidR="005C2696" w:rsidRPr="005C2696">
        <w:rPr>
          <w:i/>
        </w:rPr>
        <w:t>factual</w:t>
      </w:r>
      <w:r w:rsidR="00A54ADE">
        <w:t xml:space="preserve">, </w:t>
      </w:r>
      <w:r w:rsidR="005C2696" w:rsidRPr="005C2696">
        <w:rPr>
          <w:i/>
        </w:rPr>
        <w:t>interpretive</w:t>
      </w:r>
      <w:r w:rsidR="00A54ADE">
        <w:t xml:space="preserve">, and </w:t>
      </w:r>
      <w:r w:rsidR="005C2696" w:rsidRPr="005C2696">
        <w:rPr>
          <w:i/>
        </w:rPr>
        <w:t>evaluative</w:t>
      </w:r>
      <w:r w:rsidR="00A54ADE">
        <w:t xml:space="preserve"> questions. </w:t>
      </w:r>
      <w:r w:rsidR="00E01375">
        <w:t>As necessary, explain</w:t>
      </w:r>
      <w:r w:rsidR="00EF0BCB">
        <w:t xml:space="preserve"> </w:t>
      </w:r>
      <w:r w:rsidR="00E01375">
        <w:t>to</w:t>
      </w:r>
      <w:r w:rsidR="00EF0BCB">
        <w:t xml:space="preserve"> students</w:t>
      </w:r>
      <w:r w:rsidR="00E42971">
        <w:t xml:space="preserve"> the definitions of </w:t>
      </w:r>
      <w:r w:rsidR="00E42971" w:rsidRPr="00E01375">
        <w:rPr>
          <w:i/>
        </w:rPr>
        <w:t>factual</w:t>
      </w:r>
      <w:r w:rsidR="00DB66E6">
        <w:t xml:space="preserve"> (</w:t>
      </w:r>
      <w:r>
        <w:t>“</w:t>
      </w:r>
      <w:r w:rsidR="00DB66E6">
        <w:t>based on or restricted to facts</w:t>
      </w:r>
      <w:r>
        <w:t>”</w:t>
      </w:r>
      <w:r w:rsidR="00DB66E6">
        <w:t>)</w:t>
      </w:r>
      <w:r w:rsidR="00E42971">
        <w:t xml:space="preserve">, </w:t>
      </w:r>
      <w:r w:rsidR="00E42971" w:rsidRPr="00E01375">
        <w:rPr>
          <w:i/>
        </w:rPr>
        <w:t>interpretive</w:t>
      </w:r>
      <w:r w:rsidR="00DB66E6">
        <w:t xml:space="preserve"> (</w:t>
      </w:r>
      <w:r>
        <w:t>“</w:t>
      </w:r>
      <w:r w:rsidR="00DB66E6">
        <w:t>serving to explain or provide the meaning of</w:t>
      </w:r>
      <w:r>
        <w:t>”</w:t>
      </w:r>
      <w:r w:rsidR="00DB66E6">
        <w:t>)</w:t>
      </w:r>
      <w:r w:rsidR="00E42971">
        <w:t xml:space="preserve">, and </w:t>
      </w:r>
      <w:r w:rsidR="00E42971" w:rsidRPr="00E01375">
        <w:rPr>
          <w:i/>
        </w:rPr>
        <w:t>evaluative</w:t>
      </w:r>
      <w:r w:rsidR="00DB66E6">
        <w:t xml:space="preserve"> (</w:t>
      </w:r>
      <w:r>
        <w:t>“</w:t>
      </w:r>
      <w:r w:rsidR="00DB66E6">
        <w:t>serving to determine the significance, worth, or quality of</w:t>
      </w:r>
      <w:r w:rsidR="00EF0BCB">
        <w:t xml:space="preserve"> questions</w:t>
      </w:r>
      <w:r>
        <w:t>”</w:t>
      </w:r>
      <w:r w:rsidR="00DB66E6">
        <w:t>).</w:t>
      </w:r>
    </w:p>
    <w:p w:rsidR="00A850C0" w:rsidRDefault="008E5605" w:rsidP="00EE117D">
      <w:pPr>
        <w:pStyle w:val="TA"/>
      </w:pPr>
      <w:r>
        <w:t>Explain</w:t>
      </w:r>
      <w:r w:rsidR="00A850C0">
        <w:t xml:space="preserve"> that later in the lesson </w:t>
      </w:r>
      <w:r>
        <w:t xml:space="preserve">students </w:t>
      </w:r>
      <w:r w:rsidR="00A850C0">
        <w:t xml:space="preserve">will craft specific inquiry questions that explore their topics through these types of questions. </w:t>
      </w:r>
    </w:p>
    <w:p w:rsidR="00A850C0" w:rsidRDefault="00A850C0" w:rsidP="00EF5E91">
      <w:pPr>
        <w:pStyle w:val="SA"/>
      </w:pPr>
      <w:r>
        <w:t xml:space="preserve">Students listen. </w:t>
      </w:r>
    </w:p>
    <w:p w:rsidR="000B2D56" w:rsidRDefault="000B2D56" w:rsidP="00CE2836">
      <w:pPr>
        <w:pStyle w:val="LearningSequenceHeader"/>
      </w:pPr>
      <w:r>
        <w:t>Activity 2</w:t>
      </w:r>
      <w:r w:rsidRPr="000B2D56">
        <w:t xml:space="preserve">: </w:t>
      </w:r>
      <w:r w:rsidR="00166A45">
        <w:t>Homework Accountability</w:t>
      </w:r>
      <w:r w:rsidR="00166A45">
        <w:tab/>
        <w:t>5</w:t>
      </w:r>
      <w:r w:rsidRPr="000B2D56">
        <w:t>%</w:t>
      </w:r>
    </w:p>
    <w:p w:rsidR="000B2D56" w:rsidRDefault="00E01375" w:rsidP="00EF5E91">
      <w:pPr>
        <w:pStyle w:val="TA"/>
        <w:rPr>
          <w:rFonts w:cs="Calibri"/>
        </w:rPr>
      </w:pPr>
      <w:r>
        <w:t>Direct</w:t>
      </w:r>
      <w:r w:rsidR="00CA3C32">
        <w:t xml:space="preserve"> students to take out the</w:t>
      </w:r>
      <w:r w:rsidR="00E2337E">
        <w:t xml:space="preserve"> </w:t>
      </w:r>
      <w:r w:rsidR="00C86DF6">
        <w:t xml:space="preserve">Pre-Search </w:t>
      </w:r>
      <w:r w:rsidR="00E2337E">
        <w:t>Tool from the previous lesson’s homework</w:t>
      </w:r>
      <w:r w:rsidR="00CA3C32">
        <w:t xml:space="preserve">. Instruct students to </w:t>
      </w:r>
      <w:r w:rsidR="008E5605">
        <w:t xml:space="preserve">form pairs and </w:t>
      </w:r>
      <w:r w:rsidR="00CA3C32">
        <w:t xml:space="preserve">share </w:t>
      </w:r>
      <w:r w:rsidR="00AF1F9D">
        <w:t xml:space="preserve">two </w:t>
      </w:r>
      <w:r w:rsidR="00E2337E">
        <w:t>sour</w:t>
      </w:r>
      <w:r w:rsidR="00CA3C32">
        <w:t xml:space="preserve">ces they discovered relating to </w:t>
      </w:r>
      <w:r w:rsidR="00C528CF">
        <w:t>the</w:t>
      </w:r>
      <w:r w:rsidR="00E2337E">
        <w:t xml:space="preserve"> research question/problem</w:t>
      </w:r>
      <w:r w:rsidR="00AF1F9D">
        <w:rPr>
          <w:rFonts w:cs="Calibri"/>
        </w:rPr>
        <w:t xml:space="preserve"> and</w:t>
      </w:r>
      <w:r w:rsidR="00C528CF">
        <w:rPr>
          <w:rFonts w:cs="Calibri"/>
        </w:rPr>
        <w:t xml:space="preserve"> explain</w:t>
      </w:r>
      <w:r w:rsidR="00AF1F9D">
        <w:rPr>
          <w:rFonts w:cs="Calibri"/>
        </w:rPr>
        <w:t xml:space="preserve"> how the two sources connect to the research question/problem. </w:t>
      </w:r>
    </w:p>
    <w:p w:rsidR="00E2337E" w:rsidRDefault="00E8259D" w:rsidP="00EF5E91">
      <w:pPr>
        <w:pStyle w:val="SR"/>
      </w:pPr>
      <w:r>
        <w:t>Student responses will v</w:t>
      </w:r>
      <w:r w:rsidR="00E2337E">
        <w:t>ary base</w:t>
      </w:r>
      <w:r w:rsidR="00CA3C32">
        <w:t>d on individual student’s research</w:t>
      </w:r>
      <w:r w:rsidR="00E2337E">
        <w:t xml:space="preserve"> question/problem.</w:t>
      </w:r>
      <w:r w:rsidR="00AF1F9D">
        <w:t xml:space="preserve"> Sample responses might </w:t>
      </w:r>
      <w:r w:rsidR="00E74F31">
        <w:t xml:space="preserve">sound like the following: </w:t>
      </w:r>
    </w:p>
    <w:p w:rsidR="00E74F31" w:rsidRDefault="00BA3EBA" w:rsidP="00EF5E91">
      <w:pPr>
        <w:pStyle w:val="SASRBullet"/>
      </w:pPr>
      <w:r>
        <w:lastRenderedPageBreak/>
        <w:t>I found an article</w:t>
      </w:r>
      <w:r w:rsidR="008E5605">
        <w:t>,</w:t>
      </w:r>
      <w:r>
        <w:t xml:space="preserve"> “Think </w:t>
      </w:r>
      <w:proofErr w:type="gramStart"/>
      <w:r>
        <w:t>You’re</w:t>
      </w:r>
      <w:proofErr w:type="gramEnd"/>
      <w:r>
        <w:t xml:space="preserve"> Smarter Than Animals? Maybe </w:t>
      </w:r>
      <w:proofErr w:type="gramStart"/>
      <w:r>
        <w:t>Not</w:t>
      </w:r>
      <w:proofErr w:type="gramEnd"/>
      <w:r w:rsidR="008E5605">
        <w:t>,</w:t>
      </w:r>
      <w:r>
        <w:t xml:space="preserve">” </w:t>
      </w:r>
      <w:r w:rsidR="001F58A1">
        <w:t>that</w:t>
      </w:r>
      <w:r>
        <w:t xml:space="preserve"> it is about animals being more intelligent than humans. It fits with my research question/problem because I am looking to compare animal and human intelligence. </w:t>
      </w:r>
    </w:p>
    <w:p w:rsidR="00C528CF" w:rsidRPr="00A07F27" w:rsidRDefault="00C528CF" w:rsidP="00EF5E91">
      <w:pPr>
        <w:pStyle w:val="SASRBullet"/>
      </w:pPr>
      <w:r>
        <w:t>I found an article</w:t>
      </w:r>
      <w:r w:rsidR="008E5605">
        <w:t>,</w:t>
      </w:r>
      <w:r>
        <w:t xml:space="preserve"> “Monkeys Can Perform Mental Addition</w:t>
      </w:r>
      <w:r w:rsidR="008E5605">
        <w:t>,</w:t>
      </w:r>
      <w:r>
        <w:t xml:space="preserve">” </w:t>
      </w:r>
      <w:r w:rsidR="001F58A1">
        <w:t>that</w:t>
      </w:r>
      <w:r>
        <w:t xml:space="preserve"> it is about monkeys being able to perform mental math. Monkeys can mentally manipulate re</w:t>
      </w:r>
      <w:r w:rsidR="001F58A1">
        <w:t>presentations of numbers to add</w:t>
      </w:r>
      <w:r>
        <w:t>. This fits with my research question/problem because it is one exa</w:t>
      </w:r>
      <w:r w:rsidR="001F58A1">
        <w:t xml:space="preserve">mple of animals that </w:t>
      </w:r>
      <w:r>
        <w:t xml:space="preserve">perform the same type of thinking that humans do. This relates to my research question/problem because I am comparing animal and human intelligence. </w:t>
      </w:r>
    </w:p>
    <w:p w:rsidR="00CA3C32" w:rsidRDefault="00CA3C32" w:rsidP="00EF5E91">
      <w:pPr>
        <w:pStyle w:val="IN"/>
      </w:pPr>
      <w:r>
        <w:t xml:space="preserve">Consider circulating during the partner discussion to monitor students’ homework completion. </w:t>
      </w:r>
    </w:p>
    <w:p w:rsidR="000B2D56" w:rsidRDefault="000B2D56" w:rsidP="00CE2836">
      <w:pPr>
        <w:pStyle w:val="LearningSequenceHeader"/>
      </w:pPr>
      <w:r w:rsidRPr="000B2D56">
        <w:t xml:space="preserve">Activity </w:t>
      </w:r>
      <w:r>
        <w:t>3</w:t>
      </w:r>
      <w:r w:rsidRPr="000B2D56">
        <w:t xml:space="preserve">: </w:t>
      </w:r>
      <w:r w:rsidR="00141867">
        <w:t>Research Process Check-In</w:t>
      </w:r>
      <w:r w:rsidR="00141867">
        <w:tab/>
      </w:r>
      <w:r w:rsidR="00E344B4">
        <w:t>5</w:t>
      </w:r>
      <w:r w:rsidRPr="000B2D56">
        <w:t>%</w:t>
      </w:r>
    </w:p>
    <w:p w:rsidR="00707670" w:rsidRDefault="008E5605" w:rsidP="00EF5E91">
      <w:pPr>
        <w:pStyle w:val="TA"/>
      </w:pPr>
      <w:r>
        <w:t xml:space="preserve">Explain that </w:t>
      </w:r>
      <w:r w:rsidR="00A94FD8">
        <w:t>students</w:t>
      </w:r>
      <w:r w:rsidR="00E2337E">
        <w:t xml:space="preserve"> will be </w:t>
      </w:r>
      <w:r w:rsidR="00A94FD8">
        <w:t>tracking the</w:t>
      </w:r>
      <w:r w:rsidR="00BE24A5">
        <w:t xml:space="preserve"> research</w:t>
      </w:r>
      <w:r w:rsidR="00E2337E">
        <w:t xml:space="preserve"> process</w:t>
      </w:r>
      <w:r w:rsidR="00BE24A5">
        <w:t xml:space="preserve"> at the beginning</w:t>
      </w:r>
      <w:r w:rsidR="00E2337E">
        <w:t xml:space="preserve"> of most lesso</w:t>
      </w:r>
      <w:r w:rsidR="0026341E">
        <w:t>ns</w:t>
      </w:r>
      <w:r w:rsidR="00A94FD8">
        <w:t xml:space="preserve"> to</w:t>
      </w:r>
      <w:r w:rsidR="00E2337E">
        <w:t xml:space="preserve"> </w:t>
      </w:r>
      <w:r w:rsidR="0026341E">
        <w:t>ensure they understand</w:t>
      </w:r>
      <w:r w:rsidR="00E2337E">
        <w:t xml:space="preserve"> the </w:t>
      </w:r>
      <w:r w:rsidR="000C7C6E">
        <w:t>research</w:t>
      </w:r>
      <w:r w:rsidR="00E2337E">
        <w:t xml:space="preserve"> steps</w:t>
      </w:r>
      <w:r w:rsidR="009A6769">
        <w:t xml:space="preserve">, </w:t>
      </w:r>
      <w:r w:rsidR="00696288">
        <w:t xml:space="preserve">their </w:t>
      </w:r>
      <w:r w:rsidR="009A6769">
        <w:t>questions are answered,</w:t>
      </w:r>
      <w:r w:rsidR="000C7C6E">
        <w:t xml:space="preserve"> </w:t>
      </w:r>
      <w:r w:rsidR="00696288">
        <w:t xml:space="preserve">their </w:t>
      </w:r>
      <w:r w:rsidR="000C7C6E">
        <w:t>concerns are addressed,</w:t>
      </w:r>
      <w:r w:rsidR="009A6769">
        <w:t xml:space="preserve"> and progress is made.</w:t>
      </w:r>
      <w:r w:rsidR="00384056">
        <w:t xml:space="preserve"> Instr</w:t>
      </w:r>
      <w:r w:rsidR="00A94FD8">
        <w:t>uct students to take out their Research P</w:t>
      </w:r>
      <w:r w:rsidR="00384056">
        <w:t>ortfolios.</w:t>
      </w:r>
    </w:p>
    <w:p w:rsidR="009A6769" w:rsidRDefault="00384056" w:rsidP="00EF5E91">
      <w:pPr>
        <w:pStyle w:val="SA"/>
      </w:pPr>
      <w:r>
        <w:t>Stud</w:t>
      </w:r>
      <w:r w:rsidR="00A94FD8">
        <w:t>ents listen and take out their Research P</w:t>
      </w:r>
      <w:r>
        <w:t xml:space="preserve">ortfolios. </w:t>
      </w:r>
    </w:p>
    <w:p w:rsidR="00384056" w:rsidRDefault="00A94FD8" w:rsidP="00EF5E91">
      <w:pPr>
        <w:pStyle w:val="IN"/>
      </w:pPr>
      <w:r>
        <w:t>Research P</w:t>
      </w:r>
      <w:r w:rsidR="00384056">
        <w:t xml:space="preserve">ortfolios were developed in the previous lesson. </w:t>
      </w:r>
    </w:p>
    <w:p w:rsidR="00AB42F0" w:rsidRDefault="009A6769" w:rsidP="00EF5E91">
      <w:pPr>
        <w:pStyle w:val="TA"/>
      </w:pPr>
      <w:r>
        <w:t xml:space="preserve">Distribute the Student </w:t>
      </w:r>
      <w:r w:rsidR="00E12265">
        <w:t>Research</w:t>
      </w:r>
      <w:r w:rsidR="00AB42F0">
        <w:t xml:space="preserve"> Plan to each student</w:t>
      </w:r>
      <w:r w:rsidR="00A94FD8">
        <w:t>.</w:t>
      </w:r>
      <w:r w:rsidR="00AB42F0">
        <w:t xml:space="preserve"> </w:t>
      </w:r>
      <w:r w:rsidR="008E5605">
        <w:t>Explain that</w:t>
      </w:r>
      <w:r w:rsidR="000C7C6E">
        <w:t xml:space="preserve"> this </w:t>
      </w:r>
      <w:r w:rsidR="00E12265">
        <w:t>plan</w:t>
      </w:r>
      <w:r w:rsidR="000C7C6E">
        <w:t xml:space="preserve"> help</w:t>
      </w:r>
      <w:r w:rsidR="008E5605">
        <w:t>s</w:t>
      </w:r>
      <w:r w:rsidR="000C7C6E">
        <w:t xml:space="preserve"> them</w:t>
      </w:r>
      <w:r w:rsidR="00E52AC2">
        <w:t xml:space="preserve"> tr</w:t>
      </w:r>
      <w:r w:rsidR="00B01B89">
        <w:t>ack their res</w:t>
      </w:r>
      <w:r w:rsidR="0026341E">
        <w:t xml:space="preserve">earch progress by </w:t>
      </w:r>
      <w:r w:rsidR="004B53F5">
        <w:t xml:space="preserve">describing </w:t>
      </w:r>
      <w:r w:rsidR="00E12265">
        <w:t xml:space="preserve">the </w:t>
      </w:r>
      <w:r w:rsidR="00A94FD8">
        <w:t>research process outcomes</w:t>
      </w:r>
      <w:r w:rsidR="004B53F5">
        <w:t xml:space="preserve"> they should see at each step</w:t>
      </w:r>
      <w:r w:rsidR="00E52AC2">
        <w:t>,</w:t>
      </w:r>
      <w:r w:rsidR="00BF54AF">
        <w:t xml:space="preserve"> and</w:t>
      </w:r>
      <w:r w:rsidR="00E12265">
        <w:t xml:space="preserve"> supporting students in </w:t>
      </w:r>
      <w:r w:rsidR="001372EF">
        <w:t xml:space="preserve">journaling about </w:t>
      </w:r>
      <w:r w:rsidR="00BF54AF">
        <w:t>the</w:t>
      </w:r>
      <w:r w:rsidR="001372EF">
        <w:t>ir research progress and next steps</w:t>
      </w:r>
      <w:r w:rsidR="00BF54AF">
        <w:t xml:space="preserve">. Remind students that the research process is iterative and cyclical, as </w:t>
      </w:r>
      <w:r w:rsidR="000C7C6E">
        <w:t xml:space="preserve">the </w:t>
      </w:r>
      <w:r w:rsidR="00EC4D26">
        <w:t>Research</w:t>
      </w:r>
      <w:r w:rsidR="000C7C6E">
        <w:t xml:space="preserve"> Plan</w:t>
      </w:r>
      <w:r w:rsidR="004B53F5">
        <w:t xml:space="preserve"> indicates</w:t>
      </w:r>
      <w:r w:rsidR="00415054">
        <w:t>. T</w:t>
      </w:r>
      <w:r w:rsidR="00AB42F0">
        <w:t xml:space="preserve">here </w:t>
      </w:r>
      <w:r w:rsidR="000C7C6E">
        <w:t xml:space="preserve">are </w:t>
      </w:r>
      <w:r w:rsidR="00A94FD8">
        <w:t>specific steps that are</w:t>
      </w:r>
      <w:r w:rsidR="00AB42F0">
        <w:t xml:space="preserve"> “com</w:t>
      </w:r>
      <w:r w:rsidR="000C7C6E">
        <w:t>pleted</w:t>
      </w:r>
      <w:r w:rsidR="00415054">
        <w:t>,</w:t>
      </w:r>
      <w:r w:rsidR="000C7C6E">
        <w:t>”</w:t>
      </w:r>
      <w:r w:rsidR="00A94FD8">
        <w:t xml:space="preserve"> but m</w:t>
      </w:r>
      <w:r w:rsidR="000C7C6E">
        <w:t>any steps in the process will need to be repeated or returned to</w:t>
      </w:r>
      <w:r w:rsidR="004B53F5">
        <w:t xml:space="preserve"> because</w:t>
      </w:r>
      <w:r w:rsidR="000C7C6E">
        <w:t xml:space="preserve"> research dev</w:t>
      </w:r>
      <w:r w:rsidR="00E2337E">
        <w:t>elops</w:t>
      </w:r>
      <w:r w:rsidR="0026341E">
        <w:t xml:space="preserve"> and builds on itself</w:t>
      </w:r>
      <w:r w:rsidR="00E2337E">
        <w:t xml:space="preserve"> and can lead to </w:t>
      </w:r>
      <w:r w:rsidR="000C7C6E">
        <w:t>different paths</w:t>
      </w:r>
      <w:r w:rsidR="00E2337E">
        <w:t xml:space="preserve"> that</w:t>
      </w:r>
      <w:r w:rsidR="000C7C6E">
        <w:t xml:space="preserve"> may need to be explored. </w:t>
      </w:r>
    </w:p>
    <w:p w:rsidR="00AB42F0" w:rsidRDefault="00AB42F0" w:rsidP="00EF5E91">
      <w:pPr>
        <w:pStyle w:val="SA"/>
      </w:pPr>
      <w:r>
        <w:t>Students</w:t>
      </w:r>
      <w:r w:rsidR="001179AC">
        <w:t xml:space="preserve"> listen and</w:t>
      </w:r>
      <w:r>
        <w:t xml:space="preserve"> examine the Student </w:t>
      </w:r>
      <w:r w:rsidR="00EC4D26">
        <w:t>Research</w:t>
      </w:r>
      <w:r>
        <w:t xml:space="preserve"> Plan.</w:t>
      </w:r>
    </w:p>
    <w:p w:rsidR="001E6BFF" w:rsidRDefault="001E6BFF" w:rsidP="00EF5E91">
      <w:pPr>
        <w:pStyle w:val="IN"/>
      </w:pPr>
      <w:r>
        <w:t xml:space="preserve">Consider defining the word </w:t>
      </w:r>
      <w:r w:rsidRPr="00B75DE3">
        <w:rPr>
          <w:i/>
        </w:rPr>
        <w:t>cyclical</w:t>
      </w:r>
      <w:r>
        <w:t xml:space="preserve"> (</w:t>
      </w:r>
      <w:r w:rsidR="00B2267E">
        <w:t>“</w:t>
      </w:r>
      <w:r>
        <w:t>recurring or evolving in cycles</w:t>
      </w:r>
      <w:r w:rsidR="00B2267E">
        <w:t>”</w:t>
      </w:r>
      <w:r>
        <w:t xml:space="preserve">) for students so they understand the research process is a cycle and not </w:t>
      </w:r>
      <w:r w:rsidR="00415054">
        <w:t xml:space="preserve">a </w:t>
      </w:r>
      <w:r>
        <w:t>linear</w:t>
      </w:r>
      <w:r w:rsidR="00415054">
        <w:t xml:space="preserve"> process</w:t>
      </w:r>
      <w:r>
        <w:t>.</w:t>
      </w:r>
    </w:p>
    <w:p w:rsidR="009A6769" w:rsidRDefault="00B2267E" w:rsidP="00EF5E91">
      <w:pPr>
        <w:pStyle w:val="TA"/>
      </w:pPr>
      <w:r>
        <w:t xml:space="preserve">Instruct </w:t>
      </w:r>
      <w:r w:rsidR="009A6769">
        <w:t>students to</w:t>
      </w:r>
      <w:r w:rsidR="00365C95">
        <w:t xml:space="preserve"> </w:t>
      </w:r>
      <w:r w:rsidR="005F6CF3">
        <w:t>examine</w:t>
      </w:r>
      <w:r>
        <w:t xml:space="preserve"> </w:t>
      </w:r>
      <w:r w:rsidR="00365C95">
        <w:t>Part 1</w:t>
      </w:r>
      <w:r w:rsidR="004C65AA">
        <w:t xml:space="preserve"> </w:t>
      </w:r>
      <w:r w:rsidR="00365C95">
        <w:t>of the</w:t>
      </w:r>
      <w:r w:rsidR="00384056">
        <w:t xml:space="preserve"> Student </w:t>
      </w:r>
      <w:r w:rsidR="00E344B4">
        <w:t>Research</w:t>
      </w:r>
      <w:r w:rsidR="00384056">
        <w:t xml:space="preserve"> Plan</w:t>
      </w:r>
      <w:r w:rsidR="00E344B4">
        <w:t xml:space="preserve">. </w:t>
      </w:r>
      <w:r w:rsidR="00C05B0F">
        <w:t xml:space="preserve">Remind </w:t>
      </w:r>
      <w:r w:rsidR="00B75DE3">
        <w:t>them</w:t>
      </w:r>
      <w:r w:rsidR="004C65AA">
        <w:t xml:space="preserve"> that </w:t>
      </w:r>
      <w:r w:rsidR="00E344B4">
        <w:t>some</w:t>
      </w:r>
      <w:r w:rsidR="004C65AA">
        <w:t xml:space="preserve"> of these research processes were conducted in Unit 1</w:t>
      </w:r>
      <w:r w:rsidR="00E344B4">
        <w:t xml:space="preserve">. </w:t>
      </w:r>
    </w:p>
    <w:p w:rsidR="00365C95" w:rsidRDefault="00E344B4" w:rsidP="00EF5E91">
      <w:pPr>
        <w:pStyle w:val="IN"/>
      </w:pPr>
      <w:r>
        <w:t>The research processes addressed in Part 1 of the Student Research Plan</w:t>
      </w:r>
      <w:r w:rsidR="008B6A76">
        <w:t xml:space="preserve"> will be</w:t>
      </w:r>
      <w:r w:rsidR="00365C95">
        <w:t xml:space="preserve"> completed in </w:t>
      </w:r>
      <w:r w:rsidR="008B6A76">
        <w:t xml:space="preserve">this </w:t>
      </w:r>
      <w:r w:rsidR="00180B82">
        <w:t xml:space="preserve">lesson and </w:t>
      </w:r>
      <w:r w:rsidR="001372EF">
        <w:t xml:space="preserve">students will journal about their research progress and next steps </w:t>
      </w:r>
      <w:r w:rsidR="00180B82">
        <w:t>in the following lesson</w:t>
      </w:r>
      <w:r>
        <w:t xml:space="preserve"> using the Student Research Plan</w:t>
      </w:r>
      <w:r w:rsidR="000600AA">
        <w:t>.</w:t>
      </w:r>
    </w:p>
    <w:p w:rsidR="007278B6" w:rsidRDefault="00D5416B" w:rsidP="00EF5E91">
      <w:pPr>
        <w:pStyle w:val="TA"/>
      </w:pPr>
      <w:r>
        <w:t>Instruct</w:t>
      </w:r>
      <w:r w:rsidR="007278B6">
        <w:t xml:space="preserve"> students to file the Student </w:t>
      </w:r>
      <w:r w:rsidR="00E344B4">
        <w:t>Research</w:t>
      </w:r>
      <w:r w:rsidR="00180B82">
        <w:t xml:space="preserve"> Plan in the front of the Research P</w:t>
      </w:r>
      <w:r w:rsidR="007278B6">
        <w:t>ortfolio</w:t>
      </w:r>
      <w:r w:rsidR="00086E58">
        <w:t xml:space="preserve"> in </w:t>
      </w:r>
      <w:r w:rsidR="007013C6">
        <w:t>S</w:t>
      </w:r>
      <w:r w:rsidR="00086E58">
        <w:t>ection 1</w:t>
      </w:r>
      <w:r w:rsidR="007278B6">
        <w:t>.</w:t>
      </w:r>
    </w:p>
    <w:p w:rsidR="00707670" w:rsidRDefault="00707670" w:rsidP="00707670">
      <w:pPr>
        <w:pStyle w:val="LearningSequenceHeader"/>
      </w:pPr>
      <w:r>
        <w:lastRenderedPageBreak/>
        <w:t>Activity 4</w:t>
      </w:r>
      <w:r w:rsidR="007278B6">
        <w:t>: Inquiry Questions Review</w:t>
      </w:r>
      <w:r w:rsidR="007278B6">
        <w:tab/>
        <w:t>10</w:t>
      </w:r>
      <w:r w:rsidRPr="00707670">
        <w:t>%</w:t>
      </w:r>
    </w:p>
    <w:p w:rsidR="00F167E3" w:rsidRDefault="00B2267E" w:rsidP="00EF5E91">
      <w:pPr>
        <w:pStyle w:val="TA"/>
      </w:pPr>
      <w:r>
        <w:t>Instruct students to do a Turn-and-Talk to r</w:t>
      </w:r>
      <w:r w:rsidR="00F167E3">
        <w:t>ev</w:t>
      </w:r>
      <w:r w:rsidR="004225BC">
        <w:t>iew inquiry questions (taught</w:t>
      </w:r>
      <w:r w:rsidR="00F167E3">
        <w:t xml:space="preserve"> in Unit 9.3.1) by </w:t>
      </w:r>
      <w:r>
        <w:t>answering</w:t>
      </w:r>
      <w:r w:rsidR="00F167E3">
        <w:t xml:space="preserve"> the following questions.</w:t>
      </w:r>
    </w:p>
    <w:p w:rsidR="00F167E3" w:rsidRDefault="004225BC" w:rsidP="00DD60ED">
      <w:pPr>
        <w:pStyle w:val="Q"/>
      </w:pPr>
      <w:r>
        <w:t>What is the purpose of</w:t>
      </w:r>
      <w:r w:rsidR="00F167E3">
        <w:t xml:space="preserve"> asking inquiry questions?</w:t>
      </w:r>
    </w:p>
    <w:p w:rsidR="005A2843" w:rsidRDefault="004225BC" w:rsidP="00EF5E91">
      <w:pPr>
        <w:pStyle w:val="SR"/>
      </w:pPr>
      <w:r>
        <w:t>Student responses may</w:t>
      </w:r>
      <w:r w:rsidR="00F167E3">
        <w:t xml:space="preserve"> include the following: </w:t>
      </w:r>
    </w:p>
    <w:p w:rsidR="005A2843" w:rsidRDefault="00C6789B" w:rsidP="005A2843">
      <w:pPr>
        <w:pStyle w:val="SASRBullet"/>
      </w:pPr>
      <w:r>
        <w:t>To guide an exploration of a topic</w:t>
      </w:r>
      <w:r w:rsidR="004225BC">
        <w:t xml:space="preserve"> by identifying the various aspects of a topic through questions. </w:t>
      </w:r>
    </w:p>
    <w:p w:rsidR="005A2843" w:rsidRDefault="004225BC" w:rsidP="005A2843">
      <w:pPr>
        <w:pStyle w:val="SASRBullet"/>
      </w:pPr>
      <w:r>
        <w:t>T</w:t>
      </w:r>
      <w:r w:rsidR="00C6789B">
        <w:t>o u</w:t>
      </w:r>
      <w:r w:rsidR="00C05B0F">
        <w:t>se for pre-searches to find out</w:t>
      </w:r>
      <w:r>
        <w:t xml:space="preserve"> information you want</w:t>
      </w:r>
      <w:r w:rsidR="00CE5C8E">
        <w:t xml:space="preserve"> to know. </w:t>
      </w:r>
    </w:p>
    <w:p w:rsidR="00F167E3" w:rsidRDefault="00C6789B" w:rsidP="005A2843">
      <w:pPr>
        <w:pStyle w:val="SASRBullet"/>
      </w:pPr>
      <w:r>
        <w:t>The inquiry questions</w:t>
      </w:r>
      <w:r w:rsidR="004225BC">
        <w:t xml:space="preserve"> can</w:t>
      </w:r>
      <w:r>
        <w:t xml:space="preserve"> allow you to identify which parts of the topic provide the most relevant and rich inf</w:t>
      </w:r>
      <w:r w:rsidR="004225BC">
        <w:t>ormation, while also helping</w:t>
      </w:r>
      <w:r>
        <w:t xml:space="preserve"> identify which parts</w:t>
      </w:r>
      <w:r w:rsidR="004225BC">
        <w:t xml:space="preserve"> of the topic may not be</w:t>
      </w:r>
      <w:r w:rsidR="001D1475">
        <w:t xml:space="preserve"> useful</w:t>
      </w:r>
      <w:r w:rsidR="008241D6">
        <w:t xml:space="preserve"> or pertinent</w:t>
      </w:r>
      <w:r>
        <w:t xml:space="preserve">. </w:t>
      </w:r>
    </w:p>
    <w:p w:rsidR="00F167E3" w:rsidRDefault="00CA78E0" w:rsidP="00DD60ED">
      <w:pPr>
        <w:pStyle w:val="Q"/>
      </w:pPr>
      <w:r>
        <w:t>What are key components of effective inquiry questions?</w:t>
      </w:r>
    </w:p>
    <w:p w:rsidR="0038601E" w:rsidRDefault="004225BC" w:rsidP="00EF5E91">
      <w:pPr>
        <w:pStyle w:val="SR"/>
      </w:pPr>
      <w:r>
        <w:t>Student responses may</w:t>
      </w:r>
      <w:r w:rsidR="00CA78E0">
        <w:t xml:space="preserve"> include the following: </w:t>
      </w:r>
    </w:p>
    <w:p w:rsidR="0038601E" w:rsidRDefault="00A90094" w:rsidP="0038601E">
      <w:pPr>
        <w:pStyle w:val="SASRBullet"/>
      </w:pPr>
      <w:r>
        <w:t>The questions should lead to rich and relevant knowledge and information</w:t>
      </w:r>
      <w:r w:rsidR="0038601E">
        <w:t>.</w:t>
      </w:r>
    </w:p>
    <w:p w:rsidR="0038601E" w:rsidRDefault="0038601E" w:rsidP="0038601E">
      <w:pPr>
        <w:pStyle w:val="SASRBullet"/>
      </w:pPr>
      <w:r>
        <w:t>T</w:t>
      </w:r>
      <w:r w:rsidR="00A90094">
        <w:t>hey should be questions you want to answer</w:t>
      </w:r>
      <w:r>
        <w:t>.</w:t>
      </w:r>
    </w:p>
    <w:p w:rsidR="0038601E" w:rsidRDefault="0038601E" w:rsidP="0038601E">
      <w:pPr>
        <w:pStyle w:val="SASRBullet"/>
      </w:pPr>
      <w:r>
        <w:t xml:space="preserve">They are </w:t>
      </w:r>
      <w:r w:rsidR="00A90094">
        <w:t>questions that can truly be a</w:t>
      </w:r>
      <w:r w:rsidR="004225BC">
        <w:t>nswered through research</w:t>
      </w:r>
      <w:r>
        <w:t>.</w:t>
      </w:r>
    </w:p>
    <w:p w:rsidR="0038601E" w:rsidRDefault="0038601E" w:rsidP="0038601E">
      <w:pPr>
        <w:pStyle w:val="SASRBullet"/>
      </w:pPr>
      <w:r>
        <w:t xml:space="preserve">They should be </w:t>
      </w:r>
      <w:r w:rsidR="00A90094">
        <w:t>questions</w:t>
      </w:r>
      <w:r w:rsidR="004225BC">
        <w:t xml:space="preserve"> that are clear or easily understood</w:t>
      </w:r>
      <w:r w:rsidR="00B2267E">
        <w:t>.</w:t>
      </w:r>
    </w:p>
    <w:p w:rsidR="0038601E" w:rsidRDefault="0038601E" w:rsidP="0038601E">
      <w:pPr>
        <w:pStyle w:val="SASRBullet"/>
      </w:pPr>
      <w:r>
        <w:t xml:space="preserve">The </w:t>
      </w:r>
      <w:r w:rsidR="00A90094">
        <w:t xml:space="preserve">questions </w:t>
      </w:r>
      <w:r>
        <w:t>should</w:t>
      </w:r>
      <w:r w:rsidR="00A90094">
        <w:t xml:space="preserve"> lead to multiple answers or more questions</w:t>
      </w:r>
      <w:r w:rsidR="00B2267E">
        <w:t>.</w:t>
      </w:r>
    </w:p>
    <w:p w:rsidR="00CA78E0" w:rsidRDefault="0038601E" w:rsidP="0038601E">
      <w:pPr>
        <w:pStyle w:val="SASRBullet"/>
      </w:pPr>
      <w:r>
        <w:t xml:space="preserve">They are </w:t>
      </w:r>
      <w:r w:rsidR="00A90094">
        <w:t>questions that you do</w:t>
      </w:r>
      <w:r w:rsidR="000B1E8F">
        <w:t xml:space="preserve"> no</w:t>
      </w:r>
      <w:r w:rsidR="00A90094">
        <w:t>t already know the answer</w:t>
      </w:r>
      <w:r w:rsidR="00C500DF">
        <w:t xml:space="preserve"> to</w:t>
      </w:r>
      <w:r w:rsidR="00A90094">
        <w:t>.</w:t>
      </w:r>
    </w:p>
    <w:p w:rsidR="00C6789B" w:rsidRDefault="00EF5E91" w:rsidP="00EF5E91">
      <w:pPr>
        <w:pStyle w:val="IN"/>
      </w:pPr>
      <w:r>
        <w:rPr>
          <w:b/>
        </w:rPr>
        <w:t xml:space="preserve">Differentiation Consideration: </w:t>
      </w:r>
      <w:r w:rsidR="00CE5C8E">
        <w:t>If s</w:t>
      </w:r>
      <w:r w:rsidR="00C6789B">
        <w:t>tudents</w:t>
      </w:r>
      <w:r w:rsidR="00CE5C8E">
        <w:t xml:space="preserve"> </w:t>
      </w:r>
      <w:r w:rsidR="004225BC">
        <w:t>need help with this review, instruct them to</w:t>
      </w:r>
      <w:r w:rsidR="00C6789B">
        <w:t xml:space="preserve"> reference </w:t>
      </w:r>
      <w:r w:rsidR="004225BC">
        <w:t>the</w:t>
      </w:r>
      <w:r w:rsidR="008C0D7C">
        <w:t xml:space="preserve"> Posing Inquiry Questions H</w:t>
      </w:r>
      <w:r w:rsidR="00C6789B">
        <w:t>andout from Unit 9.3.1</w:t>
      </w:r>
      <w:r w:rsidR="00AE3BD4">
        <w:t xml:space="preserve">, Lesson </w:t>
      </w:r>
      <w:r w:rsidR="00AF6192">
        <w:t>3</w:t>
      </w:r>
      <w:r w:rsidR="00C45202">
        <w:t>.</w:t>
      </w:r>
    </w:p>
    <w:p w:rsidR="00432D93" w:rsidRDefault="00432D93" w:rsidP="00EF5E91">
      <w:pPr>
        <w:pStyle w:val="IN"/>
      </w:pPr>
      <w:r>
        <w:t>Consider reminding students of the language of standard RI.9-10.1</w:t>
      </w:r>
      <w:r w:rsidR="008B3341">
        <w:t>.</w:t>
      </w:r>
      <w:r>
        <w:t xml:space="preserve">a discussed in the lesson opening. </w:t>
      </w:r>
      <w:r w:rsidR="00FC640E">
        <w:t>The i</w:t>
      </w:r>
      <w:r>
        <w:t xml:space="preserve">nquiry questions </w:t>
      </w:r>
      <w:r w:rsidR="00FC640E">
        <w:t xml:space="preserve">they </w:t>
      </w:r>
      <w:r>
        <w:t xml:space="preserve">develop </w:t>
      </w:r>
      <w:r w:rsidR="00FC640E">
        <w:t>should</w:t>
      </w:r>
      <w:r>
        <w:t xml:space="preserve"> seek answers regarding facts, explanation</w:t>
      </w:r>
      <w:r w:rsidR="002846E4">
        <w:t>/understanding</w:t>
      </w:r>
      <w:r>
        <w:t xml:space="preserve">, and evaluation. </w:t>
      </w:r>
      <w:r w:rsidR="002846E4">
        <w:t>There should be several inquiry questions</w:t>
      </w:r>
      <w:r w:rsidR="00607466">
        <w:t xml:space="preserve"> developed</w:t>
      </w:r>
      <w:r w:rsidR="002846E4">
        <w:t xml:space="preserve"> in each of these categories. </w:t>
      </w:r>
    </w:p>
    <w:p w:rsidR="00E344B4" w:rsidRDefault="00E344B4" w:rsidP="00EF5E91">
      <w:pPr>
        <w:pStyle w:val="IN"/>
      </w:pPr>
      <w:r>
        <w:t xml:space="preserve">Consider writing notes </w:t>
      </w:r>
      <w:r w:rsidR="00FC640E">
        <w:t xml:space="preserve">from </w:t>
      </w:r>
      <w:r>
        <w:t xml:space="preserve">the discussion for students to see and apply during the small group brainstorm. </w:t>
      </w:r>
    </w:p>
    <w:p w:rsidR="004250E6" w:rsidRDefault="008B3341" w:rsidP="00EF5E91">
      <w:pPr>
        <w:pStyle w:val="TA"/>
      </w:pPr>
      <w:r>
        <w:t>Remind</w:t>
      </w:r>
      <w:r w:rsidR="00D5416B">
        <w:t xml:space="preserve"> students</w:t>
      </w:r>
      <w:r w:rsidR="004250E6">
        <w:t xml:space="preserve"> that</w:t>
      </w:r>
      <w:r w:rsidR="00FC640E">
        <w:t>,</w:t>
      </w:r>
      <w:r w:rsidR="004250E6">
        <w:t xml:space="preserve"> in Unit 1</w:t>
      </w:r>
      <w:r w:rsidR="00FC640E">
        <w:t>,</w:t>
      </w:r>
      <w:r w:rsidR="004250E6">
        <w:t xml:space="preserve"> </w:t>
      </w:r>
      <w:r w:rsidR="00FC640E">
        <w:t xml:space="preserve">they </w:t>
      </w:r>
      <w:r w:rsidR="004250E6">
        <w:t>pos</w:t>
      </w:r>
      <w:r w:rsidR="00FC640E">
        <w:t>ed</w:t>
      </w:r>
      <w:r w:rsidR="004250E6">
        <w:t xml:space="preserve"> inquiry questions as an exploratory process to identify general areas of inter</w:t>
      </w:r>
      <w:r w:rsidR="00966EF2">
        <w:t>est and confirm that</w:t>
      </w:r>
      <w:r w:rsidR="004250E6">
        <w:t xml:space="preserve"> </w:t>
      </w:r>
      <w:r w:rsidR="004225BC">
        <w:t xml:space="preserve">a topic or area of investigation </w:t>
      </w:r>
      <w:r w:rsidR="00966EF2">
        <w:t>could be</w:t>
      </w:r>
      <w:r w:rsidR="004250E6">
        <w:t xml:space="preserve"> support</w:t>
      </w:r>
      <w:r w:rsidR="00966EF2">
        <w:t>ed through</w:t>
      </w:r>
      <w:r w:rsidR="004250E6">
        <w:t xml:space="preserve"> research. The questions were more general in nature. </w:t>
      </w:r>
      <w:r w:rsidR="002000C4">
        <w:t>The role and nature of the inquiry questions change n</w:t>
      </w:r>
      <w:r w:rsidR="004250E6">
        <w:t xml:space="preserve">ow that </w:t>
      </w:r>
      <w:r w:rsidR="002000C4">
        <w:t xml:space="preserve">students have established </w:t>
      </w:r>
      <w:r w:rsidR="004250E6">
        <w:t>a research problem/question. The questions become</w:t>
      </w:r>
      <w:r w:rsidR="00F233A5">
        <w:t xml:space="preserve"> more specific,</w:t>
      </w:r>
      <w:r w:rsidR="004250E6">
        <w:t xml:space="preserve"> the</w:t>
      </w:r>
      <w:r w:rsidR="00F233A5">
        <w:t xml:space="preserve"> </w:t>
      </w:r>
      <w:r w:rsidR="004250E6">
        <w:t>“frame”</w:t>
      </w:r>
      <w:r w:rsidR="009B0844">
        <w:t xml:space="preserve"> to guide </w:t>
      </w:r>
      <w:r w:rsidR="00F233A5">
        <w:t xml:space="preserve">the exploration of the </w:t>
      </w:r>
      <w:r w:rsidR="00FB0B66">
        <w:t>research question/problem.</w:t>
      </w:r>
      <w:r w:rsidR="00966EF2">
        <w:t xml:space="preserve"> Explain to students that </w:t>
      </w:r>
      <w:r w:rsidR="004A3522">
        <w:t xml:space="preserve">the focus </w:t>
      </w:r>
      <w:r w:rsidR="002000C4">
        <w:t xml:space="preserve">of </w:t>
      </w:r>
      <w:r w:rsidR="004A3522">
        <w:t>the</w:t>
      </w:r>
      <w:r w:rsidR="00966EF2">
        <w:t xml:space="preserve"> following activity, the</w:t>
      </w:r>
      <w:r w:rsidR="004A3522">
        <w:t xml:space="preserve"> small group brainstorm</w:t>
      </w:r>
      <w:r w:rsidR="006C008B">
        <w:t>,</w:t>
      </w:r>
      <w:r w:rsidR="004A3522">
        <w:t xml:space="preserve"> </w:t>
      </w:r>
      <w:r w:rsidR="002000C4">
        <w:t>is</w:t>
      </w:r>
      <w:r w:rsidR="004A3522">
        <w:t xml:space="preserve"> to generate </w:t>
      </w:r>
      <w:r w:rsidR="006C008B">
        <w:t xml:space="preserve">inquiry questions. Students </w:t>
      </w:r>
      <w:r w:rsidR="006C008B">
        <w:lastRenderedPageBreak/>
        <w:t xml:space="preserve">should try to think about specific inquiry questions but the </w:t>
      </w:r>
      <w:r w:rsidR="002000C4">
        <w:t>goal of</w:t>
      </w:r>
      <w:r w:rsidR="006C008B">
        <w:t xml:space="preserve"> the brainstorm </w:t>
      </w:r>
      <w:r w:rsidR="002000C4">
        <w:t xml:space="preserve">is to generate a large number </w:t>
      </w:r>
      <w:r w:rsidR="006C008B">
        <w:t xml:space="preserve">of questions. Later in the lesson, students will vet the questions for specificity. </w:t>
      </w:r>
    </w:p>
    <w:p w:rsidR="009B0844" w:rsidRDefault="009B0844" w:rsidP="00EF5E91">
      <w:pPr>
        <w:pStyle w:val="SA"/>
      </w:pPr>
      <w:r>
        <w:t>Students listen.</w:t>
      </w:r>
    </w:p>
    <w:p w:rsidR="003E23E0" w:rsidRDefault="00855D49" w:rsidP="00EF5E91">
      <w:pPr>
        <w:pStyle w:val="TA"/>
      </w:pPr>
      <w:r>
        <w:t xml:space="preserve">Share with students the model research question/problem from Lesson 1: How does animal intelligence compare to </w:t>
      </w:r>
      <w:r w:rsidR="00BB51A5">
        <w:t xml:space="preserve">human </w:t>
      </w:r>
      <w:r>
        <w:t xml:space="preserve">intelligence? </w:t>
      </w:r>
    </w:p>
    <w:p w:rsidR="00F233A5" w:rsidRDefault="00445D7B" w:rsidP="00EF5E91">
      <w:pPr>
        <w:pStyle w:val="SA"/>
      </w:pPr>
      <w:r>
        <w:t>Students listen.</w:t>
      </w:r>
    </w:p>
    <w:p w:rsidR="003E23E0" w:rsidRDefault="003E23E0" w:rsidP="00EF5E91">
      <w:pPr>
        <w:pStyle w:val="TA"/>
      </w:pPr>
      <w:r>
        <w:t xml:space="preserve">Instruct students to </w:t>
      </w:r>
      <w:r w:rsidR="00EE117D">
        <w:t xml:space="preserve">form pairs to do </w:t>
      </w:r>
      <w:r w:rsidR="002000C4">
        <w:t xml:space="preserve">a </w:t>
      </w:r>
      <w:r w:rsidR="002C6353">
        <w:t>T</w:t>
      </w:r>
      <w:r>
        <w:t>urn-and-</w:t>
      </w:r>
      <w:r w:rsidR="002C6353">
        <w:t>T</w:t>
      </w:r>
      <w:r>
        <w:t>alk about</w:t>
      </w:r>
      <w:r w:rsidR="00E344B4">
        <w:t xml:space="preserve"> three</w:t>
      </w:r>
      <w:r>
        <w:t xml:space="preserve"> </w:t>
      </w:r>
      <w:r w:rsidR="006C008B">
        <w:t xml:space="preserve">possible </w:t>
      </w:r>
      <w:r>
        <w:t>in</w:t>
      </w:r>
      <w:r w:rsidR="006C008B">
        <w:t xml:space="preserve">quiry questions that might frame effective research for the </w:t>
      </w:r>
      <w:r>
        <w:t xml:space="preserve">model research question/problem. </w:t>
      </w:r>
    </w:p>
    <w:p w:rsidR="003E23E0" w:rsidRDefault="003E23E0" w:rsidP="00EF5E91">
      <w:pPr>
        <w:pStyle w:val="TA"/>
      </w:pPr>
      <w:r>
        <w:t>Lead a share out of the</w:t>
      </w:r>
      <w:r w:rsidR="006C008B">
        <w:t xml:space="preserve"> possible</w:t>
      </w:r>
      <w:r>
        <w:t xml:space="preserve"> inquiry questions and write them on the board or chart paper as examples for students to see.</w:t>
      </w:r>
    </w:p>
    <w:p w:rsidR="00855D49" w:rsidRDefault="004B3690" w:rsidP="00EF5E91">
      <w:pPr>
        <w:pStyle w:val="SR"/>
      </w:pPr>
      <w:r>
        <w:t>Student responses may</w:t>
      </w:r>
      <w:r w:rsidR="003E23E0">
        <w:t xml:space="preserve"> include the following: </w:t>
      </w:r>
    </w:p>
    <w:p w:rsidR="00FB0B66" w:rsidRDefault="00FB0B66" w:rsidP="00EF5E91">
      <w:pPr>
        <w:pStyle w:val="SASRBullet"/>
      </w:pPr>
      <w:r>
        <w:t xml:space="preserve">Do animals think like humans? </w:t>
      </w:r>
    </w:p>
    <w:p w:rsidR="00FB0B66" w:rsidRDefault="00FB0B66" w:rsidP="00EF5E91">
      <w:pPr>
        <w:pStyle w:val="SASRBullet"/>
      </w:pPr>
      <w:r>
        <w:t>Can animals make decisions?</w:t>
      </w:r>
    </w:p>
    <w:p w:rsidR="00FB0B66" w:rsidRDefault="00FB0B66" w:rsidP="00EF5E91">
      <w:pPr>
        <w:pStyle w:val="SASRBullet"/>
      </w:pPr>
      <w:r>
        <w:t xml:space="preserve">How can we measure animal intelligence? </w:t>
      </w:r>
    </w:p>
    <w:p w:rsidR="00FB0B66" w:rsidRDefault="00FB0B66" w:rsidP="00EF5E91">
      <w:pPr>
        <w:pStyle w:val="SASRBullet"/>
      </w:pPr>
      <w:r>
        <w:t>Why should animal intelligence be explored?</w:t>
      </w:r>
    </w:p>
    <w:p w:rsidR="00445D7B" w:rsidRDefault="00FB0B66" w:rsidP="00EF5E91">
      <w:pPr>
        <w:pStyle w:val="SASRBullet"/>
      </w:pPr>
      <w:r>
        <w:t xml:space="preserve">What characteristics do animals and humans share when it comes to intelligence? </w:t>
      </w:r>
    </w:p>
    <w:p w:rsidR="00432D93" w:rsidRDefault="00432D93" w:rsidP="00EF5E91">
      <w:pPr>
        <w:pStyle w:val="IN"/>
      </w:pPr>
      <w:r>
        <w:t xml:space="preserve">At this point in the lesson, </w:t>
      </w:r>
      <w:r w:rsidR="00607466">
        <w:t>the</w:t>
      </w:r>
      <w:r>
        <w:t xml:space="preserve"> sample student responses do not need to be ideal inquiry questions yet. Later in the lesson, students will vet questions and refine them into stronger and more specific inquiry questions that yield more than yes/no answers. </w:t>
      </w:r>
    </w:p>
    <w:p w:rsidR="00707670" w:rsidRDefault="00707670" w:rsidP="00707670">
      <w:pPr>
        <w:pStyle w:val="LearningSequenceHeader"/>
      </w:pPr>
      <w:r>
        <w:t>Activity 5</w:t>
      </w:r>
      <w:r w:rsidR="00EA56FC">
        <w:t>: Small Group Brainstorm</w:t>
      </w:r>
      <w:r w:rsidR="00AE3CC9">
        <w:tab/>
      </w:r>
      <w:r w:rsidR="0094361E">
        <w:t>3</w:t>
      </w:r>
      <w:r w:rsidR="00AE3CC9">
        <w:t>0</w:t>
      </w:r>
      <w:r w:rsidRPr="00707670">
        <w:t>%</w:t>
      </w:r>
    </w:p>
    <w:p w:rsidR="00ED5389" w:rsidRDefault="002C6353" w:rsidP="00EF5E91">
      <w:pPr>
        <w:pStyle w:val="TA"/>
      </w:pPr>
      <w:r>
        <w:t>Inform</w:t>
      </w:r>
      <w:r w:rsidR="00ED5389">
        <w:t xml:space="preserve"> students they will </w:t>
      </w:r>
      <w:r w:rsidR="002000C4">
        <w:t>participate</w:t>
      </w:r>
      <w:r w:rsidR="00ED5389">
        <w:t xml:space="preserve"> in a small group br</w:t>
      </w:r>
      <w:r w:rsidR="00B845F2">
        <w:t>ainstorm to help them generate</w:t>
      </w:r>
      <w:r w:rsidR="00ED5389">
        <w:t xml:space="preserve"> inquiry questions </w:t>
      </w:r>
      <w:r w:rsidR="00AE3CC9">
        <w:t>that explore as many possible aspects of the</w:t>
      </w:r>
      <w:r w:rsidR="008561FB">
        <w:t>ir individual research question/problem as possible.</w:t>
      </w:r>
      <w:r w:rsidR="00ED5389">
        <w:t xml:space="preserve"> </w:t>
      </w:r>
      <w:r w:rsidR="00AE3CC9">
        <w:t>The goal is for each student to walk away from the brainstorm with a plentiful volume of questions that can later be condensed and refined to frame the</w:t>
      </w:r>
      <w:r w:rsidR="008561FB">
        <w:t>ir specific</w:t>
      </w:r>
      <w:r w:rsidR="00AE3CC9">
        <w:t xml:space="preserve"> research</w:t>
      </w:r>
      <w:r w:rsidR="008561FB">
        <w:t xml:space="preserve"> question/problem</w:t>
      </w:r>
      <w:r w:rsidR="00AE3CC9">
        <w:t>.</w:t>
      </w:r>
      <w:r w:rsidR="004B61CE">
        <w:t xml:space="preserve"> Remind students that the questions could be seeking factual answers, explanation</w:t>
      </w:r>
      <w:r w:rsidR="008105C4">
        <w:t>,</w:t>
      </w:r>
      <w:r w:rsidR="0094361E">
        <w:t xml:space="preserve"> </w:t>
      </w:r>
      <w:r w:rsidR="004B61CE">
        <w:t>understanding, or evaluation</w:t>
      </w:r>
      <w:r w:rsidR="008105C4">
        <w:t>, or a combination of some or any of these.</w:t>
      </w:r>
    </w:p>
    <w:p w:rsidR="004B61CE" w:rsidRDefault="00AE3CC9" w:rsidP="00EF5E91">
      <w:pPr>
        <w:pStyle w:val="SA"/>
      </w:pPr>
      <w:r>
        <w:t>Students listen.</w:t>
      </w:r>
    </w:p>
    <w:p w:rsidR="004F319E" w:rsidRDefault="00317060" w:rsidP="00EF5E91">
      <w:pPr>
        <w:pStyle w:val="TA"/>
      </w:pPr>
      <w:r>
        <w:t>Explain</w:t>
      </w:r>
      <w:r w:rsidR="00E01477">
        <w:t xml:space="preserve"> the directions </w:t>
      </w:r>
      <w:r>
        <w:t>for</w:t>
      </w:r>
      <w:r w:rsidR="00E01477">
        <w:t xml:space="preserve"> the small</w:t>
      </w:r>
      <w:r w:rsidR="002C6353">
        <w:t xml:space="preserve"> group brainstorm. Each student in the small group</w:t>
      </w:r>
      <w:r w:rsidR="00E01477">
        <w:t xml:space="preserve"> present</w:t>
      </w:r>
      <w:r>
        <w:t>s</w:t>
      </w:r>
      <w:r w:rsidR="00E01477">
        <w:t xml:space="preserve"> their research question/problem to the group. The g</w:t>
      </w:r>
      <w:r w:rsidR="00B845F2">
        <w:t>roup then generate</w:t>
      </w:r>
      <w:r>
        <w:t>s</w:t>
      </w:r>
      <w:r w:rsidR="00B845F2">
        <w:t xml:space="preserve"> as many</w:t>
      </w:r>
      <w:r w:rsidR="00E01477">
        <w:t xml:space="preserve"> inquiry questions as possible </w:t>
      </w:r>
      <w:r w:rsidR="00072342">
        <w:t xml:space="preserve">for that individual student’s research question/problem. The student presenting </w:t>
      </w:r>
      <w:r>
        <w:t xml:space="preserve">a </w:t>
      </w:r>
      <w:r w:rsidR="00072342">
        <w:t xml:space="preserve">research </w:t>
      </w:r>
      <w:r w:rsidR="00072342">
        <w:lastRenderedPageBreak/>
        <w:t>question/problem record</w:t>
      </w:r>
      <w:r>
        <w:t>s</w:t>
      </w:r>
      <w:r w:rsidR="00072342">
        <w:t xml:space="preserve"> the questions</w:t>
      </w:r>
      <w:r>
        <w:t xml:space="preserve"> the group has</w:t>
      </w:r>
      <w:r w:rsidR="00072342">
        <w:t xml:space="preserve"> brainstormed. </w:t>
      </w:r>
      <w:r w:rsidR="00027666">
        <w:t>The process continue</w:t>
      </w:r>
      <w:r>
        <w:t>s</w:t>
      </w:r>
      <w:r w:rsidR="00027666">
        <w:t xml:space="preserve"> until all students have presented their individual research question/problem and </w:t>
      </w:r>
      <w:r>
        <w:t xml:space="preserve">the rest of the group has brainstormed </w:t>
      </w:r>
      <w:r w:rsidR="00027666">
        <w:t xml:space="preserve">questions. </w:t>
      </w:r>
    </w:p>
    <w:p w:rsidR="00432D93" w:rsidRDefault="004F319E" w:rsidP="00EF5E91">
      <w:pPr>
        <w:pStyle w:val="SA"/>
      </w:pPr>
      <w:r>
        <w:t>Students listen.</w:t>
      </w:r>
    </w:p>
    <w:p w:rsidR="00555E6F" w:rsidRDefault="00023C68">
      <w:pPr>
        <w:pStyle w:val="SA"/>
        <w:numPr>
          <w:ilvl w:val="0"/>
          <w:numId w:val="0"/>
        </w:numPr>
        <w:ind w:left="360"/>
        <w:rPr>
          <w:shd w:val="clear" w:color="auto" w:fill="FFFFFF"/>
        </w:rPr>
      </w:pPr>
      <w:r>
        <w:rPr>
          <w:shd w:val="clear" w:color="auto" w:fill="FFFFFF"/>
        </w:rPr>
        <w:t>TA</w:t>
      </w:r>
      <w:r w:rsidRPr="00023C68">
        <w:rPr>
          <w:shd w:val="clear" w:color="auto" w:fill="FFFFFF"/>
        </w:rPr>
        <w:t>*Explain to students that in this lesson, they will continue the work of collaborative discussion outlined in SL.9-10.1, to which students were previously introduced. Remind students these discussion strategies have been taught in previous modules.</w:t>
      </w:r>
    </w:p>
    <w:p w:rsidR="00023C68" w:rsidRPr="00023C68" w:rsidRDefault="00023C68" w:rsidP="00023C68">
      <w:pPr>
        <w:pStyle w:val="SA"/>
        <w:numPr>
          <w:ilvl w:val="0"/>
          <w:numId w:val="0"/>
        </w:numPr>
        <w:ind w:left="360"/>
        <w:rPr>
          <w:rFonts w:ascii="Times" w:hAnsi="Times"/>
        </w:rPr>
      </w:pPr>
      <w:r>
        <w:rPr>
          <w:shd w:val="clear" w:color="auto" w:fill="FFFFFF"/>
        </w:rPr>
        <w:t>SA*Students listen.</w:t>
      </w:r>
    </w:p>
    <w:p w:rsidR="004F319E" w:rsidRDefault="00B1086D" w:rsidP="00EF5E91">
      <w:pPr>
        <w:pStyle w:val="TA"/>
      </w:pPr>
      <w:r>
        <w:t>Instruct students to transition into small groups and complete the inquiry question brainstorm</w:t>
      </w:r>
      <w:r w:rsidR="00EC3018">
        <w:t xml:space="preserve"> for each student in the group</w:t>
      </w:r>
      <w:r>
        <w:t>.</w:t>
      </w:r>
    </w:p>
    <w:p w:rsidR="005D20A9" w:rsidRDefault="009370D2" w:rsidP="00EF5E91">
      <w:pPr>
        <w:pStyle w:val="SR"/>
      </w:pPr>
      <w:r>
        <w:t>Student questions will vary; q</w:t>
      </w:r>
      <w:r w:rsidR="005D20A9">
        <w:t>uestions brainstormed depend on the students’ individual research questions/problems.</w:t>
      </w:r>
    </w:p>
    <w:p w:rsidR="005D20A9" w:rsidRDefault="0094361E" w:rsidP="00EF5E91">
      <w:pPr>
        <w:pStyle w:val="IN"/>
      </w:pPr>
      <w:r>
        <w:t xml:space="preserve">Students </w:t>
      </w:r>
      <w:r w:rsidR="00317060">
        <w:t>learned about</w:t>
      </w:r>
      <w:r>
        <w:t xml:space="preserve"> crafting and refining inquiry questions in Unit 1. However, if students struggle during the small group activity </w:t>
      </w:r>
      <w:r w:rsidR="002C6353">
        <w:t>to brainstorm</w:t>
      </w:r>
      <w:r>
        <w:t xml:space="preserve"> effective inquiry questions, c</w:t>
      </w:r>
      <w:r w:rsidR="005D20A9">
        <w:t>ons</w:t>
      </w:r>
      <w:r w:rsidR="009370D2">
        <w:t xml:space="preserve">ider using the </w:t>
      </w:r>
      <w:r>
        <w:t xml:space="preserve">Specific Inquiry Questions Checklist </w:t>
      </w:r>
      <w:r w:rsidR="005D20A9">
        <w:t>when circulating to support</w:t>
      </w:r>
      <w:r w:rsidR="000600AA">
        <w:t xml:space="preserve"> students who are </w:t>
      </w:r>
      <w:r w:rsidR="00E8259D">
        <w:t xml:space="preserve">struggling. </w:t>
      </w:r>
      <w:r w:rsidR="00317060">
        <w:t xml:space="preserve">Recommend that </w:t>
      </w:r>
      <w:r w:rsidR="000600AA">
        <w:t xml:space="preserve">students </w:t>
      </w:r>
      <w:r w:rsidR="00D13692">
        <w:t>consider the checklist’</w:t>
      </w:r>
      <w:r w:rsidR="000600AA">
        <w:t>s criteria when</w:t>
      </w:r>
      <w:r w:rsidR="00D13692">
        <w:t xml:space="preserve"> brainstorming possible inquiry questions. </w:t>
      </w:r>
    </w:p>
    <w:p w:rsidR="00707670" w:rsidRDefault="005D20A9" w:rsidP="00EF5E91">
      <w:pPr>
        <w:pStyle w:val="IN"/>
      </w:pPr>
      <w:r>
        <w:t xml:space="preserve">Encourage </w:t>
      </w:r>
      <w:r w:rsidR="00846725">
        <w:t>students to build on and b</w:t>
      </w:r>
      <w:r w:rsidR="00027666">
        <w:t>orrow questions from each other</w:t>
      </w:r>
      <w:r w:rsidR="00846725">
        <w:t xml:space="preserve"> as they brainstorm. Many research questions/problems may be related since </w:t>
      </w:r>
      <w:r w:rsidR="00717F83">
        <w:t xml:space="preserve">all of the </w:t>
      </w:r>
      <w:r w:rsidR="00317060">
        <w:t>students generated the</w:t>
      </w:r>
      <w:r w:rsidR="00717F83">
        <w:t>ir</w:t>
      </w:r>
      <w:r w:rsidR="00846725">
        <w:t xml:space="preserve"> areas of investigation from </w:t>
      </w:r>
      <w:r w:rsidR="00027666">
        <w:t xml:space="preserve">the </w:t>
      </w:r>
      <w:r w:rsidR="00846725">
        <w:t xml:space="preserve">Grandin text in Unit 1. </w:t>
      </w:r>
    </w:p>
    <w:p w:rsidR="00027666" w:rsidRDefault="00027666" w:rsidP="00EF5E91">
      <w:pPr>
        <w:pStyle w:val="IN"/>
      </w:pPr>
      <w:r>
        <w:t xml:space="preserve">Consider </w:t>
      </w:r>
      <w:r w:rsidR="00717F83">
        <w:t xml:space="preserve">reassuring </w:t>
      </w:r>
      <w:r>
        <w:t xml:space="preserve">students </w:t>
      </w:r>
      <w:r w:rsidR="00717F83">
        <w:t>that they should not</w:t>
      </w:r>
      <w:r>
        <w:t xml:space="preserve"> worry about the specificity of the questions right now; for the purpose of the small group brainstorm, students need to help their peers generate as many inquiry questions </w:t>
      </w:r>
      <w:r w:rsidR="00717F83">
        <w:t xml:space="preserve">as possible </w:t>
      </w:r>
      <w:r>
        <w:t xml:space="preserve">for their research problem/question. </w:t>
      </w:r>
    </w:p>
    <w:p w:rsidR="00023C68" w:rsidRPr="00023C68" w:rsidRDefault="00023C68" w:rsidP="00023C68">
      <w:pPr>
        <w:pStyle w:val="IN"/>
        <w:rPr>
          <w:rFonts w:ascii="Times" w:hAnsi="Times"/>
        </w:rPr>
      </w:pPr>
      <w:r w:rsidRPr="00023C68">
        <w:rPr>
          <w:shd w:val="clear" w:color="auto" w:fill="FFFFFF"/>
        </w:rPr>
        <w:t>Consider reminding students of the skills inherent in the sub-standards of Standard SL.9-10.1, to which students were previously introduced.</w:t>
      </w:r>
    </w:p>
    <w:p w:rsidR="00E03377" w:rsidRDefault="00432D93">
      <w:pPr>
        <w:pStyle w:val="IN"/>
      </w:pPr>
      <w:r>
        <w:t>Consider placing</w:t>
      </w:r>
      <w:r w:rsidRPr="00432D93">
        <w:t xml:space="preserve"> students in </w:t>
      </w:r>
      <w:r w:rsidR="00FD46DF">
        <w:t>small</w:t>
      </w:r>
      <w:r w:rsidRPr="00432D93">
        <w:t xml:space="preserve"> groups that will remain con</w:t>
      </w:r>
      <w:r>
        <w:t>sistent throughout the module. Form</w:t>
      </w:r>
      <w:r w:rsidRPr="00432D93">
        <w:t xml:space="preserve"> groups ahead of time to maximize the range of different research topics and questions within each group</w:t>
      </w:r>
      <w:r w:rsidR="00C6034D">
        <w:t>.</w:t>
      </w:r>
      <w:r w:rsidRPr="00432D93">
        <w:t xml:space="preserve"> </w:t>
      </w:r>
      <w:r w:rsidR="00C42931">
        <w:t>(</w:t>
      </w:r>
      <w:r w:rsidR="00C6034D">
        <w:t>For example,</w:t>
      </w:r>
      <w:r w:rsidRPr="00432D93">
        <w:t xml:space="preserve"> one group might consist of a student researching potential caus</w:t>
      </w:r>
      <w:r w:rsidR="004B61CE">
        <w:t>es of a</w:t>
      </w:r>
      <w:r>
        <w:t>utism, the impact of B</w:t>
      </w:r>
      <w:r w:rsidR="00717F83">
        <w:t>.</w:t>
      </w:r>
      <w:r>
        <w:t>F</w:t>
      </w:r>
      <w:r w:rsidR="00717F83">
        <w:t>.</w:t>
      </w:r>
      <w:r>
        <w:t xml:space="preserve"> Skinner on modern psychology, f</w:t>
      </w:r>
      <w:r w:rsidRPr="00432D93">
        <w:t>actory farming/slaughterhouses and animal welfare, and the advantages of visual thinking.</w:t>
      </w:r>
      <w:r w:rsidR="00C6034D">
        <w:t>)</w:t>
      </w:r>
      <w:r w:rsidRPr="00432D93">
        <w:t> The goal of these groups is to create small communities of inquiry/research teams that provide support</w:t>
      </w:r>
      <w:r>
        <w:t xml:space="preserve"> and are accountable</w:t>
      </w:r>
      <w:r w:rsidR="00B80807">
        <w:t xml:space="preserve"> to each other.</w:t>
      </w:r>
      <w:r w:rsidRPr="00432D93">
        <w:t xml:space="preserve"> Students should know about their teammates’ </w:t>
      </w:r>
      <w:r>
        <w:t>research question/problem.</w:t>
      </w:r>
      <w:r w:rsidRPr="00432D93">
        <w:t xml:space="preserve"> Students should share claims and evidence that arise from their individual inquiry and learn from each other’s </w:t>
      </w:r>
      <w:r w:rsidRPr="00432D93">
        <w:lastRenderedPageBreak/>
        <w:t xml:space="preserve">research processes, which they may use to potentially refine their own </w:t>
      </w:r>
      <w:r w:rsidR="004B61CE">
        <w:t>research questions/problem</w:t>
      </w:r>
      <w:r w:rsidRPr="00432D93">
        <w:t xml:space="preserve"> and</w:t>
      </w:r>
      <w:r w:rsidR="004B61CE">
        <w:t xml:space="preserve"> inquiry</w:t>
      </w:r>
      <w:r w:rsidRPr="00432D93">
        <w:t xml:space="preserve"> questions.</w:t>
      </w:r>
    </w:p>
    <w:p w:rsidR="009403AD" w:rsidRPr="00563CB8" w:rsidRDefault="00C5015B" w:rsidP="00CE2836">
      <w:pPr>
        <w:pStyle w:val="LearningSequenceHeader"/>
      </w:pPr>
      <w:r>
        <w:t>Activity 6</w:t>
      </w:r>
      <w:r w:rsidR="009403AD" w:rsidRPr="00563CB8">
        <w:t xml:space="preserve">: </w:t>
      </w:r>
      <w:r w:rsidR="00DF6284">
        <w:t>Vetting</w:t>
      </w:r>
      <w:r w:rsidR="002F0078">
        <w:t xml:space="preserve"> Specific</w:t>
      </w:r>
      <w:r w:rsidR="00DF6284">
        <w:t xml:space="preserve"> Inquiry Questions</w:t>
      </w:r>
      <w:r w:rsidR="009403AD" w:rsidRPr="00563CB8">
        <w:tab/>
      </w:r>
      <w:r w:rsidR="00D13692">
        <w:t>20</w:t>
      </w:r>
      <w:r w:rsidR="009403AD" w:rsidRPr="00563CB8">
        <w:t>%</w:t>
      </w:r>
    </w:p>
    <w:p w:rsidR="008042D3" w:rsidRDefault="00515897">
      <w:pPr>
        <w:pStyle w:val="TA"/>
      </w:pPr>
      <w:r>
        <w:t>Transition students into a whole</w:t>
      </w:r>
      <w:r w:rsidR="00607C80">
        <w:t>-class structure and distribute the</w:t>
      </w:r>
      <w:r w:rsidR="002F0078">
        <w:t xml:space="preserve"> Specific</w:t>
      </w:r>
      <w:r w:rsidR="00607C80">
        <w:t xml:space="preserve"> Inquiry Questions Checklist to each student.</w:t>
      </w:r>
      <w:r w:rsidR="0026558C">
        <w:t xml:space="preserve"> Explain to</w:t>
      </w:r>
      <w:r w:rsidR="008042D3">
        <w:t xml:space="preserve"> students </w:t>
      </w:r>
      <w:r w:rsidR="0026558C">
        <w:t xml:space="preserve">that </w:t>
      </w:r>
      <w:r w:rsidR="004B53F5">
        <w:t xml:space="preserve">in this part of the lesson </w:t>
      </w:r>
      <w:r w:rsidR="008042D3">
        <w:t xml:space="preserve">they </w:t>
      </w:r>
      <w:r w:rsidR="00821AC2">
        <w:t>use the</w:t>
      </w:r>
      <w:r w:rsidR="002F0078">
        <w:t xml:space="preserve"> Specific</w:t>
      </w:r>
      <w:r w:rsidR="00821AC2">
        <w:t xml:space="preserve"> Inquiry Questions Checklist to vet, select, and refine</w:t>
      </w:r>
      <w:r w:rsidR="00590A4C">
        <w:t xml:space="preserve"> at least five</w:t>
      </w:r>
      <w:r w:rsidR="00027666">
        <w:t xml:space="preserve"> </w:t>
      </w:r>
      <w:r w:rsidR="00821AC2">
        <w:t>specific inquiry</w:t>
      </w:r>
      <w:r w:rsidR="00BF7DD9">
        <w:t xml:space="preserve"> questions from the previous small group brainstorm activity.</w:t>
      </w:r>
    </w:p>
    <w:p w:rsidR="008042D3" w:rsidRDefault="008042D3" w:rsidP="00EF5E91">
      <w:pPr>
        <w:pStyle w:val="SA"/>
      </w:pPr>
      <w:r>
        <w:t>Students listen</w:t>
      </w:r>
      <w:r w:rsidR="0026558C">
        <w:t xml:space="preserve"> and examine the Specific Inquiry Questions Checklist</w:t>
      </w:r>
      <w:r>
        <w:t>.</w:t>
      </w:r>
    </w:p>
    <w:p w:rsidR="00DD60ED" w:rsidRDefault="00590A4C" w:rsidP="00EF5E91">
      <w:pPr>
        <w:pStyle w:val="TA"/>
      </w:pPr>
      <w:r>
        <w:t>Model for</w:t>
      </w:r>
      <w:r w:rsidR="0035185A">
        <w:t xml:space="preserve"> students how</w:t>
      </w:r>
      <w:r w:rsidR="008042D3">
        <w:t xml:space="preserve"> to use the </w:t>
      </w:r>
      <w:r w:rsidR="00E20145">
        <w:t xml:space="preserve">Specific </w:t>
      </w:r>
      <w:r w:rsidR="008042D3">
        <w:t xml:space="preserve">Inquiry </w:t>
      </w:r>
      <w:r w:rsidR="00591C68">
        <w:t xml:space="preserve">Questions Checklist </w:t>
      </w:r>
      <w:r w:rsidR="0026558C">
        <w:t xml:space="preserve">using </w:t>
      </w:r>
      <w:r w:rsidR="00591C68">
        <w:t>a question</w:t>
      </w:r>
      <w:r w:rsidR="008042D3">
        <w:t xml:space="preserve"> brainstormed in the Inquiry Questions Review </w:t>
      </w:r>
      <w:r w:rsidR="005A5E38">
        <w:t>A</w:t>
      </w:r>
      <w:r w:rsidR="008042D3">
        <w:t>ctivity</w:t>
      </w:r>
      <w:r w:rsidR="0035185A">
        <w:t xml:space="preserve"> (Activity #4)</w:t>
      </w:r>
      <w:r w:rsidR="008042D3">
        <w:t xml:space="preserve">. </w:t>
      </w:r>
    </w:p>
    <w:p w:rsidR="00DD60ED" w:rsidRDefault="0026558C" w:rsidP="00EF5E91">
      <w:pPr>
        <w:pStyle w:val="TA"/>
      </w:pPr>
      <w:r>
        <w:t xml:space="preserve">Instruct </w:t>
      </w:r>
      <w:r w:rsidR="007C3433">
        <w:t>students to look at the first question:</w:t>
      </w:r>
    </w:p>
    <w:p w:rsidR="00DD60ED" w:rsidRDefault="007C3433" w:rsidP="00DD60ED">
      <w:pPr>
        <w:pStyle w:val="BulletedList"/>
      </w:pPr>
      <w:r>
        <w:t xml:space="preserve">Do animals think like humans? </w:t>
      </w:r>
    </w:p>
    <w:p w:rsidR="00DD60ED" w:rsidRDefault="00590A4C" w:rsidP="00EF5E91">
      <w:pPr>
        <w:pStyle w:val="TA"/>
      </w:pPr>
      <w:r>
        <w:t xml:space="preserve">Model for </w:t>
      </w:r>
      <w:r w:rsidR="007C3433">
        <w:t>students</w:t>
      </w:r>
      <w:r>
        <w:t xml:space="preserve"> how</w:t>
      </w:r>
      <w:r w:rsidR="007C3433">
        <w:t xml:space="preserve"> to evaluate the question using the Specific Inquiry Questions Checklist. </w:t>
      </w:r>
      <w:r w:rsidR="00DD60ED">
        <w:t>In relation to the question</w:t>
      </w:r>
      <w:r w:rsidR="0026558C">
        <w:t>, “</w:t>
      </w:r>
      <w:r w:rsidR="00DD60ED">
        <w:t>Do animals think like humans?</w:t>
      </w:r>
      <w:r w:rsidR="0026558C">
        <w:t>”</w:t>
      </w:r>
      <w:r w:rsidR="00DD60ED">
        <w:t xml:space="preserve"> i</w:t>
      </w:r>
      <w:r w:rsidR="0039448E">
        <w:t>nstruct studen</w:t>
      </w:r>
      <w:r w:rsidR="00DD60ED">
        <w:t xml:space="preserve">ts to look at </w:t>
      </w:r>
      <w:r w:rsidR="00E536A7">
        <w:t xml:space="preserve">criterion </w:t>
      </w:r>
      <w:r w:rsidR="00DD60ED">
        <w:t>#1:</w:t>
      </w:r>
    </w:p>
    <w:p w:rsidR="00DD60ED" w:rsidRDefault="00C974CD" w:rsidP="00DD60ED">
      <w:pPr>
        <w:pStyle w:val="BulletedList"/>
      </w:pPr>
      <w:r>
        <w:t>Does the question have an appropriate scope or purpose? Does it focus on an important aspect of</w:t>
      </w:r>
      <w:r w:rsidR="00DD60ED">
        <w:t xml:space="preserve"> the research question/problem?</w:t>
      </w:r>
      <w:r w:rsidR="0039448E">
        <w:t xml:space="preserve"> </w:t>
      </w:r>
    </w:p>
    <w:p w:rsidR="00DD60ED" w:rsidRDefault="0039448E" w:rsidP="00EF5E91">
      <w:pPr>
        <w:pStyle w:val="TA"/>
      </w:pPr>
      <w:r>
        <w:t>Explain</w:t>
      </w:r>
      <w:r w:rsidR="00C974CD">
        <w:t xml:space="preserve"> to students</w:t>
      </w:r>
      <w:r>
        <w:t xml:space="preserve"> that this question seems repetitive of the actual research question/problem; the question does not focus on an aspect of</w:t>
      </w:r>
      <w:r w:rsidR="00DD60ED">
        <w:t xml:space="preserve"> the research question/problem. </w:t>
      </w:r>
      <w:r>
        <w:t>Instruc</w:t>
      </w:r>
      <w:r w:rsidR="00C974CD">
        <w:t>t students to look at</w:t>
      </w:r>
      <w:r>
        <w:t xml:space="preserve"> </w:t>
      </w:r>
      <w:r w:rsidR="00E536A7">
        <w:t xml:space="preserve">criterion </w:t>
      </w:r>
      <w:r w:rsidR="00C974CD">
        <w:t>#2</w:t>
      </w:r>
      <w:r>
        <w:t xml:space="preserve"> on the Specific Inquiry Questions Checklist: </w:t>
      </w:r>
    </w:p>
    <w:p w:rsidR="00DD60ED" w:rsidRDefault="0039448E" w:rsidP="00DD60ED">
      <w:pPr>
        <w:pStyle w:val="BulletedList"/>
      </w:pPr>
      <w:r>
        <w:t xml:space="preserve">Is the question useful? Will it lead to meaningful inquiry? </w:t>
      </w:r>
    </w:p>
    <w:p w:rsidR="00DD60ED" w:rsidRDefault="0039448E" w:rsidP="00DD60ED">
      <w:pPr>
        <w:pStyle w:val="TA"/>
      </w:pPr>
      <w:r>
        <w:t>Exp</w:t>
      </w:r>
      <w:r w:rsidR="00C974CD">
        <w:t xml:space="preserve">lain to </w:t>
      </w:r>
      <w:r>
        <w:t>students that the question is useful and could lead to meaningful inquiry but the scope feels too large.</w:t>
      </w:r>
      <w:r w:rsidR="000C4D47">
        <w:t xml:space="preserve"> Instruct students to look at </w:t>
      </w:r>
      <w:r w:rsidR="00E536A7">
        <w:t xml:space="preserve">criterion </w:t>
      </w:r>
      <w:r w:rsidR="00C974CD">
        <w:t>#</w:t>
      </w:r>
      <w:r w:rsidR="000C4D47">
        <w:t xml:space="preserve">3: </w:t>
      </w:r>
    </w:p>
    <w:p w:rsidR="00DD60ED" w:rsidRDefault="000C4D47" w:rsidP="00DD60ED">
      <w:pPr>
        <w:pStyle w:val="BulletedList"/>
      </w:pPr>
      <w:r>
        <w:t xml:space="preserve">Is the question answerable through research? </w:t>
      </w:r>
    </w:p>
    <w:p w:rsidR="00DD60ED" w:rsidRDefault="000C4D47" w:rsidP="00DD60ED">
      <w:pPr>
        <w:pStyle w:val="TA"/>
      </w:pPr>
      <w:r>
        <w:t xml:space="preserve">Explain to students that it would be answerable through research. We could find information about animals thinking like humans. Instruct students to look at </w:t>
      </w:r>
      <w:r w:rsidR="00E536A7">
        <w:t xml:space="preserve">criterion </w:t>
      </w:r>
      <w:r w:rsidR="00C974CD">
        <w:t>#4</w:t>
      </w:r>
      <w:r>
        <w:t xml:space="preserve">: </w:t>
      </w:r>
    </w:p>
    <w:p w:rsidR="00DD60ED" w:rsidRDefault="000C4D47" w:rsidP="00DD60ED">
      <w:pPr>
        <w:pStyle w:val="BulletedList"/>
      </w:pPr>
      <w:r>
        <w:t xml:space="preserve">Is your question understandable or clear? </w:t>
      </w:r>
    </w:p>
    <w:p w:rsidR="00DD60ED" w:rsidRDefault="000C4D47" w:rsidP="00DD60ED">
      <w:pPr>
        <w:pStyle w:val="TA"/>
      </w:pPr>
      <w:r>
        <w:lastRenderedPageBreak/>
        <w:t xml:space="preserve">Explain to students that the question could be refined to </w:t>
      </w:r>
      <w:r w:rsidR="00C974CD">
        <w:t xml:space="preserve">be more specific. This question is understandable but still too large, which makes it unclear. What do we want to know specifically about how animals think like humans? Instruct students to look at </w:t>
      </w:r>
      <w:r w:rsidR="00E536A7">
        <w:t xml:space="preserve">criterion </w:t>
      </w:r>
      <w:r w:rsidR="00C974CD">
        <w:t xml:space="preserve">#5: </w:t>
      </w:r>
    </w:p>
    <w:p w:rsidR="00DD60ED" w:rsidRDefault="00C974CD" w:rsidP="00DD60ED">
      <w:pPr>
        <w:pStyle w:val="BulletedList"/>
      </w:pPr>
      <w:r>
        <w:t xml:space="preserve">Does your question require multiple answers and possibly more questions? </w:t>
      </w:r>
    </w:p>
    <w:p w:rsidR="00DD60ED" w:rsidRDefault="00C974CD" w:rsidP="00DD60ED">
      <w:pPr>
        <w:pStyle w:val="TA"/>
      </w:pPr>
      <w:r>
        <w:t xml:space="preserve">Explain to students that the question requires a yes/no </w:t>
      </w:r>
      <w:r w:rsidR="00D57ADA">
        <w:t xml:space="preserve">answer and not multiple answers and so it does not fit this </w:t>
      </w:r>
      <w:r w:rsidR="00E536A7">
        <w:t>criterion</w:t>
      </w:r>
      <w:r w:rsidR="00D57ADA">
        <w:t>.</w:t>
      </w:r>
      <w:r>
        <w:t xml:space="preserve"> Instruct students to look at </w:t>
      </w:r>
      <w:r w:rsidR="00E536A7">
        <w:t xml:space="preserve">criterion </w:t>
      </w:r>
      <w:r>
        <w:t xml:space="preserve">#6: </w:t>
      </w:r>
    </w:p>
    <w:p w:rsidR="00DD60ED" w:rsidRDefault="00C974CD" w:rsidP="00DD60ED">
      <w:pPr>
        <w:pStyle w:val="BulletedList"/>
      </w:pPr>
      <w:r>
        <w:t xml:space="preserve">Is your question’s answer unknown to you? </w:t>
      </w:r>
    </w:p>
    <w:p w:rsidR="002F0078" w:rsidRDefault="00C974CD" w:rsidP="00DD60ED">
      <w:pPr>
        <w:pStyle w:val="TA"/>
      </w:pPr>
      <w:r>
        <w:t>Explain to students that yes, the answer is unknown. At this point, there</w:t>
      </w:r>
      <w:r w:rsidR="00D57ADA">
        <w:t xml:space="preserve"> is exploring to be completed</w:t>
      </w:r>
      <w:r>
        <w:t xml:space="preserve"> to find </w:t>
      </w:r>
      <w:r w:rsidR="00D57ADA">
        <w:t xml:space="preserve">information </w:t>
      </w:r>
      <w:r>
        <w:t xml:space="preserve">about animals thinking like humans. </w:t>
      </w:r>
    </w:p>
    <w:p w:rsidR="00272710" w:rsidRDefault="00272710" w:rsidP="00EF5E91">
      <w:pPr>
        <w:pStyle w:val="TA"/>
      </w:pPr>
      <w:r>
        <w:t xml:space="preserve">Model for </w:t>
      </w:r>
      <w:r w:rsidR="002F0078">
        <w:t>students</w:t>
      </w:r>
      <w:r>
        <w:t xml:space="preserve"> how to tailor</w:t>
      </w:r>
      <w:r w:rsidR="002F0078">
        <w:t xml:space="preserve"> the</w:t>
      </w:r>
      <w:r w:rsidR="004C3229">
        <w:t xml:space="preserve"> inquiry</w:t>
      </w:r>
      <w:r w:rsidR="002F0078">
        <w:t xml:space="preserve"> quest</w:t>
      </w:r>
      <w:r w:rsidR="00591C68">
        <w:t>ion to make it more specific,</w:t>
      </w:r>
      <w:r w:rsidR="002F0078">
        <w:t xml:space="preserve"> to focus on an aspect of the model resear</w:t>
      </w:r>
      <w:r w:rsidR="004B4DA6">
        <w:t>ch question/problem</w:t>
      </w:r>
      <w:r w:rsidR="00591C68">
        <w:t>,</w:t>
      </w:r>
      <w:r w:rsidR="004B4DA6">
        <w:t xml:space="preserve"> and to make it require more than a yes/no answer.</w:t>
      </w:r>
      <w:r>
        <w:t xml:space="preserve"> </w:t>
      </w:r>
      <w:r w:rsidR="0026558C">
        <w:t>Explain to s</w:t>
      </w:r>
      <w:r w:rsidR="004C3229">
        <w:t>tudents that a way to alter</w:t>
      </w:r>
      <w:r>
        <w:t xml:space="preserve"> the question is to think about the type of </w:t>
      </w:r>
      <w:r w:rsidR="00237008">
        <w:t xml:space="preserve">answers </w:t>
      </w:r>
      <w:r w:rsidR="004B4DA6">
        <w:t xml:space="preserve">they want to </w:t>
      </w:r>
      <w:r w:rsidR="00237008">
        <w:t>get</w:t>
      </w:r>
      <w:r w:rsidR="004B4DA6">
        <w:t xml:space="preserve">. </w:t>
      </w:r>
      <w:r w:rsidR="00237008">
        <w:t>B</w:t>
      </w:r>
      <w:r w:rsidR="004B4DA6">
        <w:t xml:space="preserve">eginning </w:t>
      </w:r>
      <w:r w:rsidR="00237008">
        <w:t xml:space="preserve">a question </w:t>
      </w:r>
      <w:r w:rsidR="004B4DA6">
        <w:t>with the word, “Can” requires the answer to be yes/no. Changing the beginnin</w:t>
      </w:r>
      <w:r w:rsidR="004C3229">
        <w:t xml:space="preserve">g of the question can alter the answer </w:t>
      </w:r>
      <w:r w:rsidR="00237008">
        <w:t>they will get</w:t>
      </w:r>
      <w:r w:rsidR="004B4DA6">
        <w:t>: How do animals</w:t>
      </w:r>
      <w:r w:rsidR="004C3229">
        <w:t xml:space="preserve"> show they can</w:t>
      </w:r>
      <w:r w:rsidR="004B4DA6">
        <w:t xml:space="preserve"> remember information?</w:t>
      </w:r>
    </w:p>
    <w:p w:rsidR="004B4DA6" w:rsidRDefault="004B4DA6" w:rsidP="00EF5E91">
      <w:pPr>
        <w:pStyle w:val="SA"/>
      </w:pPr>
      <w:r>
        <w:t xml:space="preserve">Students </w:t>
      </w:r>
      <w:r w:rsidR="004C3229">
        <w:t xml:space="preserve">follow along with </w:t>
      </w:r>
      <w:r>
        <w:t>the teacher modeling.</w:t>
      </w:r>
    </w:p>
    <w:p w:rsidR="008042D3" w:rsidRDefault="008042D3" w:rsidP="00EF5E91">
      <w:pPr>
        <w:pStyle w:val="TA"/>
      </w:pPr>
      <w:r>
        <w:t xml:space="preserve">Guide students through the </w:t>
      </w:r>
      <w:r w:rsidR="00E20145">
        <w:t xml:space="preserve">Specific </w:t>
      </w:r>
      <w:r>
        <w:t>Inquiry Questions</w:t>
      </w:r>
      <w:r w:rsidR="004B4DA6">
        <w:t xml:space="preserve"> Checklist to vet the</w:t>
      </w:r>
      <w:r w:rsidR="004C3229">
        <w:t xml:space="preserve"> new inquiry</w:t>
      </w:r>
      <w:r w:rsidR="00B503EA">
        <w:t xml:space="preserve"> question</w:t>
      </w:r>
      <w:r w:rsidR="004B4DA6">
        <w:t xml:space="preserve"> </w:t>
      </w:r>
      <w:r w:rsidR="00237008">
        <w:t>(</w:t>
      </w:r>
      <w:r w:rsidR="004B4DA6">
        <w:t xml:space="preserve">How do animals </w:t>
      </w:r>
      <w:r w:rsidR="004C3229">
        <w:t xml:space="preserve">show they can </w:t>
      </w:r>
      <w:r w:rsidR="004B4DA6">
        <w:t>remember information</w:t>
      </w:r>
      <w:r w:rsidR="00237008">
        <w:t>?)</w:t>
      </w:r>
      <w:r w:rsidR="00B503EA">
        <w:t xml:space="preserve"> by having them check</w:t>
      </w:r>
      <w:r w:rsidR="00237008">
        <w:t xml:space="preserve"> </w:t>
      </w:r>
      <w:r w:rsidR="00B503EA">
        <w:t xml:space="preserve">off the appropriate categories on their checklist. </w:t>
      </w:r>
    </w:p>
    <w:p w:rsidR="00591C68" w:rsidRDefault="00591C68" w:rsidP="00EF5E91">
      <w:pPr>
        <w:pStyle w:val="SA"/>
      </w:pPr>
      <w:r>
        <w:t>Stu</w:t>
      </w:r>
      <w:r w:rsidR="004C3229">
        <w:t xml:space="preserve">dents </w:t>
      </w:r>
      <w:r w:rsidR="00237008">
        <w:t xml:space="preserve">independently </w:t>
      </w:r>
      <w:r w:rsidR="004C3229">
        <w:t>practice vetting the new inquiry</w:t>
      </w:r>
      <w:r>
        <w:t xml:space="preserve"> question by using</w:t>
      </w:r>
      <w:r w:rsidR="00BF7DD9">
        <w:t xml:space="preserve"> the Specific</w:t>
      </w:r>
      <w:r>
        <w:t xml:space="preserve"> Inquiry Questions Checklist</w:t>
      </w:r>
      <w:r w:rsidR="00BF7DD9">
        <w:t>.</w:t>
      </w:r>
    </w:p>
    <w:p w:rsidR="004C3229" w:rsidRDefault="004C3229" w:rsidP="00EF5E91">
      <w:pPr>
        <w:pStyle w:val="IN"/>
      </w:pPr>
      <w:r>
        <w:t>Consider having students practice vetting another question from the Inquiry Question</w:t>
      </w:r>
      <w:r w:rsidR="00E73F92">
        <w:t>s</w:t>
      </w:r>
      <w:r>
        <w:t xml:space="preserve"> Review Activity (Activity #4) </w:t>
      </w:r>
      <w:r w:rsidR="00237008">
        <w:t>in pairs</w:t>
      </w:r>
      <w:r>
        <w:t xml:space="preserve"> if students need more support. </w:t>
      </w:r>
    </w:p>
    <w:p w:rsidR="0033462A" w:rsidRDefault="0033462A" w:rsidP="0033462A">
      <w:pPr>
        <w:pStyle w:val="LearningSequenceHeader"/>
      </w:pPr>
      <w:r>
        <w:t>Activity 7</w:t>
      </w:r>
      <w:r w:rsidRPr="00E51822">
        <w:t>:</w:t>
      </w:r>
      <w:r w:rsidR="00C55B16">
        <w:t xml:space="preserve"> Finalizing Specific Inquiry Questions</w:t>
      </w:r>
      <w:r w:rsidRPr="00E51822">
        <w:tab/>
      </w:r>
      <w:r w:rsidR="00D13692">
        <w:t>20</w:t>
      </w:r>
      <w:r w:rsidRPr="00E51822">
        <w:t>%</w:t>
      </w:r>
    </w:p>
    <w:p w:rsidR="00F14B93" w:rsidRDefault="00F14B93" w:rsidP="00EF5E91">
      <w:pPr>
        <w:pStyle w:val="TA"/>
      </w:pPr>
      <w:r>
        <w:t>Explain to students that they will now use the Specific Inquiry Questions Checklist to vet</w:t>
      </w:r>
      <w:r w:rsidR="001E153C">
        <w:t xml:space="preserve"> </w:t>
      </w:r>
      <w:r w:rsidR="00EE117D">
        <w:t xml:space="preserve">the </w:t>
      </w:r>
      <w:r w:rsidR="001E153C">
        <w:t xml:space="preserve">inquiry questions from the small group brainstorm and finalize at least five questions for assessment purposes. </w:t>
      </w:r>
    </w:p>
    <w:p w:rsidR="001E153C" w:rsidRDefault="001E153C" w:rsidP="00EF5E91">
      <w:pPr>
        <w:pStyle w:val="SA"/>
      </w:pPr>
      <w:r>
        <w:t>Students listen.</w:t>
      </w:r>
    </w:p>
    <w:p w:rsidR="004C0939" w:rsidRDefault="003C79B0" w:rsidP="00EF5E91">
      <w:pPr>
        <w:pStyle w:val="TA"/>
      </w:pPr>
      <w:r>
        <w:t>Instruct students to</w:t>
      </w:r>
      <w:r w:rsidR="0066665C">
        <w:t xml:space="preserve"> individually</w:t>
      </w:r>
      <w:r>
        <w:t xml:space="preserve"> examine their list of inquiry questions generated from the small </w:t>
      </w:r>
      <w:r w:rsidR="00FD4242">
        <w:t>group brainstorm activity and</w:t>
      </w:r>
      <w:r>
        <w:t xml:space="preserve"> use the Specific Inquiry Questions Checklist to </w:t>
      </w:r>
      <w:r w:rsidR="00F14B93">
        <w:t>select, vet</w:t>
      </w:r>
      <w:r>
        <w:t>, and refine</w:t>
      </w:r>
      <w:r w:rsidR="0066665C">
        <w:t xml:space="preserve"> at least</w:t>
      </w:r>
      <w:r>
        <w:t xml:space="preserve"> </w:t>
      </w:r>
      <w:r w:rsidR="0066665C">
        <w:t xml:space="preserve">five </w:t>
      </w:r>
      <w:r>
        <w:t xml:space="preserve">specific inquiry questions. </w:t>
      </w:r>
    </w:p>
    <w:p w:rsidR="001E153C" w:rsidRDefault="00FA3B77" w:rsidP="00EF5E91">
      <w:pPr>
        <w:pStyle w:val="IN"/>
      </w:pPr>
      <w:r>
        <w:lastRenderedPageBreak/>
        <w:t>This process is appropriate for a lesson assessment because s</w:t>
      </w:r>
      <w:r w:rsidR="001E153C">
        <w:t xml:space="preserve">tudents previously crafted and refined inquiry questions in Unit 1. </w:t>
      </w:r>
    </w:p>
    <w:p w:rsidR="00FD4242" w:rsidRDefault="00FD4242" w:rsidP="00EF5E91">
      <w:pPr>
        <w:pStyle w:val="TA"/>
      </w:pPr>
      <w:r>
        <w:t>Instruct students to choose two of the</w:t>
      </w:r>
      <w:r w:rsidR="0066665C">
        <w:t xml:space="preserve"> richest or strongest</w:t>
      </w:r>
      <w:r>
        <w:t xml:space="preserve"> specific inquiry questions and copy the questions on a separate sheet of paper.</w:t>
      </w:r>
    </w:p>
    <w:p w:rsidR="00E03377" w:rsidRDefault="00FA3B77">
      <w:pPr>
        <w:pStyle w:val="SA"/>
      </w:pPr>
      <w:r>
        <w:t xml:space="preserve">Students complete the </w:t>
      </w:r>
      <w:r w:rsidR="00EE117D">
        <w:t xml:space="preserve">inquiry question </w:t>
      </w:r>
      <w:r>
        <w:t>assessment.</w:t>
      </w:r>
    </w:p>
    <w:p w:rsidR="0066665C" w:rsidRDefault="0066665C" w:rsidP="00EF5E91">
      <w:pPr>
        <w:pStyle w:val="IN"/>
      </w:pPr>
      <w:r>
        <w:t>Ass</w:t>
      </w:r>
      <w:r w:rsidR="00162B97">
        <w:t xml:space="preserve">ess </w:t>
      </w:r>
      <w:r w:rsidR="00FA3B77">
        <w:t xml:space="preserve">each </w:t>
      </w:r>
      <w:r>
        <w:t>student’s two specific inquiry questions using the language of the Specific Inquiry Questions Checklist</w:t>
      </w:r>
      <w:r w:rsidR="000E735C">
        <w:t xml:space="preserve"> to provide feedback.</w:t>
      </w:r>
    </w:p>
    <w:p w:rsidR="003C79B0" w:rsidRDefault="007A7354" w:rsidP="00EF5E91">
      <w:pPr>
        <w:pStyle w:val="IN"/>
      </w:pPr>
      <w:r>
        <w:t xml:space="preserve">If students struggle with choosing the richest or strongest specific inquiry questions, instruct </w:t>
      </w:r>
      <w:r w:rsidR="00FA3B77">
        <w:t xml:space="preserve">them </w:t>
      </w:r>
      <w:r>
        <w:t>to think about choosing the inquiry questions that might lead to the richest inqu</w:t>
      </w:r>
      <w:r w:rsidR="00162B97">
        <w:t xml:space="preserve">iry or multiple sources of information. </w:t>
      </w:r>
    </w:p>
    <w:p w:rsidR="00B8050A" w:rsidRDefault="00B8050A" w:rsidP="00EF5E91">
      <w:pPr>
        <w:pStyle w:val="TA"/>
      </w:pPr>
      <w:r>
        <w:t>Collect e</w:t>
      </w:r>
      <w:r w:rsidR="00C04B65">
        <w:t xml:space="preserve">ach student’s </w:t>
      </w:r>
      <w:r w:rsidR="00FD4242">
        <w:t xml:space="preserve">two specific </w:t>
      </w:r>
      <w:r w:rsidR="00C04B65">
        <w:t>inquiry qu</w:t>
      </w:r>
      <w:r w:rsidR="006E640A">
        <w:t>estions</w:t>
      </w:r>
      <w:r w:rsidR="00C04B65">
        <w:t>.</w:t>
      </w:r>
    </w:p>
    <w:p w:rsidR="00FD4242" w:rsidRDefault="00FD4242" w:rsidP="00EF5E91">
      <w:pPr>
        <w:pStyle w:val="TA"/>
      </w:pPr>
      <w:r>
        <w:t>Instruct students to file the</w:t>
      </w:r>
      <w:r w:rsidR="00CD26F1">
        <w:t>ir</w:t>
      </w:r>
      <w:r>
        <w:t xml:space="preserve"> </w:t>
      </w:r>
      <w:r w:rsidR="00C422AD">
        <w:t xml:space="preserve">five </w:t>
      </w:r>
      <w:r>
        <w:t>specific inquiry questions in Section 1</w:t>
      </w:r>
      <w:r w:rsidR="00C422AD">
        <w:t xml:space="preserve"> (Defining an Area of Investigation)</w:t>
      </w:r>
      <w:r>
        <w:t xml:space="preserve"> of the Research Portfolio.</w:t>
      </w:r>
    </w:p>
    <w:p w:rsidR="004C0939" w:rsidRPr="00563CB8" w:rsidRDefault="004C0939" w:rsidP="004C0939">
      <w:pPr>
        <w:pStyle w:val="LearningSequenceHeader"/>
      </w:pPr>
      <w:r>
        <w:t>Activity 8</w:t>
      </w:r>
      <w:r w:rsidRPr="00563CB8">
        <w:t xml:space="preserve">: </w:t>
      </w:r>
      <w:r>
        <w:t>Closing</w:t>
      </w:r>
      <w:r w:rsidRPr="00563CB8">
        <w:tab/>
      </w:r>
      <w:r>
        <w:t>5</w:t>
      </w:r>
      <w:r w:rsidRPr="00563CB8">
        <w:t>%</w:t>
      </w:r>
    </w:p>
    <w:p w:rsidR="002C30D9" w:rsidRDefault="00A35170" w:rsidP="00EF5E91">
      <w:pPr>
        <w:pStyle w:val="TA"/>
      </w:pPr>
      <w:r>
        <w:t xml:space="preserve">Display and distribute </w:t>
      </w:r>
      <w:r w:rsidR="00C111EB">
        <w:t xml:space="preserve">the </w:t>
      </w:r>
      <w:r>
        <w:t>homework assignment. For homework, instru</w:t>
      </w:r>
      <w:r w:rsidR="00144AD7">
        <w:t>ct students</w:t>
      </w:r>
      <w:r w:rsidR="00B806BE">
        <w:t xml:space="preserve"> to</w:t>
      </w:r>
      <w:r w:rsidR="00144AD7">
        <w:t xml:space="preserve"> </w:t>
      </w:r>
      <w:r w:rsidR="00B806BE">
        <w:t>continue crafting, vetting, and refining five more specific inquiry question</w:t>
      </w:r>
      <w:r w:rsidR="000600AA">
        <w:t>s</w:t>
      </w:r>
      <w:r w:rsidR="00B806BE">
        <w:t xml:space="preserve"> for their research question/problem using the Speci</w:t>
      </w:r>
      <w:r w:rsidR="000600AA">
        <w:t>fic Inquiry Questions Checklist.</w:t>
      </w:r>
      <w:r w:rsidR="00B806BE">
        <w:t xml:space="preserve"> </w:t>
      </w:r>
    </w:p>
    <w:p w:rsidR="0033462A" w:rsidRDefault="002C30D9" w:rsidP="00EF5E91">
      <w:pPr>
        <w:pStyle w:val="SA"/>
      </w:pPr>
      <w:r>
        <w:t xml:space="preserve">Students follow along. </w:t>
      </w:r>
    </w:p>
    <w:p w:rsidR="00C4787C" w:rsidRDefault="00C4787C" w:rsidP="00E946A0">
      <w:pPr>
        <w:pStyle w:val="Heading1"/>
      </w:pPr>
      <w:r>
        <w:t>Homework</w:t>
      </w:r>
    </w:p>
    <w:p w:rsidR="00B806BE" w:rsidRDefault="00B806BE" w:rsidP="00B806BE">
      <w:r>
        <w:t>Continue crafting, vetting, and refining five more specific inquiry question</w:t>
      </w:r>
      <w:r w:rsidR="000600AA">
        <w:t>s</w:t>
      </w:r>
      <w:r>
        <w:t xml:space="preserve"> for your research question/problem using the Specific Inquiry Questions Checklist. </w:t>
      </w:r>
    </w:p>
    <w:p w:rsidR="00DD2D32" w:rsidRDefault="00DD2D32" w:rsidP="00B806BE"/>
    <w:p w:rsidR="00DD2D32" w:rsidRDefault="00DD2D32">
      <w:pPr>
        <w:spacing w:before="0" w:after="0" w:line="240" w:lineRule="auto"/>
      </w:pPr>
    </w:p>
    <w:p w:rsidR="00DD2D32" w:rsidRDefault="00DD2D32">
      <w:pPr>
        <w:spacing w:before="0" w:after="0" w:line="240" w:lineRule="auto"/>
        <w:sectPr w:rsidR="00DD2D32">
          <w:headerReference w:type="default" r:id="rId8"/>
          <w:footerReference w:type="even" r:id="rId9"/>
          <w:footerReference w:type="default" r:id="rId10"/>
          <w:pgSz w:w="12240" w:h="15840"/>
          <w:pgMar w:top="1440" w:right="1440" w:bottom="1440" w:left="1440" w:header="432" w:footer="648" w:gutter="0"/>
          <w:cols w:space="720"/>
          <w:docGrid w:linePitch="299"/>
        </w:sectPr>
      </w:pPr>
    </w:p>
    <w:p w:rsidR="00A04757" w:rsidRDefault="00A04757" w:rsidP="00A04757">
      <w:pPr>
        <w:pStyle w:val="ToolHeader"/>
      </w:pPr>
      <w:r w:rsidRPr="00A10AE1">
        <w:lastRenderedPageBreak/>
        <w:t>Student Research Plan</w:t>
      </w:r>
    </w:p>
    <w:tbl>
      <w:tblPr>
        <w:tblStyle w:val="TableGrid"/>
        <w:tblW w:w="5000" w:type="pct"/>
        <w:tblLook w:val="04A0" w:firstRow="1" w:lastRow="0" w:firstColumn="1" w:lastColumn="0" w:noHBand="0" w:noVBand="1"/>
      </w:tblPr>
      <w:tblGrid>
        <w:gridCol w:w="2564"/>
        <w:gridCol w:w="3896"/>
        <w:gridCol w:w="3116"/>
      </w:tblGrid>
      <w:tr w:rsidR="00A04757" w:rsidRPr="00646088">
        <w:trPr>
          <w:tblHeader/>
        </w:trPr>
        <w:tc>
          <w:tcPr>
            <w:tcW w:w="1339" w:type="pct"/>
            <w:shd w:val="clear" w:color="auto" w:fill="D9D9D9" w:themeFill="background1" w:themeFillShade="D9"/>
          </w:tcPr>
          <w:p w:rsidR="00A04757" w:rsidRPr="00646088" w:rsidRDefault="00A04757" w:rsidP="00476251">
            <w:pPr>
              <w:pStyle w:val="ToolTableText"/>
              <w:rPr>
                <w:b/>
              </w:rPr>
            </w:pPr>
            <w:r w:rsidRPr="00A10AE1">
              <w:rPr>
                <w:b/>
              </w:rPr>
              <w:t>Research Process</w:t>
            </w:r>
          </w:p>
        </w:tc>
        <w:tc>
          <w:tcPr>
            <w:tcW w:w="2034" w:type="pct"/>
            <w:shd w:val="clear" w:color="auto" w:fill="D9D9D9" w:themeFill="background1" w:themeFillShade="D9"/>
          </w:tcPr>
          <w:p w:rsidR="00A04757" w:rsidRPr="00646088" w:rsidRDefault="00A04757" w:rsidP="00476251">
            <w:pPr>
              <w:pStyle w:val="ToolTableText"/>
              <w:rPr>
                <w:b/>
              </w:rPr>
            </w:pPr>
            <w:r w:rsidRPr="00A10AE1">
              <w:rPr>
                <w:b/>
              </w:rPr>
              <w:t>Process Outcomes</w:t>
            </w:r>
          </w:p>
        </w:tc>
        <w:tc>
          <w:tcPr>
            <w:tcW w:w="1627" w:type="pct"/>
            <w:shd w:val="clear" w:color="auto" w:fill="D9D9D9" w:themeFill="background1" w:themeFillShade="D9"/>
          </w:tcPr>
          <w:p w:rsidR="00A04757" w:rsidRPr="00646088" w:rsidRDefault="00A04757" w:rsidP="00476251">
            <w:pPr>
              <w:pStyle w:val="ToolTableText"/>
              <w:rPr>
                <w:b/>
              </w:rPr>
            </w:pPr>
            <w:r w:rsidRPr="00A10AE1">
              <w:rPr>
                <w:b/>
              </w:rPr>
              <w:t>Associated Materials</w:t>
            </w:r>
          </w:p>
        </w:tc>
      </w:tr>
      <w:tr w:rsidR="00A04757">
        <w:tc>
          <w:tcPr>
            <w:tcW w:w="1339" w:type="pct"/>
          </w:tcPr>
          <w:p w:rsidR="00A04757" w:rsidRPr="00DF5111" w:rsidRDefault="00A04757" w:rsidP="00476251">
            <w:pPr>
              <w:pStyle w:val="ToolTableText"/>
            </w:pPr>
            <w:r w:rsidRPr="00A10AE1">
              <w:t>Part 1: Initiating Inquiry</w:t>
            </w:r>
            <w:r>
              <w:t xml:space="preserve"> </w:t>
            </w:r>
          </w:p>
        </w:tc>
        <w:tc>
          <w:tcPr>
            <w:tcW w:w="2034" w:type="pct"/>
          </w:tcPr>
          <w:p w:rsidR="00A04757" w:rsidRPr="00A10AE1" w:rsidRDefault="00A04757" w:rsidP="00A04757">
            <w:pPr>
              <w:pStyle w:val="BulletedList"/>
              <w:numPr>
                <w:ilvl w:val="0"/>
                <w:numId w:val="40"/>
              </w:numPr>
            </w:pPr>
            <w:r w:rsidRPr="00A10AE1">
              <w:t>Generates, selects, and refines inquiry questions to explore topics.</w:t>
            </w:r>
          </w:p>
          <w:p w:rsidR="00A04757" w:rsidRPr="00A10AE1" w:rsidRDefault="00A04757" w:rsidP="00A04757">
            <w:pPr>
              <w:pStyle w:val="BulletedList"/>
              <w:numPr>
                <w:ilvl w:val="0"/>
                <w:numId w:val="40"/>
              </w:numPr>
            </w:pPr>
            <w:r w:rsidRPr="00A10AE1">
              <w:t>Develops 2</w:t>
            </w:r>
            <w:r w:rsidR="00461443">
              <w:t>–</w:t>
            </w:r>
            <w:r w:rsidRPr="00A10AE1">
              <w:t>3 areas of investigation from the topic exploration.</w:t>
            </w:r>
          </w:p>
          <w:p w:rsidR="00A04757" w:rsidRPr="00A10AE1" w:rsidRDefault="00A04757" w:rsidP="00A04757">
            <w:pPr>
              <w:pStyle w:val="BulletedList"/>
              <w:numPr>
                <w:ilvl w:val="0"/>
                <w:numId w:val="40"/>
              </w:numPr>
            </w:pPr>
            <w:r w:rsidRPr="00A10AE1">
              <w:t>Develops inquiry questions about areas of investigation.</w:t>
            </w:r>
          </w:p>
          <w:p w:rsidR="00A04757" w:rsidRPr="00A10AE1" w:rsidRDefault="00A04757" w:rsidP="00A04757">
            <w:pPr>
              <w:pStyle w:val="BulletedList"/>
              <w:numPr>
                <w:ilvl w:val="0"/>
                <w:numId w:val="40"/>
              </w:numPr>
            </w:pPr>
            <w:r w:rsidRPr="00A10AE1">
              <w:t>Conducts pre-searches of areas of investigation.</w:t>
            </w:r>
          </w:p>
          <w:p w:rsidR="00A04757" w:rsidRPr="00A10AE1" w:rsidRDefault="00A04757" w:rsidP="00A04757">
            <w:pPr>
              <w:pStyle w:val="BulletedList"/>
              <w:numPr>
                <w:ilvl w:val="0"/>
                <w:numId w:val="40"/>
              </w:numPr>
            </w:pPr>
            <w:r w:rsidRPr="00A10AE1">
              <w:t>Arrives at a research question/problem by vetting areas of investigation.</w:t>
            </w:r>
          </w:p>
          <w:p w:rsidR="00A04757" w:rsidRDefault="00A04757" w:rsidP="00A04757">
            <w:pPr>
              <w:pStyle w:val="BulletedList"/>
              <w:numPr>
                <w:ilvl w:val="0"/>
                <w:numId w:val="40"/>
              </w:numPr>
            </w:pPr>
            <w:r w:rsidRPr="00A10AE1">
              <w:t>Generates specific inquiry questions for the research question/problem.</w:t>
            </w:r>
          </w:p>
        </w:tc>
        <w:tc>
          <w:tcPr>
            <w:tcW w:w="1627" w:type="pct"/>
          </w:tcPr>
          <w:p w:rsidR="00A04757" w:rsidRPr="00A10AE1" w:rsidRDefault="00A04757" w:rsidP="00A04757">
            <w:pPr>
              <w:pStyle w:val="BulletedList"/>
              <w:numPr>
                <w:ilvl w:val="0"/>
                <w:numId w:val="40"/>
              </w:numPr>
            </w:pPr>
            <w:r w:rsidRPr="00A10AE1">
              <w:t>Topic Tracking Tool</w:t>
            </w:r>
          </w:p>
          <w:p w:rsidR="00A04757" w:rsidRPr="00A10AE1" w:rsidRDefault="00A04757" w:rsidP="00A04757">
            <w:pPr>
              <w:pStyle w:val="BulletedList"/>
              <w:numPr>
                <w:ilvl w:val="0"/>
                <w:numId w:val="40"/>
              </w:numPr>
            </w:pPr>
            <w:r w:rsidRPr="00A10AE1">
              <w:t>Posing Inquiry Questions Handout</w:t>
            </w:r>
          </w:p>
          <w:p w:rsidR="00A04757" w:rsidRPr="00A10AE1" w:rsidRDefault="00A04757" w:rsidP="00A04757">
            <w:pPr>
              <w:pStyle w:val="BulletedList"/>
              <w:numPr>
                <w:ilvl w:val="0"/>
                <w:numId w:val="40"/>
              </w:numPr>
            </w:pPr>
            <w:r w:rsidRPr="00A10AE1">
              <w:t>Exploring a Topic Tool</w:t>
            </w:r>
          </w:p>
          <w:p w:rsidR="00A04757" w:rsidRPr="00A10AE1" w:rsidRDefault="00A04757" w:rsidP="00A04757">
            <w:pPr>
              <w:pStyle w:val="BulletedList"/>
              <w:numPr>
                <w:ilvl w:val="0"/>
                <w:numId w:val="40"/>
              </w:numPr>
            </w:pPr>
            <w:r w:rsidRPr="00A10AE1">
              <w:t>Pre-Search Tool</w:t>
            </w:r>
          </w:p>
          <w:p w:rsidR="00A04757" w:rsidRPr="00A10AE1" w:rsidRDefault="00A04757" w:rsidP="00A04757">
            <w:pPr>
              <w:pStyle w:val="BulletedList"/>
              <w:numPr>
                <w:ilvl w:val="0"/>
                <w:numId w:val="40"/>
              </w:numPr>
            </w:pPr>
            <w:r w:rsidRPr="00A10AE1">
              <w:t>Area Evaluation Checklist</w:t>
            </w:r>
          </w:p>
          <w:p w:rsidR="00A04757" w:rsidRDefault="00A04757" w:rsidP="00A04757">
            <w:pPr>
              <w:pStyle w:val="BulletedList"/>
              <w:numPr>
                <w:ilvl w:val="0"/>
                <w:numId w:val="40"/>
              </w:numPr>
            </w:pPr>
            <w:r w:rsidRPr="00A10AE1">
              <w:t>Specific Inquiry Questions Checklist</w:t>
            </w:r>
          </w:p>
        </w:tc>
      </w:tr>
      <w:tr w:rsidR="00A04757">
        <w:tc>
          <w:tcPr>
            <w:tcW w:w="1339" w:type="pct"/>
          </w:tcPr>
          <w:p w:rsidR="00A04757" w:rsidRDefault="00A04757" w:rsidP="00476251">
            <w:pPr>
              <w:pStyle w:val="ToolTableText"/>
            </w:pPr>
            <w:r w:rsidRPr="00A10AE1">
              <w:t>Part 2: Gathering Information</w:t>
            </w:r>
          </w:p>
        </w:tc>
        <w:tc>
          <w:tcPr>
            <w:tcW w:w="2034" w:type="pct"/>
          </w:tcPr>
          <w:p w:rsidR="00A04757" w:rsidRDefault="00A04757" w:rsidP="00A04757">
            <w:pPr>
              <w:pStyle w:val="BulletedList"/>
              <w:numPr>
                <w:ilvl w:val="0"/>
                <w:numId w:val="41"/>
              </w:numPr>
            </w:pPr>
            <w:r>
              <w:t>Plans for searches by determining key words/phrases and finding credible and relevant sources.</w:t>
            </w:r>
          </w:p>
          <w:p w:rsidR="00A04757" w:rsidRDefault="00A04757" w:rsidP="00A04757">
            <w:pPr>
              <w:pStyle w:val="BulletedList"/>
              <w:numPr>
                <w:ilvl w:val="0"/>
                <w:numId w:val="41"/>
              </w:numPr>
            </w:pPr>
            <w:r>
              <w:t>Assesses sources for credibility, relevance, and accessibility</w:t>
            </w:r>
            <w:r w:rsidR="00461443">
              <w:t>.</w:t>
            </w:r>
          </w:p>
          <w:p w:rsidR="00A04757" w:rsidRDefault="00A04757" w:rsidP="00A04757">
            <w:pPr>
              <w:pStyle w:val="BulletedList"/>
              <w:numPr>
                <w:ilvl w:val="0"/>
                <w:numId w:val="41"/>
              </w:numPr>
            </w:pPr>
            <w:r>
              <w:t>Annotates sources and record</w:t>
            </w:r>
            <w:r w:rsidR="00461443">
              <w:t>s</w:t>
            </w:r>
            <w:r>
              <w:t xml:space="preserve"> notes that will help answer the inquiry questions.</w:t>
            </w:r>
          </w:p>
          <w:p w:rsidR="00A04757" w:rsidRDefault="00A04757" w:rsidP="00A04757">
            <w:pPr>
              <w:pStyle w:val="BulletedList"/>
              <w:numPr>
                <w:ilvl w:val="0"/>
                <w:numId w:val="41"/>
              </w:numPr>
            </w:pPr>
            <w:r>
              <w:t>Builds an initial Research Frame to guide independent searches</w:t>
            </w:r>
            <w:r w:rsidR="00461443">
              <w:t>.</w:t>
            </w:r>
          </w:p>
          <w:p w:rsidR="00A04757" w:rsidRDefault="00A04757" w:rsidP="00A04757">
            <w:pPr>
              <w:pStyle w:val="BulletedList"/>
              <w:numPr>
                <w:ilvl w:val="0"/>
                <w:numId w:val="41"/>
              </w:numPr>
            </w:pPr>
            <w:r>
              <w:t>Conducts searches independently</w:t>
            </w:r>
            <w:r w:rsidR="00461443">
              <w:t>.</w:t>
            </w:r>
          </w:p>
        </w:tc>
        <w:tc>
          <w:tcPr>
            <w:tcW w:w="1627" w:type="pct"/>
          </w:tcPr>
          <w:p w:rsidR="00A04757" w:rsidRDefault="00A04757" w:rsidP="00A04757">
            <w:pPr>
              <w:pStyle w:val="BulletedList"/>
              <w:numPr>
                <w:ilvl w:val="0"/>
                <w:numId w:val="42"/>
              </w:numPr>
            </w:pPr>
            <w:r>
              <w:t>Potential Sources Tool</w:t>
            </w:r>
          </w:p>
          <w:p w:rsidR="00A04757" w:rsidRDefault="00A04757" w:rsidP="00A04757">
            <w:pPr>
              <w:pStyle w:val="BulletedList"/>
              <w:numPr>
                <w:ilvl w:val="0"/>
                <w:numId w:val="42"/>
              </w:numPr>
            </w:pPr>
            <w:r>
              <w:t>Assessing Sources Tool</w:t>
            </w:r>
          </w:p>
          <w:p w:rsidR="00A04757" w:rsidRDefault="00A04757" w:rsidP="00A04757">
            <w:pPr>
              <w:pStyle w:val="BulletedList"/>
              <w:numPr>
                <w:ilvl w:val="0"/>
                <w:numId w:val="42"/>
              </w:numPr>
            </w:pPr>
            <w:r>
              <w:t>Assessing Sources Handout</w:t>
            </w:r>
          </w:p>
          <w:p w:rsidR="00A04757" w:rsidRDefault="00A04757" w:rsidP="00A04757">
            <w:pPr>
              <w:pStyle w:val="BulletedList"/>
              <w:numPr>
                <w:ilvl w:val="0"/>
                <w:numId w:val="42"/>
              </w:numPr>
            </w:pPr>
            <w:r>
              <w:t>Taking Notes Tool</w:t>
            </w:r>
          </w:p>
          <w:p w:rsidR="00A04757" w:rsidRDefault="00A04757" w:rsidP="00A04757">
            <w:pPr>
              <w:pStyle w:val="BulletedList"/>
              <w:numPr>
                <w:ilvl w:val="0"/>
                <w:numId w:val="42"/>
              </w:numPr>
            </w:pPr>
            <w:r>
              <w:t>Research Frame</w:t>
            </w:r>
          </w:p>
          <w:p w:rsidR="00A04757" w:rsidRDefault="00A04757" w:rsidP="00A04757">
            <w:pPr>
              <w:pStyle w:val="BulletedList"/>
              <w:numPr>
                <w:ilvl w:val="0"/>
                <w:numId w:val="42"/>
              </w:numPr>
            </w:pPr>
            <w:r>
              <w:t>Conducting Independent Searches Checklist</w:t>
            </w:r>
          </w:p>
          <w:p w:rsidR="00A04757" w:rsidRDefault="00A04757" w:rsidP="00A04757">
            <w:pPr>
              <w:pStyle w:val="BulletedList"/>
              <w:numPr>
                <w:ilvl w:val="0"/>
                <w:numId w:val="42"/>
              </w:numPr>
            </w:pPr>
            <w:r>
              <w:t>Independent Searches Self-Evaluation</w:t>
            </w:r>
          </w:p>
        </w:tc>
      </w:tr>
      <w:tr w:rsidR="00A04757">
        <w:tc>
          <w:tcPr>
            <w:tcW w:w="1339" w:type="pct"/>
          </w:tcPr>
          <w:p w:rsidR="00A04757" w:rsidRDefault="00A04757" w:rsidP="00476251">
            <w:pPr>
              <w:pStyle w:val="ToolTableText"/>
            </w:pPr>
            <w:r w:rsidRPr="00A10AE1">
              <w:t>Part 3: Organizing and Synthesizing Inquiry</w:t>
            </w:r>
          </w:p>
        </w:tc>
        <w:tc>
          <w:tcPr>
            <w:tcW w:w="2034" w:type="pct"/>
          </w:tcPr>
          <w:p w:rsidR="00A04757" w:rsidRDefault="00A04757" w:rsidP="00A04757">
            <w:pPr>
              <w:pStyle w:val="BulletedList"/>
              <w:numPr>
                <w:ilvl w:val="0"/>
                <w:numId w:val="43"/>
              </w:numPr>
            </w:pPr>
            <w:r>
              <w:t>Organizes, connects, and synthesizes evidence to develop evidence-based claims about inquiry questions and inquiry paths</w:t>
            </w:r>
            <w:r w:rsidR="00817358">
              <w:t>.</w:t>
            </w:r>
          </w:p>
          <w:p w:rsidR="00A04757" w:rsidRDefault="00A04757" w:rsidP="00A04757">
            <w:pPr>
              <w:pStyle w:val="BulletedList"/>
              <w:numPr>
                <w:ilvl w:val="0"/>
                <w:numId w:val="43"/>
              </w:numPr>
            </w:pPr>
            <w:r>
              <w:t xml:space="preserve">Further organizes, connects, and </w:t>
            </w:r>
            <w:r>
              <w:lastRenderedPageBreak/>
              <w:t>synthesizes evidence-based claims about inquiry paths and the research question/problem itself.</w:t>
            </w:r>
          </w:p>
          <w:p w:rsidR="00A04757" w:rsidRDefault="00A04757" w:rsidP="00A04757">
            <w:pPr>
              <w:pStyle w:val="BulletedList"/>
              <w:numPr>
                <w:ilvl w:val="0"/>
                <w:numId w:val="43"/>
              </w:numPr>
            </w:pPr>
            <w:r>
              <w:t>Reviews and synthesizes the research to develop a written evidence-based perspective.</w:t>
            </w:r>
          </w:p>
        </w:tc>
        <w:tc>
          <w:tcPr>
            <w:tcW w:w="1627" w:type="pct"/>
          </w:tcPr>
          <w:p w:rsidR="00A04757" w:rsidRDefault="00A04757" w:rsidP="00A04757">
            <w:pPr>
              <w:pStyle w:val="BulletedList"/>
              <w:numPr>
                <w:ilvl w:val="0"/>
                <w:numId w:val="44"/>
              </w:numPr>
            </w:pPr>
            <w:r>
              <w:lastRenderedPageBreak/>
              <w:t>Forming Evidence-Based Claims Tool</w:t>
            </w:r>
          </w:p>
          <w:p w:rsidR="00A04757" w:rsidRDefault="00A04757" w:rsidP="00A04757">
            <w:pPr>
              <w:pStyle w:val="BulletedList"/>
              <w:numPr>
                <w:ilvl w:val="0"/>
                <w:numId w:val="44"/>
              </w:numPr>
            </w:pPr>
            <w:r>
              <w:t>Organizing Evidence-Based Claims Tool</w:t>
            </w:r>
          </w:p>
          <w:p w:rsidR="00A04757" w:rsidRDefault="00A04757" w:rsidP="00A04757">
            <w:pPr>
              <w:pStyle w:val="BulletedList"/>
              <w:numPr>
                <w:ilvl w:val="0"/>
                <w:numId w:val="44"/>
              </w:numPr>
            </w:pPr>
            <w:r>
              <w:t xml:space="preserve">Evidence-Based Claims </w:t>
            </w:r>
            <w:r>
              <w:lastRenderedPageBreak/>
              <w:t>Criteria Checklist</w:t>
            </w:r>
          </w:p>
          <w:p w:rsidR="00A04757" w:rsidRDefault="00A04757" w:rsidP="00A04757">
            <w:pPr>
              <w:pStyle w:val="BulletedList"/>
              <w:numPr>
                <w:ilvl w:val="0"/>
                <w:numId w:val="44"/>
              </w:numPr>
            </w:pPr>
            <w:r>
              <w:t>Evidence-Based Perspective Rubric</w:t>
            </w:r>
          </w:p>
        </w:tc>
      </w:tr>
    </w:tbl>
    <w:p w:rsidR="00DD2D32" w:rsidRPr="00DD2D32" w:rsidRDefault="00DD2D32" w:rsidP="00DD2D32">
      <w:pPr>
        <w:spacing w:before="0" w:after="0" w:line="240" w:lineRule="auto"/>
        <w:rPr>
          <w:sz w:val="18"/>
          <w:szCs w:val="18"/>
        </w:rPr>
      </w:pPr>
      <w:r w:rsidRPr="00DD2D32">
        <w:rPr>
          <w:sz w:val="18"/>
          <w:szCs w:val="18"/>
        </w:rPr>
        <w:lastRenderedPageBreak/>
        <w:t>From Student Research Plan, by Odell Education, www.odelleducation.com. Copyright (2012) by Odell Education. Modified in partnership with Odell Education with permission under an Attribution-</w:t>
      </w:r>
      <w:proofErr w:type="spellStart"/>
      <w:r w:rsidRPr="00DD2D32">
        <w:rPr>
          <w:sz w:val="18"/>
          <w:szCs w:val="18"/>
        </w:rPr>
        <w:t>NonCommercial</w:t>
      </w:r>
      <w:proofErr w:type="spellEnd"/>
      <w:r w:rsidRPr="00DD2D32">
        <w:rPr>
          <w:sz w:val="18"/>
          <w:szCs w:val="18"/>
        </w:rPr>
        <w:t xml:space="preserve"> 3.0 </w:t>
      </w:r>
      <w:proofErr w:type="spellStart"/>
      <w:r w:rsidRPr="00DD2D32">
        <w:rPr>
          <w:sz w:val="18"/>
          <w:szCs w:val="18"/>
        </w:rPr>
        <w:t>Unported</w:t>
      </w:r>
      <w:proofErr w:type="spellEnd"/>
      <w:r w:rsidRPr="00DD2D32">
        <w:rPr>
          <w:sz w:val="18"/>
          <w:szCs w:val="18"/>
        </w:rPr>
        <w:t xml:space="preserve"> license: </w:t>
      </w:r>
      <w:hyperlink r:id="rId11" w:history="1">
        <w:r w:rsidRPr="00DD2D32">
          <w:rPr>
            <w:rStyle w:val="Hyperlink"/>
            <w:sz w:val="18"/>
            <w:szCs w:val="18"/>
          </w:rPr>
          <w:t>http://creativecommons.org/licenses/by-nc/3.0/</w:t>
        </w:r>
      </w:hyperlink>
      <w:r w:rsidRPr="00DD2D32">
        <w:rPr>
          <w:sz w:val="18"/>
          <w:szCs w:val="18"/>
        </w:rPr>
        <w:t>.</w:t>
      </w:r>
    </w:p>
    <w:p w:rsidR="00DD2D32" w:rsidRPr="004A5A4F" w:rsidRDefault="00DD2D32" w:rsidP="00DD2D32">
      <w:pPr>
        <w:spacing w:before="0" w:after="0" w:line="240" w:lineRule="auto"/>
        <w:rPr>
          <w:sz w:val="20"/>
          <w:szCs w:val="20"/>
        </w:rPr>
      </w:pPr>
    </w:p>
    <w:p w:rsidR="00DD2D32" w:rsidRDefault="00DD2D32" w:rsidP="00B806BE"/>
    <w:p w:rsidR="00A04757" w:rsidRDefault="00A04757" w:rsidP="00B806BE"/>
    <w:p w:rsidR="00EF5E91" w:rsidRDefault="00EF5E91" w:rsidP="005751E0">
      <w:pPr>
        <w:pStyle w:val="ToolHeader"/>
        <w:rPr>
          <w:color w:val="0000FF"/>
          <w:szCs w:val="32"/>
        </w:rPr>
        <w:sectPr w:rsidR="00EF5E91">
          <w:footerReference w:type="default" r:id="rId12"/>
          <w:pgSz w:w="12240" w:h="15840"/>
          <w:pgMar w:top="1440" w:right="1440" w:bottom="1440" w:left="1440" w:header="432" w:footer="648" w:gutter="0"/>
          <w:cols w:space="720"/>
          <w:docGrid w:linePitch="299"/>
        </w:sectPr>
      </w:pPr>
    </w:p>
    <w:p w:rsidR="00E20145" w:rsidRPr="005751E0" w:rsidRDefault="007D2663" w:rsidP="00EF5E91">
      <w:pPr>
        <w:pStyle w:val="ToolHeader"/>
      </w:pPr>
      <w:r w:rsidRPr="005751E0">
        <w:lastRenderedPageBreak/>
        <w:t xml:space="preserve">Specific </w:t>
      </w:r>
      <w:r w:rsidR="00E20145" w:rsidRPr="005751E0">
        <w:t xml:space="preserve">Inquiry Questions </w:t>
      </w:r>
      <w:r w:rsidR="00E20145" w:rsidRPr="00EF5E91">
        <w:t>Checklist</w:t>
      </w:r>
    </w:p>
    <w:tbl>
      <w:tblPr>
        <w:tblStyle w:val="TableGrid"/>
        <w:tblW w:w="0" w:type="auto"/>
        <w:tblLook w:val="04A0" w:firstRow="1" w:lastRow="0" w:firstColumn="1" w:lastColumn="0" w:noHBand="0" w:noVBand="1"/>
      </w:tblPr>
      <w:tblGrid>
        <w:gridCol w:w="820"/>
        <w:gridCol w:w="5138"/>
        <w:gridCol w:w="732"/>
        <w:gridCol w:w="4128"/>
        <w:gridCol w:w="720"/>
        <w:gridCol w:w="1620"/>
      </w:tblGrid>
      <w:tr w:rsidR="00E20145" w:rsidRPr="00EF5E91">
        <w:trPr>
          <w:trHeight w:val="557"/>
        </w:trPr>
        <w:tc>
          <w:tcPr>
            <w:tcW w:w="820" w:type="dxa"/>
            <w:shd w:val="clear" w:color="auto" w:fill="D9D9D9" w:themeFill="background1" w:themeFillShade="D9"/>
            <w:vAlign w:val="center"/>
          </w:tcPr>
          <w:p w:rsidR="00E20145" w:rsidRPr="00EF5E91" w:rsidRDefault="00E20145" w:rsidP="00EF5E91">
            <w:pPr>
              <w:pStyle w:val="ToolTableText"/>
              <w:rPr>
                <w:b/>
              </w:rPr>
            </w:pPr>
            <w:r w:rsidRPr="00EF5E91">
              <w:rPr>
                <w:b/>
              </w:rPr>
              <w:t>Name:</w:t>
            </w:r>
          </w:p>
        </w:tc>
        <w:tc>
          <w:tcPr>
            <w:tcW w:w="5138" w:type="dxa"/>
            <w:vAlign w:val="center"/>
          </w:tcPr>
          <w:p w:rsidR="00E20145" w:rsidRPr="00EF5E91" w:rsidRDefault="00E20145" w:rsidP="00EF5E91">
            <w:pPr>
              <w:pStyle w:val="ToolTableText"/>
              <w:rPr>
                <w:b/>
              </w:rPr>
            </w:pPr>
          </w:p>
        </w:tc>
        <w:tc>
          <w:tcPr>
            <w:tcW w:w="732" w:type="dxa"/>
            <w:shd w:val="clear" w:color="auto" w:fill="D9D9D9" w:themeFill="background1" w:themeFillShade="D9"/>
            <w:vAlign w:val="center"/>
          </w:tcPr>
          <w:p w:rsidR="00E20145" w:rsidRPr="00EF5E91" w:rsidRDefault="00E20145" w:rsidP="00EF5E91">
            <w:pPr>
              <w:pStyle w:val="ToolTableText"/>
              <w:rPr>
                <w:b/>
              </w:rPr>
            </w:pPr>
            <w:r w:rsidRPr="00EF5E91">
              <w:rPr>
                <w:b/>
              </w:rPr>
              <w:t>Class:</w:t>
            </w:r>
          </w:p>
        </w:tc>
        <w:tc>
          <w:tcPr>
            <w:tcW w:w="4128" w:type="dxa"/>
            <w:vAlign w:val="center"/>
          </w:tcPr>
          <w:p w:rsidR="00E20145" w:rsidRPr="00EF5E91" w:rsidRDefault="00E20145" w:rsidP="00EF5E91">
            <w:pPr>
              <w:pStyle w:val="ToolTableText"/>
              <w:rPr>
                <w:b/>
              </w:rPr>
            </w:pPr>
          </w:p>
        </w:tc>
        <w:tc>
          <w:tcPr>
            <w:tcW w:w="720" w:type="dxa"/>
            <w:shd w:val="clear" w:color="auto" w:fill="D9D9D9" w:themeFill="background1" w:themeFillShade="D9"/>
            <w:vAlign w:val="center"/>
          </w:tcPr>
          <w:p w:rsidR="00E20145" w:rsidRPr="00EF5E91" w:rsidRDefault="00E20145" w:rsidP="00EF5E91">
            <w:pPr>
              <w:pStyle w:val="ToolTableText"/>
              <w:rPr>
                <w:b/>
              </w:rPr>
            </w:pPr>
            <w:r w:rsidRPr="00EF5E91">
              <w:rPr>
                <w:b/>
              </w:rPr>
              <w:t>Date:</w:t>
            </w:r>
          </w:p>
        </w:tc>
        <w:tc>
          <w:tcPr>
            <w:tcW w:w="1620" w:type="dxa"/>
            <w:vAlign w:val="center"/>
          </w:tcPr>
          <w:p w:rsidR="00E20145" w:rsidRPr="00EF5E91" w:rsidRDefault="00E20145" w:rsidP="00EF5E91">
            <w:pPr>
              <w:pStyle w:val="ToolTableText"/>
              <w:rPr>
                <w:b/>
              </w:rPr>
            </w:pPr>
          </w:p>
        </w:tc>
      </w:tr>
    </w:tbl>
    <w:p w:rsidR="00E20145" w:rsidRDefault="00E20145" w:rsidP="00E20145">
      <w:pPr>
        <w:spacing w:before="0" w:after="0"/>
        <w:rPr>
          <w:sz w:val="10"/>
        </w:rPr>
      </w:pPr>
    </w:p>
    <w:p w:rsidR="00E20145" w:rsidRDefault="00E20145" w:rsidP="00E20145">
      <w:pPr>
        <w:spacing w:before="0" w:after="0"/>
        <w:rPr>
          <w:sz w:val="10"/>
        </w:rPr>
      </w:pPr>
    </w:p>
    <w:p w:rsidR="00E65C14" w:rsidRDefault="00294D8F" w:rsidP="00707670">
      <w:r w:rsidRPr="00294D8F">
        <w:rPr>
          <w:b/>
        </w:rPr>
        <w:t>Research Question/Problem</w:t>
      </w:r>
      <w:r w:rsidR="00535C37">
        <w:rPr>
          <w:b/>
        </w:rPr>
        <w:t xml:space="preserve"> (Area of Investigation)</w:t>
      </w:r>
      <w:r w:rsidRPr="00294D8F">
        <w:rPr>
          <w:b/>
        </w:rPr>
        <w:t>:</w:t>
      </w:r>
      <w:r>
        <w:t xml:space="preserve"> </w:t>
      </w:r>
    </w:p>
    <w:p w:rsidR="00F17926" w:rsidRPr="00EF5E91" w:rsidRDefault="00EF5E91" w:rsidP="00707670">
      <w:pPr>
        <w:rPr>
          <w:u w:val="single"/>
        </w:rPr>
      </w:pPr>
      <w:r>
        <w:t xml:space="preserve">Question #1: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17926" w:rsidRDefault="00F17926" w:rsidP="00707670">
      <w:r>
        <w:t>Question #2:</w:t>
      </w:r>
      <w:r w:rsidR="00EF5E91">
        <w:t xml:space="preserve"> </w:t>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p>
    <w:p w:rsidR="00F17926" w:rsidRDefault="00F17926" w:rsidP="00707670">
      <w:r>
        <w:t>Question #3:</w:t>
      </w:r>
      <w:r w:rsidR="00EF5E91">
        <w:t xml:space="preserve"> </w:t>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p>
    <w:p w:rsidR="00F17926" w:rsidRDefault="00F17926" w:rsidP="00707670">
      <w:r>
        <w:t>Question #4:</w:t>
      </w:r>
      <w:r w:rsidR="00EF5E91">
        <w:t xml:space="preserve"> </w:t>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p>
    <w:p w:rsidR="00F17926" w:rsidRDefault="00F17926" w:rsidP="00707670">
      <w:r>
        <w:t>Question #5:</w:t>
      </w:r>
      <w:r w:rsidR="00EF5E91">
        <w:t xml:space="preserve"> </w:t>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r w:rsidR="00EF5E91">
        <w:rPr>
          <w:u w:val="single"/>
        </w:rPr>
        <w:tab/>
      </w:r>
    </w:p>
    <w:tbl>
      <w:tblPr>
        <w:tblStyle w:val="TableGrid"/>
        <w:tblW w:w="0" w:type="auto"/>
        <w:tblLook w:val="04A0" w:firstRow="1" w:lastRow="0" w:firstColumn="1" w:lastColumn="0" w:noHBand="0" w:noVBand="1"/>
      </w:tblPr>
      <w:tblGrid>
        <w:gridCol w:w="2808"/>
        <w:gridCol w:w="2070"/>
        <w:gridCol w:w="2070"/>
        <w:gridCol w:w="2070"/>
        <w:gridCol w:w="2070"/>
        <w:gridCol w:w="2070"/>
      </w:tblGrid>
      <w:tr w:rsidR="00F17926" w:rsidRPr="00EF5E91" w:rsidTr="00DD2D32">
        <w:trPr>
          <w:tblHeader/>
        </w:trPr>
        <w:tc>
          <w:tcPr>
            <w:tcW w:w="2808" w:type="dxa"/>
            <w:shd w:val="clear" w:color="auto" w:fill="D9D9D9" w:themeFill="background1" w:themeFillShade="D9"/>
          </w:tcPr>
          <w:p w:rsidR="00F17926" w:rsidRPr="00EF5E91" w:rsidRDefault="00F17926" w:rsidP="00EF5E91">
            <w:pPr>
              <w:pStyle w:val="ToolTableText"/>
              <w:rPr>
                <w:b/>
              </w:rPr>
            </w:pPr>
            <w:r w:rsidRPr="00EF5E91">
              <w:rPr>
                <w:b/>
              </w:rPr>
              <w:t>Criteria</w:t>
            </w:r>
          </w:p>
        </w:tc>
        <w:tc>
          <w:tcPr>
            <w:tcW w:w="2070" w:type="dxa"/>
            <w:shd w:val="clear" w:color="auto" w:fill="D9D9D9" w:themeFill="background1" w:themeFillShade="D9"/>
          </w:tcPr>
          <w:p w:rsidR="00F17926" w:rsidRPr="00EF5E91" w:rsidRDefault="00F17926" w:rsidP="00EF5E91">
            <w:pPr>
              <w:pStyle w:val="ToolTableText"/>
              <w:jc w:val="center"/>
              <w:rPr>
                <w:b/>
              </w:rPr>
            </w:pPr>
            <w:r w:rsidRPr="00EF5E91">
              <w:rPr>
                <w:b/>
              </w:rPr>
              <w:t>Q1</w:t>
            </w:r>
          </w:p>
        </w:tc>
        <w:tc>
          <w:tcPr>
            <w:tcW w:w="2070" w:type="dxa"/>
            <w:shd w:val="clear" w:color="auto" w:fill="D9D9D9" w:themeFill="background1" w:themeFillShade="D9"/>
          </w:tcPr>
          <w:p w:rsidR="00F17926" w:rsidRPr="00EF5E91" w:rsidRDefault="00F17926" w:rsidP="00EF5E91">
            <w:pPr>
              <w:pStyle w:val="ToolTableText"/>
              <w:jc w:val="center"/>
              <w:rPr>
                <w:b/>
              </w:rPr>
            </w:pPr>
            <w:r w:rsidRPr="00EF5E91">
              <w:rPr>
                <w:b/>
              </w:rPr>
              <w:t>Q2</w:t>
            </w:r>
          </w:p>
        </w:tc>
        <w:tc>
          <w:tcPr>
            <w:tcW w:w="2070" w:type="dxa"/>
            <w:shd w:val="clear" w:color="auto" w:fill="D9D9D9" w:themeFill="background1" w:themeFillShade="D9"/>
          </w:tcPr>
          <w:p w:rsidR="00F17926" w:rsidRPr="00EF5E91" w:rsidRDefault="00F17926" w:rsidP="00EF5E91">
            <w:pPr>
              <w:pStyle w:val="ToolTableText"/>
              <w:jc w:val="center"/>
              <w:rPr>
                <w:b/>
              </w:rPr>
            </w:pPr>
            <w:r w:rsidRPr="00EF5E91">
              <w:rPr>
                <w:b/>
              </w:rPr>
              <w:t>Q3</w:t>
            </w:r>
          </w:p>
        </w:tc>
        <w:tc>
          <w:tcPr>
            <w:tcW w:w="2070" w:type="dxa"/>
            <w:shd w:val="clear" w:color="auto" w:fill="D9D9D9" w:themeFill="background1" w:themeFillShade="D9"/>
          </w:tcPr>
          <w:p w:rsidR="00F17926" w:rsidRPr="00EF5E91" w:rsidRDefault="00F17926" w:rsidP="00EF5E91">
            <w:pPr>
              <w:pStyle w:val="ToolTableText"/>
              <w:jc w:val="center"/>
              <w:rPr>
                <w:b/>
              </w:rPr>
            </w:pPr>
            <w:r w:rsidRPr="00EF5E91">
              <w:rPr>
                <w:b/>
              </w:rPr>
              <w:t>Q4</w:t>
            </w:r>
          </w:p>
        </w:tc>
        <w:tc>
          <w:tcPr>
            <w:tcW w:w="2070" w:type="dxa"/>
            <w:shd w:val="clear" w:color="auto" w:fill="D9D9D9" w:themeFill="background1" w:themeFillShade="D9"/>
          </w:tcPr>
          <w:p w:rsidR="00F17926" w:rsidRPr="00EF5E91" w:rsidRDefault="00F17926" w:rsidP="00EF5E91">
            <w:pPr>
              <w:pStyle w:val="ToolTableText"/>
              <w:jc w:val="center"/>
              <w:rPr>
                <w:b/>
              </w:rPr>
            </w:pPr>
            <w:r w:rsidRPr="00EF5E91">
              <w:rPr>
                <w:b/>
              </w:rPr>
              <w:t>Q5</w:t>
            </w:r>
          </w:p>
        </w:tc>
      </w:tr>
      <w:tr w:rsidR="00F17926">
        <w:tc>
          <w:tcPr>
            <w:tcW w:w="2808" w:type="dxa"/>
          </w:tcPr>
          <w:p w:rsidR="00F17926" w:rsidRDefault="000C4D47" w:rsidP="00707670">
            <w:r>
              <w:t xml:space="preserve">1. </w:t>
            </w:r>
            <w:r w:rsidR="0039448E">
              <w:t>Does the question have an appropriate scope</w:t>
            </w:r>
            <w:r w:rsidR="00F17926">
              <w:t xml:space="preserve"> or purpose? (Does it focus on an important aspect of the research question/problem?</w:t>
            </w:r>
          </w:p>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r>
      <w:tr w:rsidR="00F17926">
        <w:tc>
          <w:tcPr>
            <w:tcW w:w="2808" w:type="dxa"/>
          </w:tcPr>
          <w:p w:rsidR="00EF5E91" w:rsidRDefault="000C4D47" w:rsidP="00EF5E91">
            <w:r>
              <w:t xml:space="preserve">2. </w:t>
            </w:r>
            <w:r w:rsidR="00F17926">
              <w:t>Is the question useful? Will it lead to meaningful inquiry?</w:t>
            </w:r>
            <w:r w:rsidR="005F7C12">
              <w:t xml:space="preserve"> </w:t>
            </w:r>
          </w:p>
          <w:p w:rsidR="00EF5E91" w:rsidRDefault="00EF5E91" w:rsidP="00EF5E91"/>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r>
      <w:tr w:rsidR="005F7C12">
        <w:trPr>
          <w:trHeight w:val="1520"/>
        </w:trPr>
        <w:tc>
          <w:tcPr>
            <w:tcW w:w="2808" w:type="dxa"/>
          </w:tcPr>
          <w:p w:rsidR="00EF5E91" w:rsidRDefault="000C4D47" w:rsidP="00EF5E91">
            <w:r>
              <w:lastRenderedPageBreak/>
              <w:t>3. Is the question</w:t>
            </w:r>
            <w:r w:rsidR="005F7C12">
              <w:t xml:space="preserve"> understandable or clear?</w:t>
            </w:r>
          </w:p>
          <w:p w:rsidR="00EF5E91" w:rsidRDefault="00EF5E91" w:rsidP="00EF5E91"/>
        </w:tc>
        <w:tc>
          <w:tcPr>
            <w:tcW w:w="2070" w:type="dxa"/>
          </w:tcPr>
          <w:p w:rsidR="005F7C12" w:rsidRDefault="005F7C12" w:rsidP="00707670"/>
        </w:tc>
        <w:tc>
          <w:tcPr>
            <w:tcW w:w="2070" w:type="dxa"/>
          </w:tcPr>
          <w:p w:rsidR="005F7C12" w:rsidRDefault="005F7C12" w:rsidP="00707670"/>
        </w:tc>
        <w:tc>
          <w:tcPr>
            <w:tcW w:w="2070" w:type="dxa"/>
          </w:tcPr>
          <w:p w:rsidR="005F7C12" w:rsidRDefault="005F7C12" w:rsidP="00707670"/>
        </w:tc>
        <w:tc>
          <w:tcPr>
            <w:tcW w:w="2070" w:type="dxa"/>
          </w:tcPr>
          <w:p w:rsidR="005F7C12" w:rsidRDefault="005F7C12" w:rsidP="00707670"/>
        </w:tc>
        <w:tc>
          <w:tcPr>
            <w:tcW w:w="2070" w:type="dxa"/>
          </w:tcPr>
          <w:p w:rsidR="005F7C12" w:rsidRDefault="005F7C12" w:rsidP="00707670"/>
        </w:tc>
      </w:tr>
      <w:tr w:rsidR="00F17926">
        <w:tc>
          <w:tcPr>
            <w:tcW w:w="2808" w:type="dxa"/>
          </w:tcPr>
          <w:p w:rsidR="00EF5E91" w:rsidRDefault="000C4D47" w:rsidP="00EF5E91">
            <w:r>
              <w:t xml:space="preserve">4. </w:t>
            </w:r>
            <w:r w:rsidR="005F7C12">
              <w:t>Is the question answerable through research?</w:t>
            </w:r>
          </w:p>
          <w:p w:rsidR="00EF5E91" w:rsidRDefault="00EF5E91" w:rsidP="00EF5E91"/>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r>
      <w:tr w:rsidR="00F17926">
        <w:tc>
          <w:tcPr>
            <w:tcW w:w="2808" w:type="dxa"/>
          </w:tcPr>
          <w:p w:rsidR="00EF5E91" w:rsidRDefault="000C4D47" w:rsidP="00EF5E91">
            <w:r>
              <w:t xml:space="preserve">5. </w:t>
            </w:r>
            <w:r w:rsidR="005F7C12">
              <w:t>Does the question requi</w:t>
            </w:r>
            <w:r w:rsidR="006E1B6E">
              <w:t>re multiple answers and possibly</w:t>
            </w:r>
            <w:r w:rsidR="005F7C12">
              <w:t xml:space="preserve"> more questions?</w:t>
            </w:r>
          </w:p>
          <w:p w:rsidR="00EF5E91" w:rsidRDefault="00EF5E91" w:rsidP="00EF5E91"/>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r>
      <w:tr w:rsidR="00F17926">
        <w:trPr>
          <w:trHeight w:val="1610"/>
        </w:trPr>
        <w:tc>
          <w:tcPr>
            <w:tcW w:w="2808" w:type="dxa"/>
          </w:tcPr>
          <w:p w:rsidR="00EF5E91" w:rsidRDefault="000C4D47" w:rsidP="00EF5E91">
            <w:r>
              <w:t>6. I</w:t>
            </w:r>
            <w:r w:rsidR="005F7C12">
              <w:t>s your question’s answer unknown to you?</w:t>
            </w:r>
          </w:p>
          <w:p w:rsidR="00EF5E91" w:rsidRDefault="00EF5E91" w:rsidP="00EF5E91"/>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c>
          <w:tcPr>
            <w:tcW w:w="2070" w:type="dxa"/>
          </w:tcPr>
          <w:p w:rsidR="00F17926" w:rsidRDefault="00F17926" w:rsidP="00707670"/>
        </w:tc>
      </w:tr>
    </w:tbl>
    <w:p w:rsidR="007A4D74" w:rsidRPr="00790BFA" w:rsidRDefault="007A4D74" w:rsidP="007A4D74">
      <w:pPr>
        <w:rPr>
          <w:sz w:val="18"/>
          <w:szCs w:val="18"/>
        </w:rPr>
      </w:pPr>
      <w:r w:rsidRPr="00790BFA">
        <w:rPr>
          <w:sz w:val="18"/>
          <w:szCs w:val="18"/>
        </w:rPr>
        <w:t xml:space="preserve">From </w:t>
      </w:r>
      <w:r>
        <w:rPr>
          <w:sz w:val="18"/>
          <w:szCs w:val="18"/>
        </w:rPr>
        <w:t>Research Criteria Matrix</w:t>
      </w:r>
      <w:r w:rsidRPr="00790BFA">
        <w:rPr>
          <w:sz w:val="18"/>
          <w:szCs w:val="18"/>
        </w:rPr>
        <w:t>, by Odell Education, www.odelleducation.com. Copyright (2012) by Odell Education. Adapted with permission under an Attribution-</w:t>
      </w:r>
      <w:proofErr w:type="spellStart"/>
      <w:r w:rsidRPr="00790BFA">
        <w:rPr>
          <w:sz w:val="18"/>
          <w:szCs w:val="18"/>
        </w:rPr>
        <w:t>NonCommercial</w:t>
      </w:r>
      <w:proofErr w:type="spellEnd"/>
      <w:r w:rsidRPr="00790BFA">
        <w:rPr>
          <w:sz w:val="18"/>
          <w:szCs w:val="18"/>
        </w:rPr>
        <w:t xml:space="preserve"> 3.0 </w:t>
      </w:r>
      <w:proofErr w:type="spellStart"/>
      <w:r w:rsidRPr="00790BFA">
        <w:rPr>
          <w:sz w:val="18"/>
          <w:szCs w:val="18"/>
        </w:rPr>
        <w:t>Unported</w:t>
      </w:r>
      <w:proofErr w:type="spellEnd"/>
      <w:r w:rsidRPr="00790BFA">
        <w:rPr>
          <w:sz w:val="18"/>
          <w:szCs w:val="18"/>
        </w:rPr>
        <w:t xml:space="preserve"> license: </w:t>
      </w:r>
      <w:hyperlink r:id="rId13" w:history="1">
        <w:r w:rsidRPr="00790BFA">
          <w:rPr>
            <w:rStyle w:val="Hyperlink"/>
            <w:sz w:val="18"/>
            <w:szCs w:val="18"/>
          </w:rPr>
          <w:t>http://creativecommons.org/licenses/by-nc/3.0/</w:t>
        </w:r>
      </w:hyperlink>
      <w:r w:rsidRPr="00790BFA">
        <w:rPr>
          <w:sz w:val="18"/>
          <w:szCs w:val="18"/>
        </w:rPr>
        <w:t>.</w:t>
      </w:r>
    </w:p>
    <w:p w:rsidR="00F17926" w:rsidRDefault="00F17926" w:rsidP="00707670"/>
    <w:sectPr w:rsidR="00F17926" w:rsidSect="00EF5E91">
      <w:headerReference w:type="default" r:id="rId14"/>
      <w:footerReference w:type="default" r:id="rId15"/>
      <w:pgSz w:w="15840" w:h="12240" w:orient="landscape"/>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3D5" w:rsidRDefault="008E03D5" w:rsidP="00E946A0">
      <w:r>
        <w:separator/>
      </w:r>
    </w:p>
    <w:p w:rsidR="008E03D5" w:rsidRDefault="008E03D5" w:rsidP="00E946A0"/>
  </w:endnote>
  <w:endnote w:type="continuationSeparator" w:id="0">
    <w:p w:rsidR="008E03D5" w:rsidRDefault="008E03D5" w:rsidP="00E946A0">
      <w:r>
        <w:continuationSeparator/>
      </w:r>
    </w:p>
    <w:p w:rsidR="008E03D5" w:rsidRDefault="008E03D5"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E833AD8-81C8-4308-8D09-39CF1D1EFF82}"/>
    <w:embedBold r:id="rId2" w:fontKey="{E9C107EC-FFF8-421C-B68D-33890C04FA0B}"/>
    <w:embedItalic r:id="rId3" w:fontKey="{36ED5B17-BCC2-48A1-8011-6609E1F39A79}"/>
    <w:embedBoldItalic r:id="rId4" w:fontKey="{49063330-98E2-4112-898E-636E9B9EE9E7}"/>
  </w:font>
  <w:font w:name="Times New Roman">
    <w:panose1 w:val="02020603050405020304"/>
    <w:charset w:val="00"/>
    <w:family w:val="roman"/>
    <w:pitch w:val="variable"/>
    <w:sig w:usb0="E0002AFF" w:usb1="C0007841" w:usb2="00000009" w:usb3="00000000" w:csb0="000001FF" w:csb1="00000000"/>
    <w:embedRegular r:id="rId5" w:subsetted="1" w:fontKey="{9AE34D1A-417D-4779-8DD0-49CD855C4796}"/>
  </w:font>
  <w:font w:name="Webdings">
    <w:panose1 w:val="05030102010509060703"/>
    <w:charset w:val="02"/>
    <w:family w:val="roman"/>
    <w:pitch w:val="variable"/>
    <w:sig w:usb0="00000000" w:usb1="10000000" w:usb2="00000000" w:usb3="00000000" w:csb0="80000000" w:csb1="00000000"/>
    <w:embedRegular r:id="rId6" w:fontKey="{97B4A8D5-343B-4C9A-8900-616DF4A87BB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7" w:rsidRDefault="001D40B8" w:rsidP="00E946A0">
    <w:pPr>
      <w:pStyle w:val="Footer"/>
      <w:rPr>
        <w:rStyle w:val="PageNumber"/>
        <w:rFonts w:ascii="Calibri" w:hAnsi="Calibri"/>
        <w:sz w:val="22"/>
      </w:rPr>
    </w:pPr>
    <w:r>
      <w:rPr>
        <w:rStyle w:val="PageNumber"/>
      </w:rPr>
      <w:fldChar w:fldCharType="begin"/>
    </w:r>
    <w:r w:rsidR="00E536A7">
      <w:rPr>
        <w:rStyle w:val="PageNumber"/>
      </w:rPr>
      <w:instrText xml:space="preserve">PAGE  </w:instrText>
    </w:r>
    <w:r>
      <w:rPr>
        <w:rStyle w:val="PageNumber"/>
      </w:rPr>
      <w:fldChar w:fldCharType="end"/>
    </w:r>
  </w:p>
  <w:p w:rsidR="00E536A7" w:rsidRDefault="00E536A7" w:rsidP="00E946A0">
    <w:pPr>
      <w:pStyle w:val="Footer"/>
    </w:pPr>
  </w:p>
  <w:p w:rsidR="00E536A7" w:rsidRDefault="00E536A7" w:rsidP="00E946A0"/>
  <w:p w:rsidR="00E536A7" w:rsidRDefault="00E536A7"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7" w:rsidRPr="00563CB8" w:rsidRDefault="00E536A7"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E536A7">
      <w:trPr>
        <w:trHeight w:val="705"/>
      </w:trPr>
      <w:tc>
        <w:tcPr>
          <w:tcW w:w="4609" w:type="dxa"/>
          <w:shd w:val="clear" w:color="auto" w:fill="auto"/>
          <w:vAlign w:val="center"/>
        </w:tcPr>
        <w:p w:rsidR="00E536A7" w:rsidRPr="002E4C92" w:rsidRDefault="00E536A7" w:rsidP="004F2969">
          <w:pPr>
            <w:pStyle w:val="FooterText"/>
          </w:pPr>
          <w:r w:rsidRPr="002E4C92">
            <w:t>File:</w:t>
          </w:r>
          <w:r>
            <w:rPr>
              <w:b w:val="0"/>
            </w:rPr>
            <w:t xml:space="preserve"> 9.3.2</w:t>
          </w:r>
          <w:r w:rsidRPr="0039525B">
            <w:rPr>
              <w:b w:val="0"/>
            </w:rPr>
            <w:t xml:space="preserve"> Lesson </w:t>
          </w:r>
          <w:r>
            <w:rPr>
              <w:b w:val="0"/>
            </w:rPr>
            <w:t>2</w:t>
          </w:r>
          <w:r w:rsidRPr="002E4C92">
            <w:t xml:space="preserve"> Date:</w:t>
          </w:r>
          <w:r w:rsidRPr="0039525B">
            <w:rPr>
              <w:b w:val="0"/>
            </w:rPr>
            <w:t xml:space="preserve"> </w:t>
          </w:r>
          <w:r>
            <w:rPr>
              <w:b w:val="0"/>
            </w:rPr>
            <w:t>1/17/14</w:t>
          </w:r>
          <w:r w:rsidRPr="0039525B">
            <w:rPr>
              <w:b w:val="0"/>
            </w:rPr>
            <w:t xml:space="preserve"> </w:t>
          </w:r>
          <w:r w:rsidRPr="002E4C92">
            <w:t>Classroom Use:</w:t>
          </w:r>
          <w:r w:rsidRPr="0039525B">
            <w:rPr>
              <w:b w:val="0"/>
            </w:rPr>
            <w:t xml:space="preserve"> Starting </w:t>
          </w:r>
          <w:r>
            <w:rPr>
              <w:b w:val="0"/>
            </w:rPr>
            <w:t>1/2014</w:t>
          </w:r>
          <w:r w:rsidRPr="0039525B">
            <w:rPr>
              <w:b w:val="0"/>
            </w:rPr>
            <w:t xml:space="preserve"> </w:t>
          </w:r>
        </w:p>
        <w:p w:rsidR="00E536A7" w:rsidRPr="0039525B" w:rsidRDefault="00E536A7" w:rsidP="004F2969">
          <w:pPr>
            <w:pStyle w:val="FooterText"/>
            <w:rPr>
              <w:b w:val="0"/>
              <w:i/>
              <w:sz w:val="12"/>
            </w:rPr>
          </w:pPr>
          <w:r w:rsidRPr="0039525B">
            <w:rPr>
              <w:b w:val="0"/>
              <w:sz w:val="12"/>
            </w:rPr>
            <w:t>© 201</w:t>
          </w:r>
          <w:r w:rsidR="006553CC">
            <w:rPr>
              <w:b w:val="0"/>
              <w:sz w:val="12"/>
            </w:rPr>
            <w:t>4</w:t>
          </w:r>
          <w:r w:rsidRPr="0039525B">
            <w:rPr>
              <w:b w:val="0"/>
              <w:sz w:val="12"/>
            </w:rPr>
            <w:t xml:space="preserve"> Public Consulting Group.</w:t>
          </w:r>
          <w:r w:rsidRPr="0039525B">
            <w:rPr>
              <w:b w:val="0"/>
              <w:i/>
              <w:sz w:val="12"/>
            </w:rPr>
            <w:t xml:space="preserve"> This work is licensed under a </w:t>
          </w:r>
        </w:p>
        <w:p w:rsidR="00E536A7" w:rsidRPr="0039525B" w:rsidRDefault="00E536A7" w:rsidP="004F2969">
          <w:pPr>
            <w:pStyle w:val="FooterText"/>
            <w:rPr>
              <w:b w:val="0"/>
              <w:i/>
            </w:rPr>
          </w:pPr>
          <w:r w:rsidRPr="0039525B">
            <w:rPr>
              <w:b w:val="0"/>
              <w:i/>
              <w:sz w:val="12"/>
            </w:rPr>
            <w:t>Creative Commons Attribution-</w:t>
          </w:r>
          <w:proofErr w:type="spellStart"/>
          <w:r w:rsidRPr="0039525B">
            <w:rPr>
              <w:b w:val="0"/>
              <w:i/>
              <w:sz w:val="12"/>
            </w:rPr>
            <w:t>NonCommercial</w:t>
          </w:r>
          <w:proofErr w:type="spellEnd"/>
          <w:r w:rsidRPr="0039525B">
            <w:rPr>
              <w:b w:val="0"/>
              <w:i/>
              <w:sz w:val="12"/>
            </w:rPr>
            <w:t>-</w:t>
          </w:r>
          <w:proofErr w:type="spellStart"/>
          <w:r w:rsidRPr="0039525B">
            <w:rPr>
              <w:b w:val="0"/>
              <w:i/>
              <w:sz w:val="12"/>
            </w:rPr>
            <w:t>ShareAlike</w:t>
          </w:r>
          <w:proofErr w:type="spellEnd"/>
          <w:r w:rsidRPr="0039525B">
            <w:rPr>
              <w:b w:val="0"/>
              <w:i/>
              <w:sz w:val="12"/>
            </w:rPr>
            <w:t xml:space="preserve"> 3.0 </w:t>
          </w:r>
          <w:proofErr w:type="spellStart"/>
          <w:r w:rsidRPr="0039525B">
            <w:rPr>
              <w:b w:val="0"/>
              <w:i/>
              <w:sz w:val="12"/>
            </w:rPr>
            <w:t>Unported</w:t>
          </w:r>
          <w:proofErr w:type="spellEnd"/>
          <w:r w:rsidRPr="0039525B">
            <w:rPr>
              <w:b w:val="0"/>
              <w:i/>
              <w:sz w:val="12"/>
            </w:rPr>
            <w:t xml:space="preserve"> License</w:t>
          </w:r>
        </w:p>
        <w:p w:rsidR="00E536A7" w:rsidRPr="002E4C92" w:rsidRDefault="008E03D5" w:rsidP="004F2969">
          <w:pPr>
            <w:pStyle w:val="FooterText"/>
          </w:pPr>
          <w:hyperlink r:id="rId1" w:history="1">
            <w:r w:rsidR="00E536A7"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E536A7" w:rsidRPr="002E4C92" w:rsidRDefault="001D40B8"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E536A7"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F83A06">
            <w:rPr>
              <w:rFonts w:ascii="Calibri" w:hAnsi="Calibri" w:cs="Calibri"/>
              <w:b/>
              <w:noProof/>
              <w:color w:val="1F4E79"/>
              <w:sz w:val="28"/>
            </w:rPr>
            <w:t>11</w:t>
          </w:r>
          <w:r w:rsidRPr="002E4C92">
            <w:rPr>
              <w:rFonts w:ascii="Calibri" w:hAnsi="Calibri" w:cs="Calibri"/>
              <w:b/>
              <w:color w:val="1F4E79"/>
              <w:sz w:val="28"/>
            </w:rPr>
            <w:fldChar w:fldCharType="end"/>
          </w:r>
        </w:p>
      </w:tc>
      <w:tc>
        <w:tcPr>
          <w:tcW w:w="4325" w:type="dxa"/>
          <w:shd w:val="clear" w:color="auto" w:fill="auto"/>
          <w:vAlign w:val="bottom"/>
        </w:tcPr>
        <w:p w:rsidR="00E536A7" w:rsidRPr="002E4C92" w:rsidRDefault="00E536A7"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E536A7" w:rsidRPr="0039525B" w:rsidRDefault="00E536A7" w:rsidP="0039525B">
    <w:pPr>
      <w:pStyle w:val="Footer"/>
      <w:spacing w:before="0" w:after="0" w:line="240" w:lineRule="auto"/>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32" w:rsidRPr="00563CB8" w:rsidRDefault="00DD2D32"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DD2D32">
      <w:trPr>
        <w:trHeight w:val="705"/>
      </w:trPr>
      <w:tc>
        <w:tcPr>
          <w:tcW w:w="4609" w:type="dxa"/>
          <w:shd w:val="clear" w:color="auto" w:fill="auto"/>
          <w:vAlign w:val="center"/>
        </w:tcPr>
        <w:p w:rsidR="00DD2D32" w:rsidRPr="002E4C92" w:rsidRDefault="00DD2D32" w:rsidP="004F2969">
          <w:pPr>
            <w:pStyle w:val="FooterText"/>
          </w:pPr>
          <w:r w:rsidRPr="002E4C92">
            <w:t>File:</w:t>
          </w:r>
          <w:r>
            <w:rPr>
              <w:b w:val="0"/>
            </w:rPr>
            <w:t xml:space="preserve"> 9.3.2</w:t>
          </w:r>
          <w:r w:rsidRPr="0039525B">
            <w:rPr>
              <w:b w:val="0"/>
            </w:rPr>
            <w:t xml:space="preserve"> Lesson </w:t>
          </w:r>
          <w:r>
            <w:rPr>
              <w:b w:val="0"/>
            </w:rPr>
            <w:t>2</w:t>
          </w:r>
          <w:r w:rsidRPr="002E4C92">
            <w:t xml:space="preserve"> Date:</w:t>
          </w:r>
          <w:r w:rsidRPr="0039525B">
            <w:rPr>
              <w:b w:val="0"/>
            </w:rPr>
            <w:t xml:space="preserve"> </w:t>
          </w:r>
          <w:r>
            <w:rPr>
              <w:b w:val="0"/>
            </w:rPr>
            <w:t>1/17/14</w:t>
          </w:r>
          <w:r w:rsidRPr="0039525B">
            <w:rPr>
              <w:b w:val="0"/>
            </w:rPr>
            <w:t xml:space="preserve"> </w:t>
          </w:r>
          <w:r w:rsidRPr="002E4C92">
            <w:t>Classroom Use:</w:t>
          </w:r>
          <w:r w:rsidRPr="0039525B">
            <w:rPr>
              <w:b w:val="0"/>
            </w:rPr>
            <w:t xml:space="preserve"> Starting </w:t>
          </w:r>
          <w:r>
            <w:rPr>
              <w:b w:val="0"/>
            </w:rPr>
            <w:t>1/2014</w:t>
          </w:r>
          <w:r w:rsidRPr="0039525B">
            <w:rPr>
              <w:b w:val="0"/>
            </w:rPr>
            <w:t xml:space="preserve"> </w:t>
          </w:r>
        </w:p>
        <w:p w:rsidR="00DD2D32" w:rsidRPr="0039525B" w:rsidRDefault="00DD2D32" w:rsidP="004F2969">
          <w:pPr>
            <w:pStyle w:val="FooterText"/>
            <w:rPr>
              <w:b w:val="0"/>
              <w:i/>
              <w:sz w:val="12"/>
            </w:rPr>
          </w:pPr>
          <w:r w:rsidRPr="0039525B">
            <w:rPr>
              <w:b w:val="0"/>
              <w:sz w:val="12"/>
            </w:rPr>
            <w:t>© 201</w:t>
          </w:r>
          <w:r w:rsidR="006553CC">
            <w:rPr>
              <w:b w:val="0"/>
              <w:sz w:val="12"/>
            </w:rPr>
            <w:t>4</w:t>
          </w:r>
          <w:r w:rsidRPr="0039525B">
            <w:rPr>
              <w:b w:val="0"/>
              <w:sz w:val="12"/>
            </w:rPr>
            <w:t xml:space="preserve"> Public Consulting Group.</w:t>
          </w:r>
          <w:r w:rsidRPr="0039525B">
            <w:rPr>
              <w:b w:val="0"/>
              <w:i/>
              <w:sz w:val="12"/>
            </w:rPr>
            <w:t xml:space="preserve"> This work is licensed under a </w:t>
          </w:r>
        </w:p>
        <w:p w:rsidR="00DD2D32" w:rsidRPr="0039525B" w:rsidRDefault="00DD2D32" w:rsidP="004F2969">
          <w:pPr>
            <w:pStyle w:val="FooterText"/>
            <w:rPr>
              <w:b w:val="0"/>
              <w:i/>
            </w:rPr>
          </w:pPr>
          <w:r w:rsidRPr="0039525B">
            <w:rPr>
              <w:b w:val="0"/>
              <w:i/>
              <w:sz w:val="12"/>
            </w:rPr>
            <w:t>Creative Commons Attribution-</w:t>
          </w:r>
          <w:proofErr w:type="spellStart"/>
          <w:r w:rsidRPr="0039525B">
            <w:rPr>
              <w:b w:val="0"/>
              <w:i/>
              <w:sz w:val="12"/>
            </w:rPr>
            <w:t>NonCommercial</w:t>
          </w:r>
          <w:proofErr w:type="spellEnd"/>
          <w:r w:rsidRPr="0039525B">
            <w:rPr>
              <w:b w:val="0"/>
              <w:i/>
              <w:sz w:val="12"/>
            </w:rPr>
            <w:t>-</w:t>
          </w:r>
          <w:proofErr w:type="spellStart"/>
          <w:r w:rsidRPr="0039525B">
            <w:rPr>
              <w:b w:val="0"/>
              <w:i/>
              <w:sz w:val="12"/>
            </w:rPr>
            <w:t>ShareAlike</w:t>
          </w:r>
          <w:proofErr w:type="spellEnd"/>
          <w:r w:rsidRPr="0039525B">
            <w:rPr>
              <w:b w:val="0"/>
              <w:i/>
              <w:sz w:val="12"/>
            </w:rPr>
            <w:t xml:space="preserve"> 3.0 </w:t>
          </w:r>
          <w:proofErr w:type="spellStart"/>
          <w:r w:rsidRPr="0039525B">
            <w:rPr>
              <w:b w:val="0"/>
              <w:i/>
              <w:sz w:val="12"/>
            </w:rPr>
            <w:t>Unported</w:t>
          </w:r>
          <w:proofErr w:type="spellEnd"/>
          <w:r w:rsidRPr="0039525B">
            <w:rPr>
              <w:b w:val="0"/>
              <w:i/>
              <w:sz w:val="12"/>
            </w:rPr>
            <w:t xml:space="preserve"> License</w:t>
          </w:r>
        </w:p>
        <w:p w:rsidR="00DD2D32" w:rsidRPr="002E4C92" w:rsidRDefault="008E03D5" w:rsidP="004F2969">
          <w:pPr>
            <w:pStyle w:val="FooterText"/>
          </w:pPr>
          <w:hyperlink r:id="rId1" w:history="1">
            <w:r w:rsidR="00DD2D32"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DD2D32" w:rsidRPr="002E4C92" w:rsidRDefault="001D40B8"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DD2D32"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F83A06">
            <w:rPr>
              <w:rFonts w:ascii="Calibri" w:hAnsi="Calibri" w:cs="Calibri"/>
              <w:b/>
              <w:noProof/>
              <w:color w:val="1F4E79"/>
              <w:sz w:val="28"/>
            </w:rPr>
            <w:t>13</w:t>
          </w:r>
          <w:r w:rsidRPr="002E4C92">
            <w:rPr>
              <w:rFonts w:ascii="Calibri" w:hAnsi="Calibri" w:cs="Calibri"/>
              <w:b/>
              <w:color w:val="1F4E79"/>
              <w:sz w:val="28"/>
            </w:rPr>
            <w:fldChar w:fldCharType="end"/>
          </w:r>
        </w:p>
      </w:tc>
      <w:tc>
        <w:tcPr>
          <w:tcW w:w="4325" w:type="dxa"/>
          <w:shd w:val="clear" w:color="auto" w:fill="auto"/>
          <w:vAlign w:val="bottom"/>
        </w:tcPr>
        <w:p w:rsidR="00DD2D32" w:rsidRPr="002E4C92" w:rsidRDefault="00DD2D32"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noProof/>
              <w:sz w:val="20"/>
              <w:szCs w:val="20"/>
            </w:rPr>
            <w:drawing>
              <wp:anchor distT="0" distB="0" distL="114300" distR="114300" simplePos="0" relativeHeight="251659264" behindDoc="1" locked="0" layoutInCell="1" allowOverlap="1">
                <wp:simplePos x="0" y="0"/>
                <wp:positionH relativeFrom="column">
                  <wp:posOffset>-68580</wp:posOffset>
                </wp:positionH>
                <wp:positionV relativeFrom="paragraph">
                  <wp:posOffset>1010920</wp:posOffset>
                </wp:positionV>
                <wp:extent cx="914400" cy="228600"/>
                <wp:effectExtent l="0" t="0" r="0" b="0"/>
                <wp:wrapTight wrapText="bothSides">
                  <wp:wrapPolygon edited="0">
                    <wp:start x="0" y="0"/>
                    <wp:lineTo x="0" y="19800"/>
                    <wp:lineTo x="21150" y="19800"/>
                    <wp:lineTo x="211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el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228600"/>
                        </a:xfrm>
                        <a:prstGeom prst="rect">
                          <a:avLst/>
                        </a:prstGeom>
                      </pic:spPr>
                    </pic:pic>
                  </a:graphicData>
                </a:graphic>
              </wp:anchor>
            </w:drawing>
          </w:r>
          <w:r>
            <w:rPr>
              <w:rFonts w:ascii="Calibri" w:hAnsi="Calibri" w:cs="Calibri"/>
              <w:b/>
              <w:noProof/>
              <w:sz w:val="12"/>
              <w:szCs w:val="12"/>
            </w:rPr>
            <w:drawing>
              <wp:inline distT="0" distB="0" distL="0" distR="0">
                <wp:extent cx="1697355" cy="636270"/>
                <wp:effectExtent l="19050" t="0" r="0" b="0"/>
                <wp:docPr id="3"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3"/>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DD2D32" w:rsidRPr="0039525B" w:rsidRDefault="00DD2D32" w:rsidP="0039525B">
    <w:pPr>
      <w:pStyle w:val="Footer"/>
      <w:spacing w:before="0" w:after="0" w:line="240" w:lineRule="auto"/>
      <w:rPr>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6A7" w:rsidRPr="00563CB8" w:rsidRDefault="00E536A7"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E536A7">
      <w:trPr>
        <w:trHeight w:val="705"/>
      </w:trPr>
      <w:tc>
        <w:tcPr>
          <w:tcW w:w="4609" w:type="dxa"/>
          <w:shd w:val="clear" w:color="auto" w:fill="auto"/>
          <w:vAlign w:val="center"/>
        </w:tcPr>
        <w:p w:rsidR="00E536A7" w:rsidRPr="002E4C92" w:rsidRDefault="00E536A7" w:rsidP="004F2969">
          <w:pPr>
            <w:pStyle w:val="FooterText"/>
          </w:pPr>
          <w:r w:rsidRPr="002E4C92">
            <w:t>File:</w:t>
          </w:r>
          <w:r>
            <w:rPr>
              <w:b w:val="0"/>
            </w:rPr>
            <w:t xml:space="preserve"> 9.3.2</w:t>
          </w:r>
          <w:r w:rsidRPr="0039525B">
            <w:rPr>
              <w:b w:val="0"/>
            </w:rPr>
            <w:t xml:space="preserve"> Lesson </w:t>
          </w:r>
          <w:r>
            <w:rPr>
              <w:b w:val="0"/>
            </w:rPr>
            <w:t>2</w:t>
          </w:r>
          <w:r w:rsidRPr="002E4C92">
            <w:t xml:space="preserve"> Date:</w:t>
          </w:r>
          <w:r w:rsidRPr="0039525B">
            <w:rPr>
              <w:b w:val="0"/>
            </w:rPr>
            <w:t xml:space="preserve"> </w:t>
          </w:r>
          <w:r>
            <w:rPr>
              <w:b w:val="0"/>
            </w:rPr>
            <w:t>1/17/14</w:t>
          </w:r>
          <w:r w:rsidRPr="0039525B">
            <w:rPr>
              <w:b w:val="0"/>
            </w:rPr>
            <w:t xml:space="preserve"> </w:t>
          </w:r>
          <w:r w:rsidRPr="002E4C92">
            <w:t>Classroom Use:</w:t>
          </w:r>
          <w:r w:rsidRPr="0039525B">
            <w:rPr>
              <w:b w:val="0"/>
            </w:rPr>
            <w:t xml:space="preserve"> Starting </w:t>
          </w:r>
          <w:r>
            <w:rPr>
              <w:b w:val="0"/>
            </w:rPr>
            <w:t>1/2014</w:t>
          </w:r>
          <w:r w:rsidRPr="0039525B">
            <w:rPr>
              <w:b w:val="0"/>
            </w:rPr>
            <w:t xml:space="preserve"> </w:t>
          </w:r>
        </w:p>
        <w:p w:rsidR="00E536A7" w:rsidRPr="0039525B" w:rsidRDefault="00E536A7" w:rsidP="004F2969">
          <w:pPr>
            <w:pStyle w:val="FooterText"/>
            <w:rPr>
              <w:b w:val="0"/>
              <w:i/>
              <w:sz w:val="12"/>
            </w:rPr>
          </w:pPr>
          <w:r w:rsidRPr="0039525B">
            <w:rPr>
              <w:b w:val="0"/>
              <w:sz w:val="12"/>
            </w:rPr>
            <w:t>© 201</w:t>
          </w:r>
          <w:r w:rsidR="006553CC">
            <w:rPr>
              <w:b w:val="0"/>
              <w:sz w:val="12"/>
            </w:rPr>
            <w:t>4</w:t>
          </w:r>
          <w:r w:rsidRPr="0039525B">
            <w:rPr>
              <w:b w:val="0"/>
              <w:sz w:val="12"/>
            </w:rPr>
            <w:t xml:space="preserve"> Public Consulting Group.</w:t>
          </w:r>
          <w:r w:rsidRPr="0039525B">
            <w:rPr>
              <w:b w:val="0"/>
              <w:i/>
              <w:sz w:val="12"/>
            </w:rPr>
            <w:t xml:space="preserve"> This work is licensed under a </w:t>
          </w:r>
        </w:p>
        <w:p w:rsidR="00E536A7" w:rsidRPr="0039525B" w:rsidRDefault="00E536A7" w:rsidP="004F2969">
          <w:pPr>
            <w:pStyle w:val="FooterText"/>
            <w:rPr>
              <w:b w:val="0"/>
              <w:i/>
            </w:rPr>
          </w:pPr>
          <w:r w:rsidRPr="0039525B">
            <w:rPr>
              <w:b w:val="0"/>
              <w:i/>
              <w:sz w:val="12"/>
            </w:rPr>
            <w:t>Creative Commons Attribution-</w:t>
          </w:r>
          <w:proofErr w:type="spellStart"/>
          <w:r w:rsidRPr="0039525B">
            <w:rPr>
              <w:b w:val="0"/>
              <w:i/>
              <w:sz w:val="12"/>
            </w:rPr>
            <w:t>NonCommercial</w:t>
          </w:r>
          <w:proofErr w:type="spellEnd"/>
          <w:r w:rsidRPr="0039525B">
            <w:rPr>
              <w:b w:val="0"/>
              <w:i/>
              <w:sz w:val="12"/>
            </w:rPr>
            <w:t>-</w:t>
          </w:r>
          <w:proofErr w:type="spellStart"/>
          <w:r w:rsidRPr="0039525B">
            <w:rPr>
              <w:b w:val="0"/>
              <w:i/>
              <w:sz w:val="12"/>
            </w:rPr>
            <w:t>ShareAlike</w:t>
          </w:r>
          <w:proofErr w:type="spellEnd"/>
          <w:r w:rsidRPr="0039525B">
            <w:rPr>
              <w:b w:val="0"/>
              <w:i/>
              <w:sz w:val="12"/>
            </w:rPr>
            <w:t xml:space="preserve"> 3.0 </w:t>
          </w:r>
          <w:proofErr w:type="spellStart"/>
          <w:r w:rsidRPr="0039525B">
            <w:rPr>
              <w:b w:val="0"/>
              <w:i/>
              <w:sz w:val="12"/>
            </w:rPr>
            <w:t>Unported</w:t>
          </w:r>
          <w:proofErr w:type="spellEnd"/>
          <w:r w:rsidRPr="0039525B">
            <w:rPr>
              <w:b w:val="0"/>
              <w:i/>
              <w:sz w:val="12"/>
            </w:rPr>
            <w:t xml:space="preserve"> License</w:t>
          </w:r>
        </w:p>
        <w:p w:rsidR="00E536A7" w:rsidRPr="002E4C92" w:rsidRDefault="008E03D5" w:rsidP="004F2969">
          <w:pPr>
            <w:pStyle w:val="FooterText"/>
          </w:pPr>
          <w:hyperlink r:id="rId1" w:history="1">
            <w:r w:rsidR="00E536A7"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E536A7" w:rsidRPr="002E4C92" w:rsidRDefault="001D40B8"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E536A7"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F83A06">
            <w:rPr>
              <w:rFonts w:ascii="Calibri" w:hAnsi="Calibri" w:cs="Calibri"/>
              <w:b/>
              <w:noProof/>
              <w:color w:val="1F4E79"/>
              <w:sz w:val="28"/>
            </w:rPr>
            <w:t>15</w:t>
          </w:r>
          <w:r w:rsidRPr="002E4C92">
            <w:rPr>
              <w:rFonts w:ascii="Calibri" w:hAnsi="Calibri" w:cs="Calibri"/>
              <w:b/>
              <w:color w:val="1F4E79"/>
              <w:sz w:val="28"/>
            </w:rPr>
            <w:fldChar w:fldCharType="end"/>
          </w:r>
        </w:p>
      </w:tc>
      <w:tc>
        <w:tcPr>
          <w:tcW w:w="4325" w:type="dxa"/>
          <w:shd w:val="clear" w:color="auto" w:fill="auto"/>
          <w:vAlign w:val="bottom"/>
        </w:tcPr>
        <w:p w:rsidR="00E536A7" w:rsidRPr="002E4C92" w:rsidRDefault="00E536A7"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E536A7" w:rsidRPr="0039525B" w:rsidRDefault="00E536A7"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3D5" w:rsidRDefault="008E03D5" w:rsidP="00E946A0">
      <w:r>
        <w:separator/>
      </w:r>
    </w:p>
    <w:p w:rsidR="008E03D5" w:rsidRDefault="008E03D5" w:rsidP="00E946A0"/>
  </w:footnote>
  <w:footnote w:type="continuationSeparator" w:id="0">
    <w:p w:rsidR="008E03D5" w:rsidRDefault="008E03D5" w:rsidP="00E946A0">
      <w:r>
        <w:continuationSeparator/>
      </w:r>
    </w:p>
    <w:p w:rsidR="008E03D5" w:rsidRDefault="008E03D5"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E536A7" w:rsidRPr="00563CB8">
      <w:tc>
        <w:tcPr>
          <w:tcW w:w="3708" w:type="dxa"/>
          <w:shd w:val="clear" w:color="auto" w:fill="auto"/>
        </w:tcPr>
        <w:p w:rsidR="00E536A7" w:rsidRPr="00563CB8" w:rsidRDefault="00E536A7"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E536A7" w:rsidRPr="00563CB8" w:rsidRDefault="00E536A7" w:rsidP="00E946A0">
          <w:pPr>
            <w:jc w:val="center"/>
          </w:pPr>
          <w:r w:rsidRPr="00563CB8">
            <w:t>D R A F T</w:t>
          </w:r>
        </w:p>
      </w:tc>
      <w:tc>
        <w:tcPr>
          <w:tcW w:w="3438" w:type="dxa"/>
          <w:shd w:val="clear" w:color="auto" w:fill="auto"/>
        </w:tcPr>
        <w:p w:rsidR="00E536A7" w:rsidRPr="00E946A0" w:rsidRDefault="00E536A7" w:rsidP="00E946A0">
          <w:pPr>
            <w:pStyle w:val="PageHeader"/>
            <w:jc w:val="right"/>
            <w:rPr>
              <w:b w:val="0"/>
            </w:rPr>
          </w:pPr>
          <w:r>
            <w:rPr>
              <w:b w:val="0"/>
            </w:rPr>
            <w:t>Grade 9 • Module 3</w:t>
          </w:r>
          <w:r w:rsidRPr="00E946A0">
            <w:rPr>
              <w:b w:val="0"/>
            </w:rPr>
            <w:t xml:space="preserve"> • Unit </w:t>
          </w:r>
          <w:r>
            <w:rPr>
              <w:b w:val="0"/>
            </w:rPr>
            <w:t>2 • Lesson 2</w:t>
          </w:r>
        </w:p>
      </w:tc>
    </w:tr>
  </w:tbl>
  <w:p w:rsidR="00E536A7" w:rsidRDefault="00E536A7" w:rsidP="00E946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102"/>
      <w:gridCol w:w="3344"/>
      <w:gridCol w:w="4730"/>
    </w:tblGrid>
    <w:tr w:rsidR="00E536A7" w:rsidRPr="00563CB8">
      <w:tc>
        <w:tcPr>
          <w:tcW w:w="3708" w:type="dxa"/>
          <w:shd w:val="clear" w:color="auto" w:fill="auto"/>
        </w:tcPr>
        <w:p w:rsidR="00E536A7" w:rsidRPr="00563CB8" w:rsidRDefault="00E536A7"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E536A7" w:rsidRPr="00563CB8" w:rsidRDefault="00E536A7" w:rsidP="00E946A0">
          <w:pPr>
            <w:jc w:val="center"/>
          </w:pPr>
          <w:r w:rsidRPr="00563CB8">
            <w:t>D R A F T</w:t>
          </w:r>
        </w:p>
      </w:tc>
      <w:tc>
        <w:tcPr>
          <w:tcW w:w="3438" w:type="dxa"/>
          <w:shd w:val="clear" w:color="auto" w:fill="auto"/>
        </w:tcPr>
        <w:p w:rsidR="00E536A7" w:rsidRPr="00E946A0" w:rsidRDefault="00E536A7" w:rsidP="00E946A0">
          <w:pPr>
            <w:pStyle w:val="PageHeader"/>
            <w:jc w:val="right"/>
            <w:rPr>
              <w:b w:val="0"/>
            </w:rPr>
          </w:pPr>
          <w:r>
            <w:rPr>
              <w:b w:val="0"/>
            </w:rPr>
            <w:t>Grade 9 • Module 3</w:t>
          </w:r>
          <w:r w:rsidRPr="00E946A0">
            <w:rPr>
              <w:b w:val="0"/>
            </w:rPr>
            <w:t xml:space="preserve"> • Unit </w:t>
          </w:r>
          <w:r>
            <w:rPr>
              <w:b w:val="0"/>
            </w:rPr>
            <w:t>2 • Lesson 2</w:t>
          </w:r>
        </w:p>
      </w:tc>
    </w:tr>
  </w:tbl>
  <w:p w:rsidR="00E536A7" w:rsidRDefault="00E536A7"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13CDD"/>
    <w:multiLevelType w:val="hybridMultilevel"/>
    <w:tmpl w:val="BA70C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5863EE"/>
    <w:multiLevelType w:val="hybridMultilevel"/>
    <w:tmpl w:val="1D2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A510B0"/>
    <w:multiLevelType w:val="hybridMultilevel"/>
    <w:tmpl w:val="BDE6B81C"/>
    <w:lvl w:ilvl="0" w:tplc="5FD4D16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23389"/>
    <w:multiLevelType w:val="hybridMultilevel"/>
    <w:tmpl w:val="1FA2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223A93"/>
    <w:multiLevelType w:val="hybridMultilevel"/>
    <w:tmpl w:val="C9765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8C3417"/>
    <w:multiLevelType w:val="hybridMultilevel"/>
    <w:tmpl w:val="EC38C6D8"/>
    <w:lvl w:ilvl="0" w:tplc="F6EC464E">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D90CF6"/>
    <w:multiLevelType w:val="hybridMultilevel"/>
    <w:tmpl w:val="E4AE8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73B79"/>
    <w:multiLevelType w:val="hybridMultilevel"/>
    <w:tmpl w:val="8940FCD2"/>
    <w:lvl w:ilvl="0" w:tplc="B4769F7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2EDF5633"/>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4">
    <w:nsid w:val="38E90AC8"/>
    <w:multiLevelType w:val="hybridMultilevel"/>
    <w:tmpl w:val="736A0F2A"/>
    <w:lvl w:ilvl="0" w:tplc="03A07396">
      <w:numFmt w:val="bullet"/>
      <w:lvlText w:val="•"/>
      <w:lvlJc w:val="left"/>
      <w:pPr>
        <w:ind w:left="720" w:hanging="72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CC062B"/>
    <w:multiLevelType w:val="hybridMultilevel"/>
    <w:tmpl w:val="466E3DC6"/>
    <w:lvl w:ilvl="0" w:tplc="5BB487B6">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0F5251"/>
    <w:multiLevelType w:val="hybridMultilevel"/>
    <w:tmpl w:val="58260208"/>
    <w:lvl w:ilvl="0" w:tplc="B774883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6F3632"/>
    <w:multiLevelType w:val="hybridMultilevel"/>
    <w:tmpl w:val="CD8CF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5671E3D"/>
    <w:multiLevelType w:val="hybridMultilevel"/>
    <w:tmpl w:val="7A40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95041F"/>
    <w:multiLevelType w:val="hybridMultilevel"/>
    <w:tmpl w:val="0832E2B6"/>
    <w:lvl w:ilvl="0" w:tplc="E5325B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B453E7"/>
    <w:multiLevelType w:val="hybridMultilevel"/>
    <w:tmpl w:val="2AAA2C7A"/>
    <w:lvl w:ilvl="0" w:tplc="F5A4340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774CE1"/>
    <w:multiLevelType w:val="hybridMultilevel"/>
    <w:tmpl w:val="155E1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7753C79"/>
    <w:multiLevelType w:val="hybridMultilevel"/>
    <w:tmpl w:val="668C9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1A15BF"/>
    <w:multiLevelType w:val="hybridMultilevel"/>
    <w:tmpl w:val="F73A0EE6"/>
    <w:lvl w:ilvl="0" w:tplc="061238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E863E1"/>
    <w:multiLevelType w:val="hybridMultilevel"/>
    <w:tmpl w:val="D86060D4"/>
    <w:lvl w:ilvl="0" w:tplc="53101E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0361E4"/>
    <w:multiLevelType w:val="hybridMultilevel"/>
    <w:tmpl w:val="79CAD5AC"/>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1">
    <w:nsid w:val="76C35755"/>
    <w:multiLevelType w:val="hybridMultilevel"/>
    <w:tmpl w:val="34029460"/>
    <w:lvl w:ilvl="0" w:tplc="A5BEFA20">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33">
    <w:nsid w:val="7FAF3963"/>
    <w:multiLevelType w:val="hybridMultilevel"/>
    <w:tmpl w:val="96D87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
  </w:num>
  <w:num w:numId="3">
    <w:abstractNumId w:val="1"/>
  </w:num>
  <w:num w:numId="4">
    <w:abstractNumId w:val="10"/>
    <w:lvlOverride w:ilvl="0">
      <w:startOverride w:val="1"/>
    </w:lvlOverride>
  </w:num>
  <w:num w:numId="5">
    <w:abstractNumId w:val="9"/>
  </w:num>
  <w:num w:numId="6">
    <w:abstractNumId w:val="9"/>
  </w:num>
  <w:num w:numId="7">
    <w:abstractNumId w:val="9"/>
    <w:lvlOverride w:ilvl="0">
      <w:startOverride w:val="1"/>
    </w:lvlOverride>
  </w:num>
  <w:num w:numId="8">
    <w:abstractNumId w:val="10"/>
  </w:num>
  <w:num w:numId="9">
    <w:abstractNumId w:val="10"/>
    <w:lvlOverride w:ilvl="0">
      <w:startOverride w:val="1"/>
    </w:lvlOverride>
  </w:num>
  <w:num w:numId="10">
    <w:abstractNumId w:val="9"/>
    <w:lvlOverride w:ilvl="0">
      <w:startOverride w:val="1"/>
    </w:lvlOverride>
  </w:num>
  <w:num w:numId="11">
    <w:abstractNumId w:val="0"/>
  </w:num>
  <w:num w:numId="12">
    <w:abstractNumId w:val="32"/>
  </w:num>
  <w:num w:numId="13">
    <w:abstractNumId w:val="9"/>
    <w:lvlOverride w:ilvl="0">
      <w:startOverride w:val="1"/>
    </w:lvlOverride>
  </w:num>
  <w:num w:numId="14">
    <w:abstractNumId w:val="7"/>
  </w:num>
  <w:num w:numId="15">
    <w:abstractNumId w:val="3"/>
  </w:num>
  <w:num w:numId="16">
    <w:abstractNumId w:val="27"/>
  </w:num>
  <w:num w:numId="17">
    <w:abstractNumId w:val="14"/>
  </w:num>
  <w:num w:numId="18">
    <w:abstractNumId w:val="15"/>
  </w:num>
  <w:num w:numId="19">
    <w:abstractNumId w:val="13"/>
  </w:num>
  <w:num w:numId="20">
    <w:abstractNumId w:val="5"/>
  </w:num>
  <w:num w:numId="21">
    <w:abstractNumId w:val="10"/>
    <w:lvlOverride w:ilvl="0">
      <w:startOverride w:val="1"/>
    </w:lvlOverride>
  </w:num>
  <w:num w:numId="22">
    <w:abstractNumId w:val="1"/>
    <w:lvlOverride w:ilvl="0">
      <w:startOverride w:val="1"/>
    </w:lvlOverride>
  </w:num>
  <w:num w:numId="23">
    <w:abstractNumId w:val="29"/>
  </w:num>
  <w:num w:numId="24">
    <w:abstractNumId w:val="6"/>
  </w:num>
  <w:num w:numId="25">
    <w:abstractNumId w:val="26"/>
  </w:num>
  <w:num w:numId="26">
    <w:abstractNumId w:val="16"/>
  </w:num>
  <w:num w:numId="27">
    <w:abstractNumId w:val="2"/>
    <w:lvlOverride w:ilvl="0">
      <w:startOverride w:val="1"/>
    </w:lvlOverride>
  </w:num>
  <w:num w:numId="28">
    <w:abstractNumId w:val="21"/>
  </w:num>
  <w:num w:numId="29">
    <w:abstractNumId w:val="12"/>
  </w:num>
  <w:num w:numId="30">
    <w:abstractNumId w:val="19"/>
  </w:num>
  <w:num w:numId="31">
    <w:abstractNumId w:val="31"/>
  </w:num>
  <w:num w:numId="32">
    <w:abstractNumId w:val="22"/>
  </w:num>
  <w:num w:numId="33">
    <w:abstractNumId w:val="28"/>
  </w:num>
  <w:num w:numId="34">
    <w:abstractNumId w:val="10"/>
    <w:lvlOverride w:ilvl="0">
      <w:startOverride w:val="1"/>
    </w:lvlOverride>
  </w:num>
  <w:num w:numId="35">
    <w:abstractNumId w:val="24"/>
  </w:num>
  <w:num w:numId="36">
    <w:abstractNumId w:val="30"/>
  </w:num>
  <w:num w:numId="37">
    <w:abstractNumId w:val="11"/>
  </w:num>
  <w:num w:numId="38">
    <w:abstractNumId w:val="18"/>
  </w:num>
  <w:num w:numId="39">
    <w:abstractNumId w:val="25"/>
  </w:num>
  <w:num w:numId="40">
    <w:abstractNumId w:val="4"/>
  </w:num>
  <w:num w:numId="41">
    <w:abstractNumId w:val="17"/>
  </w:num>
  <w:num w:numId="42">
    <w:abstractNumId w:val="33"/>
  </w:num>
  <w:num w:numId="43">
    <w:abstractNumId w:val="8"/>
  </w:num>
  <w:num w:numId="4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CBA"/>
    <w:rsid w:val="00007F67"/>
    <w:rsid w:val="00010DCC"/>
    <w:rsid w:val="00011E99"/>
    <w:rsid w:val="00012660"/>
    <w:rsid w:val="000134DA"/>
    <w:rsid w:val="000137C5"/>
    <w:rsid w:val="00014D5D"/>
    <w:rsid w:val="00020527"/>
    <w:rsid w:val="00021589"/>
    <w:rsid w:val="00023C68"/>
    <w:rsid w:val="00027666"/>
    <w:rsid w:val="0003006B"/>
    <w:rsid w:val="00034778"/>
    <w:rsid w:val="0004158D"/>
    <w:rsid w:val="00052DAC"/>
    <w:rsid w:val="00053088"/>
    <w:rsid w:val="000578FC"/>
    <w:rsid w:val="000600AA"/>
    <w:rsid w:val="00062291"/>
    <w:rsid w:val="0006233C"/>
    <w:rsid w:val="00064850"/>
    <w:rsid w:val="00066123"/>
    <w:rsid w:val="0006776C"/>
    <w:rsid w:val="00071936"/>
    <w:rsid w:val="00072342"/>
    <w:rsid w:val="00072749"/>
    <w:rsid w:val="000742AA"/>
    <w:rsid w:val="00075649"/>
    <w:rsid w:val="000778A1"/>
    <w:rsid w:val="00080A8A"/>
    <w:rsid w:val="000838DC"/>
    <w:rsid w:val="000848B2"/>
    <w:rsid w:val="00086A06"/>
    <w:rsid w:val="00086E58"/>
    <w:rsid w:val="00087D15"/>
    <w:rsid w:val="00090200"/>
    <w:rsid w:val="00092730"/>
    <w:rsid w:val="00092C82"/>
    <w:rsid w:val="00093FF4"/>
    <w:rsid w:val="00095BBA"/>
    <w:rsid w:val="00096A06"/>
    <w:rsid w:val="000A1206"/>
    <w:rsid w:val="000A26A7"/>
    <w:rsid w:val="000A3640"/>
    <w:rsid w:val="000B1882"/>
    <w:rsid w:val="000B1E8F"/>
    <w:rsid w:val="000B2D56"/>
    <w:rsid w:val="000B3015"/>
    <w:rsid w:val="000B3836"/>
    <w:rsid w:val="000B6EA7"/>
    <w:rsid w:val="000C0112"/>
    <w:rsid w:val="000C169A"/>
    <w:rsid w:val="000C4439"/>
    <w:rsid w:val="000C4813"/>
    <w:rsid w:val="000C4D47"/>
    <w:rsid w:val="000C5656"/>
    <w:rsid w:val="000C5893"/>
    <w:rsid w:val="000C6C87"/>
    <w:rsid w:val="000C6C9F"/>
    <w:rsid w:val="000C7C6E"/>
    <w:rsid w:val="000D0F3D"/>
    <w:rsid w:val="000D0FAE"/>
    <w:rsid w:val="000E0B69"/>
    <w:rsid w:val="000E4DBA"/>
    <w:rsid w:val="000E735C"/>
    <w:rsid w:val="000F192C"/>
    <w:rsid w:val="000F2414"/>
    <w:rsid w:val="000F5565"/>
    <w:rsid w:val="000F7785"/>
    <w:rsid w:val="000F7D35"/>
    <w:rsid w:val="000F7F56"/>
    <w:rsid w:val="00100265"/>
    <w:rsid w:val="001016D9"/>
    <w:rsid w:val="0010235F"/>
    <w:rsid w:val="00110A04"/>
    <w:rsid w:val="001112F7"/>
    <w:rsid w:val="00111A39"/>
    <w:rsid w:val="00113501"/>
    <w:rsid w:val="001159C2"/>
    <w:rsid w:val="001179AC"/>
    <w:rsid w:val="00121C27"/>
    <w:rsid w:val="001258FD"/>
    <w:rsid w:val="00125EDC"/>
    <w:rsid w:val="00131CC7"/>
    <w:rsid w:val="00133528"/>
    <w:rsid w:val="00133763"/>
    <w:rsid w:val="001352AE"/>
    <w:rsid w:val="001362D4"/>
    <w:rsid w:val="001372EF"/>
    <w:rsid w:val="00140413"/>
    <w:rsid w:val="00140D8D"/>
    <w:rsid w:val="00141867"/>
    <w:rsid w:val="00142A70"/>
    <w:rsid w:val="00143A97"/>
    <w:rsid w:val="00144AD7"/>
    <w:rsid w:val="001509EC"/>
    <w:rsid w:val="0015118C"/>
    <w:rsid w:val="00156124"/>
    <w:rsid w:val="001614A9"/>
    <w:rsid w:val="00162B97"/>
    <w:rsid w:val="001631DC"/>
    <w:rsid w:val="001657A6"/>
    <w:rsid w:val="00166A45"/>
    <w:rsid w:val="001708C2"/>
    <w:rsid w:val="001723D5"/>
    <w:rsid w:val="00175B00"/>
    <w:rsid w:val="00180B82"/>
    <w:rsid w:val="001837B3"/>
    <w:rsid w:val="0018630D"/>
    <w:rsid w:val="00186355"/>
    <w:rsid w:val="001864E6"/>
    <w:rsid w:val="00186FDA"/>
    <w:rsid w:val="0018762C"/>
    <w:rsid w:val="001945FA"/>
    <w:rsid w:val="00194F1D"/>
    <w:rsid w:val="001A4843"/>
    <w:rsid w:val="001A5133"/>
    <w:rsid w:val="001A677F"/>
    <w:rsid w:val="001B0794"/>
    <w:rsid w:val="001B1487"/>
    <w:rsid w:val="001C1C99"/>
    <w:rsid w:val="001C35E3"/>
    <w:rsid w:val="001C5188"/>
    <w:rsid w:val="001C6B70"/>
    <w:rsid w:val="001D047B"/>
    <w:rsid w:val="001D0518"/>
    <w:rsid w:val="001D1475"/>
    <w:rsid w:val="001D3CF8"/>
    <w:rsid w:val="001D40B8"/>
    <w:rsid w:val="001D641A"/>
    <w:rsid w:val="001E153C"/>
    <w:rsid w:val="001E189E"/>
    <w:rsid w:val="001E6BFF"/>
    <w:rsid w:val="001F0991"/>
    <w:rsid w:val="001F1DDE"/>
    <w:rsid w:val="001F4D5C"/>
    <w:rsid w:val="001F58A1"/>
    <w:rsid w:val="001F6C4F"/>
    <w:rsid w:val="002000C4"/>
    <w:rsid w:val="002009F7"/>
    <w:rsid w:val="0020138A"/>
    <w:rsid w:val="00207C8B"/>
    <w:rsid w:val="0021698A"/>
    <w:rsid w:val="00224590"/>
    <w:rsid w:val="002306FF"/>
    <w:rsid w:val="00231919"/>
    <w:rsid w:val="00237008"/>
    <w:rsid w:val="00240FF7"/>
    <w:rsid w:val="0024557C"/>
    <w:rsid w:val="00245B86"/>
    <w:rsid w:val="002516D4"/>
    <w:rsid w:val="00251A7C"/>
    <w:rsid w:val="00251DAB"/>
    <w:rsid w:val="00252D78"/>
    <w:rsid w:val="00257E39"/>
    <w:rsid w:val="00261018"/>
    <w:rsid w:val="002619B1"/>
    <w:rsid w:val="0026341E"/>
    <w:rsid w:val="002635F4"/>
    <w:rsid w:val="00263AF5"/>
    <w:rsid w:val="00265435"/>
    <w:rsid w:val="0026558C"/>
    <w:rsid w:val="002661A8"/>
    <w:rsid w:val="002721DD"/>
    <w:rsid w:val="00272710"/>
    <w:rsid w:val="002748DB"/>
    <w:rsid w:val="00274FEB"/>
    <w:rsid w:val="00276DB9"/>
    <w:rsid w:val="00280DBA"/>
    <w:rsid w:val="0028149D"/>
    <w:rsid w:val="0028184C"/>
    <w:rsid w:val="002846E4"/>
    <w:rsid w:val="00284B9E"/>
    <w:rsid w:val="00284FC0"/>
    <w:rsid w:val="00290DF7"/>
    <w:rsid w:val="00290F88"/>
    <w:rsid w:val="00291FC0"/>
    <w:rsid w:val="00294D8F"/>
    <w:rsid w:val="0029527C"/>
    <w:rsid w:val="00297D45"/>
    <w:rsid w:val="00297DC5"/>
    <w:rsid w:val="002A21DE"/>
    <w:rsid w:val="002A5337"/>
    <w:rsid w:val="002B767D"/>
    <w:rsid w:val="002C0245"/>
    <w:rsid w:val="002C02FB"/>
    <w:rsid w:val="002C30D9"/>
    <w:rsid w:val="002C5F0D"/>
    <w:rsid w:val="002C6353"/>
    <w:rsid w:val="002C7086"/>
    <w:rsid w:val="002D5EB9"/>
    <w:rsid w:val="002D632F"/>
    <w:rsid w:val="002D66D9"/>
    <w:rsid w:val="002D7A91"/>
    <w:rsid w:val="002E27AE"/>
    <w:rsid w:val="002E4C92"/>
    <w:rsid w:val="002F0078"/>
    <w:rsid w:val="002F03D2"/>
    <w:rsid w:val="002F3D65"/>
    <w:rsid w:val="003067BF"/>
    <w:rsid w:val="00310755"/>
    <w:rsid w:val="00311E81"/>
    <w:rsid w:val="00317060"/>
    <w:rsid w:val="00317306"/>
    <w:rsid w:val="003201AC"/>
    <w:rsid w:val="0032239A"/>
    <w:rsid w:val="003270B7"/>
    <w:rsid w:val="003325D2"/>
    <w:rsid w:val="00332F35"/>
    <w:rsid w:val="0033462A"/>
    <w:rsid w:val="00335168"/>
    <w:rsid w:val="00336301"/>
    <w:rsid w:val="003368BF"/>
    <w:rsid w:val="00336CC0"/>
    <w:rsid w:val="00341BEA"/>
    <w:rsid w:val="003440A9"/>
    <w:rsid w:val="00347761"/>
    <w:rsid w:val="00347DD9"/>
    <w:rsid w:val="00350B03"/>
    <w:rsid w:val="00351804"/>
    <w:rsid w:val="0035185A"/>
    <w:rsid w:val="00351F18"/>
    <w:rsid w:val="00352361"/>
    <w:rsid w:val="00353081"/>
    <w:rsid w:val="00355B9E"/>
    <w:rsid w:val="00356656"/>
    <w:rsid w:val="00362010"/>
    <w:rsid w:val="00364CD8"/>
    <w:rsid w:val="00365C95"/>
    <w:rsid w:val="00370C53"/>
    <w:rsid w:val="00372441"/>
    <w:rsid w:val="0037258B"/>
    <w:rsid w:val="00374C35"/>
    <w:rsid w:val="00376DBB"/>
    <w:rsid w:val="00376F54"/>
    <w:rsid w:val="00381BDE"/>
    <w:rsid w:val="003826B0"/>
    <w:rsid w:val="0038382F"/>
    <w:rsid w:val="00383A2A"/>
    <w:rsid w:val="00383AF7"/>
    <w:rsid w:val="00384056"/>
    <w:rsid w:val="003851B2"/>
    <w:rsid w:val="003854D3"/>
    <w:rsid w:val="00385A49"/>
    <w:rsid w:val="0038601E"/>
    <w:rsid w:val="003908D2"/>
    <w:rsid w:val="003924D0"/>
    <w:rsid w:val="0039448E"/>
    <w:rsid w:val="0039525B"/>
    <w:rsid w:val="003A3AB0"/>
    <w:rsid w:val="003A3D4A"/>
    <w:rsid w:val="003A6785"/>
    <w:rsid w:val="003B02C3"/>
    <w:rsid w:val="003B04D5"/>
    <w:rsid w:val="003B3DB9"/>
    <w:rsid w:val="003B7708"/>
    <w:rsid w:val="003C2022"/>
    <w:rsid w:val="003C24AD"/>
    <w:rsid w:val="003C4C15"/>
    <w:rsid w:val="003C79B0"/>
    <w:rsid w:val="003D2601"/>
    <w:rsid w:val="003D27E3"/>
    <w:rsid w:val="003D28E6"/>
    <w:rsid w:val="003D7469"/>
    <w:rsid w:val="003E23E0"/>
    <w:rsid w:val="003E2C04"/>
    <w:rsid w:val="003E3757"/>
    <w:rsid w:val="003E693A"/>
    <w:rsid w:val="003F05CC"/>
    <w:rsid w:val="003F2833"/>
    <w:rsid w:val="003F3D65"/>
    <w:rsid w:val="003F73D0"/>
    <w:rsid w:val="00400A76"/>
    <w:rsid w:val="00405198"/>
    <w:rsid w:val="00415054"/>
    <w:rsid w:val="004179FD"/>
    <w:rsid w:val="00421157"/>
    <w:rsid w:val="004225BC"/>
    <w:rsid w:val="0042474E"/>
    <w:rsid w:val="004250E6"/>
    <w:rsid w:val="004251BB"/>
    <w:rsid w:val="004252B5"/>
    <w:rsid w:val="00425E32"/>
    <w:rsid w:val="00432D7F"/>
    <w:rsid w:val="00432D93"/>
    <w:rsid w:val="004332FB"/>
    <w:rsid w:val="00434EC6"/>
    <w:rsid w:val="00436909"/>
    <w:rsid w:val="00437FD0"/>
    <w:rsid w:val="004402AC"/>
    <w:rsid w:val="004403EE"/>
    <w:rsid w:val="004406D7"/>
    <w:rsid w:val="00440948"/>
    <w:rsid w:val="004452D5"/>
    <w:rsid w:val="00445D7B"/>
    <w:rsid w:val="00446AFD"/>
    <w:rsid w:val="004528AF"/>
    <w:rsid w:val="00452E70"/>
    <w:rsid w:val="004536D7"/>
    <w:rsid w:val="00453FD1"/>
    <w:rsid w:val="00455FC4"/>
    <w:rsid w:val="00456F88"/>
    <w:rsid w:val="0045725F"/>
    <w:rsid w:val="00457C7D"/>
    <w:rsid w:val="00457F98"/>
    <w:rsid w:val="00461443"/>
    <w:rsid w:val="00463308"/>
    <w:rsid w:val="00470393"/>
    <w:rsid w:val="00470E93"/>
    <w:rsid w:val="004713C2"/>
    <w:rsid w:val="00472F34"/>
    <w:rsid w:val="0047469B"/>
    <w:rsid w:val="00476251"/>
    <w:rsid w:val="00477B3D"/>
    <w:rsid w:val="00482C15"/>
    <w:rsid w:val="00482FC9"/>
    <w:rsid w:val="004838D9"/>
    <w:rsid w:val="00484822"/>
    <w:rsid w:val="00485D55"/>
    <w:rsid w:val="004860FF"/>
    <w:rsid w:val="00486783"/>
    <w:rsid w:val="0049409E"/>
    <w:rsid w:val="004A21CC"/>
    <w:rsid w:val="004A3522"/>
    <w:rsid w:val="004A378F"/>
    <w:rsid w:val="004A3F30"/>
    <w:rsid w:val="004B22B8"/>
    <w:rsid w:val="004B3690"/>
    <w:rsid w:val="004B3E41"/>
    <w:rsid w:val="004B4DA6"/>
    <w:rsid w:val="004B53F5"/>
    <w:rsid w:val="004B552B"/>
    <w:rsid w:val="004B61CE"/>
    <w:rsid w:val="004B7C07"/>
    <w:rsid w:val="004C0939"/>
    <w:rsid w:val="004C3229"/>
    <w:rsid w:val="004C3BFE"/>
    <w:rsid w:val="004C602D"/>
    <w:rsid w:val="004C65AA"/>
    <w:rsid w:val="004C6CD8"/>
    <w:rsid w:val="004D1D6D"/>
    <w:rsid w:val="004D2472"/>
    <w:rsid w:val="004D487C"/>
    <w:rsid w:val="004D5473"/>
    <w:rsid w:val="004D5E4A"/>
    <w:rsid w:val="004D6169"/>
    <w:rsid w:val="004D7029"/>
    <w:rsid w:val="004E1B0E"/>
    <w:rsid w:val="004E2268"/>
    <w:rsid w:val="004F2363"/>
    <w:rsid w:val="004F2969"/>
    <w:rsid w:val="004F319E"/>
    <w:rsid w:val="004F353F"/>
    <w:rsid w:val="004F62CF"/>
    <w:rsid w:val="004F6997"/>
    <w:rsid w:val="00502FAD"/>
    <w:rsid w:val="00507DF5"/>
    <w:rsid w:val="00511084"/>
    <w:rsid w:val="005121D2"/>
    <w:rsid w:val="00512D29"/>
    <w:rsid w:val="00513C73"/>
    <w:rsid w:val="00513E84"/>
    <w:rsid w:val="00515897"/>
    <w:rsid w:val="00517918"/>
    <w:rsid w:val="0052385B"/>
    <w:rsid w:val="0052413A"/>
    <w:rsid w:val="0052748A"/>
    <w:rsid w:val="0052769A"/>
    <w:rsid w:val="00527DE8"/>
    <w:rsid w:val="005324A5"/>
    <w:rsid w:val="00535C37"/>
    <w:rsid w:val="00541A6A"/>
    <w:rsid w:val="00542523"/>
    <w:rsid w:val="00546D71"/>
    <w:rsid w:val="0054791C"/>
    <w:rsid w:val="0055340D"/>
    <w:rsid w:val="0055385D"/>
    <w:rsid w:val="00554526"/>
    <w:rsid w:val="00555E6F"/>
    <w:rsid w:val="00556DD0"/>
    <w:rsid w:val="0056116E"/>
    <w:rsid w:val="00561640"/>
    <w:rsid w:val="00563CB8"/>
    <w:rsid w:val="00563DC9"/>
    <w:rsid w:val="005641F5"/>
    <w:rsid w:val="005653E4"/>
    <w:rsid w:val="00565871"/>
    <w:rsid w:val="005677FA"/>
    <w:rsid w:val="00567E85"/>
    <w:rsid w:val="00570901"/>
    <w:rsid w:val="005732B0"/>
    <w:rsid w:val="005751E0"/>
    <w:rsid w:val="00576E4A"/>
    <w:rsid w:val="00581401"/>
    <w:rsid w:val="005837C5"/>
    <w:rsid w:val="00583FF7"/>
    <w:rsid w:val="005856F4"/>
    <w:rsid w:val="00585771"/>
    <w:rsid w:val="00585A0D"/>
    <w:rsid w:val="005875D8"/>
    <w:rsid w:val="00590A4C"/>
    <w:rsid w:val="00591C68"/>
    <w:rsid w:val="00592D68"/>
    <w:rsid w:val="00593697"/>
    <w:rsid w:val="00595905"/>
    <w:rsid w:val="005960E3"/>
    <w:rsid w:val="005A2843"/>
    <w:rsid w:val="005A57DF"/>
    <w:rsid w:val="005A5E38"/>
    <w:rsid w:val="005A7764"/>
    <w:rsid w:val="005A7968"/>
    <w:rsid w:val="005B22B2"/>
    <w:rsid w:val="005B3D78"/>
    <w:rsid w:val="005B7E6E"/>
    <w:rsid w:val="005C2696"/>
    <w:rsid w:val="005C7B5F"/>
    <w:rsid w:val="005D20A9"/>
    <w:rsid w:val="005D7510"/>
    <w:rsid w:val="005D7C72"/>
    <w:rsid w:val="005E1E35"/>
    <w:rsid w:val="005E2E87"/>
    <w:rsid w:val="005F147C"/>
    <w:rsid w:val="005F5D35"/>
    <w:rsid w:val="005F657A"/>
    <w:rsid w:val="005F6CF3"/>
    <w:rsid w:val="005F7C12"/>
    <w:rsid w:val="00600107"/>
    <w:rsid w:val="00603970"/>
    <w:rsid w:val="006044CD"/>
    <w:rsid w:val="006057BA"/>
    <w:rsid w:val="00607466"/>
    <w:rsid w:val="00607856"/>
    <w:rsid w:val="00607C80"/>
    <w:rsid w:val="006124D5"/>
    <w:rsid w:val="006206B7"/>
    <w:rsid w:val="0062277B"/>
    <w:rsid w:val="006261E1"/>
    <w:rsid w:val="00626E4A"/>
    <w:rsid w:val="00635074"/>
    <w:rsid w:val="0063653C"/>
    <w:rsid w:val="006375AF"/>
    <w:rsid w:val="00640370"/>
    <w:rsid w:val="00641DC5"/>
    <w:rsid w:val="00641EE3"/>
    <w:rsid w:val="00643550"/>
    <w:rsid w:val="00644540"/>
    <w:rsid w:val="00645C3F"/>
    <w:rsid w:val="00646088"/>
    <w:rsid w:val="00651092"/>
    <w:rsid w:val="00652A5D"/>
    <w:rsid w:val="00653ABB"/>
    <w:rsid w:val="0065510C"/>
    <w:rsid w:val="006553CC"/>
    <w:rsid w:val="0066060D"/>
    <w:rsid w:val="0066211A"/>
    <w:rsid w:val="00663A00"/>
    <w:rsid w:val="006661AE"/>
    <w:rsid w:val="0066665C"/>
    <w:rsid w:val="006667A3"/>
    <w:rsid w:val="0067031D"/>
    <w:rsid w:val="00671D96"/>
    <w:rsid w:val="00677268"/>
    <w:rsid w:val="0068018C"/>
    <w:rsid w:val="006816CC"/>
    <w:rsid w:val="0069247E"/>
    <w:rsid w:val="00693540"/>
    <w:rsid w:val="00693A19"/>
    <w:rsid w:val="00694178"/>
    <w:rsid w:val="00696288"/>
    <w:rsid w:val="006A09D6"/>
    <w:rsid w:val="006A198F"/>
    <w:rsid w:val="006A3594"/>
    <w:rsid w:val="006A4479"/>
    <w:rsid w:val="006A600A"/>
    <w:rsid w:val="006B0965"/>
    <w:rsid w:val="006B10EF"/>
    <w:rsid w:val="006B61DD"/>
    <w:rsid w:val="006B7CCB"/>
    <w:rsid w:val="006C008B"/>
    <w:rsid w:val="006C1549"/>
    <w:rsid w:val="006D5208"/>
    <w:rsid w:val="006D5AA9"/>
    <w:rsid w:val="006E1B6E"/>
    <w:rsid w:val="006E4C84"/>
    <w:rsid w:val="006E640A"/>
    <w:rsid w:val="006E76A5"/>
    <w:rsid w:val="006E7A67"/>
    <w:rsid w:val="006E7D3C"/>
    <w:rsid w:val="006F3BD7"/>
    <w:rsid w:val="00701087"/>
    <w:rsid w:val="007013C6"/>
    <w:rsid w:val="00706F7A"/>
    <w:rsid w:val="00707670"/>
    <w:rsid w:val="00713C82"/>
    <w:rsid w:val="0071568E"/>
    <w:rsid w:val="00717F83"/>
    <w:rsid w:val="00720742"/>
    <w:rsid w:val="0072440D"/>
    <w:rsid w:val="00724760"/>
    <w:rsid w:val="007278B6"/>
    <w:rsid w:val="00730123"/>
    <w:rsid w:val="0073192F"/>
    <w:rsid w:val="00733C74"/>
    <w:rsid w:val="00737EE7"/>
    <w:rsid w:val="00741955"/>
    <w:rsid w:val="0074308F"/>
    <w:rsid w:val="0075502C"/>
    <w:rsid w:val="007623AE"/>
    <w:rsid w:val="0076269D"/>
    <w:rsid w:val="007648A0"/>
    <w:rsid w:val="00766336"/>
    <w:rsid w:val="0076658E"/>
    <w:rsid w:val="00767641"/>
    <w:rsid w:val="00772135"/>
    <w:rsid w:val="00772FCA"/>
    <w:rsid w:val="0077398D"/>
    <w:rsid w:val="00796D57"/>
    <w:rsid w:val="00797281"/>
    <w:rsid w:val="007A4D74"/>
    <w:rsid w:val="007A7354"/>
    <w:rsid w:val="007B0EDD"/>
    <w:rsid w:val="007B110C"/>
    <w:rsid w:val="007B56C7"/>
    <w:rsid w:val="007B764B"/>
    <w:rsid w:val="007C14C1"/>
    <w:rsid w:val="007C3433"/>
    <w:rsid w:val="007C7DB0"/>
    <w:rsid w:val="007D1715"/>
    <w:rsid w:val="007D2663"/>
    <w:rsid w:val="007D2F12"/>
    <w:rsid w:val="007D6D67"/>
    <w:rsid w:val="007E2043"/>
    <w:rsid w:val="007E38D9"/>
    <w:rsid w:val="007E463A"/>
    <w:rsid w:val="007E4889"/>
    <w:rsid w:val="007E4E86"/>
    <w:rsid w:val="007E7665"/>
    <w:rsid w:val="007F3BFA"/>
    <w:rsid w:val="007F76FC"/>
    <w:rsid w:val="008042D3"/>
    <w:rsid w:val="00804C62"/>
    <w:rsid w:val="00805CF9"/>
    <w:rsid w:val="00807408"/>
    <w:rsid w:val="00807C6B"/>
    <w:rsid w:val="008105C4"/>
    <w:rsid w:val="008139A0"/>
    <w:rsid w:val="008151E5"/>
    <w:rsid w:val="00816C86"/>
    <w:rsid w:val="00817358"/>
    <w:rsid w:val="00820EF9"/>
    <w:rsid w:val="00821AC2"/>
    <w:rsid w:val="0082210F"/>
    <w:rsid w:val="008228CD"/>
    <w:rsid w:val="00823CB1"/>
    <w:rsid w:val="008241D6"/>
    <w:rsid w:val="008261D2"/>
    <w:rsid w:val="00830091"/>
    <w:rsid w:val="00831B4C"/>
    <w:rsid w:val="008336BE"/>
    <w:rsid w:val="00835495"/>
    <w:rsid w:val="008434A6"/>
    <w:rsid w:val="0084358E"/>
    <w:rsid w:val="00846725"/>
    <w:rsid w:val="00847A03"/>
    <w:rsid w:val="00850CE6"/>
    <w:rsid w:val="00851EC7"/>
    <w:rsid w:val="00853CF3"/>
    <w:rsid w:val="0085442D"/>
    <w:rsid w:val="00855D49"/>
    <w:rsid w:val="008561FB"/>
    <w:rsid w:val="00856BF5"/>
    <w:rsid w:val="008572B2"/>
    <w:rsid w:val="00857F85"/>
    <w:rsid w:val="00860A88"/>
    <w:rsid w:val="00861CF4"/>
    <w:rsid w:val="00864A80"/>
    <w:rsid w:val="00872393"/>
    <w:rsid w:val="008732CC"/>
    <w:rsid w:val="00874AF4"/>
    <w:rsid w:val="00875D0A"/>
    <w:rsid w:val="00876632"/>
    <w:rsid w:val="00880AAD"/>
    <w:rsid w:val="00883761"/>
    <w:rsid w:val="00884AB6"/>
    <w:rsid w:val="0088573D"/>
    <w:rsid w:val="008864A9"/>
    <w:rsid w:val="008907FE"/>
    <w:rsid w:val="00893930"/>
    <w:rsid w:val="00893A85"/>
    <w:rsid w:val="008A0F55"/>
    <w:rsid w:val="008A1774"/>
    <w:rsid w:val="008A21A3"/>
    <w:rsid w:val="008A2DA8"/>
    <w:rsid w:val="008A5010"/>
    <w:rsid w:val="008A7263"/>
    <w:rsid w:val="008B004A"/>
    <w:rsid w:val="008B1311"/>
    <w:rsid w:val="008B31CC"/>
    <w:rsid w:val="008B3341"/>
    <w:rsid w:val="008B456C"/>
    <w:rsid w:val="008B4F45"/>
    <w:rsid w:val="008B5DE1"/>
    <w:rsid w:val="008B6A76"/>
    <w:rsid w:val="008C0D7C"/>
    <w:rsid w:val="008C1826"/>
    <w:rsid w:val="008C29BF"/>
    <w:rsid w:val="008C4893"/>
    <w:rsid w:val="008C7679"/>
    <w:rsid w:val="008D0396"/>
    <w:rsid w:val="008D3566"/>
    <w:rsid w:val="008D3BC0"/>
    <w:rsid w:val="008D5D6B"/>
    <w:rsid w:val="008E03D5"/>
    <w:rsid w:val="008E2674"/>
    <w:rsid w:val="008E5605"/>
    <w:rsid w:val="008E698D"/>
    <w:rsid w:val="008F1750"/>
    <w:rsid w:val="008F4BFF"/>
    <w:rsid w:val="008F56C4"/>
    <w:rsid w:val="009000C9"/>
    <w:rsid w:val="00903656"/>
    <w:rsid w:val="009062ED"/>
    <w:rsid w:val="0090775D"/>
    <w:rsid w:val="00910D8E"/>
    <w:rsid w:val="009135A8"/>
    <w:rsid w:val="00916C0F"/>
    <w:rsid w:val="0091722D"/>
    <w:rsid w:val="00922E34"/>
    <w:rsid w:val="00930453"/>
    <w:rsid w:val="00933100"/>
    <w:rsid w:val="00934860"/>
    <w:rsid w:val="00935A6A"/>
    <w:rsid w:val="009370D2"/>
    <w:rsid w:val="00940188"/>
    <w:rsid w:val="009403AD"/>
    <w:rsid w:val="0094277B"/>
    <w:rsid w:val="009431D1"/>
    <w:rsid w:val="0094361E"/>
    <w:rsid w:val="00945F31"/>
    <w:rsid w:val="00946BCB"/>
    <w:rsid w:val="00955A08"/>
    <w:rsid w:val="00956FBF"/>
    <w:rsid w:val="0096199D"/>
    <w:rsid w:val="00962802"/>
    <w:rsid w:val="00963CDE"/>
    <w:rsid w:val="00966D72"/>
    <w:rsid w:val="00966EF2"/>
    <w:rsid w:val="00967678"/>
    <w:rsid w:val="00970634"/>
    <w:rsid w:val="0097223B"/>
    <w:rsid w:val="009732BA"/>
    <w:rsid w:val="0098148A"/>
    <w:rsid w:val="009859E7"/>
    <w:rsid w:val="0098797C"/>
    <w:rsid w:val="009A0314"/>
    <w:rsid w:val="009A0390"/>
    <w:rsid w:val="009A3159"/>
    <w:rsid w:val="009A3FFE"/>
    <w:rsid w:val="009A6769"/>
    <w:rsid w:val="009B0844"/>
    <w:rsid w:val="009B0B6D"/>
    <w:rsid w:val="009B0F30"/>
    <w:rsid w:val="009B12D0"/>
    <w:rsid w:val="009B14FE"/>
    <w:rsid w:val="009B315E"/>
    <w:rsid w:val="009B4FE2"/>
    <w:rsid w:val="009B7417"/>
    <w:rsid w:val="009B7C85"/>
    <w:rsid w:val="009C0391"/>
    <w:rsid w:val="009C16C4"/>
    <w:rsid w:val="009C2014"/>
    <w:rsid w:val="009C3C09"/>
    <w:rsid w:val="009D0B7A"/>
    <w:rsid w:val="009D12CD"/>
    <w:rsid w:val="009D2572"/>
    <w:rsid w:val="009E05C6"/>
    <w:rsid w:val="009E07D2"/>
    <w:rsid w:val="009E63F4"/>
    <w:rsid w:val="009E734D"/>
    <w:rsid w:val="009F31D9"/>
    <w:rsid w:val="009F3570"/>
    <w:rsid w:val="009F3652"/>
    <w:rsid w:val="009F3D20"/>
    <w:rsid w:val="009F51FB"/>
    <w:rsid w:val="00A00051"/>
    <w:rsid w:val="00A0163A"/>
    <w:rsid w:val="00A021F3"/>
    <w:rsid w:val="00A04757"/>
    <w:rsid w:val="00A05852"/>
    <w:rsid w:val="00A07A4E"/>
    <w:rsid w:val="00A07F27"/>
    <w:rsid w:val="00A14F0A"/>
    <w:rsid w:val="00A167C3"/>
    <w:rsid w:val="00A21B49"/>
    <w:rsid w:val="00A234E6"/>
    <w:rsid w:val="00A24DAB"/>
    <w:rsid w:val="00A253EA"/>
    <w:rsid w:val="00A31359"/>
    <w:rsid w:val="00A31765"/>
    <w:rsid w:val="00A32E00"/>
    <w:rsid w:val="00A35170"/>
    <w:rsid w:val="00A4462B"/>
    <w:rsid w:val="00A4688B"/>
    <w:rsid w:val="00A505C1"/>
    <w:rsid w:val="00A53252"/>
    <w:rsid w:val="00A54ADE"/>
    <w:rsid w:val="00A6501A"/>
    <w:rsid w:val="00A65FF8"/>
    <w:rsid w:val="00A75116"/>
    <w:rsid w:val="00A77308"/>
    <w:rsid w:val="00A81F14"/>
    <w:rsid w:val="00A850C0"/>
    <w:rsid w:val="00A90094"/>
    <w:rsid w:val="00A908AC"/>
    <w:rsid w:val="00A948B3"/>
    <w:rsid w:val="00A94FD8"/>
    <w:rsid w:val="00A95E92"/>
    <w:rsid w:val="00A96836"/>
    <w:rsid w:val="00A968CA"/>
    <w:rsid w:val="00A97798"/>
    <w:rsid w:val="00AA0831"/>
    <w:rsid w:val="00AA1DC0"/>
    <w:rsid w:val="00AA5F43"/>
    <w:rsid w:val="00AA7A91"/>
    <w:rsid w:val="00AB20BE"/>
    <w:rsid w:val="00AB42F0"/>
    <w:rsid w:val="00AC1DE5"/>
    <w:rsid w:val="00AC1F67"/>
    <w:rsid w:val="00AC2AB4"/>
    <w:rsid w:val="00AC6562"/>
    <w:rsid w:val="00AD26BF"/>
    <w:rsid w:val="00AD2E2E"/>
    <w:rsid w:val="00AD440D"/>
    <w:rsid w:val="00AD46B2"/>
    <w:rsid w:val="00AD6AD2"/>
    <w:rsid w:val="00AE01CA"/>
    <w:rsid w:val="00AE14E2"/>
    <w:rsid w:val="00AE3076"/>
    <w:rsid w:val="00AE3BD4"/>
    <w:rsid w:val="00AE3CC9"/>
    <w:rsid w:val="00AF1F26"/>
    <w:rsid w:val="00AF1F9D"/>
    <w:rsid w:val="00AF3526"/>
    <w:rsid w:val="00AF5A63"/>
    <w:rsid w:val="00AF6192"/>
    <w:rsid w:val="00AF6311"/>
    <w:rsid w:val="00B00346"/>
    <w:rsid w:val="00B01B89"/>
    <w:rsid w:val="00B044E7"/>
    <w:rsid w:val="00B04FA5"/>
    <w:rsid w:val="00B1086D"/>
    <w:rsid w:val="00B10BF2"/>
    <w:rsid w:val="00B1409A"/>
    <w:rsid w:val="00B17935"/>
    <w:rsid w:val="00B205E1"/>
    <w:rsid w:val="00B20B90"/>
    <w:rsid w:val="00B2267E"/>
    <w:rsid w:val="00B231AA"/>
    <w:rsid w:val="00B23AD5"/>
    <w:rsid w:val="00B27639"/>
    <w:rsid w:val="00B30A9E"/>
    <w:rsid w:val="00B30BF5"/>
    <w:rsid w:val="00B31BA2"/>
    <w:rsid w:val="00B428AE"/>
    <w:rsid w:val="00B46C45"/>
    <w:rsid w:val="00B503EA"/>
    <w:rsid w:val="00B5282C"/>
    <w:rsid w:val="00B57A9F"/>
    <w:rsid w:val="00B6092B"/>
    <w:rsid w:val="00B63011"/>
    <w:rsid w:val="00B66DB7"/>
    <w:rsid w:val="00B71188"/>
    <w:rsid w:val="00B7194E"/>
    <w:rsid w:val="00B75489"/>
    <w:rsid w:val="00B75DE3"/>
    <w:rsid w:val="00B76D5E"/>
    <w:rsid w:val="00B8050A"/>
    <w:rsid w:val="00B80621"/>
    <w:rsid w:val="00B806BE"/>
    <w:rsid w:val="00B80807"/>
    <w:rsid w:val="00B845F2"/>
    <w:rsid w:val="00BA3EBA"/>
    <w:rsid w:val="00BA4548"/>
    <w:rsid w:val="00BA536E"/>
    <w:rsid w:val="00BA6CB2"/>
    <w:rsid w:val="00BA6E05"/>
    <w:rsid w:val="00BA7D7C"/>
    <w:rsid w:val="00BA7F1C"/>
    <w:rsid w:val="00BB27BA"/>
    <w:rsid w:val="00BB3487"/>
    <w:rsid w:val="00BB459A"/>
    <w:rsid w:val="00BB4709"/>
    <w:rsid w:val="00BB51A5"/>
    <w:rsid w:val="00BB6D38"/>
    <w:rsid w:val="00BC1873"/>
    <w:rsid w:val="00BC3880"/>
    <w:rsid w:val="00BC4ADE"/>
    <w:rsid w:val="00BC54A9"/>
    <w:rsid w:val="00BC55AA"/>
    <w:rsid w:val="00BC5EDB"/>
    <w:rsid w:val="00BC5F90"/>
    <w:rsid w:val="00BD28C9"/>
    <w:rsid w:val="00BD46F5"/>
    <w:rsid w:val="00BD6108"/>
    <w:rsid w:val="00BD7AD4"/>
    <w:rsid w:val="00BD7B6F"/>
    <w:rsid w:val="00BE24A5"/>
    <w:rsid w:val="00BE4EBD"/>
    <w:rsid w:val="00BE6EFE"/>
    <w:rsid w:val="00BF54AF"/>
    <w:rsid w:val="00BF5A0B"/>
    <w:rsid w:val="00BF6DF5"/>
    <w:rsid w:val="00BF7DD9"/>
    <w:rsid w:val="00C0010E"/>
    <w:rsid w:val="00C02E75"/>
    <w:rsid w:val="00C02EC2"/>
    <w:rsid w:val="00C04B65"/>
    <w:rsid w:val="00C05B0F"/>
    <w:rsid w:val="00C07D88"/>
    <w:rsid w:val="00C111EB"/>
    <w:rsid w:val="00C13A13"/>
    <w:rsid w:val="00C151B9"/>
    <w:rsid w:val="00C17AF0"/>
    <w:rsid w:val="00C2029A"/>
    <w:rsid w:val="00C208EA"/>
    <w:rsid w:val="00C2283A"/>
    <w:rsid w:val="00C23AE6"/>
    <w:rsid w:val="00C252EF"/>
    <w:rsid w:val="00C25C43"/>
    <w:rsid w:val="00C27E34"/>
    <w:rsid w:val="00C30E36"/>
    <w:rsid w:val="00C323C9"/>
    <w:rsid w:val="00C34B83"/>
    <w:rsid w:val="00C34F4C"/>
    <w:rsid w:val="00C37080"/>
    <w:rsid w:val="00C419B4"/>
    <w:rsid w:val="00C422AD"/>
    <w:rsid w:val="00C42931"/>
    <w:rsid w:val="00C42C58"/>
    <w:rsid w:val="00C441BE"/>
    <w:rsid w:val="00C45202"/>
    <w:rsid w:val="00C4787C"/>
    <w:rsid w:val="00C500DF"/>
    <w:rsid w:val="00C5015B"/>
    <w:rsid w:val="00C512D6"/>
    <w:rsid w:val="00C528CF"/>
    <w:rsid w:val="00C52FD6"/>
    <w:rsid w:val="00C55B16"/>
    <w:rsid w:val="00C6034D"/>
    <w:rsid w:val="00C64B14"/>
    <w:rsid w:val="00C6789B"/>
    <w:rsid w:val="00C7162F"/>
    <w:rsid w:val="00C726A0"/>
    <w:rsid w:val="00C745E1"/>
    <w:rsid w:val="00C806D0"/>
    <w:rsid w:val="00C815B3"/>
    <w:rsid w:val="00C843C1"/>
    <w:rsid w:val="00C86724"/>
    <w:rsid w:val="00C86DF6"/>
    <w:rsid w:val="00C920BB"/>
    <w:rsid w:val="00C9359E"/>
    <w:rsid w:val="00C93FAD"/>
    <w:rsid w:val="00C94AC5"/>
    <w:rsid w:val="00C9623A"/>
    <w:rsid w:val="00C974CD"/>
    <w:rsid w:val="00C979EB"/>
    <w:rsid w:val="00CA0E2E"/>
    <w:rsid w:val="00CA3C32"/>
    <w:rsid w:val="00CA53F8"/>
    <w:rsid w:val="00CA6CC7"/>
    <w:rsid w:val="00CA78E0"/>
    <w:rsid w:val="00CB4795"/>
    <w:rsid w:val="00CC1BF8"/>
    <w:rsid w:val="00CC2982"/>
    <w:rsid w:val="00CC3C40"/>
    <w:rsid w:val="00CC605E"/>
    <w:rsid w:val="00CC6E60"/>
    <w:rsid w:val="00CC797C"/>
    <w:rsid w:val="00CD1A34"/>
    <w:rsid w:val="00CD26F1"/>
    <w:rsid w:val="00CD3A81"/>
    <w:rsid w:val="00CD4793"/>
    <w:rsid w:val="00CD61D0"/>
    <w:rsid w:val="00CE0D9A"/>
    <w:rsid w:val="00CE12BE"/>
    <w:rsid w:val="00CE2836"/>
    <w:rsid w:val="00CE5BEA"/>
    <w:rsid w:val="00CE5C8E"/>
    <w:rsid w:val="00CE6C54"/>
    <w:rsid w:val="00CF08C2"/>
    <w:rsid w:val="00CF2582"/>
    <w:rsid w:val="00CF2986"/>
    <w:rsid w:val="00CF4A89"/>
    <w:rsid w:val="00D031FA"/>
    <w:rsid w:val="00D04D1E"/>
    <w:rsid w:val="00D066C5"/>
    <w:rsid w:val="00D133E8"/>
    <w:rsid w:val="00D13688"/>
    <w:rsid w:val="00D13692"/>
    <w:rsid w:val="00D13B56"/>
    <w:rsid w:val="00D140C3"/>
    <w:rsid w:val="00D170E8"/>
    <w:rsid w:val="00D22B12"/>
    <w:rsid w:val="00D2326D"/>
    <w:rsid w:val="00D23DA9"/>
    <w:rsid w:val="00D257AC"/>
    <w:rsid w:val="00D26B42"/>
    <w:rsid w:val="00D3179C"/>
    <w:rsid w:val="00D31C4D"/>
    <w:rsid w:val="00D3492E"/>
    <w:rsid w:val="00D36C11"/>
    <w:rsid w:val="00D374A9"/>
    <w:rsid w:val="00D41B54"/>
    <w:rsid w:val="00D41EE0"/>
    <w:rsid w:val="00D4259D"/>
    <w:rsid w:val="00D44710"/>
    <w:rsid w:val="00D4700C"/>
    <w:rsid w:val="00D479EE"/>
    <w:rsid w:val="00D52801"/>
    <w:rsid w:val="00D5416B"/>
    <w:rsid w:val="00D5676B"/>
    <w:rsid w:val="00D57066"/>
    <w:rsid w:val="00D57ADA"/>
    <w:rsid w:val="00D62E28"/>
    <w:rsid w:val="00D65D91"/>
    <w:rsid w:val="00D721D0"/>
    <w:rsid w:val="00D72A00"/>
    <w:rsid w:val="00D829BA"/>
    <w:rsid w:val="00D920A6"/>
    <w:rsid w:val="00D9328F"/>
    <w:rsid w:val="00D94FAB"/>
    <w:rsid w:val="00D95A65"/>
    <w:rsid w:val="00DA030E"/>
    <w:rsid w:val="00DA3D35"/>
    <w:rsid w:val="00DA3D63"/>
    <w:rsid w:val="00DB34C3"/>
    <w:rsid w:val="00DB3C98"/>
    <w:rsid w:val="00DB66E6"/>
    <w:rsid w:val="00DC0419"/>
    <w:rsid w:val="00DC0591"/>
    <w:rsid w:val="00DD2D32"/>
    <w:rsid w:val="00DD60ED"/>
    <w:rsid w:val="00DD6609"/>
    <w:rsid w:val="00DD6BA0"/>
    <w:rsid w:val="00DF284F"/>
    <w:rsid w:val="00DF372E"/>
    <w:rsid w:val="00DF3D1C"/>
    <w:rsid w:val="00DF5111"/>
    <w:rsid w:val="00DF6284"/>
    <w:rsid w:val="00E01375"/>
    <w:rsid w:val="00E01477"/>
    <w:rsid w:val="00E01EF3"/>
    <w:rsid w:val="00E0286B"/>
    <w:rsid w:val="00E03377"/>
    <w:rsid w:val="00E04074"/>
    <w:rsid w:val="00E10D8B"/>
    <w:rsid w:val="00E11E51"/>
    <w:rsid w:val="00E12265"/>
    <w:rsid w:val="00E16070"/>
    <w:rsid w:val="00E20145"/>
    <w:rsid w:val="00E20C52"/>
    <w:rsid w:val="00E22A24"/>
    <w:rsid w:val="00E2337E"/>
    <w:rsid w:val="00E26A26"/>
    <w:rsid w:val="00E31D9D"/>
    <w:rsid w:val="00E3242B"/>
    <w:rsid w:val="00E3245A"/>
    <w:rsid w:val="00E3303B"/>
    <w:rsid w:val="00E344B4"/>
    <w:rsid w:val="00E40483"/>
    <w:rsid w:val="00E42971"/>
    <w:rsid w:val="00E45753"/>
    <w:rsid w:val="00E46711"/>
    <w:rsid w:val="00E47642"/>
    <w:rsid w:val="00E52AC2"/>
    <w:rsid w:val="00E536A7"/>
    <w:rsid w:val="00E53A24"/>
    <w:rsid w:val="00E53E91"/>
    <w:rsid w:val="00E54DD0"/>
    <w:rsid w:val="00E560AD"/>
    <w:rsid w:val="00E56C25"/>
    <w:rsid w:val="00E6036C"/>
    <w:rsid w:val="00E60525"/>
    <w:rsid w:val="00E618D5"/>
    <w:rsid w:val="00E63363"/>
    <w:rsid w:val="00E6588C"/>
    <w:rsid w:val="00E65C14"/>
    <w:rsid w:val="00E73F92"/>
    <w:rsid w:val="00E74CC9"/>
    <w:rsid w:val="00E74F31"/>
    <w:rsid w:val="00E7559A"/>
    <w:rsid w:val="00E7754E"/>
    <w:rsid w:val="00E8259D"/>
    <w:rsid w:val="00E85622"/>
    <w:rsid w:val="00E9190E"/>
    <w:rsid w:val="00E92B9A"/>
    <w:rsid w:val="00E932BE"/>
    <w:rsid w:val="00E93803"/>
    <w:rsid w:val="00E946A0"/>
    <w:rsid w:val="00EA0C17"/>
    <w:rsid w:val="00EA1440"/>
    <w:rsid w:val="00EA3693"/>
    <w:rsid w:val="00EA44C5"/>
    <w:rsid w:val="00EA56FC"/>
    <w:rsid w:val="00EA74B5"/>
    <w:rsid w:val="00EB13D9"/>
    <w:rsid w:val="00EB3EE5"/>
    <w:rsid w:val="00EB4655"/>
    <w:rsid w:val="00EB4AAC"/>
    <w:rsid w:val="00EB6D24"/>
    <w:rsid w:val="00EB782B"/>
    <w:rsid w:val="00EB7BE8"/>
    <w:rsid w:val="00EC15E4"/>
    <w:rsid w:val="00EC1E30"/>
    <w:rsid w:val="00EC238E"/>
    <w:rsid w:val="00EC3018"/>
    <w:rsid w:val="00EC3F22"/>
    <w:rsid w:val="00EC45DB"/>
    <w:rsid w:val="00EC4D26"/>
    <w:rsid w:val="00ED0044"/>
    <w:rsid w:val="00ED34EC"/>
    <w:rsid w:val="00ED491F"/>
    <w:rsid w:val="00ED5389"/>
    <w:rsid w:val="00EE117D"/>
    <w:rsid w:val="00EE360E"/>
    <w:rsid w:val="00EE5F60"/>
    <w:rsid w:val="00EE66B9"/>
    <w:rsid w:val="00EF0BCB"/>
    <w:rsid w:val="00EF12C5"/>
    <w:rsid w:val="00EF1C83"/>
    <w:rsid w:val="00EF5E91"/>
    <w:rsid w:val="00F07B41"/>
    <w:rsid w:val="00F10E78"/>
    <w:rsid w:val="00F10E87"/>
    <w:rsid w:val="00F12958"/>
    <w:rsid w:val="00F143C7"/>
    <w:rsid w:val="00F14B93"/>
    <w:rsid w:val="00F167E3"/>
    <w:rsid w:val="00F17926"/>
    <w:rsid w:val="00F21CD9"/>
    <w:rsid w:val="00F233A5"/>
    <w:rsid w:val="00F24ECD"/>
    <w:rsid w:val="00F2720D"/>
    <w:rsid w:val="00F27AC5"/>
    <w:rsid w:val="00F308FF"/>
    <w:rsid w:val="00F30B7D"/>
    <w:rsid w:val="00F355C2"/>
    <w:rsid w:val="00F36543"/>
    <w:rsid w:val="00F37F20"/>
    <w:rsid w:val="00F41D88"/>
    <w:rsid w:val="00F43401"/>
    <w:rsid w:val="00F43553"/>
    <w:rsid w:val="00F4386A"/>
    <w:rsid w:val="00F44637"/>
    <w:rsid w:val="00F4480D"/>
    <w:rsid w:val="00F457A9"/>
    <w:rsid w:val="00F52488"/>
    <w:rsid w:val="00F544D9"/>
    <w:rsid w:val="00F55F78"/>
    <w:rsid w:val="00F577E4"/>
    <w:rsid w:val="00F60C57"/>
    <w:rsid w:val="00F62430"/>
    <w:rsid w:val="00F6377B"/>
    <w:rsid w:val="00F64807"/>
    <w:rsid w:val="00F6568B"/>
    <w:rsid w:val="00F810E3"/>
    <w:rsid w:val="00F814D5"/>
    <w:rsid w:val="00F82A93"/>
    <w:rsid w:val="00F83A06"/>
    <w:rsid w:val="00F87643"/>
    <w:rsid w:val="00F90F16"/>
    <w:rsid w:val="00F92CB6"/>
    <w:rsid w:val="00F942C8"/>
    <w:rsid w:val="00F95358"/>
    <w:rsid w:val="00FA0A05"/>
    <w:rsid w:val="00FA3204"/>
    <w:rsid w:val="00FA3976"/>
    <w:rsid w:val="00FA3B77"/>
    <w:rsid w:val="00FB0B66"/>
    <w:rsid w:val="00FB13EF"/>
    <w:rsid w:val="00FB1A55"/>
    <w:rsid w:val="00FB2878"/>
    <w:rsid w:val="00FB74B1"/>
    <w:rsid w:val="00FB75ED"/>
    <w:rsid w:val="00FB7CFC"/>
    <w:rsid w:val="00FC349F"/>
    <w:rsid w:val="00FC640E"/>
    <w:rsid w:val="00FC714C"/>
    <w:rsid w:val="00FD275D"/>
    <w:rsid w:val="00FD4242"/>
    <w:rsid w:val="00FD46DF"/>
    <w:rsid w:val="00FD6A91"/>
    <w:rsid w:val="00FE12D4"/>
    <w:rsid w:val="00FE28A3"/>
    <w:rsid w:val="00FE2A44"/>
    <w:rsid w:val="00FE662D"/>
    <w:rsid w:val="00FF01D1"/>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F922217-69B4-4392-A27C-E52E6710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CE283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rsid w:val="005F5D35"/>
    <w:pPr>
      <w:ind w:left="720"/>
      <w:contextualSpacing/>
    </w:pPr>
  </w:style>
  <w:style w:type="character" w:customStyle="1" w:styleId="LearningSequenceHeaderChar">
    <w:name w:val="*Learning Sequence Header Char"/>
    <w:basedOn w:val="Heading2Char"/>
    <w:link w:val="LearningSequenceHeader"/>
    <w:rsid w:val="00CE2836"/>
    <w:rPr>
      <w:rFonts w:asciiTheme="minorHAnsi" w:eastAsia="Times New Roman" w:hAnsiTheme="minorHAnsi" w:cs="Times New Roman"/>
      <w:b/>
      <w:bCs/>
      <w:i/>
      <w:color w:val="4F81BD"/>
      <w:sz w:val="28"/>
      <w:szCs w:val="26"/>
    </w:rPr>
  </w:style>
  <w:style w:type="paragraph" w:customStyle="1" w:styleId="TA">
    <w:name w:val="*TA*"/>
    <w:link w:val="TAChar"/>
    <w:qFormat/>
    <w:rsid w:val="00EF5E91"/>
    <w:pPr>
      <w:spacing w:before="180" w:after="180" w:line="276" w:lineRule="auto"/>
    </w:pPr>
    <w:rPr>
      <w:sz w:val="22"/>
      <w:szCs w:val="22"/>
    </w:rPr>
  </w:style>
  <w:style w:type="character" w:customStyle="1" w:styleId="TAChar">
    <w:name w:val="*TA* Char"/>
    <w:basedOn w:val="DefaultParagraphFont"/>
    <w:link w:val="TA"/>
    <w:rsid w:val="00EF5E91"/>
    <w:rPr>
      <w:sz w:val="22"/>
      <w:szCs w:val="22"/>
    </w:rPr>
  </w:style>
  <w:style w:type="paragraph" w:customStyle="1" w:styleId="IN">
    <w:name w:val="*IN*"/>
    <w:link w:val="INChar"/>
    <w:qFormat/>
    <w:rsid w:val="00CE2836"/>
    <w:pPr>
      <w:numPr>
        <w:numId w:val="3"/>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
    <w:name w:val="*Bulleted List"/>
    <w:link w:val="BulletedListChar"/>
    <w:qFormat/>
    <w:rsid w:val="00064850"/>
    <w:pPr>
      <w:numPr>
        <w:numId w:val="1"/>
      </w:numPr>
      <w:spacing w:before="60" w:after="60" w:line="276" w:lineRule="auto"/>
      <w:ind w:left="317" w:hanging="317"/>
    </w:pPr>
    <w:rPr>
      <w:sz w:val="22"/>
      <w:szCs w:val="22"/>
    </w:rPr>
  </w:style>
  <w:style w:type="character" w:customStyle="1" w:styleId="INChar">
    <w:name w:val="*IN* Char"/>
    <w:basedOn w:val="DefaultParagraphFont"/>
    <w:link w:val="IN"/>
    <w:rsid w:val="00207C8B"/>
    <w:rPr>
      <w:color w:val="4F81BD" w:themeColor="accent1"/>
      <w:sz w:val="22"/>
      <w:szCs w:val="22"/>
    </w:rPr>
  </w:style>
  <w:style w:type="paragraph" w:customStyle="1" w:styleId="NumberedList">
    <w:name w:val="*Numbered List"/>
    <w:link w:val="NumberedListChar"/>
    <w:qFormat/>
    <w:rsid w:val="00F21CD9"/>
    <w:pPr>
      <w:numPr>
        <w:numId w:val="4"/>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064850"/>
    <w:rPr>
      <w:sz w:val="22"/>
      <w:szCs w:val="22"/>
    </w:rPr>
  </w:style>
  <w:style w:type="paragraph" w:customStyle="1" w:styleId="TableHeaders">
    <w:name w:val="*TableHeaders"/>
    <w:basedOn w:val="Normal"/>
    <w:link w:val="TableHeadersChar"/>
    <w:qFormat/>
    <w:rsid w:val="00B00346"/>
    <w:pPr>
      <w:spacing w:before="40" w:after="40" w:line="240" w:lineRule="auto"/>
    </w:pPr>
    <w:rPr>
      <w:b/>
      <w:color w:val="FFFFFF" w:themeColor="background1"/>
    </w:rPr>
  </w:style>
  <w:style w:type="character" w:customStyle="1" w:styleId="NumberedListChar">
    <w:name w:val="*Numbered List Char"/>
    <w:basedOn w:val="BulletedListChar"/>
    <w:link w:val="NumberedList"/>
    <w:rsid w:val="00F21CD9"/>
    <w:rPr>
      <w:sz w:val="22"/>
      <w:szCs w:val="22"/>
    </w:rPr>
  </w:style>
  <w:style w:type="paragraph" w:customStyle="1" w:styleId="PageHeader">
    <w:name w:val="*PageHeader"/>
    <w:link w:val="PageHeaderChar"/>
    <w:qFormat/>
    <w:rsid w:val="00E946A0"/>
    <w:pPr>
      <w:spacing w:before="120"/>
    </w:pPr>
    <w:rPr>
      <w:b/>
      <w:sz w:val="18"/>
      <w:szCs w:val="22"/>
    </w:rPr>
  </w:style>
  <w:style w:type="character" w:customStyle="1" w:styleId="TableHeadersChar">
    <w:name w:val="*TableHeaders Char"/>
    <w:basedOn w:val="DefaultParagraphFont"/>
    <w:link w:val="TableHeaders"/>
    <w:rsid w:val="00B00346"/>
    <w:rPr>
      <w:b/>
      <w:color w:val="FFFFFF" w:themeColor="background1"/>
      <w:sz w:val="22"/>
      <w:szCs w:val="22"/>
    </w:rPr>
  </w:style>
  <w:style w:type="paragraph" w:customStyle="1" w:styleId="Q">
    <w:name w:val="*Q*"/>
    <w:link w:val="QChar"/>
    <w:qFormat/>
    <w:rsid w:val="00356656"/>
    <w:pPr>
      <w:spacing w:before="240" w:line="276" w:lineRule="auto"/>
    </w:pPr>
    <w:rPr>
      <w:b/>
      <w:sz w:val="22"/>
      <w:szCs w:val="22"/>
    </w:rPr>
  </w:style>
  <w:style w:type="character" w:customStyle="1" w:styleId="PageHeaderChar">
    <w:name w:val="*PageHeader Char"/>
    <w:basedOn w:val="BodyTextChar"/>
    <w:link w:val="PageHeader"/>
    <w:rsid w:val="00E946A0"/>
    <w:rPr>
      <w:rFonts w:cs="Calibri"/>
      <w:b/>
      <w:sz w:val="18"/>
      <w:szCs w:val="22"/>
    </w:rPr>
  </w:style>
  <w:style w:type="character" w:customStyle="1" w:styleId="QChar">
    <w:name w:val="*Q* Char"/>
    <w:basedOn w:val="ListParagraphChar"/>
    <w:link w:val="Q"/>
    <w:rsid w:val="00356656"/>
    <w:rPr>
      <w:rFonts w:eastAsia="Times New Roman"/>
      <w:b/>
      <w:sz w:val="22"/>
      <w:szCs w:val="22"/>
    </w:rPr>
  </w:style>
  <w:style w:type="paragraph" w:customStyle="1" w:styleId="SASRBullet">
    <w:name w:val="*SA/SR Bullet"/>
    <w:basedOn w:val="Normal"/>
    <w:link w:val="SASRBulletChar"/>
    <w:qFormat/>
    <w:rsid w:val="00207C8B"/>
    <w:pPr>
      <w:numPr>
        <w:ilvl w:val="1"/>
        <w:numId w:val="2"/>
      </w:numPr>
      <w:spacing w:before="120"/>
      <w:ind w:left="1080"/>
      <w:contextualSpacing/>
    </w:pPr>
  </w:style>
  <w:style w:type="paragraph" w:customStyle="1" w:styleId="INBullet">
    <w:name w:val="*IN* Bullet"/>
    <w:link w:val="INBulletChar"/>
    <w:qFormat/>
    <w:rsid w:val="00356656"/>
    <w:pPr>
      <w:numPr>
        <w:numId w:val="35"/>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207C8B"/>
    <w:rPr>
      <w:rFonts w:eastAsia="Times New Roman"/>
      <w:sz w:val="22"/>
      <w:szCs w:val="22"/>
    </w:rPr>
  </w:style>
  <w:style w:type="character" w:customStyle="1" w:styleId="INBulletChar">
    <w:name w:val="*IN* Bullet Char"/>
    <w:basedOn w:val="BulletedListChar"/>
    <w:link w:val="INBullet"/>
    <w:rsid w:val="00356656"/>
    <w:rPr>
      <w:color w:val="4F81BD" w:themeColor="accent1"/>
      <w:sz w:val="22"/>
      <w:szCs w:val="22"/>
    </w:rPr>
  </w:style>
  <w:style w:type="character" w:customStyle="1" w:styleId="reference-text">
    <w:name w:val="reference-text"/>
    <w:rsid w:val="00BE4EBD"/>
  </w:style>
  <w:style w:type="paragraph" w:customStyle="1" w:styleId="SA">
    <w:name w:val="*SA*"/>
    <w:link w:val="SAChar"/>
    <w:qFormat/>
    <w:rsid w:val="00F21CD9"/>
    <w:pPr>
      <w:numPr>
        <w:numId w:val="33"/>
      </w:numPr>
      <w:spacing w:before="120" w:line="276" w:lineRule="auto"/>
    </w:pPr>
    <w:rPr>
      <w:sz w:val="22"/>
      <w:szCs w:val="22"/>
    </w:rPr>
  </w:style>
  <w:style w:type="paragraph" w:customStyle="1" w:styleId="SR">
    <w:name w:val="*SR*"/>
    <w:link w:val="SRChar"/>
    <w:qFormat/>
    <w:rsid w:val="00F21CD9"/>
    <w:pPr>
      <w:numPr>
        <w:numId w:val="32"/>
      </w:numPr>
      <w:spacing w:before="120" w:line="276" w:lineRule="auto"/>
      <w:ind w:left="720"/>
    </w:pPr>
    <w:rPr>
      <w:sz w:val="22"/>
      <w:szCs w:val="22"/>
    </w:rPr>
  </w:style>
  <w:style w:type="character" w:customStyle="1" w:styleId="SAChar">
    <w:name w:val="*SA* Char"/>
    <w:basedOn w:val="ListParagraphChar"/>
    <w:link w:val="SA"/>
    <w:rsid w:val="00F21CD9"/>
    <w:rPr>
      <w:rFonts w:eastAsia="Times New Roman"/>
      <w:sz w:val="22"/>
      <w:szCs w:val="22"/>
    </w:rPr>
  </w:style>
  <w:style w:type="character" w:customStyle="1" w:styleId="SRChar">
    <w:name w:val="*SR* Char"/>
    <w:basedOn w:val="ListParagraphChar"/>
    <w:link w:val="SR"/>
    <w:rsid w:val="00F21CD9"/>
    <w:rPr>
      <w:rFonts w:eastAsia="Times New Roman"/>
      <w:sz w:val="22"/>
      <w:szCs w:val="22"/>
    </w:rPr>
  </w:style>
  <w:style w:type="paragraph" w:customStyle="1" w:styleId="BR">
    <w:name w:val="*BR*"/>
    <w:link w:val="BRChar"/>
    <w:qFormat/>
    <w:rsid w:val="00EA369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EA3693"/>
    <w:pPr>
      <w:spacing w:line="200" w:lineRule="exact"/>
    </w:pPr>
    <w:rPr>
      <w:rFonts w:eastAsia="Verdana" w:cs="Calibri"/>
      <w:b/>
      <w:color w:val="595959"/>
      <w:sz w:val="14"/>
      <w:szCs w:val="22"/>
    </w:rPr>
  </w:style>
  <w:style w:type="character" w:customStyle="1" w:styleId="BRChar">
    <w:name w:val="*BR* Char"/>
    <w:basedOn w:val="DefaultParagraphFont"/>
    <w:link w:val="BR"/>
    <w:rsid w:val="00EA3693"/>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880AAD"/>
    <w:rPr>
      <w:rFonts w:ascii="Verdana" w:eastAsia="Verdana" w:hAnsi="Verdana" w:cs="Verdana"/>
      <w:color w:val="595959"/>
      <w:sz w:val="16"/>
      <w:szCs w:val="22"/>
    </w:rPr>
  </w:style>
  <w:style w:type="paragraph" w:customStyle="1" w:styleId="TableText">
    <w:name w:val="*TableText"/>
    <w:link w:val="TableTextChar"/>
    <w:qFormat/>
    <w:rsid w:val="008151E5"/>
    <w:pPr>
      <w:spacing w:before="40" w:after="40" w:line="276" w:lineRule="auto"/>
    </w:pPr>
    <w:rPr>
      <w:sz w:val="22"/>
      <w:szCs w:val="22"/>
    </w:rPr>
  </w:style>
  <w:style w:type="character" w:customStyle="1" w:styleId="TableTextChar">
    <w:name w:val="*TableText Char"/>
    <w:basedOn w:val="DefaultParagraphFont"/>
    <w:link w:val="TableText"/>
    <w:rsid w:val="008151E5"/>
    <w:rPr>
      <w:sz w:val="22"/>
      <w:szCs w:val="22"/>
    </w:rPr>
  </w:style>
  <w:style w:type="paragraph" w:customStyle="1" w:styleId="ToolHeader">
    <w:name w:val="*ToolHeader"/>
    <w:qFormat/>
    <w:rsid w:val="00F55F78"/>
    <w:pPr>
      <w:spacing w:after="120"/>
    </w:pPr>
    <w:rPr>
      <w:rFonts w:asciiTheme="minorHAnsi" w:hAnsiTheme="minorHAnsi"/>
      <w:b/>
      <w:bCs/>
      <w:color w:val="365F91"/>
      <w:sz w:val="32"/>
      <w:szCs w:val="28"/>
    </w:rPr>
  </w:style>
  <w:style w:type="paragraph" w:customStyle="1" w:styleId="ToolTableText">
    <w:name w:val="*ToolTableText"/>
    <w:qFormat/>
    <w:rsid w:val="00F55F78"/>
    <w:pPr>
      <w:spacing w:before="40" w:after="120"/>
    </w:pPr>
    <w:rPr>
      <w:sz w:val="22"/>
      <w:szCs w:val="22"/>
    </w:rPr>
  </w:style>
  <w:style w:type="paragraph" w:customStyle="1" w:styleId="TeacherActions">
    <w:name w:val="Teacher Actions"/>
    <w:basedOn w:val="Normal"/>
    <w:link w:val="TeacherActionsChar"/>
    <w:qFormat/>
    <w:rsid w:val="0033462A"/>
    <w:pPr>
      <w:spacing w:before="240" w:after="60"/>
    </w:pPr>
  </w:style>
  <w:style w:type="character" w:customStyle="1" w:styleId="TeacherActionsChar">
    <w:name w:val="Teacher Actions Char"/>
    <w:basedOn w:val="DefaultParagraphFont"/>
    <w:link w:val="TeacherActions"/>
    <w:rsid w:val="003346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617296834">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367491035">
      <w:bodyDiv w:val="1"/>
      <w:marLeft w:val="0"/>
      <w:marRight w:val="0"/>
      <w:marTop w:val="0"/>
      <w:marBottom w:val="0"/>
      <w:divBdr>
        <w:top w:val="none" w:sz="0" w:space="0" w:color="auto"/>
        <w:left w:val="none" w:sz="0" w:space="0" w:color="auto"/>
        <w:bottom w:val="none" w:sz="0" w:space="0" w:color="auto"/>
        <w:right w:val="none" w:sz="0" w:space="0" w:color="auto"/>
      </w:divBdr>
    </w:div>
    <w:div w:id="1907295472">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eativecommons.org/licenses/by-nc/3.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3.0/"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00CE5-E7B5-4011-B3D3-EC71AADE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3797</Words>
  <Characters>21645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25392</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PCG Education</dc:creator>
  <cp:lastModifiedBy>Chmielewski, Elizabeth</cp:lastModifiedBy>
  <cp:revision>4</cp:revision>
  <cp:lastPrinted>2014-01-02T17:57:00Z</cp:lastPrinted>
  <dcterms:created xsi:type="dcterms:W3CDTF">2014-01-17T23:39:00Z</dcterms:created>
  <dcterms:modified xsi:type="dcterms:W3CDTF">2014-01-17T23:41:00Z</dcterms:modified>
</cp:coreProperties>
</file>