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E5007C"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E5007C">
              <w:rPr>
                <w:rFonts w:asciiTheme="minorHAnsi" w:hAnsiTheme="minorHAnsi"/>
              </w:rPr>
              <w:t>3</w:t>
            </w:r>
          </w:p>
        </w:tc>
      </w:tr>
    </w:tbl>
    <w:p w:rsidR="00C4787C" w:rsidRDefault="00C4787C" w:rsidP="00E946A0">
      <w:pPr>
        <w:pStyle w:val="Heading1"/>
      </w:pPr>
      <w:r w:rsidRPr="00263AF5">
        <w:t>Introduction</w:t>
      </w:r>
    </w:p>
    <w:p w:rsidR="00F344E5" w:rsidRDefault="00F344E5" w:rsidP="00F344E5">
      <w:r>
        <w:t>In this lesson</w:t>
      </w:r>
      <w:r w:rsidR="00D432DB">
        <w:t>,</w:t>
      </w:r>
      <w:r>
        <w:t xml:space="preserve"> students will read and analyze pages 9</w:t>
      </w:r>
      <w:r w:rsidR="002D18AC">
        <w:t>–</w:t>
      </w:r>
      <w:r>
        <w:t xml:space="preserve">14 from </w:t>
      </w:r>
      <w:r>
        <w:rPr>
          <w:i/>
        </w:rPr>
        <w:t>Animals in Translation</w:t>
      </w:r>
      <w:r>
        <w:t xml:space="preserve"> (from “By the time I got to college” to “capable of a lot more than anybody tho</w:t>
      </w:r>
      <w:r w:rsidR="00FE59AD">
        <w:t>ught, and that was a good thing</w:t>
      </w:r>
      <w:r>
        <w:t>”). In this portion of the text</w:t>
      </w:r>
      <w:r w:rsidR="00D432DB">
        <w:t>,</w:t>
      </w:r>
      <w:r>
        <w:t xml:space="preserve"> Grandin unfolds her analysis of the behaviorist field of psychology. </w:t>
      </w:r>
    </w:p>
    <w:p w:rsidR="00F344E5" w:rsidRPr="00CF6F0D" w:rsidRDefault="00F344E5" w:rsidP="00F344E5">
      <w:r>
        <w:t>This lesson is students</w:t>
      </w:r>
      <w:r w:rsidR="00482B4E">
        <w:t>’</w:t>
      </w:r>
      <w:r>
        <w:t xml:space="preserve"> first introduction to the different fields of psychology that </w:t>
      </w:r>
      <w:proofErr w:type="gramStart"/>
      <w:r>
        <w:t>are</w:t>
      </w:r>
      <w:proofErr w:type="gramEnd"/>
      <w:r>
        <w:t xml:space="preserve"> foundational for understanding Grandin’s unique point of view as an animal specialist.</w:t>
      </w:r>
      <w:r w:rsidR="00E10FF8">
        <w:t xml:space="preserve"> </w:t>
      </w:r>
      <w:r w:rsidR="00FC4915">
        <w:t>The lesson assessment asks s</w:t>
      </w:r>
      <w:r>
        <w:t xml:space="preserve">tudents </w:t>
      </w:r>
      <w:r w:rsidR="00FC4915">
        <w:t xml:space="preserve">to </w:t>
      </w:r>
      <w:r>
        <w:t>analyze how Grandin unfo</w:t>
      </w:r>
      <w:r w:rsidR="00FC4915">
        <w:t xml:space="preserve">lds her analysis of behaviorism. Students will also </w:t>
      </w:r>
      <w:r>
        <w:t>continue to track potential topics for research</w:t>
      </w:r>
      <w:r w:rsidR="00037165">
        <w:t xml:space="preserve"> and </w:t>
      </w:r>
      <w:r w:rsidR="00297E0A">
        <w:t>practice how to generate i</w:t>
      </w:r>
      <w:r>
        <w:t>nquiry que</w:t>
      </w:r>
      <w:r w:rsidR="00297E0A">
        <w:t xml:space="preserve">stions </w:t>
      </w:r>
      <w:r w:rsidR="004C6475">
        <w:t xml:space="preserve">from </w:t>
      </w:r>
      <w:r w:rsidR="00297E0A">
        <w:t xml:space="preserve">research topics, </w:t>
      </w:r>
      <w:r>
        <w:t>a fundamental starting point in the research process in this module. For homework,</w:t>
      </w:r>
      <w:r w:rsidR="00E10FF8">
        <w:t xml:space="preserve"> s</w:t>
      </w:r>
      <w:r>
        <w:t>tudents will begin informally researching in order to explore</w:t>
      </w:r>
      <w:r w:rsidR="00DD69BE">
        <w:t>,</w:t>
      </w:r>
      <w:r>
        <w:t xml:space="preserve"> begin to build background knowledge</w:t>
      </w:r>
      <w:r w:rsidR="003C417C">
        <w:t>,</w:t>
      </w:r>
      <w:r w:rsidR="00DD69BE">
        <w:t xml:space="preserve"> and generate interest around potential topics</w:t>
      </w:r>
      <w:r>
        <w:t xml:space="preserve">. The inquiry questions generated in class will guide students as they begin to explore research topics.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A37440" w:rsidRPr="0053542D">
        <w:tc>
          <w:tcPr>
            <w:tcW w:w="1344" w:type="dxa"/>
          </w:tcPr>
          <w:p w:rsidR="00A37440" w:rsidRDefault="00A37440" w:rsidP="00A37440">
            <w:r>
              <w:t>RI.9-</w:t>
            </w:r>
            <w:r w:rsidRPr="00C02EC2">
              <w:t>10</w:t>
            </w:r>
            <w:r>
              <w:t>.3</w:t>
            </w:r>
          </w:p>
        </w:tc>
        <w:tc>
          <w:tcPr>
            <w:tcW w:w="8124" w:type="dxa"/>
          </w:tcPr>
          <w:p w:rsidR="00A37440" w:rsidRDefault="00A37440" w:rsidP="003C417C">
            <w:pPr>
              <w:pStyle w:val="TableText"/>
            </w:pPr>
            <w:r>
              <w:t>Analyze how the author unfolds an analysis or series of ideas or events, including the order in which the points are made, how they are introduced and developed, and the connections that are drawn between them.</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A37440" w:rsidRPr="0053542D">
        <w:tc>
          <w:tcPr>
            <w:tcW w:w="1344" w:type="dxa"/>
          </w:tcPr>
          <w:p w:rsidR="00A37440" w:rsidRDefault="00A37440" w:rsidP="00A37440">
            <w:r>
              <w:t>RI.9-10.1</w:t>
            </w:r>
            <w:r w:rsidR="003C417C">
              <w:t>.</w:t>
            </w:r>
            <w:r>
              <w:t>a</w:t>
            </w:r>
          </w:p>
        </w:tc>
        <w:tc>
          <w:tcPr>
            <w:tcW w:w="8124" w:type="dxa"/>
          </w:tcPr>
          <w:p w:rsidR="00A37440" w:rsidRDefault="00A37440" w:rsidP="002D18AC">
            <w:pPr>
              <w:pStyle w:val="TableText"/>
            </w:pPr>
            <w:r>
              <w:t>Cite strong and thorough textual evidence to support analysis of what the text says explicitly as well as inferences drawn from the text.</w:t>
            </w:r>
          </w:p>
          <w:p w:rsidR="00A37440" w:rsidRDefault="002D18AC" w:rsidP="002D18AC">
            <w:pPr>
              <w:pStyle w:val="TableText"/>
            </w:pPr>
            <w:r w:rsidRPr="002D18AC">
              <w:rPr>
                <w:rStyle w:val="BulletedListChar"/>
              </w:rPr>
              <w:t>a.</w:t>
            </w:r>
            <w:r>
              <w:rPr>
                <w:rStyle w:val="BulletedListChar"/>
              </w:rPr>
              <w:t xml:space="preserve"> </w:t>
            </w:r>
            <w:r w:rsidR="00A37440" w:rsidRPr="002D18AC">
              <w:rPr>
                <w:rStyle w:val="BulletedListChar"/>
              </w:rPr>
              <w:t>Develop factual, interpretive, and evaluative questions for further exploration of the topic</w:t>
            </w:r>
            <w:r w:rsidR="00A37440">
              <w:t xml:space="preserve">(s). </w:t>
            </w:r>
          </w:p>
        </w:tc>
      </w:tr>
      <w:tr w:rsidR="00A37440" w:rsidRPr="0053542D">
        <w:tc>
          <w:tcPr>
            <w:tcW w:w="1344" w:type="dxa"/>
          </w:tcPr>
          <w:p w:rsidR="00A37440" w:rsidRPr="0053542D" w:rsidRDefault="00A37440" w:rsidP="00A37440">
            <w:r>
              <w:t>RI.9-10.2</w:t>
            </w:r>
          </w:p>
        </w:tc>
        <w:tc>
          <w:tcPr>
            <w:tcW w:w="8124" w:type="dxa"/>
          </w:tcPr>
          <w:p w:rsidR="00A37440" w:rsidRPr="0053542D" w:rsidRDefault="00A37440" w:rsidP="009C1747">
            <w:pPr>
              <w:pStyle w:val="TableText"/>
            </w:pPr>
            <w:r>
              <w:t>Determine a central idea of a text and analyze its development over the course of the text, including how it emerges and is shaped and refined by specific details; provide an objective summary of the text.</w:t>
            </w:r>
          </w:p>
        </w:tc>
      </w:tr>
      <w:tr w:rsidR="00977CEF" w:rsidRPr="0053542D">
        <w:tc>
          <w:tcPr>
            <w:tcW w:w="1344" w:type="dxa"/>
          </w:tcPr>
          <w:p w:rsidR="00977CEF" w:rsidRDefault="00977CEF" w:rsidP="00A37440">
            <w:r>
              <w:t>L.9-10.4</w:t>
            </w:r>
            <w:r w:rsidR="009C1747">
              <w:t>.</w:t>
            </w:r>
            <w:r>
              <w:t>c</w:t>
            </w:r>
          </w:p>
        </w:tc>
        <w:tc>
          <w:tcPr>
            <w:tcW w:w="8124" w:type="dxa"/>
          </w:tcPr>
          <w:p w:rsidR="00977CEF" w:rsidRDefault="00977CEF" w:rsidP="009C1747">
            <w:pPr>
              <w:pStyle w:val="TableText"/>
            </w:pPr>
            <w:r w:rsidRPr="00977CEF">
              <w:t xml:space="preserve">Consult general and specialized reference materials (e.g., dictionaries, glossaries, thesauruses), both print and digital, to find the pronunciation of a word or determine or clarify its precise meaning, </w:t>
            </w:r>
            <w:r w:rsidR="000462B2" w:rsidRPr="00977CEF">
              <w:t>its</w:t>
            </w:r>
            <w:r w:rsidRPr="00977CEF">
              <w:t xml:space="preserve"> part of speech, or its etymology</w:t>
            </w:r>
            <w:r>
              <w:t>.</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A37440" w:rsidRDefault="00A37440" w:rsidP="002D18AC">
            <w:pPr>
              <w:pStyle w:val="TableText"/>
            </w:pPr>
            <w:r>
              <w:t xml:space="preserve">The learning in this lesson will be captured through a Quick Write at the end of the lesson. Students will answer </w:t>
            </w:r>
            <w:r w:rsidRPr="00C02EC2">
              <w:t>the</w:t>
            </w:r>
            <w:r>
              <w:t xml:space="preserve"> following prompt based on the close reading (citing text evidence and analyzing key words </w:t>
            </w:r>
            <w:r w:rsidRPr="00C02EC2">
              <w:t>and</w:t>
            </w:r>
            <w:r>
              <w:t xml:space="preserve"> phrases) completed in the lesson.</w:t>
            </w:r>
          </w:p>
          <w:p w:rsidR="009C1747" w:rsidRPr="009C1747" w:rsidRDefault="00A37440" w:rsidP="00C70538">
            <w:pPr>
              <w:pStyle w:val="BulletedList"/>
            </w:pPr>
            <w:r w:rsidRPr="00C03E2B">
              <w:rPr>
                <w:rFonts w:asciiTheme="minorHAnsi" w:hAnsiTheme="minorHAnsi" w:cs="Calibri"/>
              </w:rPr>
              <w:t xml:space="preserve">How does Grandin introduce and develop her analysis of behaviorism? What connections does she make between her perspective and her analysis of behaviorism?  </w:t>
            </w:r>
          </w:p>
          <w:p w:rsidR="00B231AA" w:rsidRPr="003908D2" w:rsidRDefault="009C1747" w:rsidP="009C1747">
            <w:pPr>
              <w:pStyle w:val="IN"/>
            </w:pPr>
            <w:r>
              <w:t>This assessment will be evaluated using the Short Response Rubric.</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A h</w:t>
            </w:r>
            <w:r w:rsidR="00BE4EBD">
              <w:t xml:space="preserve">igh </w:t>
            </w:r>
            <w:r>
              <w:t>p</w:t>
            </w:r>
            <w:r w:rsidR="00BE4EBD">
              <w:t xml:space="preserve">erformance </w:t>
            </w:r>
            <w:r>
              <w:t>r</w:t>
            </w:r>
            <w:r w:rsidR="00850CE6">
              <w:t>esponse</w:t>
            </w:r>
            <w:r w:rsidR="00BE4EBD">
              <w:t xml:space="preserve"> may include the following:</w:t>
            </w:r>
          </w:p>
          <w:p w:rsidR="00D920A6" w:rsidRPr="00104AB0" w:rsidRDefault="00BB3BF4" w:rsidP="00104AB0">
            <w:pPr>
              <w:pStyle w:val="BulletedList"/>
            </w:pPr>
            <w:r w:rsidRPr="00104AB0">
              <w:t xml:space="preserve">Grandin introduces behaviorism as </w:t>
            </w:r>
            <w:r w:rsidR="0052345A">
              <w:t xml:space="preserve">a </w:t>
            </w:r>
            <w:r w:rsidRPr="00104AB0">
              <w:t>popular field of psychology when she started university, “the whole field of psychology w</w:t>
            </w:r>
            <w:r w:rsidR="0052345A">
              <w:t>as B.F. Skinner and behaviorism</w:t>
            </w:r>
            <w:r w:rsidRPr="00104AB0">
              <w:t>”</w:t>
            </w:r>
            <w:r w:rsidR="00B45419" w:rsidRPr="00104AB0">
              <w:t xml:space="preserve"> (p. 9).</w:t>
            </w:r>
            <w:r w:rsidRPr="00104AB0">
              <w:t xml:space="preserve"> Behaviorists believed that since you can “measure only behavior” environment is the “only thing that matte</w:t>
            </w:r>
            <w:r w:rsidR="0052345A">
              <w:t>red</w:t>
            </w:r>
            <w:r w:rsidRPr="00104AB0">
              <w:t>”</w:t>
            </w:r>
            <w:r w:rsidR="00B45419" w:rsidRPr="00104AB0">
              <w:t xml:space="preserve"> (p. 9).</w:t>
            </w:r>
            <w:r w:rsidRPr="00104AB0">
              <w:t xml:space="preserve"> Behaviorists also study the effect of positive and negative reinforcements to shape or modify behaviors, “punishing a bad behavior isn’t as effecti</w:t>
            </w:r>
            <w:r w:rsidR="0052345A">
              <w:t>ve as rewarding a good behavior</w:t>
            </w:r>
            <w:r w:rsidRPr="00104AB0">
              <w:t>”</w:t>
            </w:r>
            <w:r w:rsidR="00B45419" w:rsidRPr="00104AB0">
              <w:t xml:space="preserve"> (p. 9).</w:t>
            </w:r>
            <w:r w:rsidRPr="00104AB0">
              <w:t xml:space="preserve"> Grandin understands that there are benefits to behaviorism and the study of environment but she also believes, “Behaviorists made a big mistake</w:t>
            </w:r>
            <w:r w:rsidR="0052345A">
              <w:t xml:space="preserve"> declaring the brain off-limits</w:t>
            </w:r>
            <w:r w:rsidRPr="00104AB0">
              <w:t>”</w:t>
            </w:r>
            <w:r w:rsidR="00B45419" w:rsidRPr="00104AB0">
              <w:t xml:space="preserve"> (p. 11).</w:t>
            </w:r>
            <w:r w:rsidRPr="00104AB0">
              <w:t xml:space="preserve"> Grandin came to this conclusion through her own experiences and perspective: “I didn’t believe it because I had problems that sure didn’t seem to be coming from my environment</w:t>
            </w:r>
            <w:r w:rsidR="00B45419" w:rsidRPr="00104AB0">
              <w:t>” (p. 11).</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3116DC" w:rsidRDefault="00C139F4" w:rsidP="000B2D56">
            <w:pPr>
              <w:pStyle w:val="BulletedList"/>
            </w:pPr>
            <w:r>
              <w:t>b</w:t>
            </w:r>
            <w:r w:rsidR="003116DC">
              <w:t>ehaviorism (n.)</w:t>
            </w:r>
            <w:r w:rsidR="00FA5CD3">
              <w:t xml:space="preserve"> –</w:t>
            </w:r>
            <w:r w:rsidR="003116DC">
              <w:t xml:space="preserve"> t</w:t>
            </w:r>
            <w:r w:rsidR="003116DC" w:rsidRPr="003116DC">
              <w:t>he theory or doctrine that human or animal psychology can be accurately studied only through the examination and analysis of objectively observable and quantifiable behavioral events, in contras</w:t>
            </w:r>
            <w:r>
              <w:t>t with subjective mental states</w:t>
            </w:r>
          </w:p>
          <w:p w:rsidR="003116DC" w:rsidRDefault="00C139F4" w:rsidP="000B2D56">
            <w:pPr>
              <w:pStyle w:val="BulletedList"/>
            </w:pPr>
            <w:r>
              <w:t>e</w:t>
            </w:r>
            <w:r w:rsidR="003116DC">
              <w:t>thology (n.)</w:t>
            </w:r>
            <w:r w:rsidR="00FA5CD3">
              <w:t xml:space="preserve"> –</w:t>
            </w:r>
            <w:r w:rsidR="003116DC">
              <w:t xml:space="preserve"> </w:t>
            </w:r>
            <w:r w:rsidR="003116DC" w:rsidRPr="003116DC">
              <w:t>the study of animal behavior with emphasis on the behavioral patterns tha</w:t>
            </w:r>
            <w:r>
              <w:t>t occur in natural environments</w:t>
            </w:r>
          </w:p>
          <w:p w:rsidR="000B2D56" w:rsidRDefault="00C139F4" w:rsidP="000B2D56">
            <w:pPr>
              <w:pStyle w:val="BulletedList"/>
            </w:pPr>
            <w:r>
              <w:t>o</w:t>
            </w:r>
            <w:r w:rsidR="00A37440">
              <w:t>perant conditioning</w:t>
            </w:r>
            <w:r w:rsidR="00A37440" w:rsidRPr="006B097F">
              <w:t xml:space="preserve"> </w:t>
            </w:r>
            <w:r w:rsidR="00A37440">
              <w:t>(n</w:t>
            </w:r>
            <w:r w:rsidR="00A37440" w:rsidRPr="00B43086">
              <w:rPr>
                <w:i/>
              </w:rPr>
              <w:t>.</w:t>
            </w:r>
            <w:r w:rsidR="00A37440" w:rsidRPr="00804C62">
              <w:t>)</w:t>
            </w:r>
            <w:r w:rsidR="00A37440">
              <w:t xml:space="preserve"> –</w:t>
            </w:r>
            <w:r w:rsidR="00A37440" w:rsidRPr="00C07D88">
              <w:t xml:space="preserve"> </w:t>
            </w:r>
            <w:r>
              <w:t>t</w:t>
            </w:r>
            <w:r w:rsidR="00A37440" w:rsidRPr="004B1CBF">
              <w:t>he process of behavior modification that changes a subject</w:t>
            </w:r>
            <w:r w:rsidR="00583106">
              <w:t>’</w:t>
            </w:r>
            <w:r w:rsidR="00A37440" w:rsidRPr="004B1CBF">
              <w:t>s behavior based on posit</w:t>
            </w:r>
            <w:r>
              <w:t>ive and negative reinforcements</w:t>
            </w:r>
          </w:p>
          <w:p w:rsidR="00550446" w:rsidRPr="00B231AA" w:rsidRDefault="00C139F4" w:rsidP="00C139F4">
            <w:pPr>
              <w:pStyle w:val="BulletedList"/>
            </w:pPr>
            <w:proofErr w:type="gramStart"/>
            <w:r>
              <w:t>m</w:t>
            </w:r>
            <w:r w:rsidR="00550446">
              <w:t>edia</w:t>
            </w:r>
            <w:proofErr w:type="gramEnd"/>
            <w:r w:rsidR="00550446">
              <w:t xml:space="preserve"> </w:t>
            </w:r>
            <w:r>
              <w:t>s</w:t>
            </w:r>
            <w:r w:rsidR="00550446">
              <w:t>pecialist (n.)</w:t>
            </w:r>
            <w:r w:rsidR="00FA5CD3">
              <w:t xml:space="preserve"> –</w:t>
            </w:r>
            <w:r w:rsidR="00550446">
              <w:t xml:space="preserve"> </w:t>
            </w:r>
            <w:r w:rsidR="0063152F" w:rsidRPr="0063152F">
              <w:t xml:space="preserve">In schools, the term covers a broad spectrum of educational roles. </w:t>
            </w:r>
            <w:r>
              <w:t>It c</w:t>
            </w:r>
            <w:r w:rsidR="0063152F" w:rsidRPr="0063152F">
              <w:t>an mean the person who operates audio-visual equipment, the librarian, a teacher with broad knowledge of media resources and the communication process, or one who helps other teachers</w:t>
            </w:r>
            <w:r w:rsidR="0063152F">
              <w:t xml:space="preserve"> or students</w:t>
            </w:r>
            <w:r w:rsidR="0063152F" w:rsidRPr="0063152F">
              <w:t xml:space="preserve"> locate an array of resources</w:t>
            </w:r>
            <w:r w:rsidR="0063152F">
              <w:t xml:space="preserve">. </w:t>
            </w:r>
          </w:p>
        </w:tc>
      </w:tr>
      <w:tr w:rsidR="00263AF5" w:rsidRPr="00F308FF">
        <w:tc>
          <w:tcPr>
            <w:tcW w:w="9450" w:type="dxa"/>
            <w:shd w:val="clear" w:color="auto" w:fill="76923C"/>
          </w:tcPr>
          <w:p w:rsidR="00D920A6" w:rsidRPr="002E4C92" w:rsidRDefault="00F308FF" w:rsidP="00FA5CD3">
            <w:pPr>
              <w:pStyle w:val="TableHeaders"/>
            </w:pPr>
            <w:r w:rsidRPr="00F308FF">
              <w:lastRenderedPageBreak/>
              <w:t>Vocabulary to teach (may include direct word work a</w:t>
            </w:r>
            <w:r>
              <w:t>nd/or questions)</w:t>
            </w:r>
          </w:p>
        </w:tc>
      </w:tr>
      <w:tr w:rsidR="00B231AA">
        <w:tc>
          <w:tcPr>
            <w:tcW w:w="9450" w:type="dxa"/>
          </w:tcPr>
          <w:p w:rsidR="00B231AA" w:rsidRPr="00B231AA" w:rsidRDefault="00C139F4" w:rsidP="00C139F4">
            <w:pPr>
              <w:pStyle w:val="BulletedList"/>
            </w:pPr>
            <w:r>
              <w:t>s</w:t>
            </w:r>
            <w:r w:rsidR="00A37440">
              <w:t>timulus (n</w:t>
            </w:r>
            <w:r w:rsidR="00A37440" w:rsidRPr="00B43086">
              <w:rPr>
                <w:i/>
              </w:rPr>
              <w:t>.</w:t>
            </w:r>
            <w:r w:rsidR="00A37440" w:rsidRPr="00804C62">
              <w:t>)</w:t>
            </w:r>
            <w:r w:rsidR="00A37440">
              <w:t xml:space="preserve"> –</w:t>
            </w:r>
            <w:r w:rsidR="00A37440" w:rsidRPr="00C07D88">
              <w:t xml:space="preserve"> </w:t>
            </w:r>
            <w:r>
              <w:t>s</w:t>
            </w:r>
            <w:r w:rsidR="00A37440">
              <w:t>omething that causes or quickens action</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A37440">
              <w:t>RI.9-10.3, RI.9-10.1</w:t>
            </w:r>
            <w:r w:rsidR="009D09EB">
              <w:t>.</w:t>
            </w:r>
            <w:r w:rsidR="00A37440">
              <w:t>a</w:t>
            </w:r>
            <w:r w:rsidR="009D09EB">
              <w:t>, RI.9-10.2, L.9-10.4.c</w:t>
            </w:r>
          </w:p>
          <w:p w:rsidR="00730123" w:rsidRDefault="00A37440" w:rsidP="00087426">
            <w:pPr>
              <w:pStyle w:val="BulletedList"/>
            </w:pPr>
            <w:r>
              <w:t xml:space="preserve">Text: </w:t>
            </w:r>
            <w:r>
              <w:rPr>
                <w:i/>
              </w:rPr>
              <w:t>Animals in Translation</w:t>
            </w:r>
            <w:r w:rsidR="00087426" w:rsidRPr="006D3AFA">
              <w:t>,</w:t>
            </w:r>
            <w:r w:rsidR="00087426">
              <w:t xml:space="preserve"> Chapter 1, pages</w:t>
            </w:r>
            <w:r>
              <w:t xml:space="preserve"> 9</w:t>
            </w:r>
            <w:r w:rsidR="00F54AE0">
              <w:t>–</w:t>
            </w:r>
            <w:r>
              <w:t>14</w:t>
            </w:r>
            <w:r w:rsidRPr="00C03E2B">
              <w:rPr>
                <w:rFonts w:asciiTheme="minorHAnsi" w:hAnsiTheme="minorHAnsi" w:cs="Calibri"/>
              </w:rPr>
              <w:t xml:space="preserve">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A37440" w:rsidRPr="006E7D3C" w:rsidRDefault="00A37440" w:rsidP="00A37440">
            <w:pPr>
              <w:pStyle w:val="NumberedList0"/>
              <w:numPr>
                <w:ilvl w:val="0"/>
                <w:numId w:val="4"/>
              </w:numPr>
            </w:pPr>
            <w:r w:rsidRPr="006E7D3C">
              <w:t>Introduction Lesson Agenda</w:t>
            </w:r>
          </w:p>
          <w:p w:rsidR="00A37440" w:rsidRPr="006E7D3C" w:rsidRDefault="00A37440" w:rsidP="00A37440">
            <w:pPr>
              <w:pStyle w:val="NumberedList0"/>
              <w:numPr>
                <w:ilvl w:val="0"/>
                <w:numId w:val="4"/>
              </w:numPr>
            </w:pPr>
            <w:r w:rsidRPr="006E7D3C">
              <w:t xml:space="preserve">Homework Accountability </w:t>
            </w:r>
          </w:p>
          <w:p w:rsidR="00A37440" w:rsidRDefault="00644B92" w:rsidP="00A37440">
            <w:pPr>
              <w:pStyle w:val="NumberedList0"/>
              <w:numPr>
                <w:ilvl w:val="0"/>
                <w:numId w:val="4"/>
              </w:numPr>
            </w:pPr>
            <w:r>
              <w:t>Pages 9–14 Reading and Discussion</w:t>
            </w:r>
          </w:p>
          <w:p w:rsidR="00A37440" w:rsidRPr="006E7D3C" w:rsidRDefault="00A37440" w:rsidP="00A37440">
            <w:pPr>
              <w:pStyle w:val="NumberedList0"/>
              <w:numPr>
                <w:ilvl w:val="0"/>
                <w:numId w:val="4"/>
              </w:numPr>
            </w:pPr>
            <w:r>
              <w:t>Posing Inquiry Questions</w:t>
            </w:r>
          </w:p>
          <w:p w:rsidR="00A37440" w:rsidRPr="006E7D3C" w:rsidRDefault="00644B92" w:rsidP="00A37440">
            <w:pPr>
              <w:pStyle w:val="NumberedList0"/>
              <w:numPr>
                <w:ilvl w:val="0"/>
                <w:numId w:val="4"/>
              </w:numPr>
            </w:pPr>
            <w:r>
              <w:t>Quick Write</w:t>
            </w:r>
          </w:p>
          <w:p w:rsidR="00546D71" w:rsidRPr="00546D71" w:rsidRDefault="00A37440" w:rsidP="00A37440">
            <w:pPr>
              <w:pStyle w:val="NumberedList"/>
            </w:pPr>
            <w:r w:rsidRPr="006E7D3C">
              <w:t>Closing</w:t>
            </w:r>
          </w:p>
        </w:tc>
        <w:tc>
          <w:tcPr>
            <w:tcW w:w="1638" w:type="dxa"/>
            <w:tcBorders>
              <w:top w:val="nil"/>
            </w:tcBorders>
          </w:tcPr>
          <w:p w:rsidR="00546D71" w:rsidRDefault="00546D71" w:rsidP="000B2D56">
            <w:pPr>
              <w:pStyle w:val="TableText"/>
            </w:pPr>
          </w:p>
          <w:p w:rsidR="00FC710C" w:rsidRDefault="00FC710C" w:rsidP="00FC710C">
            <w:pPr>
              <w:pStyle w:val="NumberedList"/>
              <w:numPr>
                <w:ilvl w:val="0"/>
                <w:numId w:val="36"/>
              </w:numPr>
            </w:pPr>
            <w:r>
              <w:t>5%</w:t>
            </w:r>
          </w:p>
          <w:p w:rsidR="00FC710C" w:rsidRDefault="00FC710C" w:rsidP="00FC710C">
            <w:pPr>
              <w:pStyle w:val="NumberedList0"/>
              <w:numPr>
                <w:ilvl w:val="0"/>
                <w:numId w:val="4"/>
              </w:numPr>
            </w:pPr>
            <w:r>
              <w:t>1</w:t>
            </w:r>
            <w:r w:rsidR="00F3384F">
              <w:t>5</w:t>
            </w:r>
            <w:r>
              <w:t>%</w:t>
            </w:r>
          </w:p>
          <w:p w:rsidR="00FC710C" w:rsidRDefault="00B32513" w:rsidP="00B32513">
            <w:pPr>
              <w:pStyle w:val="NumberedList0"/>
              <w:numPr>
                <w:ilvl w:val="0"/>
                <w:numId w:val="4"/>
              </w:numPr>
            </w:pPr>
            <w:r>
              <w:t>4</w:t>
            </w:r>
            <w:r w:rsidR="00FC710C">
              <w:t>0%</w:t>
            </w:r>
          </w:p>
          <w:p w:rsidR="00FC710C" w:rsidRDefault="00F3384F" w:rsidP="00FC710C">
            <w:pPr>
              <w:pStyle w:val="NumberedList0"/>
              <w:numPr>
                <w:ilvl w:val="0"/>
                <w:numId w:val="4"/>
              </w:numPr>
            </w:pPr>
            <w:r>
              <w:t>25</w:t>
            </w:r>
            <w:r w:rsidR="00FC710C">
              <w:t>%</w:t>
            </w:r>
          </w:p>
          <w:p w:rsidR="00FC710C" w:rsidRDefault="00FC710C" w:rsidP="00FC710C">
            <w:pPr>
              <w:pStyle w:val="NumberedList0"/>
              <w:numPr>
                <w:ilvl w:val="0"/>
                <w:numId w:val="4"/>
              </w:numPr>
            </w:pPr>
            <w:r>
              <w:t>10</w:t>
            </w:r>
            <w:r w:rsidRPr="00AF5A63">
              <w:t>%</w:t>
            </w:r>
          </w:p>
          <w:p w:rsidR="00546D71" w:rsidRPr="00C02EC2" w:rsidRDefault="00FC710C" w:rsidP="00FC710C">
            <w:pPr>
              <w:pStyle w:val="NumberedList"/>
            </w:pPr>
            <w:r>
              <w:t>5</w:t>
            </w:r>
            <w:r w:rsidRPr="00AF5A63">
              <w:t>%</w:t>
            </w:r>
          </w:p>
        </w:tc>
      </w:tr>
    </w:tbl>
    <w:p w:rsidR="003368BF" w:rsidRDefault="00F308FF" w:rsidP="00E946A0">
      <w:pPr>
        <w:pStyle w:val="Heading1"/>
      </w:pPr>
      <w:r>
        <w:t>Materials</w:t>
      </w:r>
    </w:p>
    <w:p w:rsidR="00FC710C" w:rsidRDefault="00077889" w:rsidP="00104AB0">
      <w:pPr>
        <w:pStyle w:val="BulletedList"/>
      </w:pPr>
      <w:r>
        <w:t xml:space="preserve">Student copies of the </w:t>
      </w:r>
      <w:r w:rsidR="00BB3BF4" w:rsidRPr="00694D08">
        <w:rPr>
          <w:b/>
        </w:rPr>
        <w:t xml:space="preserve">Topic </w:t>
      </w:r>
      <w:r w:rsidR="00B011F1" w:rsidRPr="00694D08">
        <w:rPr>
          <w:b/>
        </w:rPr>
        <w:t>Tracking Tool</w:t>
      </w:r>
      <w:r w:rsidR="00104AB0">
        <w:t xml:space="preserve"> (refer to 9.</w:t>
      </w:r>
      <w:r w:rsidR="00EA7AE2">
        <w:t>3</w:t>
      </w:r>
      <w:r w:rsidR="00104AB0">
        <w:t>.1 Lesson 2)</w:t>
      </w:r>
    </w:p>
    <w:p w:rsidR="00FC710C" w:rsidRDefault="008E7848" w:rsidP="00104AB0">
      <w:pPr>
        <w:pStyle w:val="BulletedList"/>
      </w:pPr>
      <w:r>
        <w:t xml:space="preserve">Copies of the </w:t>
      </w:r>
      <w:r w:rsidR="00FC710C" w:rsidRPr="00694D08">
        <w:rPr>
          <w:b/>
        </w:rPr>
        <w:t>P</w:t>
      </w:r>
      <w:r w:rsidR="00B011F1" w:rsidRPr="00694D08">
        <w:rPr>
          <w:b/>
        </w:rPr>
        <w:t>osing Inquiry Questions Handout</w:t>
      </w:r>
      <w:r>
        <w:t xml:space="preserve"> for each student</w:t>
      </w:r>
    </w:p>
    <w:p w:rsidR="004D60E3" w:rsidRPr="006E7D3C" w:rsidRDefault="008E7848" w:rsidP="00104AB0">
      <w:pPr>
        <w:pStyle w:val="BulletedList"/>
      </w:pPr>
      <w:r>
        <w:t xml:space="preserve">Student copies of the </w:t>
      </w:r>
      <w:r w:rsidR="004D60E3" w:rsidRPr="000462B2">
        <w:rPr>
          <w:b/>
        </w:rPr>
        <w:t>Short Response Rubric</w:t>
      </w:r>
      <w:r w:rsidR="00D55B24" w:rsidRPr="000462B2">
        <w:rPr>
          <w:b/>
        </w:rPr>
        <w:t xml:space="preserve"> and </w:t>
      </w:r>
      <w:r w:rsidR="002D18AC" w:rsidRPr="000462B2">
        <w:rPr>
          <w:b/>
        </w:rPr>
        <w:t xml:space="preserve">Short Response </w:t>
      </w:r>
      <w:r w:rsidR="00D55B24" w:rsidRPr="000462B2">
        <w:rPr>
          <w:b/>
        </w:rPr>
        <w:t>Checklist</w:t>
      </w:r>
      <w:r w:rsidR="00104AB0">
        <w:t xml:space="preserve"> (refer to 9.</w:t>
      </w:r>
      <w:r w:rsidR="00EA7AE2">
        <w:t>3</w:t>
      </w:r>
      <w:r w:rsidR="00104AB0">
        <w:t>.1 Lesson 1)</w:t>
      </w:r>
    </w:p>
    <w:p w:rsidR="00C4787C"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104AB0" w:rsidRPr="001C6EA7">
        <w:tc>
          <w:tcPr>
            <w:tcW w:w="9468" w:type="dxa"/>
            <w:gridSpan w:val="2"/>
            <w:shd w:val="clear" w:color="auto" w:fill="76923C" w:themeFill="accent3" w:themeFillShade="BF"/>
          </w:tcPr>
          <w:p w:rsidR="00104AB0" w:rsidRPr="001C6EA7" w:rsidRDefault="00104AB0" w:rsidP="00107D73">
            <w:pPr>
              <w:pStyle w:val="TableHeaders"/>
            </w:pPr>
            <w:r w:rsidRPr="001C6EA7">
              <w:t>How to Use the Learning Sequence</w:t>
            </w:r>
          </w:p>
        </w:tc>
      </w:tr>
      <w:tr w:rsidR="00104AB0" w:rsidRPr="000D6FA4">
        <w:tc>
          <w:tcPr>
            <w:tcW w:w="894" w:type="dxa"/>
            <w:shd w:val="clear" w:color="auto" w:fill="76923C" w:themeFill="accent3" w:themeFillShade="BF"/>
          </w:tcPr>
          <w:p w:rsidR="00104AB0" w:rsidRPr="000D6FA4" w:rsidRDefault="00104AB0" w:rsidP="00107D73">
            <w:pPr>
              <w:pStyle w:val="TableHeaders"/>
            </w:pPr>
            <w:r w:rsidRPr="000D6FA4">
              <w:t>Symbol</w:t>
            </w:r>
          </w:p>
        </w:tc>
        <w:tc>
          <w:tcPr>
            <w:tcW w:w="8574" w:type="dxa"/>
            <w:shd w:val="clear" w:color="auto" w:fill="76923C" w:themeFill="accent3" w:themeFillShade="BF"/>
          </w:tcPr>
          <w:p w:rsidR="00104AB0" w:rsidRPr="000D6FA4" w:rsidRDefault="00104AB0" w:rsidP="00107D73">
            <w:pPr>
              <w:pStyle w:val="TableHeaders"/>
            </w:pPr>
            <w:r w:rsidRPr="000D6FA4">
              <w:t>Type of Text &amp; Interpretation of the Symbol</w:t>
            </w:r>
          </w:p>
        </w:tc>
      </w:tr>
      <w:tr w:rsidR="00104AB0" w:rsidRPr="00E65C14">
        <w:tc>
          <w:tcPr>
            <w:tcW w:w="894" w:type="dxa"/>
          </w:tcPr>
          <w:p w:rsidR="00104AB0" w:rsidRPr="00E65C14" w:rsidRDefault="00104AB0" w:rsidP="00107D73">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104AB0" w:rsidRPr="00E65C14" w:rsidRDefault="00104AB0" w:rsidP="00107D73">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104AB0" w:rsidRPr="000D6FA4">
        <w:tc>
          <w:tcPr>
            <w:tcW w:w="894" w:type="dxa"/>
            <w:vMerge w:val="restart"/>
            <w:vAlign w:val="center"/>
          </w:tcPr>
          <w:p w:rsidR="00104AB0" w:rsidRPr="00A948B3" w:rsidRDefault="00104AB0" w:rsidP="00107D73">
            <w:pPr>
              <w:spacing w:before="20" w:after="20" w:line="240" w:lineRule="auto"/>
              <w:jc w:val="center"/>
              <w:rPr>
                <w:sz w:val="18"/>
              </w:rPr>
            </w:pPr>
            <w:r>
              <w:rPr>
                <w:sz w:val="18"/>
              </w:rPr>
              <w:t>n</w:t>
            </w:r>
            <w:r w:rsidRPr="00A948B3">
              <w:rPr>
                <w:sz w:val="18"/>
              </w:rPr>
              <w:t>o symbol</w:t>
            </w:r>
          </w:p>
        </w:tc>
        <w:tc>
          <w:tcPr>
            <w:tcW w:w="8574" w:type="dxa"/>
          </w:tcPr>
          <w:p w:rsidR="00104AB0" w:rsidRPr="000D6FA4" w:rsidRDefault="00104AB0" w:rsidP="00107D73">
            <w:pPr>
              <w:spacing w:before="20" w:after="20" w:line="240" w:lineRule="auto"/>
              <w:rPr>
                <w:sz w:val="20"/>
              </w:rPr>
            </w:pPr>
            <w:r>
              <w:rPr>
                <w:sz w:val="20"/>
              </w:rPr>
              <w:t xml:space="preserve">Plain text </w:t>
            </w:r>
            <w:r w:rsidRPr="000D6FA4">
              <w:rPr>
                <w:sz w:val="20"/>
              </w:rPr>
              <w:t>indicates teacher action.</w:t>
            </w:r>
          </w:p>
        </w:tc>
      </w:tr>
      <w:tr w:rsidR="00104AB0" w:rsidRPr="000D6FA4">
        <w:tc>
          <w:tcPr>
            <w:tcW w:w="894" w:type="dxa"/>
            <w:vMerge/>
          </w:tcPr>
          <w:p w:rsidR="00104AB0" w:rsidRPr="000D6FA4" w:rsidRDefault="00104AB0" w:rsidP="00107D73">
            <w:pPr>
              <w:spacing w:before="20" w:after="20" w:line="240" w:lineRule="auto"/>
              <w:jc w:val="center"/>
              <w:rPr>
                <w:b/>
                <w:color w:val="000000" w:themeColor="text1"/>
                <w:sz w:val="20"/>
              </w:rPr>
            </w:pPr>
          </w:p>
        </w:tc>
        <w:tc>
          <w:tcPr>
            <w:tcW w:w="8574" w:type="dxa"/>
          </w:tcPr>
          <w:p w:rsidR="00104AB0" w:rsidRPr="000D6FA4" w:rsidRDefault="00104AB0" w:rsidP="00107D73">
            <w:pPr>
              <w:spacing w:before="20" w:after="20" w:line="240" w:lineRule="auto"/>
              <w:rPr>
                <w:color w:val="4F81BD" w:themeColor="accent1"/>
                <w:sz w:val="20"/>
              </w:rPr>
            </w:pPr>
            <w:r w:rsidRPr="00BA46CB">
              <w:rPr>
                <w:b/>
                <w:sz w:val="20"/>
              </w:rPr>
              <w:t>Bold text indicates questions for the teacher to ask students.</w:t>
            </w:r>
          </w:p>
        </w:tc>
      </w:tr>
      <w:tr w:rsidR="00104AB0" w:rsidRPr="000D6FA4">
        <w:tc>
          <w:tcPr>
            <w:tcW w:w="894" w:type="dxa"/>
            <w:vMerge/>
          </w:tcPr>
          <w:p w:rsidR="00104AB0" w:rsidRPr="000D6FA4" w:rsidRDefault="00104AB0" w:rsidP="00107D73">
            <w:pPr>
              <w:spacing w:before="20" w:after="20" w:line="240" w:lineRule="auto"/>
              <w:jc w:val="center"/>
              <w:rPr>
                <w:b/>
                <w:color w:val="000000" w:themeColor="text1"/>
                <w:sz w:val="20"/>
              </w:rPr>
            </w:pPr>
          </w:p>
        </w:tc>
        <w:tc>
          <w:tcPr>
            <w:tcW w:w="8574" w:type="dxa"/>
          </w:tcPr>
          <w:p w:rsidR="00104AB0" w:rsidRPr="001E189E" w:rsidRDefault="00104AB0" w:rsidP="00107D73">
            <w:pPr>
              <w:spacing w:before="20" w:after="20" w:line="240" w:lineRule="auto"/>
              <w:rPr>
                <w:i/>
                <w:sz w:val="20"/>
              </w:rPr>
            </w:pPr>
            <w:r w:rsidRPr="001E189E">
              <w:rPr>
                <w:i/>
                <w:sz w:val="20"/>
              </w:rPr>
              <w:t>Italicized text indicates a vocabulary word.</w:t>
            </w:r>
          </w:p>
        </w:tc>
      </w:tr>
      <w:tr w:rsidR="00104AB0"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104AB0" w:rsidRDefault="00104AB0" w:rsidP="00107D73">
            <w:pPr>
              <w:spacing w:before="40" w:after="0" w:line="240" w:lineRule="auto"/>
              <w:jc w:val="center"/>
              <w:rPr>
                <w:sz w:val="20"/>
              </w:rPr>
            </w:pPr>
            <w:r>
              <w:sym w:font="Webdings" w:char="F034"/>
            </w:r>
          </w:p>
        </w:tc>
        <w:tc>
          <w:tcPr>
            <w:tcW w:w="8574" w:type="dxa"/>
          </w:tcPr>
          <w:p w:rsidR="00104AB0" w:rsidRPr="000C0112" w:rsidRDefault="00104AB0" w:rsidP="00107D73">
            <w:pPr>
              <w:spacing w:before="20" w:after="20" w:line="240" w:lineRule="auto"/>
              <w:rPr>
                <w:sz w:val="20"/>
              </w:rPr>
            </w:pPr>
            <w:r w:rsidRPr="001708C2">
              <w:rPr>
                <w:sz w:val="20"/>
              </w:rPr>
              <w:t>Indicates student action(s).</w:t>
            </w:r>
          </w:p>
        </w:tc>
      </w:tr>
      <w:tr w:rsidR="00104AB0"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104AB0" w:rsidRDefault="00104AB0" w:rsidP="00107D73">
            <w:pPr>
              <w:spacing w:before="80" w:after="0" w:line="240" w:lineRule="auto"/>
              <w:jc w:val="center"/>
              <w:rPr>
                <w:sz w:val="20"/>
              </w:rPr>
            </w:pPr>
            <w:r>
              <w:rPr>
                <w:sz w:val="20"/>
              </w:rPr>
              <w:sym w:font="Webdings" w:char="F028"/>
            </w:r>
          </w:p>
        </w:tc>
        <w:tc>
          <w:tcPr>
            <w:tcW w:w="8574" w:type="dxa"/>
          </w:tcPr>
          <w:p w:rsidR="00104AB0" w:rsidRPr="000C0112" w:rsidRDefault="00104AB0" w:rsidP="00107D73">
            <w:pPr>
              <w:spacing w:before="20" w:after="20" w:line="240" w:lineRule="auto"/>
              <w:rPr>
                <w:sz w:val="20"/>
              </w:rPr>
            </w:pPr>
            <w:r w:rsidRPr="001708C2">
              <w:rPr>
                <w:sz w:val="20"/>
              </w:rPr>
              <w:t>Indicates possible student response(s) to teacher questions.</w:t>
            </w:r>
          </w:p>
        </w:tc>
      </w:tr>
      <w:tr w:rsidR="00104AB0" w:rsidRPr="000D6FA4">
        <w:tc>
          <w:tcPr>
            <w:tcW w:w="894" w:type="dxa"/>
            <w:vAlign w:val="bottom"/>
          </w:tcPr>
          <w:p w:rsidR="00104AB0" w:rsidRPr="000D6FA4" w:rsidRDefault="00104AB0" w:rsidP="00107D73">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104AB0" w:rsidRPr="000D6FA4" w:rsidRDefault="00104AB0" w:rsidP="00107D73">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rsidR="00FC710C" w:rsidRDefault="00FC710C" w:rsidP="00777033">
      <w:pPr>
        <w:pStyle w:val="TA"/>
      </w:pPr>
      <w:r>
        <w:t>Begin by reviewing the agenda and the assessed standard for this lesson: RI.9-10.3. Inform st</w:t>
      </w:r>
      <w:r w:rsidR="00024819">
        <w:t>udents that they will be examining</w:t>
      </w:r>
      <w:r>
        <w:t xml:space="preserve"> how Grandin unfolds her analysis of behaviorism in this chapter as well as tracking topics and learning how to generate inquiry questions.  </w:t>
      </w:r>
    </w:p>
    <w:p w:rsidR="00B00346" w:rsidRPr="000B2D56" w:rsidRDefault="00FC710C" w:rsidP="00777033">
      <w:pPr>
        <w:pStyle w:val="SA"/>
        <w:rPr>
          <w:rFonts w:asciiTheme="minorHAnsi" w:hAnsiTheme="minorHAnsi"/>
        </w:rPr>
      </w:pPr>
      <w:r>
        <w:t>Students look at the lesson agenda</w:t>
      </w:r>
      <w:r w:rsidR="00D7072B">
        <w:rPr>
          <w:rFonts w:asciiTheme="minorHAnsi" w:hAnsiTheme="minorHAnsi"/>
        </w:rPr>
        <w:t>.</w:t>
      </w:r>
    </w:p>
    <w:p w:rsidR="000B2D56" w:rsidRDefault="000B2D56" w:rsidP="00CE2836">
      <w:pPr>
        <w:pStyle w:val="LearningSequenceHeader"/>
      </w:pPr>
      <w:r>
        <w:t>Activity 2</w:t>
      </w:r>
      <w:r w:rsidRPr="000B2D56">
        <w:t xml:space="preserve">: </w:t>
      </w:r>
      <w:r>
        <w:t>Homework Accountability</w:t>
      </w:r>
      <w:r>
        <w:tab/>
        <w:t>1</w:t>
      </w:r>
      <w:r w:rsidR="00602C58">
        <w:t>5</w:t>
      </w:r>
      <w:r w:rsidRPr="000B2D56">
        <w:t>%</w:t>
      </w:r>
    </w:p>
    <w:p w:rsidR="00360A32" w:rsidRDefault="00FC710C" w:rsidP="00777033">
      <w:pPr>
        <w:pStyle w:val="TA"/>
      </w:pPr>
      <w:r>
        <w:t xml:space="preserve">Instruct students to Turn-and-Talk with a </w:t>
      </w:r>
      <w:r w:rsidR="00E85E33">
        <w:t>classmate</w:t>
      </w:r>
      <w:r>
        <w:t xml:space="preserve"> </w:t>
      </w:r>
      <w:r w:rsidR="004065E4">
        <w:t xml:space="preserve">about the definitions of </w:t>
      </w:r>
      <w:r w:rsidR="004065E4">
        <w:rPr>
          <w:i/>
        </w:rPr>
        <w:t xml:space="preserve">behaviorism </w:t>
      </w:r>
      <w:r w:rsidR="004065E4">
        <w:t xml:space="preserve">and </w:t>
      </w:r>
      <w:r w:rsidR="004065E4">
        <w:rPr>
          <w:i/>
        </w:rPr>
        <w:t>ethology</w:t>
      </w:r>
      <w:r w:rsidR="004065E4">
        <w:t xml:space="preserve"> they found for homework</w:t>
      </w:r>
      <w:r w:rsidR="002675A9">
        <w:t>.</w:t>
      </w:r>
    </w:p>
    <w:p w:rsidR="00FC710C" w:rsidRDefault="004841D6" w:rsidP="004841D6">
      <w:pPr>
        <w:pStyle w:val="IN"/>
      </w:pPr>
      <w:r w:rsidRPr="004841D6">
        <w:rPr>
          <w:rStyle w:val="INChar"/>
          <w:b/>
        </w:rPr>
        <w:t xml:space="preserve">Differentiation </w:t>
      </w:r>
      <w:r w:rsidR="00AC2EBA" w:rsidRPr="004841D6">
        <w:rPr>
          <w:rStyle w:val="INChar"/>
          <w:b/>
        </w:rPr>
        <w:t>C</w:t>
      </w:r>
      <w:r w:rsidRPr="004841D6">
        <w:rPr>
          <w:rStyle w:val="INChar"/>
          <w:b/>
        </w:rPr>
        <w:t>onsideration:</w:t>
      </w:r>
      <w:r>
        <w:rPr>
          <w:rStyle w:val="INChar"/>
        </w:rPr>
        <w:t xml:space="preserve"> </w:t>
      </w:r>
      <w:r w:rsidR="00AC2EBA" w:rsidRPr="00777033">
        <w:rPr>
          <w:rStyle w:val="INChar"/>
        </w:rPr>
        <w:t>Consider r</w:t>
      </w:r>
      <w:r w:rsidR="004065E4" w:rsidRPr="00777033">
        <w:rPr>
          <w:rStyle w:val="INChar"/>
        </w:rPr>
        <w:t>emind</w:t>
      </w:r>
      <w:r w:rsidR="00AC2EBA" w:rsidRPr="00777033">
        <w:rPr>
          <w:rStyle w:val="INChar"/>
        </w:rPr>
        <w:t>ing</w:t>
      </w:r>
      <w:r w:rsidR="004065E4" w:rsidRPr="00777033">
        <w:rPr>
          <w:rStyle w:val="INChar"/>
        </w:rPr>
        <w:t xml:space="preserve"> students these are difficult concepts and knowing the definition of these </w:t>
      </w:r>
      <w:r w:rsidR="00B504C8" w:rsidRPr="00777033">
        <w:rPr>
          <w:rStyle w:val="INChar"/>
        </w:rPr>
        <w:t>terms</w:t>
      </w:r>
      <w:r w:rsidR="004065E4" w:rsidRPr="00777033">
        <w:rPr>
          <w:rStyle w:val="INChar"/>
        </w:rPr>
        <w:t xml:space="preserve"> will help them understand the text. </w:t>
      </w:r>
      <w:r w:rsidR="00B504C8" w:rsidRPr="00777033">
        <w:rPr>
          <w:rStyle w:val="INChar"/>
        </w:rPr>
        <w:t xml:space="preserve">This is why, in addition to common online reference materials, students were encouraged to use audio and video to help gain an understanding of these terms. </w:t>
      </w:r>
      <w:r w:rsidR="00E85E33">
        <w:rPr>
          <w:rStyle w:val="INChar"/>
        </w:rPr>
        <w:t>Explain to students that it</w:t>
      </w:r>
      <w:r w:rsidR="00806139" w:rsidRPr="00777033">
        <w:rPr>
          <w:rStyle w:val="INChar"/>
        </w:rPr>
        <w:t xml:space="preserve"> is also helpful to put these definitions in </w:t>
      </w:r>
      <w:r w:rsidR="00E85E33">
        <w:rPr>
          <w:rStyle w:val="INChar"/>
        </w:rPr>
        <w:t>their</w:t>
      </w:r>
      <w:r w:rsidR="00806139" w:rsidRPr="00777033">
        <w:rPr>
          <w:rStyle w:val="INChar"/>
        </w:rPr>
        <w:t xml:space="preserve"> own words to make sure </w:t>
      </w:r>
      <w:r w:rsidR="00E85E33">
        <w:rPr>
          <w:rStyle w:val="INChar"/>
        </w:rPr>
        <w:t>they</w:t>
      </w:r>
      <w:r w:rsidR="00806139" w:rsidRPr="00777033">
        <w:rPr>
          <w:rStyle w:val="INChar"/>
        </w:rPr>
        <w:t xml:space="preserve"> fully comprehend the definition</w:t>
      </w:r>
      <w:r w:rsidR="00806139">
        <w:t>.</w:t>
      </w:r>
    </w:p>
    <w:p w:rsidR="00360A32" w:rsidRPr="00360A32" w:rsidRDefault="004841D6" w:rsidP="004841D6">
      <w:pPr>
        <w:pStyle w:val="IN"/>
      </w:pPr>
      <w:r w:rsidRPr="004841D6">
        <w:rPr>
          <w:rStyle w:val="INChar"/>
          <w:b/>
        </w:rPr>
        <w:t>Differentiation Consideration:</w:t>
      </w:r>
      <w:r>
        <w:rPr>
          <w:rStyle w:val="INChar"/>
        </w:rPr>
        <w:t xml:space="preserve"> </w:t>
      </w:r>
      <w:r w:rsidR="00E85E33">
        <w:rPr>
          <w:rStyle w:val="INChar"/>
        </w:rPr>
        <w:t>Consider</w:t>
      </w:r>
      <w:r w:rsidR="00360A32">
        <w:t xml:space="preserve"> lead</w:t>
      </w:r>
      <w:r w:rsidR="00E85E33">
        <w:t>ing</w:t>
      </w:r>
      <w:r w:rsidR="00AA087A">
        <w:t xml:space="preserve"> a brief whole-</w:t>
      </w:r>
      <w:r w:rsidR="00360A32">
        <w:t>class discussio</w:t>
      </w:r>
      <w:r w:rsidR="00E85E33">
        <w:t xml:space="preserve">n in order to </w:t>
      </w:r>
      <w:r w:rsidR="00360A32">
        <w:t xml:space="preserve">clarify the meaning of </w:t>
      </w:r>
      <w:r w:rsidR="00360A32">
        <w:rPr>
          <w:i/>
        </w:rPr>
        <w:t>behaviorism</w:t>
      </w:r>
      <w:r w:rsidR="00360A32">
        <w:t xml:space="preserve"> and </w:t>
      </w:r>
      <w:r w:rsidR="00360A32">
        <w:rPr>
          <w:i/>
        </w:rPr>
        <w:t>ethology</w:t>
      </w:r>
      <w:r w:rsidR="00360A32">
        <w:t xml:space="preserve"> before students talk in pairs. </w:t>
      </w:r>
    </w:p>
    <w:p w:rsidR="00360A32" w:rsidRDefault="00FC710C" w:rsidP="004841D6">
      <w:pPr>
        <w:pStyle w:val="SA"/>
      </w:pPr>
      <w:r>
        <w:t xml:space="preserve">Students Turn-and-Talk with a </w:t>
      </w:r>
      <w:r w:rsidR="00E85E33">
        <w:t>classmate</w:t>
      </w:r>
      <w:r>
        <w:t xml:space="preserve">, </w:t>
      </w:r>
      <w:r w:rsidR="00360A32">
        <w:t>discussing the definitions they found for homework.</w:t>
      </w:r>
    </w:p>
    <w:p w:rsidR="00AC1B52" w:rsidRDefault="00360A32" w:rsidP="004841D6">
      <w:pPr>
        <w:pStyle w:val="SR"/>
      </w:pPr>
      <w:r>
        <w:t xml:space="preserve">Student responses should include: </w:t>
      </w:r>
    </w:p>
    <w:p w:rsidR="00AC1B52" w:rsidRDefault="00360A32" w:rsidP="00AC1B52">
      <w:pPr>
        <w:pStyle w:val="SASRBullet"/>
      </w:pPr>
      <w:r w:rsidRPr="00360A32">
        <w:rPr>
          <w:i/>
        </w:rPr>
        <w:t>Behaviorism</w:t>
      </w:r>
      <w:r>
        <w:t xml:space="preserve"> is t</w:t>
      </w:r>
      <w:r w:rsidRPr="003116DC">
        <w:t xml:space="preserve">he theory </w:t>
      </w:r>
      <w:r w:rsidR="002675A9">
        <w:t>that</w:t>
      </w:r>
      <w:r w:rsidRPr="003116DC">
        <w:t xml:space="preserve"> human or animal psychology can be accurately studied </w:t>
      </w:r>
      <w:r w:rsidR="002675A9">
        <w:t>and measured in a laboratory</w:t>
      </w:r>
      <w:r>
        <w:t xml:space="preserve">. </w:t>
      </w:r>
    </w:p>
    <w:p w:rsidR="00FC710C" w:rsidRDefault="00360A32" w:rsidP="00AC1B52">
      <w:pPr>
        <w:pStyle w:val="SASRBullet"/>
      </w:pPr>
      <w:r w:rsidRPr="00360A32">
        <w:rPr>
          <w:i/>
        </w:rPr>
        <w:t>Ethology</w:t>
      </w:r>
      <w:r>
        <w:t xml:space="preserve"> is </w:t>
      </w:r>
      <w:r w:rsidRPr="003116DC">
        <w:t xml:space="preserve">the study of animal behavior </w:t>
      </w:r>
      <w:r w:rsidR="002675A9">
        <w:t>in the animal’s natural environment</w:t>
      </w:r>
      <w:r w:rsidRPr="003116DC">
        <w:t>.</w:t>
      </w:r>
    </w:p>
    <w:p w:rsidR="008253C4" w:rsidRDefault="008253C4" w:rsidP="004841D6">
      <w:pPr>
        <w:pStyle w:val="TA"/>
      </w:pPr>
      <w:r>
        <w:t xml:space="preserve">Ask </w:t>
      </w:r>
      <w:r w:rsidR="00FC710C">
        <w:t>students</w:t>
      </w:r>
      <w:r>
        <w:t>:</w:t>
      </w:r>
      <w:r w:rsidR="00FC710C">
        <w:t xml:space="preserve"> </w:t>
      </w:r>
    </w:p>
    <w:p w:rsidR="008253C4" w:rsidRDefault="00B504C8" w:rsidP="004841D6">
      <w:pPr>
        <w:pStyle w:val="Q"/>
      </w:pPr>
      <w:r>
        <w:t xml:space="preserve">How </w:t>
      </w:r>
      <w:r w:rsidR="00AC1B52">
        <w:t>did</w:t>
      </w:r>
      <w:r>
        <w:t xml:space="preserve"> the resources you found help you understand these terms?  </w:t>
      </w:r>
    </w:p>
    <w:p w:rsidR="00FC710C" w:rsidRPr="00806139" w:rsidRDefault="00EC6431" w:rsidP="004841D6">
      <w:pPr>
        <w:pStyle w:val="IN"/>
      </w:pPr>
      <w:r>
        <w:t xml:space="preserve">Remind students that additional resources such as video clips that reinforce understanding of an idea or concept will be part of their </w:t>
      </w:r>
      <w:r w:rsidR="00AC1B52">
        <w:t>M</w:t>
      </w:r>
      <w:r>
        <w:t xml:space="preserve">odule </w:t>
      </w:r>
      <w:r w:rsidR="00AC1B52">
        <w:t>P</w:t>
      </w:r>
      <w:r>
        <w:t xml:space="preserve">erformance </w:t>
      </w:r>
      <w:r w:rsidR="00AC1B52">
        <w:t>A</w:t>
      </w:r>
      <w:r>
        <w:t xml:space="preserve">ssessment. </w:t>
      </w:r>
    </w:p>
    <w:p w:rsidR="00836739" w:rsidRPr="00836739" w:rsidRDefault="00836739" w:rsidP="004841D6">
      <w:pPr>
        <w:pStyle w:val="IN"/>
      </w:pPr>
      <w:r>
        <w:t xml:space="preserve">It is important that students have an understanding of </w:t>
      </w:r>
      <w:r>
        <w:rPr>
          <w:i/>
        </w:rPr>
        <w:t>behaviorism</w:t>
      </w:r>
      <w:r>
        <w:t xml:space="preserve"> </w:t>
      </w:r>
      <w:r w:rsidR="00056BD3">
        <w:t xml:space="preserve">as well as </w:t>
      </w:r>
      <w:r w:rsidR="00056BD3">
        <w:rPr>
          <w:i/>
        </w:rPr>
        <w:t xml:space="preserve">ethology </w:t>
      </w:r>
      <w:r>
        <w:t xml:space="preserve">as they continue to read </w:t>
      </w:r>
      <w:r>
        <w:rPr>
          <w:i/>
        </w:rPr>
        <w:t>Animals in Translation</w:t>
      </w:r>
      <w:r>
        <w:t xml:space="preserve"> and it may be necessary to check in with student pairs or the entire class to confirm their understanding. </w:t>
      </w:r>
    </w:p>
    <w:p w:rsidR="00EC6431" w:rsidRDefault="00FC710C" w:rsidP="004841D6">
      <w:pPr>
        <w:pStyle w:val="SA"/>
      </w:pPr>
      <w:r>
        <w:t>Student pairs discuss the</w:t>
      </w:r>
      <w:r w:rsidR="00EC6431">
        <w:t xml:space="preserve"> resource</w:t>
      </w:r>
      <w:r w:rsidR="00AF59B8">
        <w:t>s</w:t>
      </w:r>
      <w:r w:rsidR="00EC6431">
        <w:t xml:space="preserve"> they found and how it helped them understand </w:t>
      </w:r>
      <w:r w:rsidR="00EC6431">
        <w:rPr>
          <w:i/>
        </w:rPr>
        <w:t>behaviorism</w:t>
      </w:r>
      <w:r w:rsidR="00056BD3">
        <w:t xml:space="preserve"> and </w:t>
      </w:r>
      <w:r w:rsidR="00056BD3">
        <w:rPr>
          <w:i/>
        </w:rPr>
        <w:t>ethology</w:t>
      </w:r>
      <w:r>
        <w:t xml:space="preserve">. </w:t>
      </w:r>
    </w:p>
    <w:p w:rsidR="00B504C8" w:rsidRDefault="00EC6431" w:rsidP="004841D6">
      <w:pPr>
        <w:pStyle w:val="SR"/>
      </w:pPr>
      <w:r>
        <w:t xml:space="preserve">Student responses will vary depending on the resource: </w:t>
      </w:r>
    </w:p>
    <w:p w:rsidR="00B504C8" w:rsidRDefault="00B504C8" w:rsidP="00650DC7">
      <w:pPr>
        <w:pStyle w:val="SASRBullet"/>
      </w:pPr>
      <w:r>
        <w:lastRenderedPageBreak/>
        <w:t>This entry on dictionary.reference.com helped me understand ethology because it mentions that ethology emphasizes behavior that happens in natural environments.</w:t>
      </w:r>
      <w:r w:rsidR="00104AB0">
        <w:t xml:space="preserve"> </w:t>
      </w:r>
      <w:hyperlink r:id="rId8" w:history="1">
        <w:r>
          <w:rPr>
            <w:rStyle w:val="Hyperlink"/>
          </w:rPr>
          <w:t>http://dictionary.reference.com/browse/ethology?s=t</w:t>
        </w:r>
      </w:hyperlink>
    </w:p>
    <w:p w:rsidR="007F7E3E" w:rsidRDefault="00EC6431" w:rsidP="00104AB0">
      <w:pPr>
        <w:pStyle w:val="SASRBullet"/>
      </w:pPr>
      <w:r>
        <w:t>This video</w:t>
      </w:r>
      <w:r w:rsidR="003E7C7E">
        <w:t xml:space="preserve">, “Behaviorism 101, </w:t>
      </w:r>
      <w:r w:rsidR="00E9018E">
        <w:t xml:space="preserve">by user </w:t>
      </w:r>
      <w:proofErr w:type="spellStart"/>
      <w:r w:rsidR="00E9018E">
        <w:t>Nessy</w:t>
      </w:r>
      <w:proofErr w:type="spellEnd"/>
      <w:r w:rsidR="00E9018E">
        <w:t xml:space="preserve"> </w:t>
      </w:r>
      <w:proofErr w:type="spellStart"/>
      <w:r w:rsidR="00E9018E">
        <w:t>Mond</w:t>
      </w:r>
      <w:proofErr w:type="spellEnd"/>
      <w:r w:rsidR="00E9018E">
        <w:t>,</w:t>
      </w:r>
      <w:r w:rsidR="003E7C7E">
        <w:t>”</w:t>
      </w:r>
      <w:r>
        <w:t xml:space="preserve"> helped me understand behaviorism because it presented information in a clear way and used visuals effectively. </w:t>
      </w:r>
    </w:p>
    <w:p w:rsidR="00876B4C" w:rsidRDefault="00056BD3" w:rsidP="00104AB0">
      <w:pPr>
        <w:pStyle w:val="SASRBullet"/>
      </w:pPr>
      <w:r>
        <w:t>The video “Animal Behavior” by Bozeman Science helped me understand that ethology stud</w:t>
      </w:r>
      <w:r w:rsidR="00B504C8">
        <w:t>ies</w:t>
      </w:r>
      <w:r>
        <w:t xml:space="preserve"> a wide variety of animal behaviors in their natural environments. This video used a lot of pictures and helpful examples. </w:t>
      </w:r>
    </w:p>
    <w:p w:rsidR="00876B4C" w:rsidRPr="0021368F" w:rsidRDefault="00056BD3" w:rsidP="0021368F">
      <w:pPr>
        <w:pStyle w:val="IN"/>
      </w:pPr>
      <w:r w:rsidRPr="0021368F">
        <w:t xml:space="preserve">“Behaviorism 101” </w:t>
      </w:r>
      <w:r w:rsidR="00E9018E" w:rsidRPr="0021368F">
        <w:t xml:space="preserve">found on YouTube (http://www.youtube.com/watch?v=RU0zEGWp56Y&amp;feature=youtu.be): © Copyright Vanessa Monaghan/Claire Whitehead/Catherine </w:t>
      </w:r>
      <w:proofErr w:type="spellStart"/>
      <w:r w:rsidR="00E9018E" w:rsidRPr="0021368F">
        <w:t>Lonegan</w:t>
      </w:r>
      <w:proofErr w:type="spellEnd"/>
      <w:r w:rsidR="00E9018E" w:rsidRPr="0021368F">
        <w:t>/</w:t>
      </w:r>
      <w:proofErr w:type="spellStart"/>
      <w:r w:rsidR="00E9018E" w:rsidRPr="0021368F">
        <w:t>Ciara</w:t>
      </w:r>
      <w:proofErr w:type="spellEnd"/>
      <w:r w:rsidR="00E9018E" w:rsidRPr="0021368F">
        <w:t xml:space="preserve"> McDonnell</w:t>
      </w:r>
      <w:r w:rsidRPr="0021368F">
        <w:t>. “Animal Behavior” found on YouTube (</w:t>
      </w:r>
      <w:hyperlink r:id="rId9" w:history="1">
        <w:r w:rsidRPr="0021368F">
          <w:t>http://youtu.be/6hREwakXmAo</w:t>
        </w:r>
      </w:hyperlink>
      <w:r w:rsidRPr="0021368F">
        <w:t>) Creative Commons Attribution License.</w:t>
      </w:r>
    </w:p>
    <w:p w:rsidR="004430C5" w:rsidRPr="00563CB8" w:rsidRDefault="004430C5" w:rsidP="004841D6">
      <w:pPr>
        <w:pStyle w:val="LearningSequenceHeader"/>
      </w:pPr>
      <w:r>
        <w:t>Activity 3</w:t>
      </w:r>
      <w:r w:rsidRPr="00563CB8">
        <w:t xml:space="preserve">: </w:t>
      </w:r>
      <w:r w:rsidR="00CA6258">
        <w:t>Pages 9–14 Reading and Discussion</w:t>
      </w:r>
      <w:r>
        <w:tab/>
      </w:r>
      <w:r w:rsidR="00B32513">
        <w:t>40</w:t>
      </w:r>
      <w:r w:rsidRPr="00563CB8">
        <w:t>%</w:t>
      </w:r>
    </w:p>
    <w:p w:rsidR="00FC710C" w:rsidRDefault="00FC710C" w:rsidP="004841D6">
      <w:pPr>
        <w:pStyle w:val="TA"/>
      </w:pPr>
      <w:r>
        <w:t>Introduce and display the Quick Write assessment (</w:t>
      </w:r>
      <w:r w:rsidRPr="00843F30">
        <w:t>How does Grandin introduce and develo</w:t>
      </w:r>
      <w:r w:rsidR="00A22962">
        <w:t xml:space="preserve">p her analysis of behaviorism? </w:t>
      </w:r>
      <w:r w:rsidRPr="00843F30">
        <w:t>What connections does she make between her perspective a</w:t>
      </w:r>
      <w:r>
        <w:t>nd her analysis of behaviorism?)</w:t>
      </w:r>
      <w:r w:rsidRPr="00843F30">
        <w:t xml:space="preserve"> </w:t>
      </w:r>
    </w:p>
    <w:p w:rsidR="003A660D" w:rsidRDefault="003A660D" w:rsidP="004841D6">
      <w:pPr>
        <w:pStyle w:val="SA"/>
      </w:pPr>
      <w:r>
        <w:t xml:space="preserve">Students read the Quick Write assessment. </w:t>
      </w:r>
    </w:p>
    <w:p w:rsidR="00747B96" w:rsidRDefault="00226537" w:rsidP="004841D6">
      <w:pPr>
        <w:pStyle w:val="TA"/>
      </w:pPr>
      <w:r>
        <w:t>Instruct</w:t>
      </w:r>
      <w:r w:rsidR="00736C0E">
        <w:t xml:space="preserve"> students to </w:t>
      </w:r>
      <w:r w:rsidR="00747B96">
        <w:t>take</w:t>
      </w:r>
      <w:r w:rsidR="00736C0E">
        <w:t xml:space="preserve"> out their </w:t>
      </w:r>
      <w:r w:rsidR="00736C0E" w:rsidRPr="003B1699">
        <w:t>Topic Tracking Tool</w:t>
      </w:r>
      <w:r w:rsidR="00736C0E">
        <w:t xml:space="preserve"> introduced in the previous lesson. Inform students that they will continue to record potential topics for research as they read and discuss this portion of </w:t>
      </w:r>
      <w:r w:rsidR="00736C0E">
        <w:rPr>
          <w:i/>
        </w:rPr>
        <w:t>Animals in Translation</w:t>
      </w:r>
      <w:r w:rsidR="00736C0E">
        <w:t xml:space="preserve">. </w:t>
      </w:r>
      <w:r w:rsidR="00747B96">
        <w:t>Explain to</w:t>
      </w:r>
      <w:r w:rsidR="00D37339">
        <w:t xml:space="preserve"> </w:t>
      </w:r>
      <w:r w:rsidR="00736C0E">
        <w:t xml:space="preserve">students </w:t>
      </w:r>
      <w:r w:rsidR="006E04E6">
        <w:t xml:space="preserve">that </w:t>
      </w:r>
      <w:r w:rsidR="00D37339">
        <w:t xml:space="preserve">they will </w:t>
      </w:r>
      <w:r w:rsidR="00736C0E">
        <w:t xml:space="preserve">discuss potential topics for research </w:t>
      </w:r>
      <w:r w:rsidR="00D37339">
        <w:t xml:space="preserve">with a partner </w:t>
      </w:r>
      <w:r w:rsidR="00736C0E">
        <w:t xml:space="preserve">as they emerge from the text. Remind students to record the topics as well as the key details from </w:t>
      </w:r>
      <w:r w:rsidR="00736C0E">
        <w:rPr>
          <w:i/>
        </w:rPr>
        <w:t xml:space="preserve">Animals </w:t>
      </w:r>
      <w:proofErr w:type="gramStart"/>
      <w:r w:rsidR="00736C0E">
        <w:rPr>
          <w:i/>
        </w:rPr>
        <w:t>In</w:t>
      </w:r>
      <w:proofErr w:type="gramEnd"/>
      <w:r w:rsidR="00736C0E">
        <w:rPr>
          <w:i/>
        </w:rPr>
        <w:t xml:space="preserve"> </w:t>
      </w:r>
      <w:r w:rsidR="00736C0E" w:rsidRPr="0017575F">
        <w:rPr>
          <w:i/>
        </w:rPr>
        <w:t>Translation</w:t>
      </w:r>
      <w:r w:rsidR="00736C0E">
        <w:t xml:space="preserve"> </w:t>
      </w:r>
      <w:r w:rsidR="00736C0E" w:rsidRPr="0017575F">
        <w:t>about</w:t>
      </w:r>
      <w:r w:rsidR="00736C0E">
        <w:t xml:space="preserve"> the topic on their </w:t>
      </w:r>
      <w:r w:rsidR="00736C0E" w:rsidRPr="003B1699">
        <w:t>Topic Tracking Tool</w:t>
      </w:r>
      <w:r w:rsidR="00736C0E">
        <w:t xml:space="preserve">. </w:t>
      </w:r>
    </w:p>
    <w:p w:rsidR="00FC710C" w:rsidRDefault="00FC710C" w:rsidP="004841D6">
      <w:pPr>
        <w:pStyle w:val="TA"/>
      </w:pPr>
      <w:r>
        <w:t>Instruct students to form pairs and read pages 9</w:t>
      </w:r>
      <w:r w:rsidR="00747B96">
        <w:t>–</w:t>
      </w:r>
      <w:r>
        <w:t>10 (from “By the tim</w:t>
      </w:r>
      <w:r w:rsidR="00E15E60">
        <w:t>e I got to college I knew” to “</w:t>
      </w:r>
      <w:r>
        <w:t xml:space="preserve">I wanted to talk to him about </w:t>
      </w:r>
      <w:r w:rsidR="00747B96">
        <w:t>some of the research I had done</w:t>
      </w:r>
      <w:r>
        <w:t xml:space="preserve">”). </w:t>
      </w:r>
      <w:r w:rsidR="006E04E6">
        <w:t>Instruct</w:t>
      </w:r>
      <w:r>
        <w:t xml:space="preserve"> students to discuss the following questions and record their answers.</w:t>
      </w:r>
    </w:p>
    <w:p w:rsidR="00DA6652" w:rsidRDefault="00C7196E" w:rsidP="004841D6">
      <w:pPr>
        <w:pStyle w:val="IN"/>
      </w:pPr>
      <w:r>
        <w:t xml:space="preserve">Potential topics can be found on the modeled </w:t>
      </w:r>
      <w:r w:rsidRPr="003B1699">
        <w:t>Topic Tracking Tool</w:t>
      </w:r>
      <w:r>
        <w:t xml:space="preserve"> at the end of this lesson.</w:t>
      </w:r>
      <w:r w:rsidR="00B32513" w:rsidRPr="00B32513">
        <w:t xml:space="preserve"> </w:t>
      </w:r>
      <w:r w:rsidR="00B32513">
        <w:t xml:space="preserve">The topics revealed during </w:t>
      </w:r>
      <w:r w:rsidR="00843C9E">
        <w:t>L</w:t>
      </w:r>
      <w:r w:rsidR="00B32513">
        <w:t xml:space="preserve">essons 1 and 2's in-class work and assessments should provide a solid foundation for this work.   </w:t>
      </w:r>
    </w:p>
    <w:p w:rsidR="00FC710C" w:rsidRDefault="001B1DD0" w:rsidP="009D5B39">
      <w:pPr>
        <w:pStyle w:val="SA"/>
      </w:pPr>
      <w:r>
        <w:t xml:space="preserve">Student pairs </w:t>
      </w:r>
      <w:r w:rsidR="00747B96">
        <w:t>take</w:t>
      </w:r>
      <w:r>
        <w:t xml:space="preserve"> out their </w:t>
      </w:r>
      <w:r w:rsidRPr="003B1699">
        <w:t>Topic Tracking Tool</w:t>
      </w:r>
      <w:r>
        <w:t>, read, discuss, track topics</w:t>
      </w:r>
      <w:r w:rsidR="0036582C">
        <w:t>,</w:t>
      </w:r>
      <w:r>
        <w:t xml:space="preserve"> and record their answers to the questions</w:t>
      </w:r>
      <w:r w:rsidR="00C7196E">
        <w:t>.</w:t>
      </w:r>
      <w:r w:rsidR="00FC710C">
        <w:t xml:space="preserve"> </w:t>
      </w:r>
    </w:p>
    <w:p w:rsidR="00FC710C" w:rsidRDefault="00FC710C" w:rsidP="009D5B39">
      <w:pPr>
        <w:pStyle w:val="Q"/>
      </w:pPr>
      <w:r>
        <w:t xml:space="preserve">According to Grandin what is the central </w:t>
      </w:r>
      <w:r w:rsidR="00836739">
        <w:t xml:space="preserve">feature </w:t>
      </w:r>
      <w:r>
        <w:t>behaviorists observe when studying</w:t>
      </w:r>
      <w:r w:rsidR="00A44970">
        <w:t xml:space="preserve"> an</w:t>
      </w:r>
      <w:r>
        <w:t xml:space="preserve"> animal or human psychology?</w:t>
      </w:r>
    </w:p>
    <w:p w:rsidR="00FC710C" w:rsidRDefault="00FC710C" w:rsidP="009D5B39">
      <w:pPr>
        <w:pStyle w:val="SR"/>
      </w:pPr>
      <w:r>
        <w:lastRenderedPageBreak/>
        <w:t>Grandin writes that behaviorists believe that the “environment w</w:t>
      </w:r>
      <w:r w:rsidR="0094090F">
        <w:t>as the only thing that mattered</w:t>
      </w:r>
      <w:r>
        <w:t>”</w:t>
      </w:r>
      <w:r w:rsidR="00E15E60">
        <w:t xml:space="preserve"> (p. 9).</w:t>
      </w:r>
    </w:p>
    <w:p w:rsidR="00D53535" w:rsidRDefault="009D5B39" w:rsidP="009D5B39">
      <w:pPr>
        <w:pStyle w:val="IN"/>
      </w:pPr>
      <w:r w:rsidRPr="004841D6">
        <w:rPr>
          <w:rStyle w:val="INChar"/>
          <w:b/>
        </w:rPr>
        <w:t>Differentiation Consideration:</w:t>
      </w:r>
      <w:r>
        <w:rPr>
          <w:rStyle w:val="INChar"/>
        </w:rPr>
        <w:t xml:space="preserve"> </w:t>
      </w:r>
      <w:r w:rsidR="00C1494A">
        <w:t xml:space="preserve">Remind students that this is the reason they searched, defined, and found a resource to understand the concept of behaviorism and that sometimes authors don’t always explain complicated concepts in a text.  </w:t>
      </w:r>
    </w:p>
    <w:p w:rsidR="00FC710C" w:rsidRDefault="00FC710C" w:rsidP="009D5B39">
      <w:pPr>
        <w:pStyle w:val="Q"/>
      </w:pPr>
      <w:r>
        <w:t>What is the “black box” and why was it off-limits to behaviorists?</w:t>
      </w:r>
    </w:p>
    <w:p w:rsidR="00FC710C" w:rsidRDefault="00FC710C" w:rsidP="009D5B39">
      <w:pPr>
        <w:pStyle w:val="SR"/>
      </w:pPr>
      <w:r>
        <w:t>It was stuff, intelligence, emotions, and motives that you could not measure. Behaviorists only look at environment because you cannot</w:t>
      </w:r>
      <w:r w:rsidR="00A44970">
        <w:t xml:space="preserve"> see what is happening inside </w:t>
      </w:r>
      <w:r w:rsidR="0046636C">
        <w:t xml:space="preserve">a person or an </w:t>
      </w:r>
      <w:r>
        <w:t>animal</w:t>
      </w:r>
      <w:r w:rsidR="00A44970">
        <w:t>’</w:t>
      </w:r>
      <w:r>
        <w:t>s head.</w:t>
      </w:r>
    </w:p>
    <w:p w:rsidR="00FC710C" w:rsidRDefault="00FC710C" w:rsidP="009D5B39">
      <w:pPr>
        <w:pStyle w:val="Q"/>
      </w:pPr>
      <w:r>
        <w:t xml:space="preserve">What is the difference between punishment and negative reinforcement? </w:t>
      </w:r>
    </w:p>
    <w:p w:rsidR="00FC710C" w:rsidRDefault="00FC710C" w:rsidP="009D5B39">
      <w:pPr>
        <w:pStyle w:val="SR"/>
      </w:pPr>
      <w:r>
        <w:t xml:space="preserve">Punishment is something bad happening to you and negative reinforcement is </w:t>
      </w:r>
      <w:r w:rsidR="0087570C">
        <w:t>“something you don’t like either stops or doesn’t start in the first place.”</w:t>
      </w:r>
    </w:p>
    <w:p w:rsidR="0094090F" w:rsidRDefault="009D5B39" w:rsidP="00843C9E">
      <w:pPr>
        <w:pStyle w:val="IN"/>
        <w:spacing w:after="240"/>
        <w:contextualSpacing/>
      </w:pPr>
      <w:r w:rsidRPr="004841D6">
        <w:rPr>
          <w:rStyle w:val="INChar"/>
          <w:b/>
        </w:rPr>
        <w:t>Differentiation Consideration:</w:t>
      </w:r>
      <w:r>
        <w:rPr>
          <w:rStyle w:val="INChar"/>
        </w:rPr>
        <w:t xml:space="preserve"> </w:t>
      </w:r>
      <w:r w:rsidR="00987C2D">
        <w:t xml:space="preserve">Consider these questions to scaffold student understanding of positive and negative reinforcements: </w:t>
      </w:r>
    </w:p>
    <w:p w:rsidR="0094090F" w:rsidRPr="00843C9E" w:rsidRDefault="00987C2D" w:rsidP="00843C9E">
      <w:pPr>
        <w:pStyle w:val="Q"/>
        <w:ind w:left="360"/>
        <w:rPr>
          <w:color w:val="4F81BD" w:themeColor="accent1"/>
        </w:rPr>
      </w:pPr>
      <w:r w:rsidRPr="00843C9E">
        <w:rPr>
          <w:color w:val="4F81BD" w:themeColor="accent1"/>
        </w:rPr>
        <w:t xml:space="preserve">What is the effect of positive and negative reinforcements? </w:t>
      </w:r>
    </w:p>
    <w:p w:rsidR="000D676F" w:rsidRPr="0094090F" w:rsidRDefault="00987C2D" w:rsidP="0094090F">
      <w:pPr>
        <w:pStyle w:val="SR"/>
        <w:rPr>
          <w:color w:val="4F81BD" w:themeColor="accent1"/>
        </w:rPr>
      </w:pPr>
      <w:r w:rsidRPr="0094090F">
        <w:rPr>
          <w:color w:val="4F81BD" w:themeColor="accent1"/>
        </w:rPr>
        <w:t>Positive and negative reinforcements shape animal behavior. “Animals only had behavior, which was shaped by…positive and negative reinforcements from their environment</w:t>
      </w:r>
      <w:r w:rsidR="0094090F">
        <w:rPr>
          <w:color w:val="4F81BD" w:themeColor="accent1"/>
        </w:rPr>
        <w:t>.”</w:t>
      </w:r>
      <w:r w:rsidRPr="0094090F">
        <w:rPr>
          <w:color w:val="4F81BD" w:themeColor="accent1"/>
        </w:rPr>
        <w:t xml:space="preserve"> </w:t>
      </w:r>
    </w:p>
    <w:p w:rsidR="000D676F" w:rsidRDefault="00FC710C" w:rsidP="000D676F">
      <w:pPr>
        <w:pStyle w:val="Q"/>
        <w:ind w:left="360"/>
        <w:contextualSpacing/>
        <w:rPr>
          <w:b w:val="0"/>
          <w:color w:val="4F81BD" w:themeColor="accent1"/>
        </w:rPr>
      </w:pPr>
      <w:r w:rsidRPr="000D676F">
        <w:rPr>
          <w:color w:val="4F81BD" w:themeColor="accent1"/>
        </w:rPr>
        <w:t>What</w:t>
      </w:r>
      <w:r w:rsidR="0072207C" w:rsidRPr="000D676F">
        <w:rPr>
          <w:color w:val="4F81BD" w:themeColor="accent1"/>
        </w:rPr>
        <w:t xml:space="preserve"> kind of reinforcements</w:t>
      </w:r>
      <w:r w:rsidR="00A44970" w:rsidRPr="000D676F">
        <w:rPr>
          <w:color w:val="4F81BD" w:themeColor="accent1"/>
        </w:rPr>
        <w:t xml:space="preserve"> are the most</w:t>
      </w:r>
      <w:r w:rsidRPr="000D676F">
        <w:rPr>
          <w:color w:val="4F81BD" w:themeColor="accent1"/>
        </w:rPr>
        <w:t xml:space="preserve"> effective?</w:t>
      </w:r>
      <w:r w:rsidR="00987C2D" w:rsidRPr="000D676F">
        <w:rPr>
          <w:b w:val="0"/>
          <w:color w:val="4F81BD" w:themeColor="accent1"/>
        </w:rPr>
        <w:t xml:space="preserve"> </w:t>
      </w:r>
    </w:p>
    <w:p w:rsidR="00FC710C" w:rsidRPr="000D676F" w:rsidRDefault="00FC710C" w:rsidP="000D676F">
      <w:pPr>
        <w:pStyle w:val="SR"/>
        <w:rPr>
          <w:color w:val="4F81BD" w:themeColor="accent1"/>
        </w:rPr>
      </w:pPr>
      <w:r w:rsidRPr="000D676F">
        <w:rPr>
          <w:color w:val="4F81BD" w:themeColor="accent1"/>
        </w:rPr>
        <w:t xml:space="preserve">Grandin writes that “rewarding good behavior” is more effective than punishment. </w:t>
      </w:r>
    </w:p>
    <w:p w:rsidR="00FC710C" w:rsidRDefault="00FC710C" w:rsidP="009D5B39">
      <w:pPr>
        <w:pStyle w:val="Q"/>
      </w:pPr>
      <w:r>
        <w:t xml:space="preserve">Based on Grandin’s explanations of different types of </w:t>
      </w:r>
      <w:r w:rsidR="0072207C">
        <w:t>positive and negative reinforcements</w:t>
      </w:r>
      <w:r w:rsidR="00843C9E">
        <w:t>,</w:t>
      </w:r>
      <w:r>
        <w:t xml:space="preserve"> explain in your own words what she means by “stimulus-response machines.”</w:t>
      </w:r>
    </w:p>
    <w:p w:rsidR="00FC710C" w:rsidRDefault="00FC710C" w:rsidP="009D5B39">
      <w:pPr>
        <w:pStyle w:val="SR"/>
      </w:pPr>
      <w:r>
        <w:t>Behaviorists thought that animals were “stimulus-response machines”</w:t>
      </w:r>
      <w:r w:rsidR="00E15E60">
        <w:t xml:space="preserve"> (p. 10),</w:t>
      </w:r>
      <w:r>
        <w:t xml:space="preserve"> meaning that they would all react the same way to positive and negative reinforcements in an automatic way. </w:t>
      </w:r>
    </w:p>
    <w:p w:rsidR="00FC710C" w:rsidRDefault="00FC710C" w:rsidP="009D5B39">
      <w:pPr>
        <w:pStyle w:val="Q"/>
      </w:pPr>
      <w:r>
        <w:t xml:space="preserve">What details has Grandin introduced about behaviorism in this portion of text? Give three pieces of evidence to support your answer. </w:t>
      </w:r>
    </w:p>
    <w:p w:rsidR="00FC710C" w:rsidRDefault="00FC710C" w:rsidP="000D676F">
      <w:pPr>
        <w:pStyle w:val="SR"/>
      </w:pPr>
      <w:r w:rsidRPr="009D5B39">
        <w:rPr>
          <w:rStyle w:val="SRChar"/>
          <w:rFonts w:eastAsia="Calibri"/>
        </w:rPr>
        <w:t>Grandin has introduced several details about behaviorism. First, behaviorists believe that “environment was the only thing that mattered</w:t>
      </w:r>
      <w:r w:rsidR="00096F1F">
        <w:rPr>
          <w:rStyle w:val="SRChar"/>
          <w:rFonts w:eastAsia="Calibri"/>
        </w:rPr>
        <w:t>,</w:t>
      </w:r>
      <w:r w:rsidRPr="009D5B39">
        <w:rPr>
          <w:rStyle w:val="SRChar"/>
          <w:rFonts w:eastAsia="Calibri"/>
        </w:rPr>
        <w:t>”</w:t>
      </w:r>
      <w:r w:rsidR="00096F1F">
        <w:rPr>
          <w:rStyle w:val="SRChar"/>
          <w:rFonts w:eastAsia="Calibri"/>
        </w:rPr>
        <w:t xml:space="preserve"> (p. 9)</w:t>
      </w:r>
      <w:r w:rsidRPr="009D5B39">
        <w:rPr>
          <w:rStyle w:val="SRChar"/>
          <w:rFonts w:eastAsia="Calibri"/>
        </w:rPr>
        <w:t xml:space="preserve"> when studying animals who they think do not “have</w:t>
      </w:r>
      <w:r>
        <w:t xml:space="preserve"> emotions or intelligen</w:t>
      </w:r>
      <w:r w:rsidR="00096F1F">
        <w:t>ce,</w:t>
      </w:r>
      <w:r>
        <w:t>”</w:t>
      </w:r>
      <w:r w:rsidR="00096F1F">
        <w:t xml:space="preserve"> (p. 9).</w:t>
      </w:r>
      <w:r>
        <w:t xml:space="preserve"> Grandin writes that behaviorists think that since animals are totally behavior driven their behavior can be “shaped by rewards, punishments.”</w:t>
      </w:r>
    </w:p>
    <w:p w:rsidR="00C7196E" w:rsidRPr="007744FC" w:rsidRDefault="009D5B39" w:rsidP="009D5B39">
      <w:pPr>
        <w:pStyle w:val="IN"/>
      </w:pPr>
      <w:r w:rsidRPr="004841D6">
        <w:rPr>
          <w:rStyle w:val="INChar"/>
          <w:b/>
        </w:rPr>
        <w:lastRenderedPageBreak/>
        <w:t>Differentiation Consideration:</w:t>
      </w:r>
      <w:r>
        <w:rPr>
          <w:rStyle w:val="INChar"/>
        </w:rPr>
        <w:t xml:space="preserve"> </w:t>
      </w:r>
      <w:r w:rsidR="007744FC">
        <w:t xml:space="preserve">Consider modeling </w:t>
      </w:r>
      <w:r w:rsidR="007744FC">
        <w:rPr>
          <w:i/>
        </w:rPr>
        <w:t xml:space="preserve">behaviorism </w:t>
      </w:r>
      <w:r w:rsidR="007744FC" w:rsidRPr="007744FC">
        <w:t>as a potential research topic</w:t>
      </w:r>
      <w:r w:rsidR="007744FC">
        <w:rPr>
          <w:i/>
        </w:rPr>
        <w:t xml:space="preserve"> </w:t>
      </w:r>
      <w:r w:rsidR="007744FC">
        <w:t xml:space="preserve">to students who may need more support with the </w:t>
      </w:r>
      <w:r w:rsidR="007744FC" w:rsidRPr="003B1699">
        <w:t>Topic Tracking Tool</w:t>
      </w:r>
      <w:r w:rsidR="007744FC">
        <w:t xml:space="preserve">. </w:t>
      </w:r>
    </w:p>
    <w:p w:rsidR="00CD07A8" w:rsidRDefault="00CD07A8" w:rsidP="00CD07A8">
      <w:pPr>
        <w:pStyle w:val="BR"/>
      </w:pPr>
    </w:p>
    <w:p w:rsidR="0063073F" w:rsidRDefault="006E04E6" w:rsidP="009D5B39">
      <w:pPr>
        <w:pStyle w:val="TA"/>
      </w:pPr>
      <w:r>
        <w:t>Ask</w:t>
      </w:r>
      <w:r w:rsidR="00FC710C">
        <w:t xml:space="preserve"> students to read pages 10</w:t>
      </w:r>
      <w:r w:rsidR="00CD07A8">
        <w:t>–</w:t>
      </w:r>
      <w:r w:rsidR="00FC710C">
        <w:t>12 (from “His office called and invited me down” to “It works better because it</w:t>
      </w:r>
      <w:r w:rsidR="00CD07A8">
        <w:t xml:space="preserve"> respects the animal’s behavior</w:t>
      </w:r>
      <w:r w:rsidR="00FC710C">
        <w:t>”).</w:t>
      </w:r>
      <w:r w:rsidR="00C7196E">
        <w:t xml:space="preserve"> </w:t>
      </w:r>
      <w:r w:rsidR="00CD07A8">
        <w:t xml:space="preserve">Instruct students to discuss the following questions and record their answers. </w:t>
      </w:r>
      <w:r w:rsidR="00C7196E">
        <w:t xml:space="preserve">Remind students to continue to record potential research topics on their </w:t>
      </w:r>
      <w:r w:rsidR="00C7196E" w:rsidRPr="003B1699">
        <w:t>Topic Tracking Tool</w:t>
      </w:r>
      <w:r w:rsidR="00C7196E">
        <w:t xml:space="preserve">. </w:t>
      </w:r>
    </w:p>
    <w:p w:rsidR="0063073F" w:rsidRDefault="0063073F" w:rsidP="0063073F">
      <w:pPr>
        <w:pStyle w:val="TeacherActions"/>
      </w:pPr>
      <w:r>
        <w:t xml:space="preserve">Provide the definition of </w:t>
      </w:r>
      <w:r w:rsidRPr="004204B2">
        <w:rPr>
          <w:i/>
        </w:rPr>
        <w:t>operant conditioning</w:t>
      </w:r>
      <w:r>
        <w:t xml:space="preserve"> as: the process of behavior modification that changes a subject’s behavior based on “positive and negative reinforc</w:t>
      </w:r>
      <w:r w:rsidR="00957692">
        <w:t>ements from their environment,” (p. 9).</w:t>
      </w:r>
    </w:p>
    <w:p w:rsidR="0063073F" w:rsidRDefault="0063073F" w:rsidP="009D5B39">
      <w:pPr>
        <w:pStyle w:val="SA"/>
      </w:pPr>
      <w:r>
        <w:t xml:space="preserve">Student pairs read, discuss, track topics, and record their answers to the questions. </w:t>
      </w:r>
    </w:p>
    <w:p w:rsidR="00FC710C" w:rsidRDefault="00FC710C" w:rsidP="009D5B39">
      <w:pPr>
        <w:pStyle w:val="Q"/>
      </w:pPr>
      <w:r>
        <w:t xml:space="preserve">Why did Dr. Skinner believe that </w:t>
      </w:r>
      <w:r w:rsidRPr="004204B2">
        <w:rPr>
          <w:i/>
        </w:rPr>
        <w:t>operant conditioning</w:t>
      </w:r>
      <w:r>
        <w:t xml:space="preserve"> </w:t>
      </w:r>
      <w:r w:rsidR="00532538">
        <w:t xml:space="preserve">made </w:t>
      </w:r>
      <w:r>
        <w:t>the study of the brain</w:t>
      </w:r>
      <w:r w:rsidR="00532538">
        <w:t xml:space="preserve"> </w:t>
      </w:r>
      <w:r w:rsidR="00976A87">
        <w:t>unnecessary</w:t>
      </w:r>
      <w:r>
        <w:t>?</w:t>
      </w:r>
    </w:p>
    <w:p w:rsidR="00FC710C" w:rsidRDefault="00E74AC3" w:rsidP="009D5B39">
      <w:pPr>
        <w:pStyle w:val="SR"/>
      </w:pPr>
      <w:r>
        <w:t xml:space="preserve">Skinner believed that studying the effect of </w:t>
      </w:r>
      <w:r w:rsidR="00FC710C">
        <w:t xml:space="preserve">positive and negative reinforcements </w:t>
      </w:r>
      <w:r>
        <w:t xml:space="preserve">on behavior </w:t>
      </w:r>
      <w:r w:rsidR="00FC710C">
        <w:t>was such a powerful way to understand animal and human thinking that studying the brain did not seem necessary.</w:t>
      </w:r>
      <w:r w:rsidR="00976A87">
        <w:t xml:space="preserve"> “Animals only had behavior, which was shaped by rewards, punishments, and positive and negative reinf</w:t>
      </w:r>
      <w:r w:rsidR="00CD07A8">
        <w:t>orcements from the environment</w:t>
      </w:r>
      <w:r w:rsidR="00957692">
        <w:t>” (p. 9).</w:t>
      </w:r>
    </w:p>
    <w:p w:rsidR="00FC710C" w:rsidRDefault="00FC710C" w:rsidP="009D5B39">
      <w:pPr>
        <w:pStyle w:val="Q"/>
      </w:pPr>
      <w:r>
        <w:t xml:space="preserve">What made Grandin believe that Dr. Skinner’s claim </w:t>
      </w:r>
      <w:r w:rsidR="000F3F57">
        <w:t xml:space="preserve">that </w:t>
      </w:r>
      <w:r w:rsidR="000F3F57" w:rsidRPr="000F3F57">
        <w:rPr>
          <w:i/>
        </w:rPr>
        <w:t>operant conditioning</w:t>
      </w:r>
      <w:r>
        <w:t xml:space="preserve"> was wrong? Give evidence to support your answer.</w:t>
      </w:r>
    </w:p>
    <w:p w:rsidR="00FC710C" w:rsidRDefault="00225F87" w:rsidP="009D5B39">
      <w:pPr>
        <w:pStyle w:val="SR"/>
      </w:pPr>
      <w:r>
        <w:t xml:space="preserve">From her own experience Grandin saw that she “had problems that sure didn’t seem to be coming from my environment.” In addition, in her ethology class she </w:t>
      </w:r>
      <w:r w:rsidR="00FC710C">
        <w:t>stud</w:t>
      </w:r>
      <w:r>
        <w:t>ied</w:t>
      </w:r>
      <w:r w:rsidR="00FC710C">
        <w:t xml:space="preserve"> </w:t>
      </w:r>
      <w:r>
        <w:t xml:space="preserve">how </w:t>
      </w:r>
      <w:r w:rsidR="00FC710C">
        <w:t xml:space="preserve">instincts </w:t>
      </w:r>
      <w:r>
        <w:t xml:space="preserve">are </w:t>
      </w:r>
      <w:r w:rsidR="00FC710C">
        <w:t>“hardwired</w:t>
      </w:r>
      <w:r w:rsidR="006C41F4">
        <w:t>” into the animal</w:t>
      </w:r>
      <w:r w:rsidR="00FC710C">
        <w:t xml:space="preserve"> without any influence from the environment. </w:t>
      </w:r>
    </w:p>
    <w:p w:rsidR="00FC710C" w:rsidRDefault="00FC710C" w:rsidP="00420469">
      <w:pPr>
        <w:pStyle w:val="Q"/>
      </w:pPr>
      <w:r>
        <w:t xml:space="preserve">What is the connection between behaviorists and </w:t>
      </w:r>
      <w:proofErr w:type="spellStart"/>
      <w:r>
        <w:t>ethologists</w:t>
      </w:r>
      <w:proofErr w:type="spellEnd"/>
      <w:r>
        <w:t xml:space="preserve">? What does Grandin think about </w:t>
      </w:r>
      <w:r w:rsidR="00FE28B2">
        <w:t>their approach to studying animals</w:t>
      </w:r>
      <w:r>
        <w:t>?</w:t>
      </w:r>
    </w:p>
    <w:p w:rsidR="00A10480" w:rsidRDefault="00FC710C" w:rsidP="00420469">
      <w:pPr>
        <w:pStyle w:val="SR"/>
      </w:pPr>
      <w:r>
        <w:t xml:space="preserve">Behaviorists and </w:t>
      </w:r>
      <w:proofErr w:type="spellStart"/>
      <w:r>
        <w:t>ethologists</w:t>
      </w:r>
      <w:proofErr w:type="spellEnd"/>
      <w:r>
        <w:t xml:space="preserve"> both study animal</w:t>
      </w:r>
      <w:r w:rsidR="00E74DF4">
        <w:t>s in their</w:t>
      </w:r>
      <w:r>
        <w:t xml:space="preserve"> environments. </w:t>
      </w:r>
      <w:r w:rsidR="00E74DF4">
        <w:t xml:space="preserve">Behaviorists study animals in laboratories while </w:t>
      </w:r>
      <w:proofErr w:type="spellStart"/>
      <w:r w:rsidR="00E74DF4">
        <w:t>ethologists</w:t>
      </w:r>
      <w:proofErr w:type="spellEnd"/>
      <w:r w:rsidR="00E74DF4">
        <w:t xml:space="preserve"> study them in their natural environments. </w:t>
      </w:r>
      <w:r>
        <w:t>Grandin</w:t>
      </w:r>
      <w:r w:rsidR="00FE28B2">
        <w:t>, however,</w:t>
      </w:r>
      <w:r>
        <w:t xml:space="preserve"> thinks that </w:t>
      </w:r>
      <w:r w:rsidR="0068592A">
        <w:t xml:space="preserve">“looking at animals </w:t>
      </w:r>
      <w:r w:rsidR="00A0399A">
        <w:t xml:space="preserve">[only] </w:t>
      </w:r>
      <w:r w:rsidR="0068592A">
        <w:t>from the outside”</w:t>
      </w:r>
      <w:r w:rsidR="00A0399A">
        <w:t xml:space="preserve"> and </w:t>
      </w:r>
      <w:r w:rsidR="000462B2">
        <w:t>“</w:t>
      </w:r>
      <w:r w:rsidR="00A0399A">
        <w:t>declaring the brain off-limits”</w:t>
      </w:r>
      <w:r w:rsidR="006C41F4">
        <w:t xml:space="preserve"> (p. 11)</w:t>
      </w:r>
      <w:r w:rsidR="0068592A">
        <w:t xml:space="preserve"> is a </w:t>
      </w:r>
      <w:r w:rsidR="00A0399A">
        <w:t xml:space="preserve">big </w:t>
      </w:r>
      <w:r>
        <w:t>mistake.</w:t>
      </w:r>
    </w:p>
    <w:p w:rsidR="00FC710C" w:rsidRDefault="00FC710C" w:rsidP="00420469">
      <w:pPr>
        <w:pStyle w:val="Q"/>
      </w:pPr>
      <w:r>
        <w:t>How d</w:t>
      </w:r>
      <w:r w:rsidR="000F3F57">
        <w:t xml:space="preserve">oes Grandin support her claim </w:t>
      </w:r>
      <w:r>
        <w:t xml:space="preserve">that </w:t>
      </w:r>
      <w:r w:rsidR="000F3F57">
        <w:t>“</w:t>
      </w:r>
      <w:r>
        <w:t>the equipment won’t work if the environment is bad”? How does this claim relate to behaviorism?</w:t>
      </w:r>
    </w:p>
    <w:p w:rsidR="00A10480" w:rsidRDefault="00FC710C" w:rsidP="00420469">
      <w:pPr>
        <w:pStyle w:val="SR"/>
      </w:pPr>
      <w:r>
        <w:t>Grandin supports this claim through her experience with designing equipment in the meatpacking industry, comparing the inefficient old V-restrainers with her new design</w:t>
      </w:r>
      <w:r w:rsidR="00F40009">
        <w:t>: “</w:t>
      </w:r>
      <w:r w:rsidR="00976A87">
        <w:t>animals don’t like to walk into a space where they feel like there is</w:t>
      </w:r>
      <w:r w:rsidR="00F40009">
        <w:t>n’t enough space for their feet</w:t>
      </w:r>
      <w:r w:rsidR="00976A87">
        <w:t>”</w:t>
      </w:r>
      <w:r w:rsidR="00B0348C">
        <w:t xml:space="preserve"> </w:t>
      </w:r>
      <w:r w:rsidR="00AC2B56">
        <w:br/>
      </w:r>
      <w:r w:rsidR="00B0348C">
        <w:lastRenderedPageBreak/>
        <w:t>(p. 12).</w:t>
      </w:r>
      <w:r w:rsidR="00976A87">
        <w:t xml:space="preserve"> </w:t>
      </w:r>
      <w:r>
        <w:t>She also says “a lot of plant owners don’t think twice about</w:t>
      </w:r>
      <w:r w:rsidR="00F40009">
        <w:t xml:space="preserve"> their cattle’s environment</w:t>
      </w:r>
      <w:r w:rsidR="00E6237A">
        <w:t>” (p. 12).</w:t>
      </w:r>
      <w:r>
        <w:t xml:space="preserve"> Her innovation in the industry is a result of exa</w:t>
      </w:r>
      <w:r w:rsidR="00976A87">
        <w:t>mining the cattle’s environment as well as viewing the environment from their perspective</w:t>
      </w:r>
      <w:r>
        <w:t xml:space="preserve">.  </w:t>
      </w:r>
    </w:p>
    <w:p w:rsidR="00A10480" w:rsidRDefault="00A10480" w:rsidP="00420469">
      <w:pPr>
        <w:pStyle w:val="Q"/>
      </w:pPr>
      <w:r>
        <w:t>Why does Grandin claim she is not an “enemy of behaviorism”?</w:t>
      </w:r>
    </w:p>
    <w:p w:rsidR="00A10480" w:rsidRDefault="00A10480" w:rsidP="00420469">
      <w:pPr>
        <w:pStyle w:val="SR"/>
      </w:pPr>
      <w:r>
        <w:t xml:space="preserve">Grandin makes this claim because she uses behaviorism a lot in her work with animals, “My design innovation wasn’t technological, it was behavioral.” </w:t>
      </w:r>
      <w:r w:rsidR="00A8488A">
        <w:t xml:space="preserve">She uses behaviorism to </w:t>
      </w:r>
      <w:r w:rsidR="001B6467">
        <w:t>support</w:t>
      </w:r>
      <w:r w:rsidR="00A8488A">
        <w:t xml:space="preserve"> her understanding of animals but doesn’t believe “the laws of learning were simple and universal, a</w:t>
      </w:r>
      <w:r w:rsidR="00F40009">
        <w:t>nd all creatures followed them</w:t>
      </w:r>
      <w:r w:rsidR="005A1DDA">
        <w:t>” (p. 12).</w:t>
      </w:r>
    </w:p>
    <w:p w:rsidR="00507662" w:rsidRDefault="00507662" w:rsidP="00420469">
      <w:pPr>
        <w:pStyle w:val="Q"/>
      </w:pPr>
      <w:r>
        <w:t>How does Grandin develop her analysis of behaviorism in this portion of text?</w:t>
      </w:r>
    </w:p>
    <w:p w:rsidR="00507662" w:rsidRDefault="00507662" w:rsidP="00420469">
      <w:pPr>
        <w:pStyle w:val="SR"/>
      </w:pPr>
      <w:r>
        <w:t>Grandin writes that she did not agree with Dr. Skinner’s statem</w:t>
      </w:r>
      <w:r w:rsidR="00976A87">
        <w:t xml:space="preserve">ent that </w:t>
      </w:r>
      <w:r w:rsidR="00976A87" w:rsidRPr="00976A87">
        <w:rPr>
          <w:i/>
        </w:rPr>
        <w:t>operant conditioning</w:t>
      </w:r>
      <w:r>
        <w:t xml:space="preserve"> was the only thing that needed to be studied to understand the psychology of an animal. Grandin </w:t>
      </w:r>
      <w:r w:rsidR="00D0055E">
        <w:t>disproves</w:t>
      </w:r>
      <w:r>
        <w:t xml:space="preserve"> </w:t>
      </w:r>
      <w:r w:rsidR="00F40009">
        <w:t xml:space="preserve">Dr. Skinner’s claim </w:t>
      </w:r>
      <w:r w:rsidR="00D0055E">
        <w:t>using her knowledge of ethology</w:t>
      </w:r>
      <w:r>
        <w:t xml:space="preserve"> as well as her own experience, “I had problems that sure didn’t seem to be coming from my environme</w:t>
      </w:r>
      <w:r w:rsidR="00F40009">
        <w:t>nt</w:t>
      </w:r>
      <w:r w:rsidR="0028504E">
        <w:t>” (p. 11).</w:t>
      </w:r>
      <w:r>
        <w:t xml:space="preserve"> Grandin also introduces positive aspects of behaviorism, making her analysis more complex. She writes that behaviorist’s focus on the study of the environment “was a huge step forward”</w:t>
      </w:r>
      <w:r w:rsidR="00B97EDC">
        <w:t xml:space="preserve"> </w:t>
      </w:r>
      <w:r w:rsidR="00AC2B56">
        <w:br/>
      </w:r>
      <w:r w:rsidR="00B97EDC">
        <w:t>(p. 11) toward</w:t>
      </w:r>
      <w:r>
        <w:t xml:space="preserve"> understanding animal behavior. </w:t>
      </w:r>
    </w:p>
    <w:p w:rsidR="00F40009" w:rsidRDefault="00F40009" w:rsidP="00F40009">
      <w:pPr>
        <w:pStyle w:val="BR"/>
      </w:pPr>
    </w:p>
    <w:p w:rsidR="00FC710C" w:rsidRDefault="006E04E6" w:rsidP="00420469">
      <w:pPr>
        <w:pStyle w:val="TA"/>
      </w:pPr>
      <w:r>
        <w:t>Ask</w:t>
      </w:r>
      <w:r w:rsidR="00FC710C">
        <w:t xml:space="preserve"> students to read pages 12</w:t>
      </w:r>
      <w:r w:rsidR="00F40009">
        <w:t>–</w:t>
      </w:r>
      <w:r w:rsidR="00FC710C">
        <w:t>14 (from “But the p</w:t>
      </w:r>
      <w:r w:rsidR="00F40009">
        <w:t>lants don’t realize that” to “</w:t>
      </w:r>
      <w:r w:rsidR="00FC710C">
        <w:t>capable of a lot more than anybody tho</w:t>
      </w:r>
      <w:r w:rsidR="00F40009">
        <w:t>ught, and that was a good thing</w:t>
      </w:r>
      <w:r w:rsidR="00FC710C">
        <w:t>”).</w:t>
      </w:r>
      <w:r w:rsidR="002F3432">
        <w:t xml:space="preserve"> </w:t>
      </w:r>
      <w:r w:rsidR="00F40009">
        <w:t xml:space="preserve">Instruct students to discuss the following questions and record their answers. </w:t>
      </w:r>
      <w:r w:rsidR="002F3432">
        <w:t xml:space="preserve">Remind students to continue to record potential research topics on their </w:t>
      </w:r>
      <w:r w:rsidR="002F3432" w:rsidRPr="003B1699">
        <w:t>Topic Tracking Tool</w:t>
      </w:r>
      <w:r w:rsidR="002F3432">
        <w:t xml:space="preserve">. </w:t>
      </w:r>
    </w:p>
    <w:p w:rsidR="00FC710C" w:rsidRDefault="000D676F" w:rsidP="00420469">
      <w:pPr>
        <w:pStyle w:val="Q"/>
      </w:pPr>
      <w:r>
        <w:t>W</w:t>
      </w:r>
      <w:r w:rsidR="00A4300D">
        <w:t xml:space="preserve">hat was the significance of Dr. </w:t>
      </w:r>
      <w:proofErr w:type="spellStart"/>
      <w:r w:rsidR="00A4300D">
        <w:t>Lovaas’</w:t>
      </w:r>
      <w:r w:rsidR="007468F7">
        <w:t>s</w:t>
      </w:r>
      <w:proofErr w:type="spellEnd"/>
      <w:r w:rsidR="00A4300D">
        <w:t xml:space="preserve"> study?</w:t>
      </w:r>
      <w:r w:rsidR="00FC710C">
        <w:t xml:space="preserve"> </w:t>
      </w:r>
      <w:r w:rsidR="00A4300D">
        <w:t>How does th</w:t>
      </w:r>
      <w:r w:rsidR="001B6467">
        <w:t>e inclusion of this study</w:t>
      </w:r>
      <w:r w:rsidR="00A4300D">
        <w:t xml:space="preserve"> </w:t>
      </w:r>
      <w:r w:rsidR="001B6467">
        <w:t xml:space="preserve">further </w:t>
      </w:r>
      <w:r w:rsidR="00A4300D">
        <w:t>develop Grandin’s analysis of behaviorism?</w:t>
      </w:r>
    </w:p>
    <w:p w:rsidR="00FC710C" w:rsidRDefault="00AC2B56" w:rsidP="00420469">
      <w:pPr>
        <w:pStyle w:val="SR"/>
      </w:pPr>
      <w:r>
        <w:t xml:space="preserve">Dr. </w:t>
      </w:r>
      <w:proofErr w:type="spellStart"/>
      <w:r>
        <w:t>Lovaa</w:t>
      </w:r>
      <w:r w:rsidR="00842A27">
        <w:t>s’</w:t>
      </w:r>
      <w:r w:rsidR="007468F7">
        <w:t>s</w:t>
      </w:r>
      <w:proofErr w:type="spellEnd"/>
      <w:r w:rsidR="00842A27">
        <w:t xml:space="preserve"> study</w:t>
      </w:r>
      <w:r w:rsidR="00A4300D">
        <w:t xml:space="preserve"> was important because it gave “a reason to think that autistic people were capable of </w:t>
      </w:r>
      <w:r w:rsidR="007468F7">
        <w:t>a lot more than anybody thought</w:t>
      </w:r>
      <w:r w:rsidR="00B3457B">
        <w:t>” (pp. 13</w:t>
      </w:r>
      <w:r w:rsidR="007468F7">
        <w:t>–</w:t>
      </w:r>
      <w:r w:rsidR="00B3457B">
        <w:t>14).</w:t>
      </w:r>
      <w:r w:rsidR="00A4300D">
        <w:t xml:space="preserve"> </w:t>
      </w:r>
      <w:r w:rsidR="00842A27">
        <w:t>This study develops Grandin’s posit</w:t>
      </w:r>
      <w:r w:rsidR="00F746D5">
        <w:t>ive analysis of behaviorism, it</w:t>
      </w:r>
      <w:r w:rsidR="00842A27">
        <w:t xml:space="preserve">s </w:t>
      </w:r>
      <w:r w:rsidR="000462B2">
        <w:t>benefits,</w:t>
      </w:r>
      <w:r w:rsidR="00842A27">
        <w:t xml:space="preserve"> and successes even if she does not fully agree with all behaviorist ideas. </w:t>
      </w:r>
      <w:r w:rsidR="00FC710C">
        <w:t xml:space="preserve"> </w:t>
      </w:r>
    </w:p>
    <w:p w:rsidR="00FC710C" w:rsidRPr="00563CB8" w:rsidRDefault="00FC710C" w:rsidP="00420469">
      <w:pPr>
        <w:pStyle w:val="LearningSequenceHeader"/>
      </w:pPr>
      <w:r>
        <w:t xml:space="preserve">Activity </w:t>
      </w:r>
      <w:r w:rsidR="00B32513">
        <w:t>4</w:t>
      </w:r>
      <w:r w:rsidRPr="00563CB8">
        <w:t xml:space="preserve">: </w:t>
      </w:r>
      <w:r>
        <w:t>Posing Inquiry Questions</w:t>
      </w:r>
      <w:r>
        <w:tab/>
      </w:r>
      <w:r w:rsidR="00F3384F">
        <w:t>25</w:t>
      </w:r>
      <w:r w:rsidRPr="00563CB8">
        <w:t>%</w:t>
      </w:r>
    </w:p>
    <w:p w:rsidR="00FC710C" w:rsidRDefault="00FC710C" w:rsidP="00323F2A">
      <w:pPr>
        <w:pStyle w:val="TA"/>
      </w:pPr>
      <w:r>
        <w:t xml:space="preserve">Instruct students to </w:t>
      </w:r>
      <w:r w:rsidR="00642A48">
        <w:t xml:space="preserve">keep </w:t>
      </w:r>
      <w:r>
        <w:t xml:space="preserve">out their </w:t>
      </w:r>
      <w:r w:rsidR="004B089D" w:rsidRPr="003B1699">
        <w:t xml:space="preserve">Topic </w:t>
      </w:r>
      <w:r w:rsidRPr="003B1699">
        <w:t>Tracking Tool</w:t>
      </w:r>
      <w:r>
        <w:t xml:space="preserve">. </w:t>
      </w:r>
      <w:r w:rsidR="006E04E6">
        <w:t>Inform</w:t>
      </w:r>
      <w:r>
        <w:t xml:space="preserve"> students that they will continue to record topics, the same </w:t>
      </w:r>
      <w:r w:rsidR="00BE648F">
        <w:t xml:space="preserve">way </w:t>
      </w:r>
      <w:r>
        <w:t xml:space="preserve">they were introduced to in the previous lesson, </w:t>
      </w:r>
      <w:r w:rsidR="00BE648F">
        <w:t xml:space="preserve">and that </w:t>
      </w:r>
      <w:r>
        <w:t xml:space="preserve">today they will </w:t>
      </w:r>
      <w:r w:rsidR="00550A2E">
        <w:t xml:space="preserve">begin to use these topics to generate inquiry questions to deepen their </w:t>
      </w:r>
      <w:r>
        <w:t>understanding. Explain to students that during this research process they will be using inquiry questions to guide their research and analysis</w:t>
      </w:r>
      <w:r w:rsidR="000308F7">
        <w:t xml:space="preserve">. </w:t>
      </w:r>
      <w:r w:rsidR="000308F7">
        <w:lastRenderedPageBreak/>
        <w:t xml:space="preserve">This process is recurring and they will continue to </w:t>
      </w:r>
      <w:r w:rsidR="0074645F">
        <w:t xml:space="preserve">surface new </w:t>
      </w:r>
      <w:r w:rsidR="000308F7">
        <w:t>question</w:t>
      </w:r>
      <w:r w:rsidR="005E247C">
        <w:t>s</w:t>
      </w:r>
      <w:r w:rsidR="000308F7">
        <w:t xml:space="preserve"> as they acquire information about the</w:t>
      </w:r>
      <w:r w:rsidR="0074645F">
        <w:t>ir</w:t>
      </w:r>
      <w:r w:rsidR="000308F7">
        <w:t xml:space="preserve"> research topics.</w:t>
      </w:r>
    </w:p>
    <w:p w:rsidR="00FC710C" w:rsidRDefault="00FC710C" w:rsidP="00323F2A">
      <w:pPr>
        <w:pStyle w:val="SA"/>
      </w:pPr>
      <w:r>
        <w:t xml:space="preserve">Students </w:t>
      </w:r>
      <w:r w:rsidR="007468F7">
        <w:t>listen</w:t>
      </w:r>
      <w:r>
        <w:t xml:space="preserve">. </w:t>
      </w:r>
    </w:p>
    <w:p w:rsidR="00FC710C" w:rsidRDefault="006E04E6" w:rsidP="00323F2A">
      <w:pPr>
        <w:pStyle w:val="TA"/>
      </w:pPr>
      <w:r>
        <w:t>Inform</w:t>
      </w:r>
      <w:r w:rsidR="00FC710C">
        <w:t xml:space="preserve"> students that</w:t>
      </w:r>
      <w:r w:rsidR="003460F7">
        <w:t xml:space="preserve"> </w:t>
      </w:r>
      <w:r w:rsidR="00480B8E" w:rsidRPr="005E247C">
        <w:rPr>
          <w:i/>
        </w:rPr>
        <w:t>Animals in Translation</w:t>
      </w:r>
      <w:r w:rsidR="00480B8E">
        <w:t xml:space="preserve"> </w:t>
      </w:r>
      <w:r w:rsidR="00164194">
        <w:t xml:space="preserve">will be </w:t>
      </w:r>
      <w:r w:rsidR="00480B8E">
        <w:t>use</w:t>
      </w:r>
      <w:r w:rsidR="00164194">
        <w:t>d</w:t>
      </w:r>
      <w:r w:rsidR="00480B8E">
        <w:t xml:space="preserve"> to generate sample topic</w:t>
      </w:r>
      <w:r w:rsidR="00323F2A">
        <w:t xml:space="preserve">s for research in this module. </w:t>
      </w:r>
      <w:r w:rsidR="000579A4">
        <w:t xml:space="preserve">Explain that </w:t>
      </w:r>
      <w:r w:rsidR="003460F7">
        <w:t xml:space="preserve">Temple Grandin touches on many topics throughout the first chapter of </w:t>
      </w:r>
      <w:r w:rsidR="00876B4C" w:rsidRPr="005E247C">
        <w:rPr>
          <w:i/>
        </w:rPr>
        <w:t>Animals in Translation</w:t>
      </w:r>
      <w:r w:rsidR="003460F7">
        <w:t xml:space="preserve">. </w:t>
      </w:r>
      <w:r w:rsidR="00480B8E">
        <w:t xml:space="preserve">Of these, </w:t>
      </w:r>
      <w:r w:rsidR="00FC710C">
        <w:t xml:space="preserve">they </w:t>
      </w:r>
      <w:r w:rsidR="00FA4A94">
        <w:t>will use</w:t>
      </w:r>
      <w:r w:rsidR="00FC710C">
        <w:t xml:space="preserve"> </w:t>
      </w:r>
      <w:r w:rsidR="005941CB">
        <w:t xml:space="preserve">autism as a sample </w:t>
      </w:r>
      <w:r w:rsidR="00FC710C">
        <w:t xml:space="preserve">topic </w:t>
      </w:r>
      <w:r w:rsidR="00D565BD">
        <w:t>to</w:t>
      </w:r>
      <w:r w:rsidR="00FC710C">
        <w:t xml:space="preserve"> generate inquiry questions as a class.</w:t>
      </w:r>
      <w:r w:rsidR="003460F7">
        <w:t xml:space="preserve"> </w:t>
      </w:r>
      <w:r w:rsidR="00FC710C">
        <w:t xml:space="preserve">Distribute the </w:t>
      </w:r>
      <w:r w:rsidR="007A70A5" w:rsidRPr="003B1699">
        <w:t>Posing Inquiry Questions H</w:t>
      </w:r>
      <w:r w:rsidR="00FC710C" w:rsidRPr="003B1699">
        <w:t>andout</w:t>
      </w:r>
      <w:r w:rsidR="00FC710C">
        <w:t xml:space="preserve"> to students. </w:t>
      </w:r>
      <w:r>
        <w:t>Inform</w:t>
      </w:r>
      <w:r w:rsidR="00FC710C">
        <w:t xml:space="preserve"> students </w:t>
      </w:r>
      <w:r w:rsidR="005941CB">
        <w:t xml:space="preserve">that </w:t>
      </w:r>
      <w:r w:rsidR="00FC710C">
        <w:t xml:space="preserve">they will be focusing on generating inquiry questions </w:t>
      </w:r>
      <w:r w:rsidR="005941CB">
        <w:t xml:space="preserve">that </w:t>
      </w:r>
      <w:r w:rsidR="00FC710C">
        <w:t>they will select and refin</w:t>
      </w:r>
      <w:r w:rsidR="005941CB">
        <w:t>e</w:t>
      </w:r>
      <w:r w:rsidR="00FC710C">
        <w:t xml:space="preserve"> in </w:t>
      </w:r>
      <w:r w:rsidR="005941CB">
        <w:t xml:space="preserve">later </w:t>
      </w:r>
      <w:r w:rsidR="00FC710C">
        <w:t xml:space="preserve">lessons. </w:t>
      </w:r>
      <w:r w:rsidR="002641CB">
        <w:t>At this stage</w:t>
      </w:r>
      <w:r w:rsidR="00AC2B56">
        <w:t>,</w:t>
      </w:r>
      <w:r w:rsidR="002641CB">
        <w:t xml:space="preserve"> the inquiry questions are meant to guide an initial exploration of a topic. </w:t>
      </w:r>
      <w:r>
        <w:t>Instruct</w:t>
      </w:r>
      <w:r w:rsidR="00FC710C">
        <w:t xml:space="preserve"> students to read the </w:t>
      </w:r>
      <w:r w:rsidR="007468F7">
        <w:t>G</w:t>
      </w:r>
      <w:r w:rsidR="00FC710C">
        <w:t xml:space="preserve">enerating </w:t>
      </w:r>
      <w:r w:rsidR="007468F7">
        <w:t>Questions portion of the hand</w:t>
      </w:r>
      <w:r w:rsidR="00FC710C">
        <w:t xml:space="preserve">out. </w:t>
      </w:r>
    </w:p>
    <w:p w:rsidR="00FC710C" w:rsidRDefault="00FC710C" w:rsidP="00323F2A">
      <w:pPr>
        <w:pStyle w:val="SA"/>
      </w:pPr>
      <w:r>
        <w:t xml:space="preserve">Students read the </w:t>
      </w:r>
      <w:r w:rsidR="00665D38">
        <w:t>G</w:t>
      </w:r>
      <w:r w:rsidRPr="00106C7B">
        <w:t>enerating</w:t>
      </w:r>
      <w:r>
        <w:t xml:space="preserve"> </w:t>
      </w:r>
      <w:r w:rsidR="00665D38">
        <w:t>Q</w:t>
      </w:r>
      <w:r>
        <w:t xml:space="preserve">uestions portion of the handout. </w:t>
      </w:r>
    </w:p>
    <w:p w:rsidR="00BD6D2D" w:rsidRDefault="006E04E6" w:rsidP="00323F2A">
      <w:pPr>
        <w:pStyle w:val="TA"/>
      </w:pPr>
      <w:r>
        <w:t>Explain to</w:t>
      </w:r>
      <w:r w:rsidR="00FC710C">
        <w:t xml:space="preserve"> students that by using the questions on the handout </w:t>
      </w:r>
      <w:r w:rsidR="00AC2B56">
        <w:t xml:space="preserve">concerning </w:t>
      </w:r>
      <w:r w:rsidR="00FC710C">
        <w:t>each individual topic</w:t>
      </w:r>
      <w:r w:rsidR="00AC2B56">
        <w:t>,</w:t>
      </w:r>
      <w:r w:rsidR="00FC710C">
        <w:t xml:space="preserve"> it is possible to come up with a wide variety of inquiry questions.</w:t>
      </w:r>
      <w:r w:rsidR="00595CFC">
        <w:t xml:space="preserve"> </w:t>
      </w:r>
      <w:r>
        <w:t>Remind</w:t>
      </w:r>
      <w:r w:rsidR="00595CFC">
        <w:t xml:space="preserve"> students to consider what they find interesting and what they would like to know more about when they are </w:t>
      </w:r>
      <w:r w:rsidR="00595CFC" w:rsidRPr="00900466">
        <w:t>generating</w:t>
      </w:r>
      <w:r w:rsidR="00595CFC">
        <w:t xml:space="preserve"> questions. </w:t>
      </w:r>
      <w:r>
        <w:t>Explain to</w:t>
      </w:r>
      <w:r w:rsidR="00595CFC">
        <w:t xml:space="preserve"> students at</w:t>
      </w:r>
      <w:r w:rsidR="00FC710C">
        <w:t xml:space="preserve"> this </w:t>
      </w:r>
      <w:r w:rsidR="00595CFC">
        <w:t>stage it is best to brainstorm as many questions as possible</w:t>
      </w:r>
      <w:r w:rsidR="00FC710C">
        <w:t xml:space="preserve">. </w:t>
      </w:r>
    </w:p>
    <w:p w:rsidR="00BD6D2D" w:rsidRDefault="00BD6D2D" w:rsidP="00323F2A">
      <w:pPr>
        <w:pStyle w:val="SA"/>
      </w:pPr>
      <w:r>
        <w:t xml:space="preserve">Students listen. </w:t>
      </w:r>
    </w:p>
    <w:p w:rsidR="00FC710C" w:rsidRDefault="00FC710C" w:rsidP="00323F2A">
      <w:pPr>
        <w:pStyle w:val="TA"/>
      </w:pPr>
      <w:r>
        <w:t xml:space="preserve">Display the </w:t>
      </w:r>
      <w:r w:rsidR="00735583">
        <w:t xml:space="preserve">autism </w:t>
      </w:r>
      <w:r>
        <w:t xml:space="preserve">topic for students and the example inquiry question: How does autism affect the human </w:t>
      </w:r>
      <w:r w:rsidR="00735583">
        <w:t>brain</w:t>
      </w:r>
      <w:r>
        <w:t xml:space="preserve">? </w:t>
      </w:r>
      <w:r w:rsidR="006E04E6">
        <w:t>Explain to</w:t>
      </w:r>
      <w:r>
        <w:t xml:space="preserve"> students that based on the “What are its causes and implications?” prompt from the handout this is an open-ended inquiry question. Ask students to volunteer potential inquiry questions</w:t>
      </w:r>
      <w:r w:rsidR="002E38D2">
        <w:t>.</w:t>
      </w:r>
      <w:r>
        <w:t xml:space="preserve">  </w:t>
      </w:r>
    </w:p>
    <w:p w:rsidR="000308F7" w:rsidRDefault="00FC710C" w:rsidP="00323F2A">
      <w:pPr>
        <w:pStyle w:val="SR"/>
      </w:pPr>
      <w:r>
        <w:t>Student responses may include:</w:t>
      </w:r>
      <w:r w:rsidR="00113478">
        <w:t xml:space="preserve"> </w:t>
      </w:r>
    </w:p>
    <w:p w:rsidR="000308F7" w:rsidRDefault="00113478" w:rsidP="00323F2A">
      <w:pPr>
        <w:pStyle w:val="SASRBullet"/>
      </w:pPr>
      <w:r>
        <w:t>How is autism defined?</w:t>
      </w:r>
      <w:r w:rsidR="00FC710C">
        <w:t xml:space="preserve"> </w:t>
      </w:r>
    </w:p>
    <w:p w:rsidR="000308F7" w:rsidRDefault="00FC710C" w:rsidP="00323F2A">
      <w:pPr>
        <w:pStyle w:val="SASRBullet"/>
      </w:pPr>
      <w:r>
        <w:t xml:space="preserve">What is the history of autism? </w:t>
      </w:r>
    </w:p>
    <w:p w:rsidR="002014F6" w:rsidRDefault="002014F6" w:rsidP="00323F2A">
      <w:pPr>
        <w:pStyle w:val="SASRBullet"/>
      </w:pPr>
      <w:r>
        <w:t>Where did autism or</w:t>
      </w:r>
      <w:r w:rsidR="001B6467">
        <w:t>i</w:t>
      </w:r>
      <w:r>
        <w:t>ginate?</w:t>
      </w:r>
    </w:p>
    <w:p w:rsidR="000308F7" w:rsidRDefault="00FC710C" w:rsidP="00323F2A">
      <w:pPr>
        <w:pStyle w:val="SASRBullet"/>
      </w:pPr>
      <w:r>
        <w:t xml:space="preserve">What </w:t>
      </w:r>
      <w:r w:rsidR="00806AE1">
        <w:t>are the major aspects of autism</w:t>
      </w:r>
      <w:r>
        <w:t xml:space="preserve">? </w:t>
      </w:r>
    </w:p>
    <w:p w:rsidR="000308F7" w:rsidRDefault="00FC710C" w:rsidP="00323F2A">
      <w:pPr>
        <w:pStyle w:val="SASRBullet"/>
      </w:pPr>
      <w:r>
        <w:t xml:space="preserve">What are the characteristics of autism? </w:t>
      </w:r>
    </w:p>
    <w:p w:rsidR="000308F7" w:rsidRDefault="00735583" w:rsidP="00323F2A">
      <w:pPr>
        <w:pStyle w:val="SASRBullet"/>
      </w:pPr>
      <w:r>
        <w:t xml:space="preserve">Why </w:t>
      </w:r>
      <w:r w:rsidR="00A17212">
        <w:t>might</w:t>
      </w:r>
      <w:r>
        <w:t xml:space="preserve"> people with autism </w:t>
      </w:r>
      <w:r w:rsidR="00E108A3">
        <w:t xml:space="preserve">be </w:t>
      </w:r>
      <w:r>
        <w:t xml:space="preserve">able to understand animals better than people without autism? </w:t>
      </w:r>
    </w:p>
    <w:p w:rsidR="00FC710C" w:rsidRDefault="00113478" w:rsidP="00323F2A">
      <w:pPr>
        <w:pStyle w:val="SASRBullet"/>
      </w:pPr>
      <w:r>
        <w:t xml:space="preserve">What else is autism connected and associated with? </w:t>
      </w:r>
    </w:p>
    <w:p w:rsidR="002014F6" w:rsidRDefault="002014F6" w:rsidP="00323F2A">
      <w:pPr>
        <w:pStyle w:val="SASRBullet"/>
      </w:pPr>
      <w:r>
        <w:t>Who are famous or important autistic people?</w:t>
      </w:r>
    </w:p>
    <w:p w:rsidR="002014F6" w:rsidRDefault="002014F6" w:rsidP="00323F2A">
      <w:pPr>
        <w:pStyle w:val="SASRBullet"/>
      </w:pPr>
      <w:r>
        <w:t>Who is an expert on autism?</w:t>
      </w:r>
    </w:p>
    <w:p w:rsidR="002014F6" w:rsidRDefault="002014F6" w:rsidP="00323F2A">
      <w:pPr>
        <w:pStyle w:val="SASRBullet"/>
      </w:pPr>
      <w:r>
        <w:t>Are there countries that have more people with autism than others?</w:t>
      </w:r>
    </w:p>
    <w:p w:rsidR="00707670" w:rsidRDefault="00E43B34" w:rsidP="00323F2A">
      <w:pPr>
        <w:pStyle w:val="TA"/>
      </w:pPr>
      <w:r>
        <w:lastRenderedPageBreak/>
        <w:t xml:space="preserve">Instruct students to form pairs, choose a topic from the </w:t>
      </w:r>
      <w:r w:rsidRPr="003B1699">
        <w:t>Topic Tracking Tool</w:t>
      </w:r>
      <w:r>
        <w:t xml:space="preserve"> and </w:t>
      </w:r>
      <w:r w:rsidR="00FC710C" w:rsidRPr="00900466">
        <w:t>generate</w:t>
      </w:r>
      <w:r w:rsidR="00FC710C">
        <w:t xml:space="preserve"> five inquiry questions. </w:t>
      </w:r>
    </w:p>
    <w:p w:rsidR="007D57FC" w:rsidRDefault="007D57FC" w:rsidP="00323F2A">
      <w:pPr>
        <w:pStyle w:val="SR"/>
      </w:pPr>
      <w:r>
        <w:t xml:space="preserve">Student responses </w:t>
      </w:r>
      <w:r w:rsidR="00A06065">
        <w:t>will vary depending on the potential research topic. Student responses may include:</w:t>
      </w:r>
    </w:p>
    <w:p w:rsidR="007D57FC" w:rsidRDefault="007D57FC" w:rsidP="00092534">
      <w:pPr>
        <w:pStyle w:val="SASRBullet"/>
        <w:numPr>
          <w:ilvl w:val="0"/>
          <w:numId w:val="0"/>
        </w:numPr>
        <w:ind w:left="1080" w:hanging="360"/>
      </w:pPr>
      <w:r>
        <w:t>Topic: Behaviorism</w:t>
      </w:r>
      <w:r w:rsidR="00E43B34">
        <w:t xml:space="preserve"> </w:t>
      </w:r>
    </w:p>
    <w:p w:rsidR="007D57FC" w:rsidRDefault="007D57FC" w:rsidP="00092534">
      <w:pPr>
        <w:pStyle w:val="SASRBullet"/>
        <w:numPr>
          <w:ilvl w:val="0"/>
          <w:numId w:val="0"/>
        </w:numPr>
        <w:ind w:left="1080" w:hanging="360"/>
      </w:pPr>
      <w:r>
        <w:t xml:space="preserve">Inquiry Questions: </w:t>
      </w:r>
    </w:p>
    <w:p w:rsidR="007D57FC" w:rsidRDefault="00E43B34" w:rsidP="00323F2A">
      <w:pPr>
        <w:pStyle w:val="SASRBullet"/>
      </w:pPr>
      <w:r>
        <w:t xml:space="preserve">What is the history of behaviorism? </w:t>
      </w:r>
    </w:p>
    <w:p w:rsidR="007D57FC" w:rsidRDefault="00E43B34" w:rsidP="00323F2A">
      <w:pPr>
        <w:pStyle w:val="SASRBullet"/>
      </w:pPr>
      <w:r>
        <w:t xml:space="preserve">Who are experts in behaviorism? </w:t>
      </w:r>
    </w:p>
    <w:p w:rsidR="007D57FC" w:rsidRDefault="00E43B34" w:rsidP="00323F2A">
      <w:pPr>
        <w:pStyle w:val="SASRBullet"/>
      </w:pPr>
      <w:r>
        <w:t xml:space="preserve">What are major aspects of behaviorism? </w:t>
      </w:r>
    </w:p>
    <w:p w:rsidR="007D57FC" w:rsidRDefault="00E43B34" w:rsidP="00323F2A">
      <w:pPr>
        <w:pStyle w:val="SASRBullet"/>
      </w:pPr>
      <w:r w:rsidRPr="00E43B34">
        <w:t>What are important discoveries behaviorists have found when observing animals?</w:t>
      </w:r>
      <w:r>
        <w:t xml:space="preserve"> </w:t>
      </w:r>
    </w:p>
    <w:p w:rsidR="00E43B34" w:rsidRDefault="00E43B34" w:rsidP="00323F2A">
      <w:pPr>
        <w:pStyle w:val="SASRBullet"/>
      </w:pPr>
      <w:r>
        <w:t>What else is behaviorism associated with besides animal psychology?</w:t>
      </w:r>
    </w:p>
    <w:p w:rsidR="00FC710C" w:rsidRPr="00563CB8" w:rsidRDefault="00FC710C" w:rsidP="00323F2A">
      <w:pPr>
        <w:pStyle w:val="LearningSequenceHeader"/>
      </w:pPr>
      <w:r>
        <w:t xml:space="preserve">Activity </w:t>
      </w:r>
      <w:r w:rsidR="00B32513">
        <w:t>5</w:t>
      </w:r>
      <w:r w:rsidRPr="00563CB8">
        <w:t xml:space="preserve">: </w:t>
      </w:r>
      <w:r w:rsidR="00AC2B56">
        <w:t>Quick Write</w:t>
      </w:r>
      <w:r>
        <w:tab/>
        <w:t>10%</w:t>
      </w:r>
    </w:p>
    <w:p w:rsidR="00981192" w:rsidRDefault="00FC710C" w:rsidP="007D04BC">
      <w:pPr>
        <w:pStyle w:val="TA"/>
      </w:pPr>
      <w:r>
        <w:t>Instruct students to respond to the following Quick Write prompt:</w:t>
      </w:r>
      <w:r w:rsidR="007D04BC">
        <w:t xml:space="preserve"> </w:t>
      </w:r>
    </w:p>
    <w:p w:rsidR="00FC710C" w:rsidRDefault="007D04BC" w:rsidP="00981192">
      <w:pPr>
        <w:pStyle w:val="Q"/>
      </w:pPr>
      <w:r>
        <w:t>H</w:t>
      </w:r>
      <w:r w:rsidR="00FC710C" w:rsidRPr="00C03E2B">
        <w:t>ow does Grandin introduce and develo</w:t>
      </w:r>
      <w:r w:rsidR="00A22962">
        <w:t xml:space="preserve">p her analysis of behaviorism? </w:t>
      </w:r>
      <w:r w:rsidR="00FC710C" w:rsidRPr="00C03E2B">
        <w:t xml:space="preserve">What connections does she make between her perspective and her analysis of behaviorism?  </w:t>
      </w:r>
    </w:p>
    <w:p w:rsidR="00BE3240" w:rsidRDefault="00BE3240" w:rsidP="00BE3240">
      <w:pPr>
        <w:pStyle w:val="IN"/>
      </w:pPr>
      <w:r>
        <w:t>Display the prompt for students to see, or provide the prompt in hard copy.</w:t>
      </w:r>
    </w:p>
    <w:p w:rsidR="00DD272C" w:rsidRPr="00DD272C" w:rsidRDefault="00DD272C" w:rsidP="00BE3240">
      <w:pPr>
        <w:pStyle w:val="TA"/>
        <w:rPr>
          <w:sz w:val="20"/>
          <w:szCs w:val="20"/>
        </w:rPr>
      </w:pPr>
      <w:r w:rsidRPr="001C2D13">
        <w:t xml:space="preserve">Remind students to use the Short Response Checklist and </w:t>
      </w:r>
      <w:r w:rsidR="00AC2B56" w:rsidRPr="001C2D13">
        <w:t xml:space="preserve">Short Response </w:t>
      </w:r>
      <w:r w:rsidRPr="001C2D13">
        <w:t xml:space="preserve">Rubric to guide their written responses. </w:t>
      </w:r>
    </w:p>
    <w:p w:rsidR="00FC710C" w:rsidRDefault="00FC710C" w:rsidP="00323F2A">
      <w:pPr>
        <w:pStyle w:val="SA"/>
      </w:pPr>
      <w:r>
        <w:t xml:space="preserve">Students independently respond to the Quick Write prompt. </w:t>
      </w:r>
    </w:p>
    <w:p w:rsidR="00FC710C" w:rsidRDefault="002014F6" w:rsidP="00323F2A">
      <w:pPr>
        <w:pStyle w:val="SR"/>
      </w:pPr>
      <w:r>
        <w:t xml:space="preserve">See the </w:t>
      </w:r>
      <w:r w:rsidR="00BE3240">
        <w:t>H</w:t>
      </w:r>
      <w:r>
        <w:t xml:space="preserve">igh </w:t>
      </w:r>
      <w:r w:rsidR="00BE3240">
        <w:t>P</w:t>
      </w:r>
      <w:r>
        <w:t xml:space="preserve">erformance </w:t>
      </w:r>
      <w:r w:rsidR="00BE3240">
        <w:t>R</w:t>
      </w:r>
      <w:r w:rsidR="00FC710C">
        <w:t xml:space="preserve">esponse at the beginning of this lesson. </w:t>
      </w:r>
    </w:p>
    <w:p w:rsidR="00FC710C" w:rsidRPr="00563CB8" w:rsidRDefault="00FC710C" w:rsidP="00323F2A">
      <w:pPr>
        <w:pStyle w:val="LearningSequenceHeader"/>
      </w:pPr>
      <w:r>
        <w:t xml:space="preserve">Activity </w:t>
      </w:r>
      <w:r w:rsidR="00106C7B">
        <w:t>6</w:t>
      </w:r>
      <w:r w:rsidRPr="00563CB8">
        <w:t xml:space="preserve">: </w:t>
      </w:r>
      <w:r>
        <w:t>Closing</w:t>
      </w:r>
      <w:r>
        <w:tab/>
        <w:t>5</w:t>
      </w:r>
      <w:r w:rsidRPr="00563CB8">
        <w:t>%</w:t>
      </w:r>
    </w:p>
    <w:p w:rsidR="00FC710C" w:rsidRDefault="00FC710C" w:rsidP="00772437">
      <w:pPr>
        <w:pStyle w:val="TA"/>
      </w:pPr>
      <w:r>
        <w:t>Display and distribute the homework assignment. For homework</w:t>
      </w:r>
      <w:r w:rsidR="009C1832">
        <w:t>,</w:t>
      </w:r>
      <w:r>
        <w:t xml:space="preserve"> instruct students to </w:t>
      </w:r>
      <w:r w:rsidRPr="00C03E2B">
        <w:t>begin researching unknown topics</w:t>
      </w:r>
      <w:r w:rsidR="00457B93">
        <w:t xml:space="preserve"> using their inquiry questions developed in class as a guide</w:t>
      </w:r>
      <w:r w:rsidRPr="00C03E2B">
        <w:t>.</w:t>
      </w:r>
      <w:r w:rsidR="002014F6">
        <w:t xml:space="preserve"> </w:t>
      </w:r>
      <w:r w:rsidR="006E04E6">
        <w:t>Remind</w:t>
      </w:r>
      <w:r w:rsidR="002014F6">
        <w:t xml:space="preserve"> students to consult other teachers, </w:t>
      </w:r>
      <w:r w:rsidR="00F84D2F">
        <w:t xml:space="preserve">librarians, </w:t>
      </w:r>
      <w:r w:rsidR="00457B93">
        <w:t xml:space="preserve">media specialists, </w:t>
      </w:r>
      <w:r w:rsidR="00F84D2F">
        <w:t>books</w:t>
      </w:r>
      <w:r w:rsidR="002014F6">
        <w:t>, the Internet</w:t>
      </w:r>
      <w:r w:rsidR="00134753">
        <w:t>,</w:t>
      </w:r>
      <w:r w:rsidR="002014F6">
        <w:t xml:space="preserve"> or any other available resource. The purpose of exploring a topic at this stage is to </w:t>
      </w:r>
      <w:r w:rsidR="00F84D2F">
        <w:t>identify areas of interest within the topic and explore the dimensions of a topic.</w:t>
      </w:r>
      <w:r w:rsidRPr="00C03E2B">
        <w:t xml:space="preserve"> </w:t>
      </w:r>
      <w:r w:rsidR="006E04E6">
        <w:t>Instruct</w:t>
      </w:r>
      <w:r w:rsidR="00134753">
        <w:t xml:space="preserve"> students </w:t>
      </w:r>
      <w:r w:rsidR="00457B93">
        <w:t xml:space="preserve">to </w:t>
      </w:r>
      <w:r w:rsidR="00134753">
        <w:t xml:space="preserve">write 1–2 sentences identifying their area of interest within their research topic and </w:t>
      </w:r>
      <w:r w:rsidR="00457B93">
        <w:t xml:space="preserve">come to </w:t>
      </w:r>
      <w:r w:rsidR="00134753">
        <w:t xml:space="preserve">the following lesson prepared </w:t>
      </w:r>
      <w:r w:rsidR="00457B93">
        <w:t>to discuss one area of interest</w:t>
      </w:r>
      <w:r w:rsidR="00A14764">
        <w:t xml:space="preserve">. </w:t>
      </w:r>
    </w:p>
    <w:p w:rsidR="00356349" w:rsidRDefault="006E04E6" w:rsidP="00772437">
      <w:pPr>
        <w:pStyle w:val="IN"/>
      </w:pPr>
      <w:r>
        <w:lastRenderedPageBreak/>
        <w:t>Explain to</w:t>
      </w:r>
      <w:r w:rsidR="0063152F">
        <w:t xml:space="preserve"> students </w:t>
      </w:r>
      <w:r>
        <w:t xml:space="preserve">that </w:t>
      </w:r>
      <w:r w:rsidR="0063152F">
        <w:t>a media specialist can be</w:t>
      </w:r>
      <w:r w:rsidR="0063152F" w:rsidRPr="0063152F">
        <w:t xml:space="preserve"> the person who operates audio-visual equipment, the librarian, a teacher with broad knowledge of media resources and the communication process, or one who helps other teachers</w:t>
      </w:r>
      <w:r w:rsidR="0063152F">
        <w:t xml:space="preserve"> or students</w:t>
      </w:r>
      <w:r w:rsidR="0063152F" w:rsidRPr="0063152F">
        <w:t xml:space="preserve"> locate an array of resources</w:t>
      </w:r>
      <w:r w:rsidR="0063152F">
        <w:t xml:space="preserve">.  </w:t>
      </w:r>
    </w:p>
    <w:p w:rsidR="0063152F" w:rsidRDefault="00AE3A97" w:rsidP="00FC710C">
      <w:pPr>
        <w:pStyle w:val="TeacherActions"/>
      </w:pPr>
      <w:r>
        <w:t xml:space="preserve">It may be helpful to identify ahead of time the appropriate person/people in the building </w:t>
      </w:r>
      <w:r w:rsidR="00F254EE">
        <w:t xml:space="preserve">who will assist students with locating resources for their research. </w:t>
      </w:r>
    </w:p>
    <w:p w:rsidR="00FC710C" w:rsidRDefault="00FC710C" w:rsidP="00772437">
      <w:pPr>
        <w:pStyle w:val="SA"/>
      </w:pPr>
      <w:r>
        <w:t xml:space="preserve">Students follow along. </w:t>
      </w:r>
    </w:p>
    <w:p w:rsidR="00C4787C" w:rsidRDefault="00C4787C" w:rsidP="00E946A0">
      <w:pPr>
        <w:pStyle w:val="Heading1"/>
      </w:pPr>
      <w:r>
        <w:t>Homework</w:t>
      </w:r>
    </w:p>
    <w:p w:rsidR="00FC710C" w:rsidRDefault="00106856" w:rsidP="00FC710C">
      <w:r>
        <w:rPr>
          <w:rFonts w:asciiTheme="minorHAnsi" w:hAnsiTheme="minorHAnsi" w:cs="Calibri"/>
        </w:rPr>
        <w:t xml:space="preserve">Use your inquiry questions to guide your research and </w:t>
      </w:r>
      <w:r w:rsidR="00FC710C" w:rsidRPr="00C03E2B">
        <w:rPr>
          <w:rFonts w:asciiTheme="minorHAnsi" w:hAnsiTheme="minorHAnsi" w:cs="Calibri"/>
        </w:rPr>
        <w:t xml:space="preserve">begin </w:t>
      </w:r>
      <w:r w:rsidR="002014F6">
        <w:rPr>
          <w:rFonts w:asciiTheme="minorHAnsi" w:hAnsiTheme="minorHAnsi" w:cs="Calibri"/>
        </w:rPr>
        <w:t>exploring</w:t>
      </w:r>
      <w:r w:rsidR="00FC710C">
        <w:rPr>
          <w:rFonts w:asciiTheme="minorHAnsi" w:hAnsiTheme="minorHAnsi" w:cs="Calibri"/>
        </w:rPr>
        <w:t xml:space="preserve"> </w:t>
      </w:r>
      <w:r w:rsidR="002014F6">
        <w:rPr>
          <w:rFonts w:asciiTheme="minorHAnsi" w:hAnsiTheme="minorHAnsi" w:cs="Calibri"/>
        </w:rPr>
        <w:t xml:space="preserve">various dimensions of a topic. </w:t>
      </w:r>
      <w:r w:rsidR="00134753">
        <w:rPr>
          <w:rFonts w:asciiTheme="minorHAnsi" w:hAnsiTheme="minorHAnsi" w:cs="Calibri"/>
        </w:rPr>
        <w:t>Consult</w:t>
      </w:r>
      <w:r w:rsidR="002014F6">
        <w:rPr>
          <w:rFonts w:asciiTheme="minorHAnsi" w:hAnsiTheme="minorHAnsi" w:cs="Calibri"/>
        </w:rPr>
        <w:t xml:space="preserve"> </w:t>
      </w:r>
      <w:r w:rsidR="009C1832">
        <w:rPr>
          <w:rFonts w:asciiTheme="minorHAnsi" w:hAnsiTheme="minorHAnsi" w:cs="Calibri"/>
        </w:rPr>
        <w:t>other teachers,</w:t>
      </w:r>
      <w:r w:rsidR="00457B93">
        <w:rPr>
          <w:rFonts w:asciiTheme="minorHAnsi" w:hAnsiTheme="minorHAnsi" w:cs="Calibri"/>
        </w:rPr>
        <w:t xml:space="preserve"> media specialists,</w:t>
      </w:r>
      <w:r w:rsidR="009C1832">
        <w:rPr>
          <w:rFonts w:asciiTheme="minorHAnsi" w:hAnsiTheme="minorHAnsi" w:cs="Calibri"/>
        </w:rPr>
        <w:t xml:space="preserve"> librarians, books, the Internet</w:t>
      </w:r>
      <w:r w:rsidR="00134753">
        <w:rPr>
          <w:rFonts w:asciiTheme="minorHAnsi" w:hAnsiTheme="minorHAnsi" w:cs="Calibri"/>
        </w:rPr>
        <w:t>,</w:t>
      </w:r>
      <w:r w:rsidR="009C1832">
        <w:rPr>
          <w:rFonts w:asciiTheme="minorHAnsi" w:hAnsiTheme="minorHAnsi" w:cs="Calibri"/>
        </w:rPr>
        <w:t xml:space="preserve"> or any other available resource</w:t>
      </w:r>
      <w:r w:rsidR="002D1069">
        <w:rPr>
          <w:rFonts w:asciiTheme="minorHAnsi" w:hAnsiTheme="minorHAnsi" w:cs="Calibri"/>
        </w:rPr>
        <w:t>s</w:t>
      </w:r>
      <w:r w:rsidR="002014F6">
        <w:rPr>
          <w:rFonts w:asciiTheme="minorHAnsi" w:hAnsiTheme="minorHAnsi" w:cs="Calibri"/>
        </w:rPr>
        <w:t>. Begin to identify areas of interest within your research topic</w:t>
      </w:r>
      <w:r w:rsidR="009F261F">
        <w:rPr>
          <w:rFonts w:asciiTheme="minorHAnsi" w:hAnsiTheme="minorHAnsi" w:cs="Calibri"/>
        </w:rPr>
        <w:t>.</w:t>
      </w:r>
      <w:r w:rsidR="00FC710C">
        <w:rPr>
          <w:rFonts w:asciiTheme="minorHAnsi" w:hAnsiTheme="minorHAnsi" w:cs="Calibri"/>
        </w:rPr>
        <w:t xml:space="preserve"> </w:t>
      </w:r>
      <w:r w:rsidR="00260492">
        <w:t>Write 1</w:t>
      </w:r>
      <w:r w:rsidR="00134753">
        <w:t>–</w:t>
      </w:r>
      <w:r w:rsidR="00260492">
        <w:t>2 sentences identifying your area of interest within your research topic and</w:t>
      </w:r>
      <w:r w:rsidR="00260492">
        <w:rPr>
          <w:rFonts w:asciiTheme="minorHAnsi" w:hAnsiTheme="minorHAnsi" w:cs="Calibri"/>
        </w:rPr>
        <w:t xml:space="preserve"> b</w:t>
      </w:r>
      <w:r w:rsidR="00457B93">
        <w:rPr>
          <w:rFonts w:asciiTheme="minorHAnsi" w:hAnsiTheme="minorHAnsi" w:cs="Calibri"/>
        </w:rPr>
        <w:t xml:space="preserve">e prepared to discuss one area of interest in the following lesson. </w:t>
      </w:r>
    </w:p>
    <w:p w:rsidR="007D04BC" w:rsidRDefault="00FC710C" w:rsidP="007D04BC">
      <w:pPr>
        <w:pStyle w:val="ToolHeader"/>
      </w:pPr>
      <w:r>
        <w:rPr>
          <w:i/>
        </w:rPr>
        <w:br w:type="page"/>
      </w:r>
      <w:r w:rsidR="007D04BC">
        <w:lastRenderedPageBreak/>
        <w:t xml:space="preserve">Model Topic </w:t>
      </w:r>
      <w:r w:rsidR="007D04BC" w:rsidRPr="007D04BC">
        <w:t>Tracking</w:t>
      </w:r>
      <w:r w:rsidR="007D04BC">
        <w:t xml:space="preserve"> Tool </w:t>
      </w:r>
    </w:p>
    <w:tbl>
      <w:tblPr>
        <w:tblStyle w:val="TableGrid"/>
        <w:tblW w:w="0" w:type="auto"/>
        <w:tblLook w:val="04A0"/>
      </w:tblPr>
      <w:tblGrid>
        <w:gridCol w:w="820"/>
        <w:gridCol w:w="2786"/>
        <w:gridCol w:w="732"/>
        <w:gridCol w:w="3045"/>
        <w:gridCol w:w="720"/>
        <w:gridCol w:w="1455"/>
      </w:tblGrid>
      <w:tr w:rsidR="007D04BC" w:rsidRPr="00707670" w:rsidTr="00540D35">
        <w:trPr>
          <w:trHeight w:val="557"/>
        </w:trPr>
        <w:tc>
          <w:tcPr>
            <w:tcW w:w="820" w:type="dxa"/>
            <w:shd w:val="clear" w:color="auto" w:fill="D9D9D9" w:themeFill="background1" w:themeFillShade="D9"/>
            <w:vAlign w:val="center"/>
          </w:tcPr>
          <w:p w:rsidR="007D04BC" w:rsidRPr="00707670" w:rsidRDefault="007D04BC" w:rsidP="00107D73">
            <w:pPr>
              <w:pStyle w:val="TableText"/>
              <w:rPr>
                <w:b/>
              </w:rPr>
            </w:pPr>
            <w:r w:rsidRPr="00707670">
              <w:rPr>
                <w:b/>
              </w:rPr>
              <w:t>Name:</w:t>
            </w:r>
          </w:p>
        </w:tc>
        <w:tc>
          <w:tcPr>
            <w:tcW w:w="2786" w:type="dxa"/>
            <w:vAlign w:val="center"/>
          </w:tcPr>
          <w:p w:rsidR="007D04BC" w:rsidRPr="00707670" w:rsidRDefault="007D04BC" w:rsidP="00107D73">
            <w:pPr>
              <w:pStyle w:val="TableText"/>
              <w:rPr>
                <w:b/>
              </w:rPr>
            </w:pPr>
          </w:p>
        </w:tc>
        <w:tc>
          <w:tcPr>
            <w:tcW w:w="732" w:type="dxa"/>
            <w:shd w:val="clear" w:color="auto" w:fill="D9D9D9" w:themeFill="background1" w:themeFillShade="D9"/>
            <w:vAlign w:val="center"/>
          </w:tcPr>
          <w:p w:rsidR="007D04BC" w:rsidRPr="00707670" w:rsidRDefault="007D04BC" w:rsidP="00107D73">
            <w:pPr>
              <w:pStyle w:val="TableText"/>
              <w:rPr>
                <w:b/>
              </w:rPr>
            </w:pPr>
            <w:r w:rsidRPr="00707670">
              <w:rPr>
                <w:b/>
              </w:rPr>
              <w:t>Class:</w:t>
            </w:r>
          </w:p>
        </w:tc>
        <w:tc>
          <w:tcPr>
            <w:tcW w:w="3045" w:type="dxa"/>
            <w:vAlign w:val="center"/>
          </w:tcPr>
          <w:p w:rsidR="007D04BC" w:rsidRPr="00707670" w:rsidRDefault="007D04BC" w:rsidP="00107D73">
            <w:pPr>
              <w:pStyle w:val="TableText"/>
              <w:rPr>
                <w:b/>
              </w:rPr>
            </w:pPr>
          </w:p>
        </w:tc>
        <w:tc>
          <w:tcPr>
            <w:tcW w:w="720" w:type="dxa"/>
            <w:shd w:val="clear" w:color="auto" w:fill="D9D9D9" w:themeFill="background1" w:themeFillShade="D9"/>
            <w:vAlign w:val="center"/>
          </w:tcPr>
          <w:p w:rsidR="007D04BC" w:rsidRPr="00707670" w:rsidRDefault="007D04BC" w:rsidP="00107D73">
            <w:pPr>
              <w:pStyle w:val="TableText"/>
              <w:rPr>
                <w:b/>
              </w:rPr>
            </w:pPr>
            <w:r w:rsidRPr="00707670">
              <w:rPr>
                <w:b/>
              </w:rPr>
              <w:t>Date:</w:t>
            </w:r>
          </w:p>
        </w:tc>
        <w:tc>
          <w:tcPr>
            <w:tcW w:w="1455" w:type="dxa"/>
            <w:vAlign w:val="center"/>
          </w:tcPr>
          <w:p w:rsidR="007D04BC" w:rsidRPr="00707670" w:rsidRDefault="007D04BC" w:rsidP="00107D73">
            <w:pPr>
              <w:pStyle w:val="TableText"/>
              <w:rPr>
                <w:b/>
              </w:rPr>
            </w:pPr>
          </w:p>
        </w:tc>
      </w:tr>
    </w:tbl>
    <w:p w:rsidR="007D04BC" w:rsidRPr="00646088" w:rsidRDefault="007D04BC" w:rsidP="007D04BC">
      <w:pPr>
        <w:spacing w:before="0" w:after="0"/>
        <w:rPr>
          <w:sz w:val="10"/>
        </w:rPr>
      </w:pPr>
    </w:p>
    <w:tbl>
      <w:tblPr>
        <w:tblStyle w:val="TableGrid"/>
        <w:tblW w:w="9528" w:type="dxa"/>
        <w:tblLook w:val="04A0"/>
      </w:tblPr>
      <w:tblGrid>
        <w:gridCol w:w="3192"/>
        <w:gridCol w:w="2736"/>
        <w:gridCol w:w="3600"/>
      </w:tblGrid>
      <w:tr w:rsidR="007D04BC" w:rsidRPr="00646088" w:rsidTr="00540D35">
        <w:tc>
          <w:tcPr>
            <w:tcW w:w="3192" w:type="dxa"/>
            <w:shd w:val="clear" w:color="auto" w:fill="D9D9D9" w:themeFill="background1" w:themeFillShade="D9"/>
          </w:tcPr>
          <w:p w:rsidR="007D04BC" w:rsidRPr="00646088" w:rsidRDefault="007D04BC" w:rsidP="00107D73">
            <w:pPr>
              <w:pStyle w:val="ToolTableText"/>
              <w:rPr>
                <w:b/>
              </w:rPr>
            </w:pPr>
            <w:r>
              <w:rPr>
                <w:b/>
              </w:rPr>
              <w:t>Topic</w:t>
            </w:r>
          </w:p>
        </w:tc>
        <w:tc>
          <w:tcPr>
            <w:tcW w:w="2736" w:type="dxa"/>
            <w:shd w:val="clear" w:color="auto" w:fill="D9D9D9" w:themeFill="background1" w:themeFillShade="D9"/>
          </w:tcPr>
          <w:p w:rsidR="007D04BC" w:rsidRPr="00646088" w:rsidRDefault="007D04BC" w:rsidP="00107D73">
            <w:pPr>
              <w:pStyle w:val="ToolTableText"/>
              <w:rPr>
                <w:b/>
              </w:rPr>
            </w:pPr>
            <w:r>
              <w:rPr>
                <w:b/>
              </w:rPr>
              <w:t>Page Number(s)</w:t>
            </w:r>
          </w:p>
        </w:tc>
        <w:tc>
          <w:tcPr>
            <w:tcW w:w="3600" w:type="dxa"/>
            <w:shd w:val="clear" w:color="auto" w:fill="D9D9D9" w:themeFill="background1" w:themeFillShade="D9"/>
          </w:tcPr>
          <w:p w:rsidR="007D04BC" w:rsidRPr="00646088" w:rsidRDefault="007D04BC" w:rsidP="00107D73">
            <w:pPr>
              <w:pStyle w:val="ToolTableText"/>
              <w:rPr>
                <w:b/>
              </w:rPr>
            </w:pPr>
            <w:r>
              <w:rPr>
                <w:b/>
              </w:rPr>
              <w:t>Key Information About the Topic from the Text</w:t>
            </w:r>
          </w:p>
        </w:tc>
      </w:tr>
      <w:tr w:rsidR="007D04BC" w:rsidTr="00540D35">
        <w:tc>
          <w:tcPr>
            <w:tcW w:w="3192" w:type="dxa"/>
          </w:tcPr>
          <w:p w:rsidR="007D04BC" w:rsidRPr="00303A0F" w:rsidRDefault="007D04BC" w:rsidP="00107D73">
            <w:pPr>
              <w:pStyle w:val="TableText"/>
            </w:pPr>
            <w:r w:rsidRPr="00303A0F">
              <w:t>behaviorism</w:t>
            </w:r>
          </w:p>
        </w:tc>
        <w:tc>
          <w:tcPr>
            <w:tcW w:w="2736" w:type="dxa"/>
          </w:tcPr>
          <w:p w:rsidR="007D04BC" w:rsidRPr="00303A0F" w:rsidRDefault="007D04BC" w:rsidP="00D928AF">
            <w:pPr>
              <w:pStyle w:val="TableText"/>
            </w:pPr>
            <w:r w:rsidRPr="00303A0F">
              <w:t>9</w:t>
            </w:r>
            <w:r w:rsidR="00D928AF">
              <w:t>–</w:t>
            </w:r>
            <w:r w:rsidRPr="00303A0F">
              <w:t>14</w:t>
            </w:r>
          </w:p>
        </w:tc>
        <w:tc>
          <w:tcPr>
            <w:tcW w:w="3600" w:type="dxa"/>
          </w:tcPr>
          <w:p w:rsidR="007D04BC" w:rsidRPr="00303A0F" w:rsidRDefault="007D04BC" w:rsidP="00D928AF">
            <w:pPr>
              <w:pStyle w:val="TableText"/>
            </w:pPr>
            <w:r w:rsidRPr="00303A0F">
              <w:t xml:space="preserve">Grandin writes that behaviorism dominated the whole field of psychology. To behaviorists “environment was the only thing that mattered.” They thought animals had no emotions only behaviors. </w:t>
            </w:r>
          </w:p>
        </w:tc>
      </w:tr>
      <w:tr w:rsidR="007D04BC" w:rsidTr="00540D35">
        <w:tc>
          <w:tcPr>
            <w:tcW w:w="3192" w:type="dxa"/>
          </w:tcPr>
          <w:p w:rsidR="007D04BC" w:rsidRPr="00303A0F" w:rsidRDefault="007D04BC" w:rsidP="00107D73">
            <w:pPr>
              <w:pStyle w:val="TableText"/>
            </w:pPr>
            <w:r w:rsidRPr="00303A0F">
              <w:t>B.F. Skinner</w:t>
            </w:r>
          </w:p>
        </w:tc>
        <w:tc>
          <w:tcPr>
            <w:tcW w:w="2736" w:type="dxa"/>
          </w:tcPr>
          <w:p w:rsidR="007D04BC" w:rsidRPr="00303A0F" w:rsidRDefault="007D04BC" w:rsidP="00D928AF">
            <w:pPr>
              <w:pStyle w:val="TableText"/>
            </w:pPr>
            <w:r w:rsidRPr="00303A0F">
              <w:t>9</w:t>
            </w:r>
            <w:r w:rsidR="00D928AF">
              <w:t>–</w:t>
            </w:r>
            <w:r w:rsidR="00D928AF">
              <w:softHyphen/>
            </w:r>
            <w:r w:rsidRPr="00303A0F">
              <w:t>12</w:t>
            </w:r>
          </w:p>
        </w:tc>
        <w:tc>
          <w:tcPr>
            <w:tcW w:w="3600" w:type="dxa"/>
          </w:tcPr>
          <w:p w:rsidR="007D04BC" w:rsidRPr="00303A0F" w:rsidRDefault="007D04BC" w:rsidP="00107D73">
            <w:pPr>
              <w:pStyle w:val="TableText"/>
            </w:pPr>
            <w:r w:rsidRPr="00303A0F">
              <w:t>Dr. Skinner was, according to Grandin</w:t>
            </w:r>
            <w:r w:rsidR="00D928AF">
              <w:t>,</w:t>
            </w:r>
            <w:r w:rsidRPr="00303A0F">
              <w:t xml:space="preserve"> “the god of psychology.” He was a very influential behaviorist thinker.</w:t>
            </w:r>
          </w:p>
        </w:tc>
      </w:tr>
      <w:tr w:rsidR="007D04BC" w:rsidTr="00540D35">
        <w:tc>
          <w:tcPr>
            <w:tcW w:w="3192" w:type="dxa"/>
          </w:tcPr>
          <w:p w:rsidR="007D04BC" w:rsidRPr="00303A0F" w:rsidRDefault="007D04BC" w:rsidP="00107D73">
            <w:pPr>
              <w:pStyle w:val="TableText"/>
            </w:pPr>
            <w:r w:rsidRPr="00303A0F">
              <w:t>ethology</w:t>
            </w:r>
          </w:p>
        </w:tc>
        <w:tc>
          <w:tcPr>
            <w:tcW w:w="2736" w:type="dxa"/>
          </w:tcPr>
          <w:p w:rsidR="007D04BC" w:rsidRPr="00303A0F" w:rsidRDefault="007D04BC" w:rsidP="00107D73">
            <w:pPr>
              <w:pStyle w:val="TableText"/>
            </w:pPr>
            <w:r w:rsidRPr="00303A0F">
              <w:t>11</w:t>
            </w:r>
          </w:p>
        </w:tc>
        <w:tc>
          <w:tcPr>
            <w:tcW w:w="3600" w:type="dxa"/>
          </w:tcPr>
          <w:p w:rsidR="007D04BC" w:rsidRPr="00303A0F" w:rsidRDefault="007D04BC" w:rsidP="00D928AF">
            <w:pPr>
              <w:pStyle w:val="TableText"/>
            </w:pPr>
            <w:r w:rsidRPr="00303A0F">
              <w:t>Ethology is a field of animal psychology as well</w:t>
            </w:r>
            <w:r w:rsidR="00D928AF">
              <w:t>. A</w:t>
            </w:r>
            <w:r w:rsidRPr="00303A0F">
              <w:t>lthough the big differen</w:t>
            </w:r>
            <w:r w:rsidR="00D928AF">
              <w:t>ce</w:t>
            </w:r>
            <w:r w:rsidRPr="00303A0F">
              <w:t xml:space="preserve"> </w:t>
            </w:r>
            <w:r w:rsidR="00D928AF">
              <w:t>from</w:t>
            </w:r>
            <w:r w:rsidRPr="00303A0F">
              <w:t xml:space="preserve"> behaviorism is that, “</w:t>
            </w:r>
            <w:proofErr w:type="spellStart"/>
            <w:r w:rsidRPr="00303A0F">
              <w:t>ethologists</w:t>
            </w:r>
            <w:proofErr w:type="spellEnd"/>
            <w:r w:rsidRPr="00303A0F">
              <w:t xml:space="preserve"> study animals in their natural environment.”</w:t>
            </w:r>
          </w:p>
        </w:tc>
      </w:tr>
      <w:tr w:rsidR="007D04BC" w:rsidTr="00540D35">
        <w:tc>
          <w:tcPr>
            <w:tcW w:w="3192" w:type="dxa"/>
          </w:tcPr>
          <w:p w:rsidR="007D04BC" w:rsidRPr="00303A0F" w:rsidRDefault="007D04BC" w:rsidP="00107D73">
            <w:pPr>
              <w:pStyle w:val="TableText"/>
            </w:pPr>
            <w:r w:rsidRPr="00303A0F">
              <w:t>meatpacking industry</w:t>
            </w:r>
          </w:p>
        </w:tc>
        <w:tc>
          <w:tcPr>
            <w:tcW w:w="2736" w:type="dxa"/>
          </w:tcPr>
          <w:p w:rsidR="007D04BC" w:rsidRPr="00303A0F" w:rsidRDefault="007D04BC" w:rsidP="00107D73">
            <w:pPr>
              <w:pStyle w:val="TableText"/>
            </w:pPr>
            <w:r w:rsidRPr="00303A0F">
              <w:t>12</w:t>
            </w:r>
          </w:p>
        </w:tc>
        <w:tc>
          <w:tcPr>
            <w:tcW w:w="3600" w:type="dxa"/>
          </w:tcPr>
          <w:p w:rsidR="007D04BC" w:rsidRPr="00303A0F" w:rsidRDefault="007D04BC" w:rsidP="00D928AF">
            <w:pPr>
              <w:pStyle w:val="TableText"/>
            </w:pPr>
            <w:r w:rsidRPr="00303A0F">
              <w:t>Grandin writes about her work in the meatpacking industry</w:t>
            </w:r>
            <w:r w:rsidR="00D928AF">
              <w:t xml:space="preserve">. A </w:t>
            </w:r>
            <w:r w:rsidRPr="00303A0F">
              <w:t>system she designed is being used in “half of all the plants in North America.”</w:t>
            </w:r>
            <w:r>
              <w:t xml:space="preserve"> She writes that environment is very important for an efficient cattle plant. </w:t>
            </w:r>
          </w:p>
        </w:tc>
      </w:tr>
      <w:tr w:rsidR="007D04BC" w:rsidTr="00540D35">
        <w:tc>
          <w:tcPr>
            <w:tcW w:w="3192" w:type="dxa"/>
          </w:tcPr>
          <w:p w:rsidR="007D04BC" w:rsidRPr="00303A0F" w:rsidRDefault="007D04BC" w:rsidP="00107D73">
            <w:pPr>
              <w:pStyle w:val="TableText"/>
            </w:pPr>
            <w:r w:rsidRPr="00303A0F">
              <w:t>classical operant conditioning</w:t>
            </w:r>
          </w:p>
        </w:tc>
        <w:tc>
          <w:tcPr>
            <w:tcW w:w="2736" w:type="dxa"/>
          </w:tcPr>
          <w:p w:rsidR="007D04BC" w:rsidRPr="00303A0F" w:rsidRDefault="007D04BC" w:rsidP="00107D73">
            <w:pPr>
              <w:pStyle w:val="TableText"/>
            </w:pPr>
            <w:r>
              <w:t xml:space="preserve">11, </w:t>
            </w:r>
            <w:r w:rsidRPr="00303A0F">
              <w:t>13</w:t>
            </w:r>
          </w:p>
        </w:tc>
        <w:tc>
          <w:tcPr>
            <w:tcW w:w="3600" w:type="dxa"/>
          </w:tcPr>
          <w:p w:rsidR="007D04BC" w:rsidRPr="00303A0F" w:rsidRDefault="007D04BC" w:rsidP="00107D73">
            <w:pPr>
              <w:pStyle w:val="TableText"/>
            </w:pPr>
            <w:r>
              <w:t>Grandin writes about classical operant conditioning in relation to a study done with autistic children: “having the kids go over and over the behaviors.”</w:t>
            </w:r>
          </w:p>
        </w:tc>
      </w:tr>
    </w:tbl>
    <w:p w:rsidR="0071004A" w:rsidRPr="00BD2CB3" w:rsidRDefault="0071004A" w:rsidP="0071004A">
      <w:pPr>
        <w:rPr>
          <w:sz w:val="20"/>
          <w:szCs w:val="20"/>
        </w:rPr>
      </w:pPr>
      <w:proofErr w:type="gramStart"/>
      <w:r w:rsidRPr="00BD2CB3">
        <w:rPr>
          <w:sz w:val="20"/>
          <w:szCs w:val="20"/>
        </w:rPr>
        <w:t>From Odell Education Researching to Deepen Understanding Framework, by Odell Education, www.odelleducation.com.</w:t>
      </w:r>
      <w:proofErr w:type="gramEnd"/>
      <w:r w:rsidRPr="00BD2CB3">
        <w:rPr>
          <w:sz w:val="20"/>
          <w:szCs w:val="20"/>
        </w:rPr>
        <w:t xml:space="preserve"> </w:t>
      </w:r>
      <w:proofErr w:type="gramStart"/>
      <w:r w:rsidRPr="00BD2CB3">
        <w:rPr>
          <w:sz w:val="20"/>
          <w:szCs w:val="20"/>
        </w:rPr>
        <w:t>Copyright (2012) by Odell Education.</w:t>
      </w:r>
      <w:proofErr w:type="gramEnd"/>
      <w:r w:rsidRPr="00BD2CB3">
        <w:rPr>
          <w:sz w:val="20"/>
          <w:szCs w:val="20"/>
        </w:rPr>
        <w:t xml:space="preserve"> </w:t>
      </w:r>
      <w:proofErr w:type="gramStart"/>
      <w:r w:rsidRPr="00BD2CB3">
        <w:rPr>
          <w:sz w:val="20"/>
          <w:szCs w:val="20"/>
        </w:rPr>
        <w:t>Adapted with permission under an Attribution-</w:t>
      </w:r>
      <w:proofErr w:type="spellStart"/>
      <w:r w:rsidRPr="00BD2CB3">
        <w:rPr>
          <w:sz w:val="20"/>
          <w:szCs w:val="20"/>
        </w:rPr>
        <w:t>NonCommercial</w:t>
      </w:r>
      <w:proofErr w:type="spellEnd"/>
      <w:r w:rsidRPr="00BD2CB3">
        <w:rPr>
          <w:sz w:val="20"/>
          <w:szCs w:val="20"/>
        </w:rPr>
        <w:t xml:space="preserve"> 3.0 </w:t>
      </w:r>
      <w:proofErr w:type="spellStart"/>
      <w:r w:rsidRPr="00BD2CB3">
        <w:rPr>
          <w:sz w:val="20"/>
          <w:szCs w:val="20"/>
        </w:rPr>
        <w:t>Unported</w:t>
      </w:r>
      <w:proofErr w:type="spellEnd"/>
      <w:r w:rsidRPr="00BD2CB3">
        <w:rPr>
          <w:sz w:val="20"/>
          <w:szCs w:val="20"/>
        </w:rPr>
        <w:t xml:space="preserve"> license: </w:t>
      </w:r>
      <w:hyperlink r:id="rId10" w:history="1">
        <w:r w:rsidRPr="00BD2CB3">
          <w:rPr>
            <w:rStyle w:val="Hyperlink"/>
            <w:sz w:val="20"/>
            <w:szCs w:val="20"/>
          </w:rPr>
          <w:t>http://creativecommons.org/licenses/by-nc/3.0/</w:t>
        </w:r>
      </w:hyperlink>
      <w:r w:rsidRPr="00BD2CB3">
        <w:rPr>
          <w:sz w:val="20"/>
          <w:szCs w:val="20"/>
        </w:rPr>
        <w:t>.</w:t>
      </w:r>
      <w:proofErr w:type="gramEnd"/>
    </w:p>
    <w:p w:rsidR="006A0072" w:rsidRDefault="006A0072" w:rsidP="007D04BC">
      <w:pPr>
        <w:sectPr w:rsidR="006A0072">
          <w:headerReference w:type="default" r:id="rId11"/>
          <w:footerReference w:type="even" r:id="rId12"/>
          <w:footerReference w:type="default" r:id="rId13"/>
          <w:pgSz w:w="12240" w:h="15840"/>
          <w:pgMar w:top="1440" w:right="1440" w:bottom="1440" w:left="1440" w:header="432" w:footer="648" w:gutter="0"/>
          <w:cols w:space="720"/>
          <w:docGrid w:linePitch="299"/>
        </w:sectPr>
      </w:pPr>
    </w:p>
    <w:p w:rsidR="007D04BC" w:rsidRDefault="007D04BC" w:rsidP="007D04BC">
      <w:pPr>
        <w:pStyle w:val="ToolHeader"/>
      </w:pPr>
      <w:r>
        <w:lastRenderedPageBreak/>
        <w:t>Posing Inquiry Questions Handout</w:t>
      </w:r>
    </w:p>
    <w:tbl>
      <w:tblPr>
        <w:tblStyle w:val="TableGrid"/>
        <w:tblW w:w="0" w:type="auto"/>
        <w:tblLook w:val="04A0"/>
      </w:tblPr>
      <w:tblGrid>
        <w:gridCol w:w="820"/>
        <w:gridCol w:w="2786"/>
        <w:gridCol w:w="732"/>
        <w:gridCol w:w="3045"/>
        <w:gridCol w:w="720"/>
        <w:gridCol w:w="1373"/>
      </w:tblGrid>
      <w:tr w:rsidR="007D04BC" w:rsidRPr="00707670">
        <w:trPr>
          <w:trHeight w:val="557"/>
        </w:trPr>
        <w:tc>
          <w:tcPr>
            <w:tcW w:w="816" w:type="dxa"/>
            <w:shd w:val="clear" w:color="auto" w:fill="D9D9D9" w:themeFill="background1" w:themeFillShade="D9"/>
            <w:vAlign w:val="center"/>
          </w:tcPr>
          <w:p w:rsidR="007D04BC" w:rsidRPr="00707670" w:rsidRDefault="007D04BC" w:rsidP="00107D73">
            <w:pPr>
              <w:pStyle w:val="TableText"/>
              <w:rPr>
                <w:b/>
              </w:rPr>
            </w:pPr>
            <w:r w:rsidRPr="00707670">
              <w:rPr>
                <w:b/>
              </w:rPr>
              <w:t>Name:</w:t>
            </w:r>
          </w:p>
        </w:tc>
        <w:tc>
          <w:tcPr>
            <w:tcW w:w="2786" w:type="dxa"/>
            <w:vAlign w:val="center"/>
          </w:tcPr>
          <w:p w:rsidR="007D04BC" w:rsidRPr="00707670" w:rsidRDefault="007D04BC" w:rsidP="00107D73">
            <w:pPr>
              <w:pStyle w:val="TableText"/>
              <w:rPr>
                <w:b/>
              </w:rPr>
            </w:pPr>
          </w:p>
        </w:tc>
        <w:tc>
          <w:tcPr>
            <w:tcW w:w="728" w:type="dxa"/>
            <w:shd w:val="clear" w:color="auto" w:fill="D9D9D9" w:themeFill="background1" w:themeFillShade="D9"/>
            <w:vAlign w:val="center"/>
          </w:tcPr>
          <w:p w:rsidR="007D04BC" w:rsidRPr="00707670" w:rsidRDefault="007D04BC" w:rsidP="00107D73">
            <w:pPr>
              <w:pStyle w:val="TableText"/>
              <w:rPr>
                <w:b/>
              </w:rPr>
            </w:pPr>
            <w:r w:rsidRPr="00707670">
              <w:rPr>
                <w:b/>
              </w:rPr>
              <w:t>Class:</w:t>
            </w:r>
          </w:p>
        </w:tc>
        <w:tc>
          <w:tcPr>
            <w:tcW w:w="3045" w:type="dxa"/>
            <w:vAlign w:val="center"/>
          </w:tcPr>
          <w:p w:rsidR="007D04BC" w:rsidRPr="00707670" w:rsidRDefault="007D04BC" w:rsidP="00107D73">
            <w:pPr>
              <w:pStyle w:val="TableText"/>
              <w:rPr>
                <w:b/>
              </w:rPr>
            </w:pPr>
          </w:p>
        </w:tc>
        <w:tc>
          <w:tcPr>
            <w:tcW w:w="720" w:type="dxa"/>
            <w:shd w:val="clear" w:color="auto" w:fill="D9D9D9" w:themeFill="background1" w:themeFillShade="D9"/>
            <w:vAlign w:val="center"/>
          </w:tcPr>
          <w:p w:rsidR="007D04BC" w:rsidRPr="00707670" w:rsidRDefault="007D04BC" w:rsidP="00107D73">
            <w:pPr>
              <w:pStyle w:val="TableText"/>
              <w:rPr>
                <w:b/>
              </w:rPr>
            </w:pPr>
            <w:r w:rsidRPr="00707670">
              <w:rPr>
                <w:b/>
              </w:rPr>
              <w:t>Date:</w:t>
            </w:r>
          </w:p>
        </w:tc>
        <w:tc>
          <w:tcPr>
            <w:tcW w:w="1373" w:type="dxa"/>
            <w:vAlign w:val="center"/>
          </w:tcPr>
          <w:p w:rsidR="007D04BC" w:rsidRPr="00707670" w:rsidRDefault="007D04BC" w:rsidP="00107D73">
            <w:pPr>
              <w:pStyle w:val="TableText"/>
              <w:rPr>
                <w:b/>
              </w:rPr>
            </w:pPr>
          </w:p>
        </w:tc>
      </w:tr>
    </w:tbl>
    <w:p w:rsidR="007D04BC" w:rsidRPr="00633547" w:rsidRDefault="007D04BC" w:rsidP="007D04BC">
      <w:pPr>
        <w:spacing w:before="180"/>
        <w:rPr>
          <w:b/>
          <w:u w:val="single"/>
        </w:rPr>
      </w:pPr>
      <w:r w:rsidRPr="00633547">
        <w:rPr>
          <w:b/>
          <w:u w:val="single"/>
        </w:rPr>
        <w:t>Generating Questions</w:t>
      </w:r>
    </w:p>
    <w:p w:rsidR="007D04BC" w:rsidRPr="00F242A2" w:rsidRDefault="007D04BC" w:rsidP="007D04BC">
      <w:r>
        <w:t xml:space="preserve">In this module, </w:t>
      </w:r>
      <w:r>
        <w:rPr>
          <w:i/>
        </w:rPr>
        <w:t xml:space="preserve">Animals in Translation </w:t>
      </w:r>
      <w:r>
        <w:t xml:space="preserve">is a starter or “seed text” that helps </w:t>
      </w:r>
      <w:proofErr w:type="gramStart"/>
      <w:r>
        <w:t>generate</w:t>
      </w:r>
      <w:proofErr w:type="gramEnd"/>
      <w:r>
        <w:t xml:space="preserve"> potential topics that drive the research process. Topics that are identified in the text will be used to pose inquiry questions. These inquiry questions will help illuminate different potential areas of investigation within a research topic. </w:t>
      </w:r>
      <w:r w:rsidRPr="00F242A2">
        <w:t xml:space="preserve">When </w:t>
      </w:r>
      <w:r>
        <w:t xml:space="preserve">generating inquiry </w:t>
      </w:r>
      <w:r w:rsidRPr="00F242A2">
        <w:t>questions,</w:t>
      </w:r>
      <w:r>
        <w:t xml:space="preserve"> it is often a good idea to </w:t>
      </w:r>
      <w:r w:rsidRPr="00F242A2">
        <w:t xml:space="preserve">brainstorm </w:t>
      </w:r>
      <w:r>
        <w:t xml:space="preserve">as many as possible before selecting </w:t>
      </w:r>
      <w:r w:rsidR="006E04E6">
        <w:t xml:space="preserve">and refining the richest ones. </w:t>
      </w:r>
      <w:r>
        <w:t>Here are several to help you get started:</w:t>
      </w:r>
    </w:p>
    <w:p w:rsidR="007D04BC" w:rsidRPr="00C2221F" w:rsidRDefault="007D04BC" w:rsidP="007D04BC">
      <w:pPr>
        <w:pStyle w:val="BulletedList"/>
      </w:pPr>
      <w:r w:rsidRPr="00C2221F">
        <w:t xml:space="preserve">How is </w:t>
      </w:r>
      <w:r>
        <w:t>the topic</w:t>
      </w:r>
      <w:r w:rsidRPr="00C2221F">
        <w:t xml:space="preserve"> defined?</w:t>
      </w:r>
    </w:p>
    <w:p w:rsidR="007D04BC" w:rsidRPr="00C2221F" w:rsidRDefault="007D04BC" w:rsidP="007D04BC">
      <w:pPr>
        <w:pStyle w:val="BulletedList"/>
      </w:pPr>
      <w:r w:rsidRPr="00C2221F">
        <w:t>What are its major aspects?</w:t>
      </w:r>
    </w:p>
    <w:p w:rsidR="007D04BC" w:rsidRPr="00C2221F" w:rsidRDefault="007D04BC" w:rsidP="007D04BC">
      <w:pPr>
        <w:pStyle w:val="BulletedList"/>
      </w:pPr>
      <w:r w:rsidRPr="00C2221F">
        <w:t xml:space="preserve">Where did it originate? </w:t>
      </w:r>
    </w:p>
    <w:p w:rsidR="007D04BC" w:rsidRPr="00C2221F" w:rsidRDefault="007D04BC" w:rsidP="007D04BC">
      <w:pPr>
        <w:pStyle w:val="BulletedList"/>
      </w:pPr>
      <w:r w:rsidRPr="00C2221F">
        <w:t>What are its causes and implications?</w:t>
      </w:r>
    </w:p>
    <w:p w:rsidR="007D04BC" w:rsidRPr="00C2221F" w:rsidRDefault="007D04BC" w:rsidP="007D04BC">
      <w:pPr>
        <w:pStyle w:val="BulletedList"/>
      </w:pPr>
      <w:r w:rsidRPr="00C2221F">
        <w:t xml:space="preserve">What is its history? </w:t>
      </w:r>
    </w:p>
    <w:p w:rsidR="007D04BC" w:rsidRPr="00C2221F" w:rsidRDefault="007D04BC" w:rsidP="007D04BC">
      <w:pPr>
        <w:pStyle w:val="BulletedList"/>
      </w:pPr>
      <w:r w:rsidRPr="00C2221F">
        <w:t>What other things is it connected to or associated with?</w:t>
      </w:r>
    </w:p>
    <w:p w:rsidR="007D04BC" w:rsidRPr="00C2221F" w:rsidRDefault="007D04BC" w:rsidP="007D04BC">
      <w:pPr>
        <w:pStyle w:val="BulletedList"/>
      </w:pPr>
      <w:r w:rsidRPr="00C2221F">
        <w:t>What are its important places, things, people, and experts?</w:t>
      </w:r>
    </w:p>
    <w:p w:rsidR="007D04BC" w:rsidRPr="00633547" w:rsidRDefault="007D04BC" w:rsidP="007D04BC">
      <w:pPr>
        <w:spacing w:before="180"/>
        <w:rPr>
          <w:b/>
          <w:u w:val="single"/>
        </w:rPr>
      </w:pPr>
      <w:r w:rsidRPr="00633547">
        <w:rPr>
          <w:b/>
          <w:u w:val="single"/>
        </w:rPr>
        <w:t>Selecting and Refining Questions</w:t>
      </w:r>
    </w:p>
    <w:p w:rsidR="007D04BC" w:rsidRPr="00F242A2" w:rsidRDefault="007D04BC" w:rsidP="007D04BC">
      <w:r>
        <w:t>Once the brainstorming process is completed, it is important to review and select the strongest questions generated. Use these questions to assist with selecting and refining the strongest inquiry questions</w:t>
      </w:r>
      <w:r w:rsidRPr="00F242A2">
        <w:t>:</w:t>
      </w:r>
    </w:p>
    <w:p w:rsidR="007D04BC" w:rsidRPr="00F242A2" w:rsidRDefault="007D04BC" w:rsidP="007D04BC">
      <w:pPr>
        <w:pStyle w:val="Q"/>
      </w:pPr>
      <w:r w:rsidRPr="00F242A2">
        <w:t>Are you genuinely interested in answering your question?</w:t>
      </w:r>
    </w:p>
    <w:p w:rsidR="007D04BC" w:rsidRPr="00F242A2" w:rsidRDefault="007D04BC" w:rsidP="007D04BC">
      <w:r>
        <w:t>There is a lot of work involved in research and genuine interest motivates the research process.</w:t>
      </w:r>
      <w:r w:rsidRPr="00F242A2">
        <w:t xml:space="preserve"> The best questions are about things </w:t>
      </w:r>
      <w:r>
        <w:t xml:space="preserve">that are interesting to individual researchers and what they consider to be valuable information. </w:t>
      </w:r>
    </w:p>
    <w:p w:rsidR="007D04BC" w:rsidRPr="00F242A2" w:rsidRDefault="007D04BC" w:rsidP="006A0072">
      <w:pPr>
        <w:pStyle w:val="Q"/>
        <w:tabs>
          <w:tab w:val="left" w:pos="6780"/>
        </w:tabs>
      </w:pPr>
      <w:r w:rsidRPr="00F242A2">
        <w:t>Can your question truly be answered through your research?</w:t>
      </w:r>
    </w:p>
    <w:p w:rsidR="007D04BC" w:rsidRDefault="007D04BC" w:rsidP="007D04BC">
      <w:r w:rsidRPr="00F242A2">
        <w:t>Some questions are unanswerable (</w:t>
      </w:r>
      <w:r>
        <w:t xml:space="preserve">Are there </w:t>
      </w:r>
      <w:r w:rsidR="00D928AF">
        <w:t>aliens</w:t>
      </w:r>
      <w:r>
        <w:t xml:space="preserve"> on Jupiter</w:t>
      </w:r>
      <w:r w:rsidRPr="00F242A2">
        <w:t>?) or take years to</w:t>
      </w:r>
      <w:r>
        <w:t xml:space="preserve"> </w:t>
      </w:r>
      <w:r w:rsidRPr="00F242A2">
        <w:t>answer (What is the meaning of life?)</w:t>
      </w:r>
      <w:r w:rsidR="00D928AF">
        <w:t>.</w:t>
      </w:r>
      <w:r w:rsidRPr="00F242A2">
        <w:t xml:space="preserve"> </w:t>
      </w:r>
      <w:r>
        <w:t xml:space="preserve">A good inquiry question must be realistic and researchable. </w:t>
      </w:r>
    </w:p>
    <w:p w:rsidR="007D04BC" w:rsidRPr="00633547" w:rsidRDefault="007D04BC" w:rsidP="007D04BC">
      <w:pPr>
        <w:pStyle w:val="Q"/>
      </w:pPr>
      <w:r w:rsidRPr="00633547">
        <w:t xml:space="preserve">Is your question clear? Can you </w:t>
      </w:r>
      <w:proofErr w:type="spellStart"/>
      <w:r w:rsidRPr="00633547">
        <w:t>pose</w:t>
      </w:r>
      <w:proofErr w:type="spellEnd"/>
      <w:r w:rsidRPr="00633547">
        <w:t xml:space="preserve"> your question in a way that you and others understand what you are asking? </w:t>
      </w:r>
    </w:p>
    <w:p w:rsidR="007D04BC" w:rsidRPr="00F242A2" w:rsidRDefault="007D04BC" w:rsidP="007D04BC">
      <w:r>
        <w:t>Good inquiry questions are stra</w:t>
      </w:r>
      <w:r w:rsidR="006E04E6">
        <w:t xml:space="preserve">ightforward and not confusing. </w:t>
      </w:r>
      <w:r>
        <w:t xml:space="preserve">If the question has two parts it may be better to separate the parts to form two new questions. </w:t>
      </w:r>
    </w:p>
    <w:p w:rsidR="007D04BC" w:rsidRPr="00F242A2" w:rsidRDefault="007D04BC" w:rsidP="007D04BC">
      <w:pPr>
        <w:pStyle w:val="Q"/>
      </w:pPr>
      <w:r w:rsidRPr="00F242A2">
        <w:lastRenderedPageBreak/>
        <w:t>What sort of answers does your question require?</w:t>
      </w:r>
    </w:p>
    <w:p w:rsidR="007D04BC" w:rsidRPr="00F242A2" w:rsidRDefault="007D04BC" w:rsidP="007D04BC">
      <w:r w:rsidRPr="00F242A2">
        <w:t>Questions that can be answered with a simple YES or NO generally do not make good inquiry</w:t>
      </w:r>
      <w:r>
        <w:t xml:space="preserve"> </w:t>
      </w:r>
      <w:r w:rsidRPr="00F242A2">
        <w:t>questions.</w:t>
      </w:r>
      <w:r>
        <w:t xml:space="preserve"> </w:t>
      </w:r>
      <w:r w:rsidRPr="00F242A2">
        <w:t xml:space="preserve">Good inquiry questions </w:t>
      </w:r>
      <w:r>
        <w:t>should support lots of</w:t>
      </w:r>
      <w:r w:rsidRPr="00F242A2">
        <w:t xml:space="preserve"> investigation that may even lead to multiple answers, and more questions.</w:t>
      </w:r>
      <w:r>
        <w:t xml:space="preserve"> For </w:t>
      </w:r>
      <w:r w:rsidR="00D928AF">
        <w:t>example, the question</w:t>
      </w:r>
      <w:r>
        <w:t xml:space="preserve"> “</w:t>
      </w:r>
      <w:r w:rsidRPr="00C94300">
        <w:t>What are the characteristics of autism?</w:t>
      </w:r>
      <w:r>
        <w:t xml:space="preserve">” </w:t>
      </w:r>
      <w:r w:rsidR="00D928AF">
        <w:t>c</w:t>
      </w:r>
      <w:r>
        <w:t xml:space="preserve">ould lead to asking questions about how these characteristics are defined and when they were first discovered. </w:t>
      </w:r>
    </w:p>
    <w:p w:rsidR="007D04BC" w:rsidRPr="00F242A2" w:rsidRDefault="007D04BC" w:rsidP="007D04BC">
      <w:pPr>
        <w:pStyle w:val="Q"/>
      </w:pPr>
      <w:r w:rsidRPr="00F242A2">
        <w:t>Do you already know what the answer is?</w:t>
      </w:r>
    </w:p>
    <w:p w:rsidR="007D04BC" w:rsidRPr="00F242A2" w:rsidRDefault="007D04BC" w:rsidP="007D04BC">
      <w:r w:rsidRPr="00F242A2">
        <w:t>Good inquiry questions are actually questions</w:t>
      </w:r>
      <w:r>
        <w:t xml:space="preserve"> that cannot be answered immediately. The research process involve</w:t>
      </w:r>
      <w:r w:rsidR="00D928AF">
        <w:t>s</w:t>
      </w:r>
      <w:r>
        <w:t xml:space="preserve"> inquiry, finding more information about a question, and developing a perspective based on the evidence discovered and this cannot happen if the question is already answered or too simplistic. For example there is a big differen</w:t>
      </w:r>
      <w:r w:rsidR="00D928AF">
        <w:t>ce</w:t>
      </w:r>
      <w:r>
        <w:t xml:space="preserve"> between the </w:t>
      </w:r>
      <w:proofErr w:type="gramStart"/>
      <w:r>
        <w:t>question</w:t>
      </w:r>
      <w:proofErr w:type="gramEnd"/>
      <w:r>
        <w:t>, “Do I know anyone with autism?” (</w:t>
      </w:r>
      <w:proofErr w:type="gramStart"/>
      <w:r w:rsidR="00D928AF">
        <w:t>a</w:t>
      </w:r>
      <w:r>
        <w:t>n</w:t>
      </w:r>
      <w:proofErr w:type="gramEnd"/>
      <w:r>
        <w:t xml:space="preserve"> easily answered question that requires little research) and, “What is the history of autism?” (</w:t>
      </w:r>
      <w:proofErr w:type="gramStart"/>
      <w:r w:rsidR="00D928AF">
        <w:t>a</w:t>
      </w:r>
      <w:proofErr w:type="gramEnd"/>
      <w:r>
        <w:t xml:space="preserve"> question that would require a lot of research).</w:t>
      </w:r>
    </w:p>
    <w:p w:rsidR="004A5A4F" w:rsidRPr="007B5E67" w:rsidRDefault="004A5A4F" w:rsidP="007D04BC">
      <w:pPr>
        <w:rPr>
          <w:sz w:val="20"/>
          <w:szCs w:val="20"/>
        </w:rPr>
      </w:pPr>
    </w:p>
    <w:p w:rsidR="007D04BC" w:rsidRDefault="007B5E67">
      <w:pPr>
        <w:spacing w:before="0" w:after="0" w:line="240" w:lineRule="auto"/>
        <w:rPr>
          <w:sz w:val="20"/>
          <w:szCs w:val="20"/>
        </w:rPr>
      </w:pPr>
      <w:proofErr w:type="gramStart"/>
      <w:r w:rsidRPr="007B5E67">
        <w:rPr>
          <w:sz w:val="20"/>
          <w:szCs w:val="20"/>
        </w:rPr>
        <w:t xml:space="preserve">From </w:t>
      </w:r>
      <w:r w:rsidRPr="000777AE">
        <w:rPr>
          <w:sz w:val="20"/>
          <w:szCs w:val="20"/>
        </w:rPr>
        <w:t>Posing Inquiry Questions Handout</w:t>
      </w:r>
      <w:r w:rsidRPr="007B5E67">
        <w:rPr>
          <w:sz w:val="20"/>
          <w:szCs w:val="20"/>
        </w:rPr>
        <w:t>, by Odell Education, www.odelleducation.com.</w:t>
      </w:r>
      <w:proofErr w:type="gramEnd"/>
      <w:r w:rsidRPr="007B5E67">
        <w:rPr>
          <w:sz w:val="20"/>
          <w:szCs w:val="20"/>
        </w:rPr>
        <w:t xml:space="preserve"> </w:t>
      </w:r>
      <w:proofErr w:type="gramStart"/>
      <w:r w:rsidRPr="007B5E67">
        <w:rPr>
          <w:sz w:val="20"/>
          <w:szCs w:val="20"/>
        </w:rPr>
        <w:t>Copyright (2012) by Odell Education.</w:t>
      </w:r>
      <w:proofErr w:type="gramEnd"/>
      <w:r w:rsidRPr="007B5E67">
        <w:rPr>
          <w:sz w:val="20"/>
          <w:szCs w:val="20"/>
        </w:rPr>
        <w:t xml:space="preserve"> </w:t>
      </w:r>
      <w:proofErr w:type="gramStart"/>
      <w:r w:rsidRPr="007B5E67">
        <w:rPr>
          <w:sz w:val="20"/>
          <w:szCs w:val="20"/>
        </w:rPr>
        <w:t>Modified in partnership with Odell Education with permission under an Attribution-</w:t>
      </w:r>
      <w:proofErr w:type="spellStart"/>
      <w:r w:rsidRPr="007B5E67">
        <w:rPr>
          <w:sz w:val="20"/>
          <w:szCs w:val="20"/>
        </w:rPr>
        <w:t>NonCommercial</w:t>
      </w:r>
      <w:proofErr w:type="spellEnd"/>
      <w:r w:rsidRPr="007B5E67">
        <w:rPr>
          <w:sz w:val="20"/>
          <w:szCs w:val="20"/>
        </w:rPr>
        <w:t xml:space="preserve"> 3.0 </w:t>
      </w:r>
      <w:proofErr w:type="spellStart"/>
      <w:r w:rsidRPr="007B5E67">
        <w:rPr>
          <w:sz w:val="20"/>
          <w:szCs w:val="20"/>
        </w:rPr>
        <w:t>Unported</w:t>
      </w:r>
      <w:proofErr w:type="spellEnd"/>
      <w:r w:rsidRPr="007B5E67">
        <w:rPr>
          <w:sz w:val="20"/>
          <w:szCs w:val="20"/>
        </w:rPr>
        <w:t xml:space="preserve"> license: </w:t>
      </w:r>
      <w:hyperlink r:id="rId14" w:history="1">
        <w:r w:rsidRPr="007B5E67">
          <w:rPr>
            <w:rStyle w:val="Hyperlink"/>
            <w:sz w:val="20"/>
            <w:szCs w:val="20"/>
          </w:rPr>
          <w:t>http://creativecommons.org/licenses/by-nc/3.0/</w:t>
        </w:r>
      </w:hyperlink>
      <w:r w:rsidRPr="007B5E67">
        <w:rPr>
          <w:sz w:val="20"/>
          <w:szCs w:val="20"/>
        </w:rPr>
        <w:t>.</w:t>
      </w:r>
      <w:proofErr w:type="gramEnd"/>
    </w:p>
    <w:p w:rsidR="004A5A4F" w:rsidRPr="004A5A4F" w:rsidRDefault="004A5A4F">
      <w:pPr>
        <w:spacing w:before="0" w:after="0" w:line="240" w:lineRule="auto"/>
        <w:rPr>
          <w:sz w:val="20"/>
          <w:szCs w:val="20"/>
        </w:rPr>
      </w:pPr>
    </w:p>
    <w:sectPr w:rsidR="004A5A4F" w:rsidRPr="004A5A4F" w:rsidSect="004713C2">
      <w:footerReference w:type="default" r:id="rId15"/>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02C" w:rsidRDefault="00B9002C" w:rsidP="00E946A0">
      <w:r>
        <w:separator/>
      </w:r>
    </w:p>
    <w:p w:rsidR="00B9002C" w:rsidRDefault="00B9002C" w:rsidP="00E946A0"/>
  </w:endnote>
  <w:endnote w:type="continuationSeparator" w:id="0">
    <w:p w:rsidR="00B9002C" w:rsidRDefault="00B9002C" w:rsidP="00E946A0">
      <w:r>
        <w:continuationSeparator/>
      </w:r>
    </w:p>
    <w:p w:rsidR="00B9002C" w:rsidRDefault="00B9002C" w:rsidP="00E946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33F05B8D-074A-4588-B5AD-94BB1E3204D8}"/>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57C3487B-B012-4B78-866A-FC3F746831FD}"/>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37" w:rsidRDefault="00C93624" w:rsidP="00E946A0">
    <w:pPr>
      <w:pStyle w:val="Footer"/>
      <w:rPr>
        <w:rStyle w:val="PageNumber"/>
        <w:rFonts w:ascii="Calibri" w:hAnsi="Calibri"/>
        <w:sz w:val="22"/>
      </w:rPr>
    </w:pPr>
    <w:r>
      <w:rPr>
        <w:rStyle w:val="PageNumber"/>
      </w:rPr>
      <w:fldChar w:fldCharType="begin"/>
    </w:r>
    <w:r w:rsidR="00226537">
      <w:rPr>
        <w:rStyle w:val="PageNumber"/>
      </w:rPr>
      <w:instrText xml:space="preserve">PAGE  </w:instrText>
    </w:r>
    <w:r>
      <w:rPr>
        <w:rStyle w:val="PageNumber"/>
      </w:rPr>
      <w:fldChar w:fldCharType="separate"/>
    </w:r>
    <w:r w:rsidR="00DD04A3">
      <w:rPr>
        <w:rStyle w:val="PageNumber"/>
        <w:noProof/>
      </w:rPr>
      <w:t>14</w:t>
    </w:r>
    <w:r>
      <w:rPr>
        <w:rStyle w:val="PageNumber"/>
      </w:rPr>
      <w:fldChar w:fldCharType="end"/>
    </w:r>
  </w:p>
  <w:p w:rsidR="00226537" w:rsidRDefault="00226537" w:rsidP="00E946A0">
    <w:pPr>
      <w:pStyle w:val="Footer"/>
    </w:pPr>
  </w:p>
  <w:p w:rsidR="00226537" w:rsidRDefault="00226537" w:rsidP="00E946A0"/>
  <w:p w:rsidR="00226537" w:rsidRDefault="00226537"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537" w:rsidRPr="00563CB8" w:rsidRDefault="00226537"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226537">
      <w:trPr>
        <w:trHeight w:val="705"/>
      </w:trPr>
      <w:tc>
        <w:tcPr>
          <w:tcW w:w="4609" w:type="dxa"/>
          <w:shd w:val="clear" w:color="auto" w:fill="auto"/>
          <w:vAlign w:val="center"/>
        </w:tcPr>
        <w:p w:rsidR="00226537" w:rsidRPr="002E4C92" w:rsidRDefault="00226537" w:rsidP="004F2969">
          <w:pPr>
            <w:pStyle w:val="FooterText"/>
          </w:pPr>
          <w:r w:rsidRPr="002E4C92">
            <w:t>File:</w:t>
          </w:r>
          <w:r w:rsidRPr="0039525B">
            <w:rPr>
              <w:b w:val="0"/>
            </w:rPr>
            <w:t xml:space="preserve"> </w:t>
          </w:r>
          <w:r>
            <w:rPr>
              <w:b w:val="0"/>
            </w:rPr>
            <w:t>9</w:t>
          </w:r>
          <w:r w:rsidRPr="0039525B">
            <w:rPr>
              <w:b w:val="0"/>
            </w:rPr>
            <w:t>.</w:t>
          </w:r>
          <w:r>
            <w:rPr>
              <w:b w:val="0"/>
            </w:rPr>
            <w:t>3</w:t>
          </w:r>
          <w:r w:rsidRPr="0039525B">
            <w:rPr>
              <w:b w:val="0"/>
            </w:rPr>
            <w:t>.</w:t>
          </w:r>
          <w:r>
            <w:rPr>
              <w:b w:val="0"/>
            </w:rPr>
            <w:t>1</w:t>
          </w:r>
          <w:r w:rsidRPr="0039525B">
            <w:rPr>
              <w:b w:val="0"/>
            </w:rPr>
            <w:t xml:space="preserve"> Lesson </w:t>
          </w:r>
          <w:r>
            <w:rPr>
              <w:b w:val="0"/>
            </w:rPr>
            <w:t>3</w:t>
          </w:r>
          <w:r w:rsidRPr="002E4C92">
            <w:t xml:space="preserve"> Date:</w:t>
          </w:r>
          <w:r w:rsidRPr="0039525B">
            <w:rPr>
              <w:b w:val="0"/>
            </w:rPr>
            <w:t xml:space="preserve"> </w:t>
          </w:r>
          <w:r>
            <w:rPr>
              <w:b w:val="0"/>
            </w:rPr>
            <w:t>1</w:t>
          </w:r>
          <w:r w:rsidRPr="0039525B">
            <w:rPr>
              <w:b w:val="0"/>
            </w:rPr>
            <w:t>/</w:t>
          </w:r>
          <w:r>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Pr="0039525B">
            <w:rPr>
              <w:b w:val="0"/>
            </w:rPr>
            <w:t>/201</w:t>
          </w:r>
          <w:r>
            <w:rPr>
              <w:b w:val="0"/>
            </w:rPr>
            <w:t>4</w:t>
          </w:r>
        </w:p>
        <w:p w:rsidR="00226537" w:rsidRPr="0039525B" w:rsidRDefault="00226537" w:rsidP="004F2969">
          <w:pPr>
            <w:pStyle w:val="FooterText"/>
            <w:rPr>
              <w:b w:val="0"/>
              <w:i/>
              <w:sz w:val="12"/>
            </w:rPr>
          </w:pPr>
          <w:r>
            <w:rPr>
              <w:b w:val="0"/>
              <w:sz w:val="12"/>
            </w:rPr>
            <w:t>© 2014</w:t>
          </w:r>
          <w:r w:rsidRPr="0039525B">
            <w:rPr>
              <w:b w:val="0"/>
              <w:sz w:val="12"/>
            </w:rPr>
            <w:t xml:space="preserve"> Public Consulting Group.</w:t>
          </w:r>
          <w:r w:rsidRPr="0039525B">
            <w:rPr>
              <w:b w:val="0"/>
              <w:i/>
              <w:sz w:val="12"/>
            </w:rPr>
            <w:t xml:space="preserve"> This work is licensed under a </w:t>
          </w:r>
        </w:p>
        <w:p w:rsidR="00226537" w:rsidRPr="0039525B" w:rsidRDefault="00226537"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226537" w:rsidRPr="002E4C92" w:rsidRDefault="00C93624" w:rsidP="004F2969">
          <w:pPr>
            <w:pStyle w:val="FooterText"/>
          </w:pPr>
          <w:hyperlink r:id="rId1" w:history="1">
            <w:r w:rsidR="00226537"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226537" w:rsidRPr="002E4C92" w:rsidRDefault="00C9362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226537"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1004A">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226537" w:rsidRPr="002E4C92" w:rsidRDefault="00226537"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26537" w:rsidRPr="0039525B" w:rsidRDefault="00226537"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2" w:rsidRPr="00563CB8" w:rsidRDefault="006A0072"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6A0072">
      <w:trPr>
        <w:trHeight w:val="705"/>
      </w:trPr>
      <w:tc>
        <w:tcPr>
          <w:tcW w:w="4609" w:type="dxa"/>
          <w:shd w:val="clear" w:color="auto" w:fill="auto"/>
          <w:vAlign w:val="center"/>
        </w:tcPr>
        <w:p w:rsidR="006A0072" w:rsidRPr="002E4C92" w:rsidRDefault="006A0072" w:rsidP="004F2969">
          <w:pPr>
            <w:pStyle w:val="FooterText"/>
          </w:pPr>
          <w:r w:rsidRPr="002E4C92">
            <w:t>File:</w:t>
          </w:r>
          <w:r w:rsidRPr="0039525B">
            <w:rPr>
              <w:b w:val="0"/>
            </w:rPr>
            <w:t xml:space="preserve"> </w:t>
          </w:r>
          <w:r>
            <w:rPr>
              <w:b w:val="0"/>
            </w:rPr>
            <w:t>9</w:t>
          </w:r>
          <w:r w:rsidRPr="0039525B">
            <w:rPr>
              <w:b w:val="0"/>
            </w:rPr>
            <w:t>.</w:t>
          </w:r>
          <w:r>
            <w:rPr>
              <w:b w:val="0"/>
            </w:rPr>
            <w:t>3</w:t>
          </w:r>
          <w:r w:rsidRPr="0039525B">
            <w:rPr>
              <w:b w:val="0"/>
            </w:rPr>
            <w:t>.</w:t>
          </w:r>
          <w:r>
            <w:rPr>
              <w:b w:val="0"/>
            </w:rPr>
            <w:t>1</w:t>
          </w:r>
          <w:r w:rsidRPr="0039525B">
            <w:rPr>
              <w:b w:val="0"/>
            </w:rPr>
            <w:t xml:space="preserve"> Lesson </w:t>
          </w:r>
          <w:r>
            <w:rPr>
              <w:b w:val="0"/>
            </w:rPr>
            <w:t>3</w:t>
          </w:r>
          <w:r w:rsidRPr="002E4C92">
            <w:t xml:space="preserve"> Date:</w:t>
          </w:r>
          <w:r w:rsidRPr="0039525B">
            <w:rPr>
              <w:b w:val="0"/>
            </w:rPr>
            <w:t xml:space="preserve"> </w:t>
          </w:r>
          <w:r>
            <w:rPr>
              <w:b w:val="0"/>
            </w:rPr>
            <w:t>1</w:t>
          </w:r>
          <w:r w:rsidRPr="0039525B">
            <w:rPr>
              <w:b w:val="0"/>
            </w:rPr>
            <w:t>/</w:t>
          </w:r>
          <w:r>
            <w:rPr>
              <w:b w:val="0"/>
            </w:rPr>
            <w:t>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Pr="0039525B">
            <w:rPr>
              <w:b w:val="0"/>
            </w:rPr>
            <w:t>/201</w:t>
          </w:r>
          <w:r>
            <w:rPr>
              <w:b w:val="0"/>
            </w:rPr>
            <w:t>4</w:t>
          </w:r>
        </w:p>
        <w:p w:rsidR="006A0072" w:rsidRPr="0039525B" w:rsidRDefault="006A0072" w:rsidP="004F2969">
          <w:pPr>
            <w:pStyle w:val="FooterText"/>
            <w:rPr>
              <w:b w:val="0"/>
              <w:i/>
              <w:sz w:val="12"/>
            </w:rPr>
          </w:pPr>
          <w:r>
            <w:rPr>
              <w:b w:val="0"/>
              <w:sz w:val="12"/>
            </w:rPr>
            <w:t>© 2014</w:t>
          </w:r>
          <w:r w:rsidRPr="0039525B">
            <w:rPr>
              <w:b w:val="0"/>
              <w:sz w:val="12"/>
            </w:rPr>
            <w:t xml:space="preserve"> Public Consulting Group.</w:t>
          </w:r>
          <w:r w:rsidRPr="0039525B">
            <w:rPr>
              <w:b w:val="0"/>
              <w:i/>
              <w:sz w:val="12"/>
            </w:rPr>
            <w:t xml:space="preserve"> This work is licensed under a </w:t>
          </w:r>
        </w:p>
        <w:p w:rsidR="006A0072" w:rsidRPr="0039525B" w:rsidRDefault="006A0072"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6A0072" w:rsidRPr="002E4C92" w:rsidRDefault="00C93624" w:rsidP="004F2969">
          <w:pPr>
            <w:pStyle w:val="FooterText"/>
          </w:pPr>
          <w:hyperlink r:id="rId1" w:history="1">
            <w:r w:rsidR="006A007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6A0072" w:rsidRPr="002E4C92" w:rsidRDefault="00C9362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6A007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1004A">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rsidR="006A0072" w:rsidRPr="002E4C92" w:rsidRDefault="000777AE"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noProof/>
              <w:sz w:val="20"/>
              <w:szCs w:val="20"/>
            </w:rPr>
            <w:drawing>
              <wp:anchor distT="0" distB="0" distL="114300" distR="114300" simplePos="0" relativeHeight="251658240" behindDoc="1" locked="0" layoutInCell="1" allowOverlap="1">
                <wp:simplePos x="0" y="0"/>
                <wp:positionH relativeFrom="column">
                  <wp:posOffset>50231</wp:posOffset>
                </wp:positionH>
                <wp:positionV relativeFrom="paragraph">
                  <wp:posOffset>419209</wp:posOffset>
                </wp:positionV>
                <wp:extent cx="914400" cy="228600"/>
                <wp:effectExtent l="0" t="0" r="0" b="0"/>
                <wp:wrapTight wrapText="bothSides">
                  <wp:wrapPolygon edited="0">
                    <wp:start x="0" y="0"/>
                    <wp:lineTo x="0" y="19800"/>
                    <wp:lineTo x="21150" y="19800"/>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el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400" cy="228600"/>
                        </a:xfrm>
                        <a:prstGeom prst="rect">
                          <a:avLst/>
                        </a:prstGeom>
                      </pic:spPr>
                    </pic:pic>
                  </a:graphicData>
                </a:graphic>
              </wp:anchor>
            </w:drawing>
          </w:r>
          <w:r w:rsidR="006A0072">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3"/>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6A0072" w:rsidRPr="0039525B" w:rsidRDefault="006A0072"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02C" w:rsidRDefault="00B9002C" w:rsidP="00E946A0">
      <w:r>
        <w:separator/>
      </w:r>
    </w:p>
    <w:p w:rsidR="00B9002C" w:rsidRDefault="00B9002C" w:rsidP="00E946A0"/>
  </w:footnote>
  <w:footnote w:type="continuationSeparator" w:id="0">
    <w:p w:rsidR="00B9002C" w:rsidRDefault="00B9002C" w:rsidP="00E946A0">
      <w:r>
        <w:continuationSeparator/>
      </w:r>
    </w:p>
    <w:p w:rsidR="00B9002C" w:rsidRDefault="00B9002C"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226537" w:rsidRPr="00563CB8">
      <w:tc>
        <w:tcPr>
          <w:tcW w:w="3708" w:type="dxa"/>
          <w:shd w:val="clear" w:color="auto" w:fill="auto"/>
        </w:tcPr>
        <w:p w:rsidR="00226537" w:rsidRPr="00563CB8" w:rsidRDefault="00226537"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226537" w:rsidRPr="00563CB8" w:rsidRDefault="00226537" w:rsidP="00E946A0">
          <w:pPr>
            <w:jc w:val="center"/>
          </w:pPr>
          <w:r w:rsidRPr="00563CB8">
            <w:t>D R A F T</w:t>
          </w:r>
        </w:p>
      </w:tc>
      <w:tc>
        <w:tcPr>
          <w:tcW w:w="3438" w:type="dxa"/>
          <w:shd w:val="clear" w:color="auto" w:fill="auto"/>
        </w:tcPr>
        <w:p w:rsidR="00226537" w:rsidRPr="00E946A0" w:rsidRDefault="00226537" w:rsidP="00E946A0">
          <w:pPr>
            <w:pStyle w:val="PageHeader"/>
            <w:jc w:val="right"/>
            <w:rPr>
              <w:b w:val="0"/>
            </w:rPr>
          </w:pPr>
          <w:r>
            <w:rPr>
              <w:b w:val="0"/>
            </w:rPr>
            <w:t>Grade 9 • Module 3 • Unit 1 • Lesson 3</w:t>
          </w:r>
        </w:p>
      </w:tc>
    </w:tr>
  </w:tbl>
  <w:p w:rsidR="00226537" w:rsidRDefault="00226537"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721"/>
    <w:multiLevelType w:val="hybridMultilevel"/>
    <w:tmpl w:val="CF80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680331"/>
    <w:multiLevelType w:val="multilevel"/>
    <w:tmpl w:val="2A12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04048CD"/>
    <w:multiLevelType w:val="hybridMultilevel"/>
    <w:tmpl w:val="802C8A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DC5E94"/>
    <w:multiLevelType w:val="hybridMultilevel"/>
    <w:tmpl w:val="1E88D0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230F72"/>
    <w:multiLevelType w:val="hybridMultilevel"/>
    <w:tmpl w:val="77FC5D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B1297"/>
    <w:multiLevelType w:val="hybridMultilevel"/>
    <w:tmpl w:val="CFD4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1">
    <w:nsid w:val="7EFE1D7F"/>
    <w:multiLevelType w:val="hybridMultilevel"/>
    <w:tmpl w:val="62142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1"/>
  </w:num>
  <w:num w:numId="12">
    <w:abstractNumId w:val="30"/>
  </w:num>
  <w:num w:numId="13">
    <w:abstractNumId w:val="8"/>
    <w:lvlOverride w:ilvl="0">
      <w:startOverride w:val="1"/>
    </w:lvlOverride>
  </w:num>
  <w:num w:numId="14">
    <w:abstractNumId w:val="7"/>
  </w:num>
  <w:num w:numId="15">
    <w:abstractNumId w:val="4"/>
  </w:num>
  <w:num w:numId="16">
    <w:abstractNumId w:val="25"/>
  </w:num>
  <w:num w:numId="17">
    <w:abstractNumId w:val="14"/>
  </w:num>
  <w:num w:numId="18">
    <w:abstractNumId w:val="15"/>
  </w:num>
  <w:num w:numId="19">
    <w:abstractNumId w:val="12"/>
  </w:num>
  <w:num w:numId="20">
    <w:abstractNumId w:val="5"/>
  </w:num>
  <w:num w:numId="21">
    <w:abstractNumId w:val="9"/>
    <w:lvlOverride w:ilvl="0">
      <w:startOverride w:val="1"/>
    </w:lvlOverride>
  </w:num>
  <w:num w:numId="22">
    <w:abstractNumId w:val="2"/>
    <w:lvlOverride w:ilvl="0">
      <w:startOverride w:val="1"/>
    </w:lvlOverride>
  </w:num>
  <w:num w:numId="23">
    <w:abstractNumId w:val="28"/>
  </w:num>
  <w:num w:numId="24">
    <w:abstractNumId w:val="6"/>
  </w:num>
  <w:num w:numId="25">
    <w:abstractNumId w:val="24"/>
  </w:num>
  <w:num w:numId="26">
    <w:abstractNumId w:val="16"/>
  </w:num>
  <w:num w:numId="27">
    <w:abstractNumId w:val="3"/>
    <w:lvlOverride w:ilvl="0">
      <w:startOverride w:val="1"/>
    </w:lvlOverride>
  </w:num>
  <w:num w:numId="28">
    <w:abstractNumId w:val="19"/>
  </w:num>
  <w:num w:numId="29">
    <w:abstractNumId w:val="11"/>
  </w:num>
  <w:num w:numId="30">
    <w:abstractNumId w:val="17"/>
  </w:num>
  <w:num w:numId="31">
    <w:abstractNumId w:val="29"/>
  </w:num>
  <w:num w:numId="32">
    <w:abstractNumId w:val="21"/>
  </w:num>
  <w:num w:numId="33">
    <w:abstractNumId w:val="26"/>
  </w:num>
  <w:num w:numId="34">
    <w:abstractNumId w:val="9"/>
    <w:lvlOverride w:ilvl="0">
      <w:startOverride w:val="1"/>
    </w:lvlOverride>
  </w:num>
  <w:num w:numId="35">
    <w:abstractNumId w:val="22"/>
  </w:num>
  <w:num w:numId="36">
    <w:abstractNumId w:val="9"/>
    <w:lvlOverride w:ilvl="0">
      <w:startOverride w:val="1"/>
    </w:lvlOverride>
  </w:num>
  <w:num w:numId="37">
    <w:abstractNumId w:val="0"/>
  </w:num>
  <w:num w:numId="38">
    <w:abstractNumId w:val="20"/>
  </w:num>
  <w:num w:numId="39">
    <w:abstractNumId w:val="27"/>
  </w:num>
  <w:num w:numId="40">
    <w:abstractNumId w:val="23"/>
  </w:num>
  <w:num w:numId="41">
    <w:abstractNumId w:val="10"/>
  </w:num>
  <w:num w:numId="42">
    <w:abstractNumId w:val="13"/>
  </w:num>
  <w:num w:numId="43">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4688B"/>
    <w:rsid w:val="00002E9F"/>
    <w:rsid w:val="00007CBA"/>
    <w:rsid w:val="00007E80"/>
    <w:rsid w:val="00007F67"/>
    <w:rsid w:val="00011E99"/>
    <w:rsid w:val="000134DA"/>
    <w:rsid w:val="000137C5"/>
    <w:rsid w:val="00014D5D"/>
    <w:rsid w:val="000200E0"/>
    <w:rsid w:val="00020527"/>
    <w:rsid w:val="00021589"/>
    <w:rsid w:val="0002170E"/>
    <w:rsid w:val="00021954"/>
    <w:rsid w:val="00024819"/>
    <w:rsid w:val="000308F7"/>
    <w:rsid w:val="00034778"/>
    <w:rsid w:val="000349B9"/>
    <w:rsid w:val="00037165"/>
    <w:rsid w:val="00042A61"/>
    <w:rsid w:val="000462B2"/>
    <w:rsid w:val="00050967"/>
    <w:rsid w:val="00053088"/>
    <w:rsid w:val="000537F9"/>
    <w:rsid w:val="00056BD3"/>
    <w:rsid w:val="000579A4"/>
    <w:rsid w:val="00062291"/>
    <w:rsid w:val="0006233C"/>
    <w:rsid w:val="00064850"/>
    <w:rsid w:val="00066123"/>
    <w:rsid w:val="0006776C"/>
    <w:rsid w:val="00071936"/>
    <w:rsid w:val="00072749"/>
    <w:rsid w:val="000742AA"/>
    <w:rsid w:val="00074553"/>
    <w:rsid w:val="00075649"/>
    <w:rsid w:val="000777AE"/>
    <w:rsid w:val="00077889"/>
    <w:rsid w:val="00080A8A"/>
    <w:rsid w:val="000848B2"/>
    <w:rsid w:val="00086A06"/>
    <w:rsid w:val="00087426"/>
    <w:rsid w:val="00090200"/>
    <w:rsid w:val="00092534"/>
    <w:rsid w:val="00092730"/>
    <w:rsid w:val="00092C82"/>
    <w:rsid w:val="00093199"/>
    <w:rsid w:val="000959A9"/>
    <w:rsid w:val="00095BBA"/>
    <w:rsid w:val="00096A06"/>
    <w:rsid w:val="00096F1F"/>
    <w:rsid w:val="000A1206"/>
    <w:rsid w:val="000A26A7"/>
    <w:rsid w:val="000A3640"/>
    <w:rsid w:val="000B1882"/>
    <w:rsid w:val="000B2D56"/>
    <w:rsid w:val="000B3015"/>
    <w:rsid w:val="000B3836"/>
    <w:rsid w:val="000B475F"/>
    <w:rsid w:val="000B6EA7"/>
    <w:rsid w:val="000C0112"/>
    <w:rsid w:val="000C169A"/>
    <w:rsid w:val="000C4439"/>
    <w:rsid w:val="000C4788"/>
    <w:rsid w:val="000C4813"/>
    <w:rsid w:val="000C561F"/>
    <w:rsid w:val="000C5656"/>
    <w:rsid w:val="000C5893"/>
    <w:rsid w:val="000C7717"/>
    <w:rsid w:val="000D0F3D"/>
    <w:rsid w:val="000D0FAE"/>
    <w:rsid w:val="000D676F"/>
    <w:rsid w:val="000E0B69"/>
    <w:rsid w:val="000E4DBA"/>
    <w:rsid w:val="000E7FE3"/>
    <w:rsid w:val="000F192C"/>
    <w:rsid w:val="000F2414"/>
    <w:rsid w:val="000F3F57"/>
    <w:rsid w:val="000F7D35"/>
    <w:rsid w:val="000F7F56"/>
    <w:rsid w:val="0010235F"/>
    <w:rsid w:val="00104AB0"/>
    <w:rsid w:val="00106856"/>
    <w:rsid w:val="00106C7B"/>
    <w:rsid w:val="00110A04"/>
    <w:rsid w:val="00111A39"/>
    <w:rsid w:val="00113478"/>
    <w:rsid w:val="00113501"/>
    <w:rsid w:val="00113B2F"/>
    <w:rsid w:val="00113ED2"/>
    <w:rsid w:val="001159C2"/>
    <w:rsid w:val="00121C27"/>
    <w:rsid w:val="001258FD"/>
    <w:rsid w:val="00133528"/>
    <w:rsid w:val="00134753"/>
    <w:rsid w:val="001352AE"/>
    <w:rsid w:val="001362D4"/>
    <w:rsid w:val="00136DA2"/>
    <w:rsid w:val="00140413"/>
    <w:rsid w:val="00143ABF"/>
    <w:rsid w:val="00144FB0"/>
    <w:rsid w:val="00147061"/>
    <w:rsid w:val="001509EC"/>
    <w:rsid w:val="0015118C"/>
    <w:rsid w:val="00156124"/>
    <w:rsid w:val="00164180"/>
    <w:rsid w:val="00164194"/>
    <w:rsid w:val="001657A6"/>
    <w:rsid w:val="00167D09"/>
    <w:rsid w:val="001708C2"/>
    <w:rsid w:val="001723D5"/>
    <w:rsid w:val="0017575F"/>
    <w:rsid w:val="00175B00"/>
    <w:rsid w:val="00181A17"/>
    <w:rsid w:val="00182FBD"/>
    <w:rsid w:val="0018630D"/>
    <w:rsid w:val="00186355"/>
    <w:rsid w:val="001864E6"/>
    <w:rsid w:val="00186FDA"/>
    <w:rsid w:val="0018762C"/>
    <w:rsid w:val="001945FA"/>
    <w:rsid w:val="00194F1D"/>
    <w:rsid w:val="001A5133"/>
    <w:rsid w:val="001B0794"/>
    <w:rsid w:val="001B1487"/>
    <w:rsid w:val="001B1DD0"/>
    <w:rsid w:val="001B1ED3"/>
    <w:rsid w:val="001B6467"/>
    <w:rsid w:val="001C1C99"/>
    <w:rsid w:val="001C35E3"/>
    <w:rsid w:val="001C5188"/>
    <w:rsid w:val="001C6B70"/>
    <w:rsid w:val="001D047B"/>
    <w:rsid w:val="001D0518"/>
    <w:rsid w:val="001D0CE2"/>
    <w:rsid w:val="001D641A"/>
    <w:rsid w:val="001E189E"/>
    <w:rsid w:val="001E3CC3"/>
    <w:rsid w:val="001F0991"/>
    <w:rsid w:val="001F6C4F"/>
    <w:rsid w:val="001F6C8A"/>
    <w:rsid w:val="002009F7"/>
    <w:rsid w:val="0020138A"/>
    <w:rsid w:val="002014F6"/>
    <w:rsid w:val="00203CB5"/>
    <w:rsid w:val="002046ED"/>
    <w:rsid w:val="002066EF"/>
    <w:rsid w:val="00207C8B"/>
    <w:rsid w:val="0021368F"/>
    <w:rsid w:val="00224590"/>
    <w:rsid w:val="00225F87"/>
    <w:rsid w:val="00226537"/>
    <w:rsid w:val="0022794F"/>
    <w:rsid w:val="002306FF"/>
    <w:rsid w:val="00231919"/>
    <w:rsid w:val="0023784A"/>
    <w:rsid w:val="00240FF7"/>
    <w:rsid w:val="0024557C"/>
    <w:rsid w:val="00245B86"/>
    <w:rsid w:val="002516D4"/>
    <w:rsid w:val="00251A7C"/>
    <w:rsid w:val="00251DAB"/>
    <w:rsid w:val="00252D78"/>
    <w:rsid w:val="00260492"/>
    <w:rsid w:val="002619B1"/>
    <w:rsid w:val="0026345C"/>
    <w:rsid w:val="002635F4"/>
    <w:rsid w:val="00263AF5"/>
    <w:rsid w:val="002641CB"/>
    <w:rsid w:val="002661A8"/>
    <w:rsid w:val="002675A9"/>
    <w:rsid w:val="002748DB"/>
    <w:rsid w:val="00274FEB"/>
    <w:rsid w:val="00276DB9"/>
    <w:rsid w:val="0028184C"/>
    <w:rsid w:val="00284B9E"/>
    <w:rsid w:val="00284FC0"/>
    <w:rsid w:val="0028504E"/>
    <w:rsid w:val="00290F88"/>
    <w:rsid w:val="0029527C"/>
    <w:rsid w:val="00297DC5"/>
    <w:rsid w:val="00297E0A"/>
    <w:rsid w:val="002A21DE"/>
    <w:rsid w:val="002A5337"/>
    <w:rsid w:val="002B5876"/>
    <w:rsid w:val="002B6122"/>
    <w:rsid w:val="002C0245"/>
    <w:rsid w:val="002C02FB"/>
    <w:rsid w:val="002C5F0D"/>
    <w:rsid w:val="002D1069"/>
    <w:rsid w:val="002D18AC"/>
    <w:rsid w:val="002D5EB9"/>
    <w:rsid w:val="002D632F"/>
    <w:rsid w:val="002E27AE"/>
    <w:rsid w:val="002E38D2"/>
    <w:rsid w:val="002E4C92"/>
    <w:rsid w:val="002E67EE"/>
    <w:rsid w:val="002F03D2"/>
    <w:rsid w:val="002F3432"/>
    <w:rsid w:val="002F3D65"/>
    <w:rsid w:val="00303A0F"/>
    <w:rsid w:val="00303C17"/>
    <w:rsid w:val="0030493E"/>
    <w:rsid w:val="003067BF"/>
    <w:rsid w:val="003116DC"/>
    <w:rsid w:val="00311E81"/>
    <w:rsid w:val="00317306"/>
    <w:rsid w:val="003201AC"/>
    <w:rsid w:val="0032239A"/>
    <w:rsid w:val="003224EA"/>
    <w:rsid w:val="00322EFE"/>
    <w:rsid w:val="00323F2A"/>
    <w:rsid w:val="0033457E"/>
    <w:rsid w:val="00335168"/>
    <w:rsid w:val="003368BF"/>
    <w:rsid w:val="003440A9"/>
    <w:rsid w:val="003460F7"/>
    <w:rsid w:val="00346C18"/>
    <w:rsid w:val="00347761"/>
    <w:rsid w:val="00347DD9"/>
    <w:rsid w:val="00350B03"/>
    <w:rsid w:val="00351804"/>
    <w:rsid w:val="00351D4F"/>
    <w:rsid w:val="00351F18"/>
    <w:rsid w:val="00352361"/>
    <w:rsid w:val="00353081"/>
    <w:rsid w:val="00355B9E"/>
    <w:rsid w:val="00356349"/>
    <w:rsid w:val="00356656"/>
    <w:rsid w:val="00357921"/>
    <w:rsid w:val="00360A32"/>
    <w:rsid w:val="003618B9"/>
    <w:rsid w:val="00362010"/>
    <w:rsid w:val="00364CD8"/>
    <w:rsid w:val="0036582C"/>
    <w:rsid w:val="00370C53"/>
    <w:rsid w:val="00371CC5"/>
    <w:rsid w:val="00372441"/>
    <w:rsid w:val="0037258B"/>
    <w:rsid w:val="00374C35"/>
    <w:rsid w:val="00376DBB"/>
    <w:rsid w:val="003826B0"/>
    <w:rsid w:val="0038382F"/>
    <w:rsid w:val="00383A2A"/>
    <w:rsid w:val="003851B2"/>
    <w:rsid w:val="003854D3"/>
    <w:rsid w:val="003856F1"/>
    <w:rsid w:val="003908D2"/>
    <w:rsid w:val="003924D0"/>
    <w:rsid w:val="0039525B"/>
    <w:rsid w:val="003A3AB0"/>
    <w:rsid w:val="003A660D"/>
    <w:rsid w:val="003A6785"/>
    <w:rsid w:val="003B1699"/>
    <w:rsid w:val="003B1E8A"/>
    <w:rsid w:val="003B3DB9"/>
    <w:rsid w:val="003B5073"/>
    <w:rsid w:val="003B6005"/>
    <w:rsid w:val="003B6884"/>
    <w:rsid w:val="003B7708"/>
    <w:rsid w:val="003C158B"/>
    <w:rsid w:val="003C2022"/>
    <w:rsid w:val="003C24AD"/>
    <w:rsid w:val="003C417C"/>
    <w:rsid w:val="003D2601"/>
    <w:rsid w:val="003D27E3"/>
    <w:rsid w:val="003D28E6"/>
    <w:rsid w:val="003D452F"/>
    <w:rsid w:val="003D7469"/>
    <w:rsid w:val="003E2C04"/>
    <w:rsid w:val="003E3757"/>
    <w:rsid w:val="003E693A"/>
    <w:rsid w:val="003E7C7E"/>
    <w:rsid w:val="003F2833"/>
    <w:rsid w:val="003F3D65"/>
    <w:rsid w:val="00405198"/>
    <w:rsid w:val="004065E4"/>
    <w:rsid w:val="004109D9"/>
    <w:rsid w:val="0041552D"/>
    <w:rsid w:val="004179FD"/>
    <w:rsid w:val="00420469"/>
    <w:rsid w:val="00421157"/>
    <w:rsid w:val="00422C49"/>
    <w:rsid w:val="0042474E"/>
    <w:rsid w:val="00425E32"/>
    <w:rsid w:val="00431CC9"/>
    <w:rsid w:val="00432D7F"/>
    <w:rsid w:val="00436909"/>
    <w:rsid w:val="00437FD0"/>
    <w:rsid w:val="004402AC"/>
    <w:rsid w:val="004403EE"/>
    <w:rsid w:val="00440948"/>
    <w:rsid w:val="004430C5"/>
    <w:rsid w:val="004452D5"/>
    <w:rsid w:val="00446AFD"/>
    <w:rsid w:val="004528AF"/>
    <w:rsid w:val="004536D7"/>
    <w:rsid w:val="00454D12"/>
    <w:rsid w:val="00455EBA"/>
    <w:rsid w:val="00455FC4"/>
    <w:rsid w:val="00456F88"/>
    <w:rsid w:val="0045725F"/>
    <w:rsid w:val="00457B93"/>
    <w:rsid w:val="00457F98"/>
    <w:rsid w:val="0046636C"/>
    <w:rsid w:val="00470E93"/>
    <w:rsid w:val="004713C2"/>
    <w:rsid w:val="00472F34"/>
    <w:rsid w:val="0047469B"/>
    <w:rsid w:val="00477B3D"/>
    <w:rsid w:val="00480B8E"/>
    <w:rsid w:val="00482B4E"/>
    <w:rsid w:val="00482C15"/>
    <w:rsid w:val="004838D9"/>
    <w:rsid w:val="004841D6"/>
    <w:rsid w:val="00484822"/>
    <w:rsid w:val="00485D55"/>
    <w:rsid w:val="00492DB9"/>
    <w:rsid w:val="0049409E"/>
    <w:rsid w:val="004A3DFF"/>
    <w:rsid w:val="004A3F30"/>
    <w:rsid w:val="004A5A4F"/>
    <w:rsid w:val="004B089D"/>
    <w:rsid w:val="004B22B8"/>
    <w:rsid w:val="004B3E41"/>
    <w:rsid w:val="004B552B"/>
    <w:rsid w:val="004B7C07"/>
    <w:rsid w:val="004C4C59"/>
    <w:rsid w:val="004C602D"/>
    <w:rsid w:val="004C6475"/>
    <w:rsid w:val="004C6CD8"/>
    <w:rsid w:val="004D487C"/>
    <w:rsid w:val="004D5473"/>
    <w:rsid w:val="004D60E3"/>
    <w:rsid w:val="004D7029"/>
    <w:rsid w:val="004E00CC"/>
    <w:rsid w:val="004E13C6"/>
    <w:rsid w:val="004E1B0E"/>
    <w:rsid w:val="004F16B1"/>
    <w:rsid w:val="004F2363"/>
    <w:rsid w:val="004F2969"/>
    <w:rsid w:val="004F353F"/>
    <w:rsid w:val="004F62CF"/>
    <w:rsid w:val="00502FAD"/>
    <w:rsid w:val="005062D1"/>
    <w:rsid w:val="00507662"/>
    <w:rsid w:val="00507DF5"/>
    <w:rsid w:val="005121D2"/>
    <w:rsid w:val="00512ECB"/>
    <w:rsid w:val="00513C73"/>
    <w:rsid w:val="00513E84"/>
    <w:rsid w:val="00517918"/>
    <w:rsid w:val="00523227"/>
    <w:rsid w:val="0052345A"/>
    <w:rsid w:val="0052385B"/>
    <w:rsid w:val="0052413A"/>
    <w:rsid w:val="005263C4"/>
    <w:rsid w:val="0052748A"/>
    <w:rsid w:val="0052769A"/>
    <w:rsid w:val="00527DE8"/>
    <w:rsid w:val="005324A5"/>
    <w:rsid w:val="00532538"/>
    <w:rsid w:val="00540D35"/>
    <w:rsid w:val="00541A6A"/>
    <w:rsid w:val="00542217"/>
    <w:rsid w:val="00542523"/>
    <w:rsid w:val="00546D71"/>
    <w:rsid w:val="00546E54"/>
    <w:rsid w:val="0054791C"/>
    <w:rsid w:val="00550446"/>
    <w:rsid w:val="00550A2E"/>
    <w:rsid w:val="0055340D"/>
    <w:rsid w:val="0055385D"/>
    <w:rsid w:val="00561640"/>
    <w:rsid w:val="005627F5"/>
    <w:rsid w:val="00563CB8"/>
    <w:rsid w:val="00563DC9"/>
    <w:rsid w:val="005641F5"/>
    <w:rsid w:val="00565871"/>
    <w:rsid w:val="00567E85"/>
    <w:rsid w:val="00570901"/>
    <w:rsid w:val="00574A4A"/>
    <w:rsid w:val="00576E4A"/>
    <w:rsid w:val="0058022F"/>
    <w:rsid w:val="00581401"/>
    <w:rsid w:val="00583106"/>
    <w:rsid w:val="005837C5"/>
    <w:rsid w:val="00583FF7"/>
    <w:rsid w:val="00585771"/>
    <w:rsid w:val="00585A0D"/>
    <w:rsid w:val="00586989"/>
    <w:rsid w:val="005875D8"/>
    <w:rsid w:val="00587CD5"/>
    <w:rsid w:val="00592D68"/>
    <w:rsid w:val="00593697"/>
    <w:rsid w:val="005941CB"/>
    <w:rsid w:val="00595905"/>
    <w:rsid w:val="00595CFC"/>
    <w:rsid w:val="00595D3F"/>
    <w:rsid w:val="005960E3"/>
    <w:rsid w:val="0059710E"/>
    <w:rsid w:val="005A1DDA"/>
    <w:rsid w:val="005A2035"/>
    <w:rsid w:val="005A7968"/>
    <w:rsid w:val="005B22B2"/>
    <w:rsid w:val="005B23A4"/>
    <w:rsid w:val="005B3D78"/>
    <w:rsid w:val="005B7E6E"/>
    <w:rsid w:val="005C7B5F"/>
    <w:rsid w:val="005D3D88"/>
    <w:rsid w:val="005D7C72"/>
    <w:rsid w:val="005E247C"/>
    <w:rsid w:val="005E2E87"/>
    <w:rsid w:val="005E40D1"/>
    <w:rsid w:val="005F147C"/>
    <w:rsid w:val="005F5D35"/>
    <w:rsid w:val="005F657A"/>
    <w:rsid w:val="005F6A49"/>
    <w:rsid w:val="00602C58"/>
    <w:rsid w:val="00603970"/>
    <w:rsid w:val="006044CD"/>
    <w:rsid w:val="00607856"/>
    <w:rsid w:val="006124D5"/>
    <w:rsid w:val="0062277B"/>
    <w:rsid w:val="006261E1"/>
    <w:rsid w:val="00626E4A"/>
    <w:rsid w:val="00626F2F"/>
    <w:rsid w:val="0063073F"/>
    <w:rsid w:val="0063152F"/>
    <w:rsid w:val="0063653C"/>
    <w:rsid w:val="006375AF"/>
    <w:rsid w:val="00641612"/>
    <w:rsid w:val="00641DC5"/>
    <w:rsid w:val="00642A48"/>
    <w:rsid w:val="00643550"/>
    <w:rsid w:val="00644540"/>
    <w:rsid w:val="00644755"/>
    <w:rsid w:val="00644B92"/>
    <w:rsid w:val="00645C3F"/>
    <w:rsid w:val="00646088"/>
    <w:rsid w:val="00651092"/>
    <w:rsid w:val="00653ABB"/>
    <w:rsid w:val="0066211A"/>
    <w:rsid w:val="00663A00"/>
    <w:rsid w:val="00665D38"/>
    <w:rsid w:val="006661AE"/>
    <w:rsid w:val="006667A3"/>
    <w:rsid w:val="0068018C"/>
    <w:rsid w:val="00681122"/>
    <w:rsid w:val="0068592A"/>
    <w:rsid w:val="0069247E"/>
    <w:rsid w:val="00693712"/>
    <w:rsid w:val="00694D08"/>
    <w:rsid w:val="006A0072"/>
    <w:rsid w:val="006A09D6"/>
    <w:rsid w:val="006A3594"/>
    <w:rsid w:val="006A37A2"/>
    <w:rsid w:val="006B0965"/>
    <w:rsid w:val="006B61DD"/>
    <w:rsid w:val="006B7CCB"/>
    <w:rsid w:val="006C41F4"/>
    <w:rsid w:val="006D3AFA"/>
    <w:rsid w:val="006D5208"/>
    <w:rsid w:val="006E04E6"/>
    <w:rsid w:val="006E4C84"/>
    <w:rsid w:val="006E7A67"/>
    <w:rsid w:val="006E7D3C"/>
    <w:rsid w:val="006F3BD7"/>
    <w:rsid w:val="0070496D"/>
    <w:rsid w:val="00706F7A"/>
    <w:rsid w:val="00707670"/>
    <w:rsid w:val="0071004A"/>
    <w:rsid w:val="00713A46"/>
    <w:rsid w:val="0071568E"/>
    <w:rsid w:val="0072207C"/>
    <w:rsid w:val="00722587"/>
    <w:rsid w:val="0072440D"/>
    <w:rsid w:val="00724760"/>
    <w:rsid w:val="00730123"/>
    <w:rsid w:val="0073192F"/>
    <w:rsid w:val="00733C74"/>
    <w:rsid w:val="00735583"/>
    <w:rsid w:val="00736C0E"/>
    <w:rsid w:val="00737EE7"/>
    <w:rsid w:val="007403E9"/>
    <w:rsid w:val="00741955"/>
    <w:rsid w:val="00742C24"/>
    <w:rsid w:val="0074645F"/>
    <w:rsid w:val="007468F7"/>
    <w:rsid w:val="00747B96"/>
    <w:rsid w:val="007509E3"/>
    <w:rsid w:val="007558F3"/>
    <w:rsid w:val="007623AE"/>
    <w:rsid w:val="0076269D"/>
    <w:rsid w:val="00763F0B"/>
    <w:rsid w:val="0076486D"/>
    <w:rsid w:val="00766336"/>
    <w:rsid w:val="0076658E"/>
    <w:rsid w:val="00767641"/>
    <w:rsid w:val="00772135"/>
    <w:rsid w:val="00772437"/>
    <w:rsid w:val="00772FCA"/>
    <w:rsid w:val="0077398D"/>
    <w:rsid w:val="007744FC"/>
    <w:rsid w:val="00777033"/>
    <w:rsid w:val="00787282"/>
    <w:rsid w:val="00796D57"/>
    <w:rsid w:val="00797281"/>
    <w:rsid w:val="007A155D"/>
    <w:rsid w:val="007A70A5"/>
    <w:rsid w:val="007B0EDD"/>
    <w:rsid w:val="007B5E67"/>
    <w:rsid w:val="007B764B"/>
    <w:rsid w:val="007C14C1"/>
    <w:rsid w:val="007C6B4D"/>
    <w:rsid w:val="007C7DB0"/>
    <w:rsid w:val="007D04BC"/>
    <w:rsid w:val="007D1715"/>
    <w:rsid w:val="007D26D2"/>
    <w:rsid w:val="007D2F12"/>
    <w:rsid w:val="007D475B"/>
    <w:rsid w:val="007D57FC"/>
    <w:rsid w:val="007E24EE"/>
    <w:rsid w:val="007E463A"/>
    <w:rsid w:val="007E4E86"/>
    <w:rsid w:val="007E7665"/>
    <w:rsid w:val="007F76FC"/>
    <w:rsid w:val="007F7E3E"/>
    <w:rsid w:val="008017A1"/>
    <w:rsid w:val="00804C62"/>
    <w:rsid w:val="00806139"/>
    <w:rsid w:val="00806A75"/>
    <w:rsid w:val="00806AE1"/>
    <w:rsid w:val="00807C6B"/>
    <w:rsid w:val="008139A0"/>
    <w:rsid w:val="008151E5"/>
    <w:rsid w:val="00820EF9"/>
    <w:rsid w:val="0082210F"/>
    <w:rsid w:val="008228CD"/>
    <w:rsid w:val="008253C4"/>
    <w:rsid w:val="008261D2"/>
    <w:rsid w:val="00831B4C"/>
    <w:rsid w:val="00831EF4"/>
    <w:rsid w:val="0083334B"/>
    <w:rsid w:val="008336BE"/>
    <w:rsid w:val="00835495"/>
    <w:rsid w:val="00836739"/>
    <w:rsid w:val="00840E7D"/>
    <w:rsid w:val="00842996"/>
    <w:rsid w:val="00842A27"/>
    <w:rsid w:val="008434A6"/>
    <w:rsid w:val="0084358E"/>
    <w:rsid w:val="00843C9E"/>
    <w:rsid w:val="00847A03"/>
    <w:rsid w:val="00850CE6"/>
    <w:rsid w:val="00853CF3"/>
    <w:rsid w:val="008572B2"/>
    <w:rsid w:val="00860A88"/>
    <w:rsid w:val="00864A80"/>
    <w:rsid w:val="00872393"/>
    <w:rsid w:val="008724E8"/>
    <w:rsid w:val="00872DF9"/>
    <w:rsid w:val="008732CC"/>
    <w:rsid w:val="008733F3"/>
    <w:rsid w:val="00874AF4"/>
    <w:rsid w:val="0087570C"/>
    <w:rsid w:val="00875D0A"/>
    <w:rsid w:val="00876632"/>
    <w:rsid w:val="00876B4C"/>
    <w:rsid w:val="00880AAD"/>
    <w:rsid w:val="00883761"/>
    <w:rsid w:val="00884AB6"/>
    <w:rsid w:val="008907FE"/>
    <w:rsid w:val="00893930"/>
    <w:rsid w:val="00893A85"/>
    <w:rsid w:val="008A0F55"/>
    <w:rsid w:val="008A15B8"/>
    <w:rsid w:val="008A1774"/>
    <w:rsid w:val="008A2DA8"/>
    <w:rsid w:val="008A3156"/>
    <w:rsid w:val="008A5010"/>
    <w:rsid w:val="008A7263"/>
    <w:rsid w:val="008B1311"/>
    <w:rsid w:val="008B30E8"/>
    <w:rsid w:val="008B31CC"/>
    <w:rsid w:val="008B456C"/>
    <w:rsid w:val="008B5DE1"/>
    <w:rsid w:val="008C1826"/>
    <w:rsid w:val="008C7679"/>
    <w:rsid w:val="008D0396"/>
    <w:rsid w:val="008D3566"/>
    <w:rsid w:val="008D3BC0"/>
    <w:rsid w:val="008D5D6B"/>
    <w:rsid w:val="008E2674"/>
    <w:rsid w:val="008E7848"/>
    <w:rsid w:val="008E7BF6"/>
    <w:rsid w:val="008F7758"/>
    <w:rsid w:val="009000C9"/>
    <w:rsid w:val="00900466"/>
    <w:rsid w:val="00903656"/>
    <w:rsid w:val="009062ED"/>
    <w:rsid w:val="0090775D"/>
    <w:rsid w:val="00907EB6"/>
    <w:rsid w:val="00910D8E"/>
    <w:rsid w:val="009135A8"/>
    <w:rsid w:val="00915992"/>
    <w:rsid w:val="0091722D"/>
    <w:rsid w:val="00922E34"/>
    <w:rsid w:val="009250B8"/>
    <w:rsid w:val="009319C6"/>
    <w:rsid w:val="00933100"/>
    <w:rsid w:val="009403AD"/>
    <w:rsid w:val="0094090F"/>
    <w:rsid w:val="0094277B"/>
    <w:rsid w:val="00950786"/>
    <w:rsid w:val="00957692"/>
    <w:rsid w:val="0096199D"/>
    <w:rsid w:val="00962802"/>
    <w:rsid w:val="00963CDE"/>
    <w:rsid w:val="00966D72"/>
    <w:rsid w:val="00967678"/>
    <w:rsid w:val="0097223B"/>
    <w:rsid w:val="009732BA"/>
    <w:rsid w:val="00976A87"/>
    <w:rsid w:val="00977CEF"/>
    <w:rsid w:val="00981192"/>
    <w:rsid w:val="0098148A"/>
    <w:rsid w:val="009859E7"/>
    <w:rsid w:val="00987C2D"/>
    <w:rsid w:val="00993BB9"/>
    <w:rsid w:val="009A0390"/>
    <w:rsid w:val="009A3159"/>
    <w:rsid w:val="009B0F30"/>
    <w:rsid w:val="009B12D0"/>
    <w:rsid w:val="009B14FE"/>
    <w:rsid w:val="009B4FE2"/>
    <w:rsid w:val="009B52C4"/>
    <w:rsid w:val="009B6DFB"/>
    <w:rsid w:val="009B7417"/>
    <w:rsid w:val="009B7C85"/>
    <w:rsid w:val="009C0391"/>
    <w:rsid w:val="009C1747"/>
    <w:rsid w:val="009C1832"/>
    <w:rsid w:val="009C2014"/>
    <w:rsid w:val="009C3C09"/>
    <w:rsid w:val="009D09EB"/>
    <w:rsid w:val="009D0B7A"/>
    <w:rsid w:val="009D12CD"/>
    <w:rsid w:val="009D1D14"/>
    <w:rsid w:val="009D2572"/>
    <w:rsid w:val="009D5B39"/>
    <w:rsid w:val="009E05C6"/>
    <w:rsid w:val="009E07D2"/>
    <w:rsid w:val="009E4BF8"/>
    <w:rsid w:val="009E734D"/>
    <w:rsid w:val="009F261F"/>
    <w:rsid w:val="009F31D9"/>
    <w:rsid w:val="009F3652"/>
    <w:rsid w:val="009F4345"/>
    <w:rsid w:val="00A00A45"/>
    <w:rsid w:val="00A0163A"/>
    <w:rsid w:val="00A0399A"/>
    <w:rsid w:val="00A06065"/>
    <w:rsid w:val="00A07A4E"/>
    <w:rsid w:val="00A10480"/>
    <w:rsid w:val="00A14557"/>
    <w:rsid w:val="00A14764"/>
    <w:rsid w:val="00A14F0A"/>
    <w:rsid w:val="00A17212"/>
    <w:rsid w:val="00A205E1"/>
    <w:rsid w:val="00A22962"/>
    <w:rsid w:val="00A23BEA"/>
    <w:rsid w:val="00A24DAB"/>
    <w:rsid w:val="00A253EA"/>
    <w:rsid w:val="00A32E00"/>
    <w:rsid w:val="00A37440"/>
    <w:rsid w:val="00A4300D"/>
    <w:rsid w:val="00A4462B"/>
    <w:rsid w:val="00A44970"/>
    <w:rsid w:val="00A4688B"/>
    <w:rsid w:val="00A511F4"/>
    <w:rsid w:val="00A54918"/>
    <w:rsid w:val="00A57ED5"/>
    <w:rsid w:val="00A65FF8"/>
    <w:rsid w:val="00A70116"/>
    <w:rsid w:val="00A75116"/>
    <w:rsid w:val="00A77308"/>
    <w:rsid w:val="00A8104D"/>
    <w:rsid w:val="00A8488A"/>
    <w:rsid w:val="00A86A80"/>
    <w:rsid w:val="00A908AC"/>
    <w:rsid w:val="00A90D12"/>
    <w:rsid w:val="00A948B3"/>
    <w:rsid w:val="00A95E92"/>
    <w:rsid w:val="00A968CA"/>
    <w:rsid w:val="00AA0831"/>
    <w:rsid w:val="00AA087A"/>
    <w:rsid w:val="00AA1DC0"/>
    <w:rsid w:val="00AA3CEF"/>
    <w:rsid w:val="00AA5B51"/>
    <w:rsid w:val="00AA5F43"/>
    <w:rsid w:val="00AB4974"/>
    <w:rsid w:val="00AC1B52"/>
    <w:rsid w:val="00AC1DE5"/>
    <w:rsid w:val="00AC1F67"/>
    <w:rsid w:val="00AC2AB4"/>
    <w:rsid w:val="00AC2B56"/>
    <w:rsid w:val="00AC2EBA"/>
    <w:rsid w:val="00AC6562"/>
    <w:rsid w:val="00AD26BF"/>
    <w:rsid w:val="00AD2E2E"/>
    <w:rsid w:val="00AD440D"/>
    <w:rsid w:val="00AD755E"/>
    <w:rsid w:val="00AD7690"/>
    <w:rsid w:val="00AE01CA"/>
    <w:rsid w:val="00AE14E2"/>
    <w:rsid w:val="00AE3076"/>
    <w:rsid w:val="00AE3A97"/>
    <w:rsid w:val="00AE786F"/>
    <w:rsid w:val="00AF1F26"/>
    <w:rsid w:val="00AF3526"/>
    <w:rsid w:val="00AF59B8"/>
    <w:rsid w:val="00AF5A63"/>
    <w:rsid w:val="00AF71F1"/>
    <w:rsid w:val="00B00346"/>
    <w:rsid w:val="00B011F1"/>
    <w:rsid w:val="00B0348C"/>
    <w:rsid w:val="00B044E7"/>
    <w:rsid w:val="00B0477B"/>
    <w:rsid w:val="00B10BF2"/>
    <w:rsid w:val="00B1409A"/>
    <w:rsid w:val="00B205E1"/>
    <w:rsid w:val="00B20B90"/>
    <w:rsid w:val="00B231AA"/>
    <w:rsid w:val="00B23AD5"/>
    <w:rsid w:val="00B27639"/>
    <w:rsid w:val="00B30BF5"/>
    <w:rsid w:val="00B31BA2"/>
    <w:rsid w:val="00B32513"/>
    <w:rsid w:val="00B3457B"/>
    <w:rsid w:val="00B4206B"/>
    <w:rsid w:val="00B44EA6"/>
    <w:rsid w:val="00B45419"/>
    <w:rsid w:val="00B46C45"/>
    <w:rsid w:val="00B504C8"/>
    <w:rsid w:val="00B5141C"/>
    <w:rsid w:val="00B5282C"/>
    <w:rsid w:val="00B57A9F"/>
    <w:rsid w:val="00B6092B"/>
    <w:rsid w:val="00B66DB7"/>
    <w:rsid w:val="00B71188"/>
    <w:rsid w:val="00B7194E"/>
    <w:rsid w:val="00B752AF"/>
    <w:rsid w:val="00B75489"/>
    <w:rsid w:val="00B76D5E"/>
    <w:rsid w:val="00B80621"/>
    <w:rsid w:val="00B9002C"/>
    <w:rsid w:val="00B97EDC"/>
    <w:rsid w:val="00BA4548"/>
    <w:rsid w:val="00BA536E"/>
    <w:rsid w:val="00BA6CB2"/>
    <w:rsid w:val="00BA6E05"/>
    <w:rsid w:val="00BA7D7C"/>
    <w:rsid w:val="00BA7F1C"/>
    <w:rsid w:val="00BB27BA"/>
    <w:rsid w:val="00BB3487"/>
    <w:rsid w:val="00BB3BF4"/>
    <w:rsid w:val="00BB3BF5"/>
    <w:rsid w:val="00BB459A"/>
    <w:rsid w:val="00BB4709"/>
    <w:rsid w:val="00BC1873"/>
    <w:rsid w:val="00BC3880"/>
    <w:rsid w:val="00BC4ADE"/>
    <w:rsid w:val="00BC54A9"/>
    <w:rsid w:val="00BC55AA"/>
    <w:rsid w:val="00BC7EBB"/>
    <w:rsid w:val="00BD28C9"/>
    <w:rsid w:val="00BD6D2D"/>
    <w:rsid w:val="00BD7AD4"/>
    <w:rsid w:val="00BD7B6F"/>
    <w:rsid w:val="00BE3240"/>
    <w:rsid w:val="00BE4EBD"/>
    <w:rsid w:val="00BE648F"/>
    <w:rsid w:val="00BE6EFE"/>
    <w:rsid w:val="00BF6DF5"/>
    <w:rsid w:val="00C02E75"/>
    <w:rsid w:val="00C02EC2"/>
    <w:rsid w:val="00C05F35"/>
    <w:rsid w:val="00C07D88"/>
    <w:rsid w:val="00C139F4"/>
    <w:rsid w:val="00C1494A"/>
    <w:rsid w:val="00C151B9"/>
    <w:rsid w:val="00C15EA8"/>
    <w:rsid w:val="00C17AF0"/>
    <w:rsid w:val="00C208EA"/>
    <w:rsid w:val="00C2221F"/>
    <w:rsid w:val="00C2283A"/>
    <w:rsid w:val="00C2395D"/>
    <w:rsid w:val="00C252EF"/>
    <w:rsid w:val="00C25C43"/>
    <w:rsid w:val="00C27E34"/>
    <w:rsid w:val="00C30AB7"/>
    <w:rsid w:val="00C34B83"/>
    <w:rsid w:val="00C419B4"/>
    <w:rsid w:val="00C42C58"/>
    <w:rsid w:val="00C441BE"/>
    <w:rsid w:val="00C4787C"/>
    <w:rsid w:val="00C5015B"/>
    <w:rsid w:val="00C512D6"/>
    <w:rsid w:val="00C52FD6"/>
    <w:rsid w:val="00C5446F"/>
    <w:rsid w:val="00C5552D"/>
    <w:rsid w:val="00C70538"/>
    <w:rsid w:val="00C7162F"/>
    <w:rsid w:val="00C7196E"/>
    <w:rsid w:val="00C745E1"/>
    <w:rsid w:val="00C7602B"/>
    <w:rsid w:val="00C920BB"/>
    <w:rsid w:val="00C9359E"/>
    <w:rsid w:val="00C93624"/>
    <w:rsid w:val="00C94300"/>
    <w:rsid w:val="00C94AC5"/>
    <w:rsid w:val="00C94DE7"/>
    <w:rsid w:val="00C9623A"/>
    <w:rsid w:val="00CA53F8"/>
    <w:rsid w:val="00CA6258"/>
    <w:rsid w:val="00CA6CC7"/>
    <w:rsid w:val="00CB413A"/>
    <w:rsid w:val="00CB4795"/>
    <w:rsid w:val="00CC1BF8"/>
    <w:rsid w:val="00CC2982"/>
    <w:rsid w:val="00CC3C40"/>
    <w:rsid w:val="00CC605E"/>
    <w:rsid w:val="00CC6E60"/>
    <w:rsid w:val="00CD07A8"/>
    <w:rsid w:val="00CD1A34"/>
    <w:rsid w:val="00CD3526"/>
    <w:rsid w:val="00CD3A81"/>
    <w:rsid w:val="00CD4793"/>
    <w:rsid w:val="00CD61D0"/>
    <w:rsid w:val="00CE0D9A"/>
    <w:rsid w:val="00CE2836"/>
    <w:rsid w:val="00CE5BEA"/>
    <w:rsid w:val="00CE6C54"/>
    <w:rsid w:val="00CF08C2"/>
    <w:rsid w:val="00CF08CF"/>
    <w:rsid w:val="00CF1FDD"/>
    <w:rsid w:val="00CF2582"/>
    <w:rsid w:val="00CF2986"/>
    <w:rsid w:val="00D0055E"/>
    <w:rsid w:val="00D031FA"/>
    <w:rsid w:val="00D05F35"/>
    <w:rsid w:val="00D066C5"/>
    <w:rsid w:val="00D105CC"/>
    <w:rsid w:val="00D21D44"/>
    <w:rsid w:val="00D22B12"/>
    <w:rsid w:val="00D2326D"/>
    <w:rsid w:val="00D257AC"/>
    <w:rsid w:val="00D3179C"/>
    <w:rsid w:val="00D31C4D"/>
    <w:rsid w:val="00D3492E"/>
    <w:rsid w:val="00D36C11"/>
    <w:rsid w:val="00D37339"/>
    <w:rsid w:val="00D374A9"/>
    <w:rsid w:val="00D403BB"/>
    <w:rsid w:val="00D41B54"/>
    <w:rsid w:val="00D4259D"/>
    <w:rsid w:val="00D432DB"/>
    <w:rsid w:val="00D437DA"/>
    <w:rsid w:val="00D44710"/>
    <w:rsid w:val="00D4700C"/>
    <w:rsid w:val="00D4728A"/>
    <w:rsid w:val="00D479EE"/>
    <w:rsid w:val="00D52801"/>
    <w:rsid w:val="00D53535"/>
    <w:rsid w:val="00D55B24"/>
    <w:rsid w:val="00D565BD"/>
    <w:rsid w:val="00D5676B"/>
    <w:rsid w:val="00D57066"/>
    <w:rsid w:val="00D7072B"/>
    <w:rsid w:val="00D835E0"/>
    <w:rsid w:val="00D8786A"/>
    <w:rsid w:val="00D920A6"/>
    <w:rsid w:val="00D928AF"/>
    <w:rsid w:val="00D9328F"/>
    <w:rsid w:val="00D94FAB"/>
    <w:rsid w:val="00D95274"/>
    <w:rsid w:val="00D95A65"/>
    <w:rsid w:val="00D95B77"/>
    <w:rsid w:val="00DA030E"/>
    <w:rsid w:val="00DA3313"/>
    <w:rsid w:val="00DA6652"/>
    <w:rsid w:val="00DB2512"/>
    <w:rsid w:val="00DB34C3"/>
    <w:rsid w:val="00DB3C98"/>
    <w:rsid w:val="00DC0419"/>
    <w:rsid w:val="00DC0591"/>
    <w:rsid w:val="00DC46C3"/>
    <w:rsid w:val="00DC6A34"/>
    <w:rsid w:val="00DD04A3"/>
    <w:rsid w:val="00DD272C"/>
    <w:rsid w:val="00DD41E8"/>
    <w:rsid w:val="00DD6609"/>
    <w:rsid w:val="00DD69BE"/>
    <w:rsid w:val="00DD6BA0"/>
    <w:rsid w:val="00DE11F0"/>
    <w:rsid w:val="00DF3D1C"/>
    <w:rsid w:val="00DF5111"/>
    <w:rsid w:val="00E0286B"/>
    <w:rsid w:val="00E108A3"/>
    <w:rsid w:val="00E10FF8"/>
    <w:rsid w:val="00E11D2C"/>
    <w:rsid w:val="00E15E60"/>
    <w:rsid w:val="00E1600A"/>
    <w:rsid w:val="00E16070"/>
    <w:rsid w:val="00E22A24"/>
    <w:rsid w:val="00E26A26"/>
    <w:rsid w:val="00E31D9D"/>
    <w:rsid w:val="00E3245A"/>
    <w:rsid w:val="00E43B34"/>
    <w:rsid w:val="00E45753"/>
    <w:rsid w:val="00E46711"/>
    <w:rsid w:val="00E477D4"/>
    <w:rsid w:val="00E5007C"/>
    <w:rsid w:val="00E53E91"/>
    <w:rsid w:val="00E560AD"/>
    <w:rsid w:val="00E56C25"/>
    <w:rsid w:val="00E6036C"/>
    <w:rsid w:val="00E60525"/>
    <w:rsid w:val="00E618D5"/>
    <w:rsid w:val="00E6237A"/>
    <w:rsid w:val="00E63363"/>
    <w:rsid w:val="00E6588C"/>
    <w:rsid w:val="00E65C14"/>
    <w:rsid w:val="00E71692"/>
    <w:rsid w:val="00E74AC3"/>
    <w:rsid w:val="00E74DF4"/>
    <w:rsid w:val="00E7559A"/>
    <w:rsid w:val="00E7754E"/>
    <w:rsid w:val="00E77A91"/>
    <w:rsid w:val="00E85E33"/>
    <w:rsid w:val="00E876F3"/>
    <w:rsid w:val="00E878DD"/>
    <w:rsid w:val="00E9018E"/>
    <w:rsid w:val="00E9160D"/>
    <w:rsid w:val="00E9190E"/>
    <w:rsid w:val="00E926E1"/>
    <w:rsid w:val="00E93803"/>
    <w:rsid w:val="00E946A0"/>
    <w:rsid w:val="00E97232"/>
    <w:rsid w:val="00EA0C17"/>
    <w:rsid w:val="00EA3693"/>
    <w:rsid w:val="00EA44C5"/>
    <w:rsid w:val="00EA74B5"/>
    <w:rsid w:val="00EA7AE2"/>
    <w:rsid w:val="00EB4655"/>
    <w:rsid w:val="00EB4AAC"/>
    <w:rsid w:val="00EB5123"/>
    <w:rsid w:val="00EB6D24"/>
    <w:rsid w:val="00EB782B"/>
    <w:rsid w:val="00EC15E4"/>
    <w:rsid w:val="00EC1E30"/>
    <w:rsid w:val="00EC238E"/>
    <w:rsid w:val="00EC3F22"/>
    <w:rsid w:val="00EC6431"/>
    <w:rsid w:val="00ED0044"/>
    <w:rsid w:val="00ED34EC"/>
    <w:rsid w:val="00ED491F"/>
    <w:rsid w:val="00ED564E"/>
    <w:rsid w:val="00EE360E"/>
    <w:rsid w:val="00EE44C7"/>
    <w:rsid w:val="00EE5F60"/>
    <w:rsid w:val="00EE66B9"/>
    <w:rsid w:val="00EF12C5"/>
    <w:rsid w:val="00F07B41"/>
    <w:rsid w:val="00F10E78"/>
    <w:rsid w:val="00F10E87"/>
    <w:rsid w:val="00F12958"/>
    <w:rsid w:val="00F143C7"/>
    <w:rsid w:val="00F21CD9"/>
    <w:rsid w:val="00F254EE"/>
    <w:rsid w:val="00F308FF"/>
    <w:rsid w:val="00F3384F"/>
    <w:rsid w:val="00F34229"/>
    <w:rsid w:val="00F344E5"/>
    <w:rsid w:val="00F355C2"/>
    <w:rsid w:val="00F37F20"/>
    <w:rsid w:val="00F40009"/>
    <w:rsid w:val="00F41D88"/>
    <w:rsid w:val="00F43401"/>
    <w:rsid w:val="00F43553"/>
    <w:rsid w:val="00F4386A"/>
    <w:rsid w:val="00F44637"/>
    <w:rsid w:val="00F4480D"/>
    <w:rsid w:val="00F457A9"/>
    <w:rsid w:val="00F50381"/>
    <w:rsid w:val="00F51A28"/>
    <w:rsid w:val="00F52488"/>
    <w:rsid w:val="00F544D9"/>
    <w:rsid w:val="00F547DE"/>
    <w:rsid w:val="00F54AE0"/>
    <w:rsid w:val="00F55F78"/>
    <w:rsid w:val="00F60C57"/>
    <w:rsid w:val="00F64807"/>
    <w:rsid w:val="00F64BAF"/>
    <w:rsid w:val="00F653CE"/>
    <w:rsid w:val="00F6568B"/>
    <w:rsid w:val="00F73C65"/>
    <w:rsid w:val="00F746D5"/>
    <w:rsid w:val="00F814D5"/>
    <w:rsid w:val="00F84D2F"/>
    <w:rsid w:val="00F87643"/>
    <w:rsid w:val="00F87DB6"/>
    <w:rsid w:val="00F92CB6"/>
    <w:rsid w:val="00F942C8"/>
    <w:rsid w:val="00FA0A05"/>
    <w:rsid w:val="00FA3204"/>
    <w:rsid w:val="00FA3976"/>
    <w:rsid w:val="00FA4A94"/>
    <w:rsid w:val="00FA5CD3"/>
    <w:rsid w:val="00FA6118"/>
    <w:rsid w:val="00FB2878"/>
    <w:rsid w:val="00FB5679"/>
    <w:rsid w:val="00FB75ED"/>
    <w:rsid w:val="00FC349F"/>
    <w:rsid w:val="00FC4915"/>
    <w:rsid w:val="00FC710C"/>
    <w:rsid w:val="00FC714C"/>
    <w:rsid w:val="00FD0505"/>
    <w:rsid w:val="00FD275D"/>
    <w:rsid w:val="00FD6124"/>
    <w:rsid w:val="00FD6A91"/>
    <w:rsid w:val="00FE0744"/>
    <w:rsid w:val="00FE12D4"/>
    <w:rsid w:val="00FE28A3"/>
    <w:rsid w:val="00FE28B2"/>
    <w:rsid w:val="00FE2A44"/>
    <w:rsid w:val="00FE59AD"/>
    <w:rsid w:val="00FE612D"/>
    <w:rsid w:val="00FE662D"/>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unhideWhenUsed/>
    <w:rsid w:val="007D1715"/>
    <w:rPr>
      <w:sz w:val="20"/>
    </w:rPr>
  </w:style>
  <w:style w:type="character" w:customStyle="1" w:styleId="FootnoteTextChar">
    <w:name w:val="Footnote Text Char"/>
    <w:basedOn w:val="DefaultParagraphFont"/>
    <w:link w:val="FootnoteText"/>
    <w:uiPriority w:val="99"/>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644755"/>
    <w:pPr>
      <w:spacing w:before="180" w:after="180" w:line="276" w:lineRule="auto"/>
    </w:pPr>
    <w:rPr>
      <w:sz w:val="22"/>
      <w:szCs w:val="22"/>
    </w:rPr>
  </w:style>
  <w:style w:type="character" w:customStyle="1" w:styleId="TAChar">
    <w:name w:val="*TA* Char"/>
    <w:basedOn w:val="DefaultParagraphFont"/>
    <w:link w:val="TA"/>
    <w:rsid w:val="00644755"/>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FA5CD3"/>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FA5CD3"/>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BulletedList0">
    <w:name w:val="Bulleted List"/>
    <w:basedOn w:val="MediumList2-Accent41"/>
    <w:link w:val="BulletedListChar0"/>
    <w:qFormat/>
    <w:rsid w:val="00A37440"/>
    <w:pPr>
      <w:spacing w:after="60" w:line="240" w:lineRule="auto"/>
      <w:ind w:left="317" w:hanging="317"/>
      <w:contextualSpacing w:val="0"/>
    </w:pPr>
  </w:style>
  <w:style w:type="paragraph" w:customStyle="1" w:styleId="NumberedList0">
    <w:name w:val="Numbered List"/>
    <w:basedOn w:val="BulletedList0"/>
    <w:link w:val="NumberedListChar0"/>
    <w:qFormat/>
    <w:rsid w:val="00A37440"/>
    <w:pPr>
      <w:ind w:left="360" w:hanging="360"/>
    </w:pPr>
  </w:style>
  <w:style w:type="character" w:customStyle="1" w:styleId="BulletedListChar0">
    <w:name w:val="Bulleted List Char"/>
    <w:basedOn w:val="MediumList2-Accent41Char"/>
    <w:link w:val="BulletedList0"/>
    <w:rsid w:val="00A37440"/>
    <w:rPr>
      <w:sz w:val="22"/>
      <w:szCs w:val="22"/>
    </w:rPr>
  </w:style>
  <w:style w:type="character" w:customStyle="1" w:styleId="NumberedListChar0">
    <w:name w:val="Numbered List Char"/>
    <w:basedOn w:val="BulletedListChar0"/>
    <w:link w:val="NumberedList0"/>
    <w:rsid w:val="00A37440"/>
    <w:rPr>
      <w:sz w:val="22"/>
      <w:szCs w:val="22"/>
    </w:rPr>
  </w:style>
  <w:style w:type="paragraph" w:customStyle="1" w:styleId="TeacherActions">
    <w:name w:val="Teacher Actions"/>
    <w:basedOn w:val="Normal"/>
    <w:link w:val="TeacherActionsChar"/>
    <w:qFormat/>
    <w:rsid w:val="00FC710C"/>
    <w:pPr>
      <w:spacing w:before="240" w:after="60"/>
    </w:pPr>
  </w:style>
  <w:style w:type="character" w:customStyle="1" w:styleId="TeacherActionsChar">
    <w:name w:val="Teacher Actions Char"/>
    <w:basedOn w:val="DefaultParagraphFont"/>
    <w:link w:val="TeacherActions"/>
    <w:rsid w:val="00FC710C"/>
    <w:rPr>
      <w:sz w:val="22"/>
      <w:szCs w:val="22"/>
    </w:rPr>
  </w:style>
  <w:style w:type="paragraph" w:customStyle="1" w:styleId="LearningSequenceHeader0">
    <w:name w:val="Learning Sequence Header"/>
    <w:basedOn w:val="Heading2"/>
    <w:link w:val="LearningSequenceHeaderChar0"/>
    <w:qFormat/>
    <w:rsid w:val="00FC710C"/>
    <w:pPr>
      <w:pBdr>
        <w:bottom w:val="single" w:sz="12" w:space="1" w:color="9BBB59" w:themeColor="accent3"/>
      </w:pBdr>
      <w:tabs>
        <w:tab w:val="right" w:pos="9360"/>
      </w:tabs>
      <w:spacing w:after="60"/>
    </w:pPr>
    <w:rPr>
      <w:rFonts w:asciiTheme="minorHAnsi" w:eastAsia="Times New Roman" w:hAnsiTheme="minorHAnsi"/>
      <w:i w:val="0"/>
      <w:sz w:val="28"/>
    </w:rPr>
  </w:style>
  <w:style w:type="character" w:customStyle="1" w:styleId="LearningSequenceHeaderChar0">
    <w:name w:val="Learning Sequence Header Char"/>
    <w:basedOn w:val="Heading2Char"/>
    <w:link w:val="LearningSequenceHeader0"/>
    <w:rsid w:val="00FC710C"/>
    <w:rPr>
      <w:rFonts w:asciiTheme="minorHAnsi" w:eastAsia="Times New Roman" w:hAnsiTheme="minorHAnsi" w:cs="Times New Roman"/>
      <w:b/>
      <w:bCs/>
      <w:i w:val="0"/>
      <w:color w:val="4F81BD"/>
      <w:sz w:val="28"/>
      <w:szCs w:val="26"/>
    </w:rPr>
  </w:style>
  <w:style w:type="paragraph" w:styleId="Revision">
    <w:name w:val="Revision"/>
    <w:hidden/>
    <w:uiPriority w:val="71"/>
    <w:rsid w:val="00F344E5"/>
    <w:rPr>
      <w:sz w:val="22"/>
      <w:szCs w:val="22"/>
    </w:rPr>
  </w:style>
  <w:style w:type="paragraph" w:styleId="DocumentMap">
    <w:name w:val="Document Map"/>
    <w:basedOn w:val="Normal"/>
    <w:link w:val="DocumentMapChar"/>
    <w:uiPriority w:val="99"/>
    <w:semiHidden/>
    <w:unhideWhenUsed/>
    <w:rsid w:val="0072207C"/>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2207C"/>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107314685">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22282010">
      <w:bodyDiv w:val="1"/>
      <w:marLeft w:val="0"/>
      <w:marRight w:val="0"/>
      <w:marTop w:val="0"/>
      <w:marBottom w:val="0"/>
      <w:divBdr>
        <w:top w:val="none" w:sz="0" w:space="0" w:color="auto"/>
        <w:left w:val="none" w:sz="0" w:space="0" w:color="auto"/>
        <w:bottom w:val="none" w:sz="0" w:space="0" w:color="auto"/>
        <w:right w:val="none" w:sz="0" w:space="0" w:color="auto"/>
      </w:divBdr>
    </w:div>
    <w:div w:id="1203979657">
      <w:bodyDiv w:val="1"/>
      <w:marLeft w:val="0"/>
      <w:marRight w:val="0"/>
      <w:marTop w:val="0"/>
      <w:marBottom w:val="0"/>
      <w:divBdr>
        <w:top w:val="none" w:sz="0" w:space="0" w:color="auto"/>
        <w:left w:val="none" w:sz="0" w:space="0" w:color="auto"/>
        <w:bottom w:val="none" w:sz="0" w:space="0" w:color="auto"/>
        <w:right w:val="none" w:sz="0" w:space="0" w:color="auto"/>
      </w:divBdr>
    </w:div>
    <w:div w:id="166516120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921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ethology?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creativecommons.org/licenses/by-nc/3.0/" TargetMode="External"/><Relationship Id="rId4" Type="http://schemas.openxmlformats.org/officeDocument/2006/relationships/settings" Target="settings.xml"/><Relationship Id="rId9" Type="http://schemas.openxmlformats.org/officeDocument/2006/relationships/hyperlink" Target="http://youtu.be/6hREwakXmAo" TargetMode="External"/><Relationship Id="rId14" Type="http://schemas.openxmlformats.org/officeDocument/2006/relationships/hyperlink" Target="http://creativecommons.org/licenses/by-nc/3.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7207-CB4F-4552-92D8-1D3F32D3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26739</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9</cp:revision>
  <cp:lastPrinted>2014-01-14T21:43:00Z</cp:lastPrinted>
  <dcterms:created xsi:type="dcterms:W3CDTF">2014-01-14T22:36:00Z</dcterms:created>
  <dcterms:modified xsi:type="dcterms:W3CDTF">2014-01-17T17:13:00Z</dcterms:modified>
</cp:coreProperties>
</file>