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B53E1B"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B53E1B">
              <w:rPr>
                <w:rFonts w:asciiTheme="minorHAnsi" w:hAnsiTheme="minorHAnsi"/>
              </w:rPr>
              <w:t>2</w:t>
            </w:r>
          </w:p>
        </w:tc>
      </w:tr>
    </w:tbl>
    <w:p w:rsidR="00C4787C" w:rsidRDefault="00C4787C" w:rsidP="00E946A0">
      <w:pPr>
        <w:pStyle w:val="Heading1"/>
      </w:pPr>
      <w:r w:rsidRPr="00263AF5">
        <w:t>Introduction</w:t>
      </w:r>
    </w:p>
    <w:p w:rsidR="006E7D3C" w:rsidRPr="0025384D" w:rsidRDefault="00014910" w:rsidP="00E946A0">
      <w:pPr>
        <w:rPr>
          <w:rFonts w:asciiTheme="minorHAnsi" w:hAnsiTheme="minorHAnsi"/>
        </w:rPr>
      </w:pPr>
      <w:r w:rsidRPr="0025384D">
        <w:rPr>
          <w:rFonts w:asciiTheme="minorHAnsi" w:hAnsiTheme="minorHAnsi"/>
        </w:rPr>
        <w:t>In this lesson, students wil</w:t>
      </w:r>
      <w:r w:rsidR="00007442">
        <w:rPr>
          <w:rFonts w:asciiTheme="minorHAnsi" w:hAnsiTheme="minorHAnsi"/>
        </w:rPr>
        <w:t>l continue to read and analyze C</w:t>
      </w:r>
      <w:r w:rsidRPr="0025384D">
        <w:rPr>
          <w:rFonts w:asciiTheme="minorHAnsi" w:hAnsiTheme="minorHAnsi"/>
        </w:rPr>
        <w:t xml:space="preserve">hapter 1 of </w:t>
      </w:r>
      <w:r w:rsidRPr="0025384D">
        <w:rPr>
          <w:rFonts w:asciiTheme="minorHAnsi" w:hAnsiTheme="minorHAnsi"/>
          <w:i/>
        </w:rPr>
        <w:t>Animals in Translation</w:t>
      </w:r>
      <w:r w:rsidRPr="0025384D">
        <w:rPr>
          <w:rFonts w:asciiTheme="minorHAnsi" w:hAnsiTheme="minorHAnsi"/>
        </w:rPr>
        <w:t xml:space="preserve"> (</w:t>
      </w:r>
      <w:r w:rsidR="005E3059" w:rsidRPr="00170657">
        <w:rPr>
          <w:rFonts w:asciiTheme="minorHAnsi" w:hAnsiTheme="minorHAnsi"/>
        </w:rPr>
        <w:t>pp. 4</w:t>
      </w:r>
      <w:r w:rsidR="005E3059">
        <w:rPr>
          <w:rFonts w:asciiTheme="minorHAnsi" w:hAnsiTheme="minorHAnsi"/>
        </w:rPr>
        <w:t>–</w:t>
      </w:r>
      <w:r w:rsidR="005E3059" w:rsidRPr="00170657">
        <w:rPr>
          <w:rFonts w:asciiTheme="minorHAnsi" w:hAnsiTheme="minorHAnsi"/>
        </w:rPr>
        <w:t>8</w:t>
      </w:r>
      <w:r w:rsidR="005E3059">
        <w:rPr>
          <w:rFonts w:asciiTheme="minorHAnsi" w:hAnsiTheme="minorHAnsi"/>
        </w:rPr>
        <w:t xml:space="preserve"> </w:t>
      </w:r>
      <w:r w:rsidRPr="0025384D">
        <w:rPr>
          <w:rFonts w:asciiTheme="minorHAnsi" w:hAnsiTheme="minorHAnsi"/>
        </w:rPr>
        <w:t xml:space="preserve">from </w:t>
      </w:r>
      <w:r w:rsidR="005E3059">
        <w:rPr>
          <w:rFonts w:asciiTheme="minorHAnsi" w:hAnsiTheme="minorHAnsi"/>
        </w:rPr>
        <w:t>“Animals saved me</w:t>
      </w:r>
      <w:r w:rsidRPr="00B56E47">
        <w:rPr>
          <w:rFonts w:asciiTheme="minorHAnsi" w:hAnsiTheme="minorHAnsi"/>
        </w:rPr>
        <w:t>” to “animal talents nobody can see based on wh</w:t>
      </w:r>
      <w:r w:rsidR="005E3059">
        <w:rPr>
          <w:rFonts w:asciiTheme="minorHAnsi" w:hAnsiTheme="minorHAnsi"/>
        </w:rPr>
        <w:t>at I know about autistic talent</w:t>
      </w:r>
      <w:r w:rsidRPr="00B56E47">
        <w:rPr>
          <w:rFonts w:asciiTheme="minorHAnsi" w:hAnsiTheme="minorHAnsi"/>
        </w:rPr>
        <w:t>”)</w:t>
      </w:r>
      <w:r w:rsidRPr="0025384D">
        <w:rPr>
          <w:rFonts w:asciiTheme="minorHAnsi" w:hAnsiTheme="minorHAnsi"/>
        </w:rPr>
        <w:t>, i</w:t>
      </w:r>
      <w:r w:rsidR="0025384D" w:rsidRPr="0025384D">
        <w:rPr>
          <w:rFonts w:asciiTheme="minorHAnsi" w:hAnsiTheme="minorHAnsi"/>
        </w:rPr>
        <w:t>n which Grandin further develops</w:t>
      </w:r>
      <w:r w:rsidRPr="0025384D">
        <w:rPr>
          <w:rFonts w:asciiTheme="minorHAnsi" w:hAnsiTheme="minorHAnsi"/>
        </w:rPr>
        <w:t xml:space="preserve"> her </w:t>
      </w:r>
      <w:r w:rsidR="00C80EC5">
        <w:rPr>
          <w:rFonts w:asciiTheme="minorHAnsi" w:hAnsiTheme="minorHAnsi"/>
        </w:rPr>
        <w:t>claims</w:t>
      </w:r>
      <w:r w:rsidRPr="0025384D">
        <w:rPr>
          <w:rFonts w:asciiTheme="minorHAnsi" w:hAnsiTheme="minorHAnsi"/>
        </w:rPr>
        <w:t xml:space="preserve"> about autism and understanding animal behavior. </w:t>
      </w:r>
    </w:p>
    <w:p w:rsidR="00014910" w:rsidRPr="0025384D" w:rsidRDefault="0025384D" w:rsidP="0025384D">
      <w:pPr>
        <w:pStyle w:val="NormalWeb"/>
        <w:rPr>
          <w:rFonts w:asciiTheme="minorHAnsi" w:hAnsiTheme="minorHAnsi"/>
          <w:sz w:val="22"/>
          <w:szCs w:val="22"/>
        </w:rPr>
      </w:pPr>
      <w:r w:rsidRPr="0025384D">
        <w:rPr>
          <w:rFonts w:asciiTheme="minorHAnsi" w:hAnsiTheme="minorHAnsi"/>
          <w:sz w:val="22"/>
          <w:szCs w:val="22"/>
        </w:rPr>
        <w:t xml:space="preserve">Students will analyze the text </w:t>
      </w:r>
      <w:r w:rsidR="00BD2974">
        <w:rPr>
          <w:rFonts w:asciiTheme="minorHAnsi" w:hAnsiTheme="minorHAnsi"/>
          <w:sz w:val="22"/>
          <w:szCs w:val="22"/>
        </w:rPr>
        <w:t>in an evidence-based discussion</w:t>
      </w:r>
      <w:r w:rsidRPr="0025384D">
        <w:rPr>
          <w:rFonts w:asciiTheme="minorHAnsi" w:hAnsiTheme="minorHAnsi"/>
          <w:sz w:val="22"/>
          <w:szCs w:val="22"/>
        </w:rPr>
        <w:t xml:space="preserve"> </w:t>
      </w:r>
      <w:r w:rsidR="00972164">
        <w:rPr>
          <w:rFonts w:asciiTheme="minorHAnsi" w:hAnsiTheme="minorHAnsi"/>
          <w:sz w:val="22"/>
          <w:szCs w:val="22"/>
        </w:rPr>
        <w:t>that prepares t</w:t>
      </w:r>
      <w:r w:rsidR="005E3059">
        <w:rPr>
          <w:rFonts w:asciiTheme="minorHAnsi" w:hAnsiTheme="minorHAnsi"/>
          <w:sz w:val="22"/>
          <w:szCs w:val="22"/>
        </w:rPr>
        <w:t xml:space="preserve">hem for the lesson assessment. </w:t>
      </w:r>
      <w:r w:rsidR="00972164">
        <w:rPr>
          <w:rFonts w:asciiTheme="minorHAnsi" w:hAnsiTheme="minorHAnsi"/>
          <w:sz w:val="22"/>
          <w:szCs w:val="22"/>
        </w:rPr>
        <w:t>The assessment asks students to focus</w:t>
      </w:r>
      <w:r w:rsidRPr="0025384D">
        <w:rPr>
          <w:rFonts w:asciiTheme="minorHAnsi" w:hAnsiTheme="minorHAnsi"/>
          <w:sz w:val="22"/>
          <w:szCs w:val="22"/>
        </w:rPr>
        <w:t xml:space="preserve"> on how Grandin</w:t>
      </w:r>
      <w:r w:rsidR="00466A60">
        <w:rPr>
          <w:rFonts w:asciiTheme="minorHAnsi" w:hAnsiTheme="minorHAnsi"/>
          <w:sz w:val="22"/>
          <w:szCs w:val="22"/>
        </w:rPr>
        <w:t xml:space="preserve"> uses particular sentences, paragraphs, and larger portions of the text to develop and refine</w:t>
      </w:r>
      <w:r w:rsidRPr="0025384D">
        <w:rPr>
          <w:rFonts w:asciiTheme="minorHAnsi" w:hAnsiTheme="minorHAnsi"/>
          <w:sz w:val="22"/>
          <w:szCs w:val="22"/>
        </w:rPr>
        <w:t xml:space="preserve"> her claim that autism giv</w:t>
      </w:r>
      <w:r w:rsidR="00466A60">
        <w:rPr>
          <w:rFonts w:asciiTheme="minorHAnsi" w:hAnsiTheme="minorHAnsi"/>
          <w:sz w:val="22"/>
          <w:szCs w:val="22"/>
        </w:rPr>
        <w:t xml:space="preserve">es her a unique </w:t>
      </w:r>
      <w:r w:rsidRPr="0025384D">
        <w:rPr>
          <w:rFonts w:asciiTheme="minorHAnsi" w:hAnsiTheme="minorHAnsi"/>
          <w:sz w:val="22"/>
          <w:szCs w:val="22"/>
        </w:rPr>
        <w:t xml:space="preserve">understanding </w:t>
      </w:r>
      <w:r w:rsidR="00FF5B52">
        <w:rPr>
          <w:rFonts w:asciiTheme="minorHAnsi" w:hAnsiTheme="minorHAnsi"/>
          <w:sz w:val="22"/>
          <w:szCs w:val="22"/>
        </w:rPr>
        <w:t>of</w:t>
      </w:r>
      <w:r w:rsidRPr="0025384D">
        <w:rPr>
          <w:rFonts w:asciiTheme="minorHAnsi" w:hAnsiTheme="minorHAnsi"/>
          <w:sz w:val="22"/>
          <w:szCs w:val="22"/>
        </w:rPr>
        <w:t xml:space="preserve"> animal behavior. Additionally, students will begin </w:t>
      </w:r>
      <w:r w:rsidR="00FF5B52">
        <w:rPr>
          <w:rFonts w:asciiTheme="minorHAnsi" w:hAnsiTheme="minorHAnsi"/>
          <w:sz w:val="22"/>
          <w:szCs w:val="22"/>
        </w:rPr>
        <w:t>identifying</w:t>
      </w:r>
      <w:r w:rsidR="00FF5B52" w:rsidRPr="0025384D">
        <w:rPr>
          <w:rFonts w:asciiTheme="minorHAnsi" w:hAnsiTheme="minorHAnsi"/>
          <w:sz w:val="22"/>
          <w:szCs w:val="22"/>
        </w:rPr>
        <w:t xml:space="preserve"> </w:t>
      </w:r>
      <w:r w:rsidRPr="0025384D">
        <w:rPr>
          <w:rFonts w:asciiTheme="minorHAnsi" w:hAnsiTheme="minorHAnsi"/>
          <w:sz w:val="22"/>
          <w:szCs w:val="22"/>
        </w:rPr>
        <w:t>topics for interesting</w:t>
      </w:r>
      <w:r w:rsidR="00466A60">
        <w:rPr>
          <w:rFonts w:asciiTheme="minorHAnsi" w:hAnsiTheme="minorHAnsi"/>
          <w:sz w:val="22"/>
          <w:szCs w:val="22"/>
        </w:rPr>
        <w:t xml:space="preserve"> and rich</w:t>
      </w:r>
      <w:r w:rsidRPr="0025384D">
        <w:rPr>
          <w:rFonts w:asciiTheme="minorHAnsi" w:hAnsiTheme="minorHAnsi"/>
          <w:sz w:val="22"/>
          <w:szCs w:val="22"/>
        </w:rPr>
        <w:t xml:space="preserve"> inquiry by reflecting on</w:t>
      </w:r>
      <w:r w:rsidR="00FF5B52">
        <w:rPr>
          <w:rFonts w:asciiTheme="minorHAnsi" w:hAnsiTheme="minorHAnsi"/>
          <w:sz w:val="22"/>
          <w:szCs w:val="22"/>
        </w:rPr>
        <w:t xml:space="preserve"> pages 1</w:t>
      </w:r>
      <w:r w:rsidR="00931BB6">
        <w:rPr>
          <w:rFonts w:asciiTheme="minorHAnsi" w:hAnsiTheme="minorHAnsi"/>
          <w:sz w:val="22"/>
          <w:szCs w:val="22"/>
        </w:rPr>
        <w:t>–</w:t>
      </w:r>
      <w:r w:rsidR="00FF5B52">
        <w:rPr>
          <w:rFonts w:asciiTheme="minorHAnsi" w:hAnsiTheme="minorHAnsi"/>
          <w:sz w:val="22"/>
          <w:szCs w:val="22"/>
        </w:rPr>
        <w:t>8</w:t>
      </w:r>
      <w:r w:rsidRPr="0025384D">
        <w:rPr>
          <w:rFonts w:asciiTheme="minorHAnsi" w:hAnsiTheme="minorHAnsi"/>
          <w:sz w:val="22"/>
          <w:szCs w:val="22"/>
        </w:rPr>
        <w:t>.</w:t>
      </w:r>
      <w:r w:rsidR="00170657">
        <w:rPr>
          <w:rFonts w:asciiTheme="minorHAnsi" w:hAnsiTheme="minorHAnsi"/>
          <w:sz w:val="22"/>
          <w:szCs w:val="22"/>
        </w:rPr>
        <w:t xml:space="preserve"> Students will </w:t>
      </w:r>
      <w:r w:rsidR="00DF7EC5">
        <w:rPr>
          <w:rFonts w:asciiTheme="minorHAnsi" w:hAnsiTheme="minorHAnsi"/>
          <w:sz w:val="22"/>
          <w:szCs w:val="22"/>
        </w:rPr>
        <w:t xml:space="preserve">begin completing </w:t>
      </w:r>
      <w:r w:rsidR="00466A60">
        <w:rPr>
          <w:rFonts w:asciiTheme="minorHAnsi" w:hAnsiTheme="minorHAnsi"/>
          <w:sz w:val="22"/>
          <w:szCs w:val="22"/>
        </w:rPr>
        <w:t xml:space="preserve">a </w:t>
      </w:r>
      <w:r w:rsidR="00466A60" w:rsidRPr="00CD39D1">
        <w:rPr>
          <w:rFonts w:asciiTheme="minorHAnsi" w:hAnsiTheme="minorHAnsi"/>
          <w:b/>
          <w:sz w:val="22"/>
          <w:szCs w:val="22"/>
        </w:rPr>
        <w:t>Topic Tracking Tool</w:t>
      </w:r>
      <w:r w:rsidR="00466A60">
        <w:rPr>
          <w:rFonts w:asciiTheme="minorHAnsi" w:hAnsiTheme="minorHAnsi"/>
          <w:sz w:val="22"/>
          <w:szCs w:val="22"/>
        </w:rPr>
        <w:t xml:space="preserve"> that will be used in subsequent lessons to track topics that surface in Grandin’s text</w:t>
      </w:r>
      <w:r w:rsidRPr="0025384D">
        <w:rPr>
          <w:rFonts w:asciiTheme="minorHAnsi" w:hAnsiTheme="minorHAnsi"/>
          <w:sz w:val="22"/>
          <w:szCs w:val="22"/>
        </w:rPr>
        <w:t xml:space="preserve">. For homework, students will </w:t>
      </w:r>
      <w:r w:rsidR="002E44C9">
        <w:rPr>
          <w:rFonts w:asciiTheme="minorHAnsi" w:hAnsiTheme="minorHAnsi"/>
          <w:sz w:val="22"/>
          <w:szCs w:val="22"/>
        </w:rPr>
        <w:t xml:space="preserve">complete a short </w:t>
      </w:r>
      <w:r w:rsidR="003B6269">
        <w:rPr>
          <w:rFonts w:asciiTheme="minorHAnsi" w:hAnsiTheme="minorHAnsi"/>
          <w:sz w:val="22"/>
          <w:szCs w:val="22"/>
        </w:rPr>
        <w:t xml:space="preserve">research </w:t>
      </w:r>
      <w:r w:rsidR="002E44C9">
        <w:rPr>
          <w:rFonts w:asciiTheme="minorHAnsi" w:hAnsiTheme="minorHAnsi"/>
          <w:sz w:val="22"/>
          <w:szCs w:val="22"/>
        </w:rPr>
        <w:t>assignment t</w:t>
      </w:r>
      <w:r w:rsidR="0003434A">
        <w:rPr>
          <w:rFonts w:asciiTheme="minorHAnsi" w:hAnsiTheme="minorHAnsi"/>
          <w:sz w:val="22"/>
          <w:szCs w:val="22"/>
        </w:rPr>
        <w:t xml:space="preserve">o determine the definitions of </w:t>
      </w:r>
      <w:r w:rsidR="002E44C9">
        <w:rPr>
          <w:rFonts w:asciiTheme="minorHAnsi" w:hAnsiTheme="minorHAnsi"/>
          <w:sz w:val="22"/>
          <w:szCs w:val="22"/>
        </w:rPr>
        <w:t>terms used by Grandin to help position and explain her unique perspective on animal behavior: "</w:t>
      </w:r>
      <w:r w:rsidR="003B6269">
        <w:rPr>
          <w:rFonts w:asciiTheme="minorHAnsi" w:hAnsiTheme="minorHAnsi"/>
          <w:sz w:val="22"/>
          <w:szCs w:val="22"/>
        </w:rPr>
        <w:t>behaviorism</w:t>
      </w:r>
      <w:r w:rsidR="002E44C9">
        <w:rPr>
          <w:rFonts w:asciiTheme="minorHAnsi" w:hAnsiTheme="minorHAnsi"/>
          <w:sz w:val="22"/>
          <w:szCs w:val="22"/>
        </w:rPr>
        <w:t>"</w:t>
      </w:r>
      <w:r w:rsidR="003B6269">
        <w:rPr>
          <w:rFonts w:asciiTheme="minorHAnsi" w:hAnsiTheme="minorHAnsi"/>
          <w:sz w:val="22"/>
          <w:szCs w:val="22"/>
        </w:rPr>
        <w:t xml:space="preserve"> and </w:t>
      </w:r>
      <w:r w:rsidR="002E44C9">
        <w:rPr>
          <w:rFonts w:asciiTheme="minorHAnsi" w:hAnsiTheme="minorHAnsi"/>
          <w:sz w:val="22"/>
          <w:szCs w:val="22"/>
        </w:rPr>
        <w:t>"</w:t>
      </w:r>
      <w:r w:rsidR="003B6269">
        <w:rPr>
          <w:rFonts w:asciiTheme="minorHAnsi" w:hAnsiTheme="minorHAnsi"/>
          <w:sz w:val="22"/>
          <w:szCs w:val="22"/>
        </w:rPr>
        <w:t>ethology</w:t>
      </w:r>
      <w:r w:rsidR="00931BB6">
        <w:rPr>
          <w:rFonts w:asciiTheme="minorHAnsi" w:hAnsiTheme="minorHAnsi"/>
          <w:sz w:val="22"/>
          <w:szCs w:val="22"/>
        </w:rPr>
        <w:t>."</w:t>
      </w:r>
      <w:r w:rsidR="002E44C9">
        <w:rPr>
          <w:rFonts w:asciiTheme="minorHAnsi" w:hAnsiTheme="minorHAnsi"/>
          <w:sz w:val="22"/>
          <w:szCs w:val="22"/>
        </w:rPr>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5A0B43" w:rsidP="000B2D56">
            <w:pPr>
              <w:pStyle w:val="TableText"/>
            </w:pPr>
            <w:r>
              <w:t>RI</w:t>
            </w:r>
            <w:r w:rsidR="00BE4EBD">
              <w:t>.</w:t>
            </w:r>
            <w:r>
              <w:t>9-10</w:t>
            </w:r>
            <w:r w:rsidR="000B2D56">
              <w:t>.</w:t>
            </w:r>
            <w:r>
              <w:t>5</w:t>
            </w:r>
          </w:p>
        </w:tc>
        <w:tc>
          <w:tcPr>
            <w:tcW w:w="8124" w:type="dxa"/>
          </w:tcPr>
          <w:p w:rsidR="00FB2878" w:rsidRPr="00931BB6" w:rsidRDefault="00937E14" w:rsidP="00931BB6">
            <w:pPr>
              <w:pStyle w:val="TableText"/>
            </w:pPr>
            <w:r w:rsidRPr="00931BB6">
              <w:t xml:space="preserve">Analyze in detail how an author’s ideas or claims are developed and refined by particular sentences, paragraphs, or larger portions of a text (e.g., a section or chapter). </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5A0B43" w:rsidP="000B2D56">
            <w:pPr>
              <w:pStyle w:val="TableText"/>
            </w:pPr>
            <w:r>
              <w:t>RI.9-10.4</w:t>
            </w:r>
          </w:p>
        </w:tc>
        <w:tc>
          <w:tcPr>
            <w:tcW w:w="8124" w:type="dxa"/>
          </w:tcPr>
          <w:p w:rsidR="00581D75" w:rsidRPr="00937E14" w:rsidRDefault="00937E14" w:rsidP="00007442">
            <w:pPr>
              <w:pStyle w:val="TableText"/>
            </w:pPr>
            <w:r w:rsidRPr="00937E14">
              <w:t>Determine the meaning of words and phrases as they are used in th</w:t>
            </w:r>
            <w:r>
              <w:t xml:space="preserve">e text, including figurative, connotative, and technical </w:t>
            </w:r>
            <w:r w:rsidRPr="00937E14">
              <w:t>meanings; analyze the cumulative impact of specific word choices on meaning and tone (e.g., how the language evokes a sense of time and place; how it s</w:t>
            </w:r>
            <w:r>
              <w:t>ets a formal or informal tone).</w:t>
            </w:r>
          </w:p>
        </w:tc>
      </w:tr>
      <w:tr w:rsidR="0041441F" w:rsidRPr="0053542D">
        <w:tc>
          <w:tcPr>
            <w:tcW w:w="1344" w:type="dxa"/>
          </w:tcPr>
          <w:p w:rsidR="0041441F" w:rsidRDefault="0041441F" w:rsidP="000B2D56">
            <w:pPr>
              <w:pStyle w:val="TableText"/>
            </w:pPr>
            <w:r>
              <w:t>RI.9-10.2</w:t>
            </w:r>
          </w:p>
        </w:tc>
        <w:tc>
          <w:tcPr>
            <w:tcW w:w="8124" w:type="dxa"/>
          </w:tcPr>
          <w:p w:rsidR="0041441F" w:rsidRPr="00931BB6" w:rsidRDefault="0041441F" w:rsidP="00931BB6">
            <w:pPr>
              <w:pStyle w:val="TableText"/>
            </w:pPr>
            <w:r w:rsidRPr="00931BB6">
              <w:t>Determine a central idea of a text and analyze its development over the course of the text, including how it emerges and is shaped and refined by specific details; provide an objective summary of the text.</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F02845" w:rsidP="00007442">
            <w:pPr>
              <w:pStyle w:val="TableText"/>
            </w:pPr>
            <w:r w:rsidRPr="00F02845">
              <w:t>The learning in this lesson will be captured through a Quick Write at the end of the lesson. Students will answer the following prompt based on the close reading (citing evidence from the text and analyzing key words and ph</w:t>
            </w:r>
            <w:r>
              <w:t>rases) completed in the lesson.</w:t>
            </w:r>
          </w:p>
          <w:p w:rsidR="00931BB6" w:rsidRDefault="00524970" w:rsidP="00170657">
            <w:pPr>
              <w:pStyle w:val="BulletedList"/>
            </w:pPr>
            <w:r>
              <w:t>Choose two</w:t>
            </w:r>
            <w:r w:rsidR="00F02845">
              <w:t xml:space="preserve"> sentences, paragraphs, or larger portions of this</w:t>
            </w:r>
            <w:r w:rsidR="00AA1F5A">
              <w:t xml:space="preserve"> lesson’s</w:t>
            </w:r>
            <w:r w:rsidR="00F02845">
              <w:t xml:space="preserve"> text excerpt</w:t>
            </w:r>
            <w:r>
              <w:t xml:space="preserve"> and analyze how they</w:t>
            </w:r>
            <w:r w:rsidR="00F02845">
              <w:t xml:space="preserve"> develop a</w:t>
            </w:r>
            <w:r w:rsidR="00170657">
              <w:t>nd refine one of Grandin’s claims about</w:t>
            </w:r>
            <w:r w:rsidR="008231D4">
              <w:t xml:space="preserve"> autism </w:t>
            </w:r>
            <w:r w:rsidR="00170657">
              <w:t>and animal behavior.</w:t>
            </w:r>
          </w:p>
          <w:p w:rsidR="00B231AA" w:rsidRPr="003908D2" w:rsidRDefault="00931BB6" w:rsidP="00931BB6">
            <w:pPr>
              <w:pStyle w:val="IN"/>
            </w:pPr>
            <w:r>
              <w:t>This assessment will be evaluated using the Short Response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A h</w:t>
            </w:r>
            <w:r w:rsidR="00BE4EBD">
              <w:t xml:space="preserve">igh </w:t>
            </w:r>
            <w:r>
              <w:t>p</w:t>
            </w:r>
            <w:r w:rsidR="00BE4EBD">
              <w:t xml:space="preserve">erformance </w:t>
            </w:r>
            <w:r>
              <w:t>r</w:t>
            </w:r>
            <w:r w:rsidR="00850CE6">
              <w:t>esponse</w:t>
            </w:r>
            <w:r w:rsidR="00BE4EBD">
              <w:t xml:space="preserve"> may include the following:</w:t>
            </w:r>
          </w:p>
          <w:p w:rsidR="00D920A6" w:rsidRDefault="006E6B4D" w:rsidP="00064850">
            <w:pPr>
              <w:pStyle w:val="BulletedList"/>
            </w:pPr>
            <w:r>
              <w:t xml:space="preserve">On page 7, </w:t>
            </w:r>
            <w:r w:rsidR="00DD6454">
              <w:t xml:space="preserve">Grandin </w:t>
            </w:r>
            <w:r w:rsidR="007C267E">
              <w:t xml:space="preserve">develops and refines her </w:t>
            </w:r>
            <w:r w:rsidR="00DD6454">
              <w:t>claim</w:t>
            </w:r>
            <w:r w:rsidR="00814E20">
              <w:t xml:space="preserve"> that</w:t>
            </w:r>
            <w:r w:rsidR="007C267E">
              <w:t xml:space="preserve"> autism has given her an advantage</w:t>
            </w:r>
            <w:r w:rsidR="004D4E7A">
              <w:t xml:space="preserve"> in understanding animals</w:t>
            </w:r>
            <w:r w:rsidR="007C267E">
              <w:t xml:space="preserve"> </w:t>
            </w:r>
            <w:r>
              <w:t xml:space="preserve">and ultimately helped her attain professional </w:t>
            </w:r>
            <w:r w:rsidR="007C267E">
              <w:t>success.</w:t>
            </w:r>
            <w:r w:rsidR="00DD6454">
              <w:t xml:space="preserve"> Grandin states</w:t>
            </w:r>
            <w:r w:rsidR="007C267E">
              <w:t>,</w:t>
            </w:r>
            <w:r w:rsidR="00DD6454">
              <w:t xml:space="preserve"> </w:t>
            </w:r>
            <w:r w:rsidR="00DD6454" w:rsidRPr="00BD2974">
              <w:t>“Animal behavior was the right field for me, because what I was missing in social understanding I could make up for in understanding animals.”</w:t>
            </w:r>
            <w:r w:rsidR="00DD6454">
              <w:t xml:space="preserve"> </w:t>
            </w:r>
            <w:r w:rsidR="00BD2974">
              <w:t xml:space="preserve">Grandin realizes the limitations of her autism and uses it to hone her talents in translating animal behavior. </w:t>
            </w:r>
            <w:r w:rsidR="00DD6454">
              <w:t xml:space="preserve">She </w:t>
            </w:r>
            <w:r>
              <w:t>continues</w:t>
            </w:r>
            <w:r w:rsidR="00DD6454">
              <w:t xml:space="preserve"> to explain her success in the field characterized by her numerous accomplishments, including </w:t>
            </w:r>
            <w:r w:rsidR="00DD6454" w:rsidRPr="00BD2974">
              <w:t xml:space="preserve">“over three hundred scientific papers” </w:t>
            </w:r>
            <w:r w:rsidR="00DD6454">
              <w:t xml:space="preserve">published and </w:t>
            </w:r>
            <w:r w:rsidR="00DD6454" w:rsidRPr="00BD2974">
              <w:t>“</w:t>
            </w:r>
            <w:r w:rsidR="00931BB6">
              <w:t>h</w:t>
            </w:r>
            <w:r w:rsidR="00DD6454" w:rsidRPr="00BD2974">
              <w:t>alf the cattle in the United States and Canada are handled in humane slaughter systems I’ve designed.”</w:t>
            </w:r>
            <w:r w:rsidR="00DD6454">
              <w:t xml:space="preserve"> She attributes this success to the fact that her “</w:t>
            </w:r>
            <w:r w:rsidR="00DD6454" w:rsidRPr="00AC64B0">
              <w:t>brain works differently</w:t>
            </w:r>
            <w:r w:rsidR="00DD6454" w:rsidRPr="00937E14">
              <w:rPr>
                <w:i/>
              </w:rPr>
              <w:t>”</w:t>
            </w:r>
            <w:r w:rsidR="00BD2974">
              <w:t xml:space="preserve"> because of her autism.</w:t>
            </w:r>
          </w:p>
          <w:p w:rsidR="00DD6454" w:rsidRPr="003908D2" w:rsidRDefault="00CF47CD" w:rsidP="00814E20">
            <w:pPr>
              <w:pStyle w:val="BulletedList"/>
            </w:pPr>
            <w:r>
              <w:t>Grandin</w:t>
            </w:r>
            <w:r w:rsidR="00DD6454">
              <w:t xml:space="preserve"> </w:t>
            </w:r>
            <w:r w:rsidR="007C267E">
              <w:t xml:space="preserve">develops and refines another </w:t>
            </w:r>
            <w:r w:rsidR="00DD6454">
              <w:t>claim</w:t>
            </w:r>
            <w:r w:rsidR="007C267E">
              <w:t xml:space="preserve">, </w:t>
            </w:r>
            <w:r w:rsidR="0084371A">
              <w:t>how autism allows her to think “the way animals think”</w:t>
            </w:r>
            <w:r w:rsidR="007C267E">
              <w:t xml:space="preserve"> on page 6.</w:t>
            </w:r>
            <w:r w:rsidR="0084371A">
              <w:t xml:space="preserve"> Grandin describes autism as a </w:t>
            </w:r>
            <w:r w:rsidR="0084371A" w:rsidRPr="004F7831">
              <w:t xml:space="preserve">“way station on the road from animals to humans, which puts autistic people like me in a perfect position to translate </w:t>
            </w:r>
            <w:r w:rsidR="006E6B4D">
              <w:t>‘</w:t>
            </w:r>
            <w:r w:rsidR="0084371A" w:rsidRPr="004F7831">
              <w:t>animal talk</w:t>
            </w:r>
            <w:r w:rsidR="006E6B4D">
              <w:t>’</w:t>
            </w:r>
            <w:r w:rsidR="0084371A" w:rsidRPr="004F7831">
              <w:t xml:space="preserve"> into English</w:t>
            </w:r>
            <w:r w:rsidR="006E6B4D">
              <w:t>.</w:t>
            </w:r>
            <w:r w:rsidR="0084371A" w:rsidRPr="0084371A">
              <w:rPr>
                <w:i/>
              </w:rPr>
              <w:t>”</w:t>
            </w:r>
            <w:r w:rsidR="00550836">
              <w:t xml:space="preserve"> </w:t>
            </w:r>
            <w:r w:rsidR="00814E20">
              <w:t>Grandin is able to comprehend</w:t>
            </w:r>
            <w:r w:rsidR="0078699D">
              <w:t xml:space="preserve"> why animals do the things they do</w:t>
            </w:r>
            <w:r w:rsidR="00860BE8">
              <w:t xml:space="preserve"> unlike “normal” brained people and this is why her autism makes “animals easy” as opposed to normal people who cannot even recognize animal genius. </w:t>
            </w:r>
          </w:p>
        </w:tc>
      </w:tr>
    </w:tbl>
    <w:p w:rsidR="00C4787C" w:rsidRDefault="00C4787C" w:rsidP="007B4C8B">
      <w:pPr>
        <w:pStyle w:val="Heading1"/>
        <w:spacing w:before="40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1C2D13" w:rsidRPr="00B231AA" w:rsidRDefault="00B53E1B" w:rsidP="00931BB6">
            <w:pPr>
              <w:pStyle w:val="BulletedList"/>
            </w:pPr>
            <w:r>
              <w:t>savant</w:t>
            </w:r>
            <w:r w:rsidR="00FE3808">
              <w:t>s</w:t>
            </w:r>
            <w:r>
              <w:t xml:space="preserve"> (n.) – </w:t>
            </w:r>
            <w:r w:rsidR="00FE3808">
              <w:rPr>
                <w:rFonts w:asciiTheme="minorHAnsi" w:hAnsiTheme="minorHAnsi"/>
              </w:rPr>
              <w:t xml:space="preserve">people </w:t>
            </w:r>
            <w:r w:rsidR="00FE3808" w:rsidRPr="00472D35">
              <w:rPr>
                <w:rFonts w:asciiTheme="minorHAnsi" w:hAnsiTheme="minorHAnsi"/>
              </w:rPr>
              <w:t xml:space="preserve">with </w:t>
            </w:r>
            <w:r w:rsidR="00FE3808" w:rsidRPr="00472D35">
              <w:rPr>
                <w:rFonts w:asciiTheme="minorHAnsi" w:hAnsiTheme="minorHAnsi" w:cs="Arial"/>
              </w:rPr>
              <w:t>unusual mental abilities that other people do not have</w:t>
            </w:r>
          </w:p>
        </w:tc>
      </w:tr>
      <w:tr w:rsidR="00263AF5" w:rsidRPr="00F308FF">
        <w:tc>
          <w:tcPr>
            <w:tcW w:w="9450" w:type="dxa"/>
            <w:shd w:val="clear" w:color="auto" w:fill="76923C"/>
          </w:tcPr>
          <w:p w:rsidR="00D920A6" w:rsidRPr="002E4C92" w:rsidRDefault="00F308FF" w:rsidP="00292DA0">
            <w:pPr>
              <w:pStyle w:val="TableHeaders"/>
            </w:pPr>
            <w:r w:rsidRPr="00F308FF">
              <w:t>Vocabulary to teach (may include direct word work a</w:t>
            </w:r>
            <w:r>
              <w:t>nd/or questions)</w:t>
            </w:r>
          </w:p>
        </w:tc>
      </w:tr>
      <w:tr w:rsidR="00B231AA">
        <w:tc>
          <w:tcPr>
            <w:tcW w:w="9450" w:type="dxa"/>
          </w:tcPr>
          <w:p w:rsidR="007F24C2" w:rsidRDefault="00FF15AC" w:rsidP="00DF7EC5">
            <w:pPr>
              <w:pStyle w:val="BulletedList"/>
            </w:pPr>
            <w:r>
              <w:t xml:space="preserve">riveted </w:t>
            </w:r>
            <w:r w:rsidR="007F24C2">
              <w:t>(</w:t>
            </w:r>
            <w:r w:rsidR="00DF7EC5">
              <w:t>v.</w:t>
            </w:r>
            <w:r w:rsidR="007F24C2">
              <w:t>) –</w:t>
            </w:r>
            <w:r w:rsidR="00DF7EC5">
              <w:t xml:space="preserve"> to cause to be fixed or held firmly, as in fascinated attention</w:t>
            </w:r>
          </w:p>
          <w:p w:rsidR="00AA04B0" w:rsidRPr="00B231AA" w:rsidRDefault="00AE5BA2" w:rsidP="00AE5BA2">
            <w:pPr>
              <w:pStyle w:val="BulletedList"/>
            </w:pPr>
            <w:proofErr w:type="spellStart"/>
            <w:r>
              <w:t>neuroscientific</w:t>
            </w:r>
            <w:proofErr w:type="spellEnd"/>
            <w:r>
              <w:t xml:space="preserve"> (adj.) – pertaining to the</w:t>
            </w:r>
            <w:r w:rsidRPr="00860BE8">
              <w:t xml:space="preserve"> study of the anatomy, physiology, biochemistry, and pharmacology of the nervous system</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C2884">
              <w:t>RI.9-10.5,</w:t>
            </w:r>
            <w:r w:rsidR="000D2D4B">
              <w:t xml:space="preserve"> RI.9-10.4</w:t>
            </w:r>
            <w:r w:rsidR="006C2884">
              <w:t>, RI.9-10.2</w:t>
            </w:r>
          </w:p>
          <w:p w:rsidR="00730123" w:rsidRDefault="004B7C07" w:rsidP="00931BB6">
            <w:pPr>
              <w:pStyle w:val="BulletedList"/>
            </w:pPr>
            <w:r>
              <w:t xml:space="preserve">Text: </w:t>
            </w:r>
            <w:r w:rsidR="000D2D4B" w:rsidRPr="000D2D4B">
              <w:rPr>
                <w:i/>
              </w:rPr>
              <w:t>Animals in Translation</w:t>
            </w:r>
            <w:r w:rsidR="000D2D4B">
              <w:t>, Chapter 1, pages 4</w:t>
            </w:r>
            <w:r w:rsidR="00931BB6">
              <w:t>–</w:t>
            </w:r>
            <w:r w:rsidR="000D2D4B">
              <w:t>8</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0D4839" w:rsidP="00546D71">
            <w:pPr>
              <w:pStyle w:val="NumberedList"/>
            </w:pPr>
            <w:r>
              <w:t>Pages 4</w:t>
            </w:r>
            <w:r w:rsidR="00931BB6">
              <w:t>–</w:t>
            </w:r>
            <w:r>
              <w:t xml:space="preserve">8 </w:t>
            </w:r>
            <w:r w:rsidR="00931BB6">
              <w:t>Reading and</w:t>
            </w:r>
            <w:r>
              <w:t xml:space="preserve"> Discussion</w:t>
            </w:r>
          </w:p>
          <w:p w:rsidR="00546D71" w:rsidRDefault="000D2D4B" w:rsidP="00546D71">
            <w:pPr>
              <w:pStyle w:val="NumberedList"/>
            </w:pPr>
            <w:r>
              <w:t>Identifying Research Topics</w:t>
            </w:r>
          </w:p>
          <w:p w:rsidR="00546D71" w:rsidRDefault="000D2D4B"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58274D" w:rsidP="00546D71">
            <w:pPr>
              <w:pStyle w:val="NumberedList"/>
            </w:pPr>
            <w:r>
              <w:t>4</w:t>
            </w:r>
            <w:r w:rsidR="000D2D4B">
              <w:t>0</w:t>
            </w:r>
            <w:r w:rsidR="00546D71">
              <w:t>%</w:t>
            </w:r>
          </w:p>
          <w:p w:rsidR="00546D71" w:rsidRDefault="0058274D" w:rsidP="00546D71">
            <w:pPr>
              <w:pStyle w:val="NumberedList"/>
            </w:pPr>
            <w:r>
              <w:t>3</w:t>
            </w:r>
            <w:r w:rsidR="000D2D4B">
              <w:t>0</w:t>
            </w:r>
            <w:r w:rsidR="00546D71">
              <w:t>%</w:t>
            </w:r>
          </w:p>
          <w:p w:rsidR="00546D71" w:rsidRDefault="000D2D4B"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014910" w:rsidRDefault="00014910" w:rsidP="00014910">
      <w:pPr>
        <w:pStyle w:val="BulletedList"/>
      </w:pPr>
      <w:r>
        <w:t xml:space="preserve">Copies of </w:t>
      </w:r>
      <w:r w:rsidRPr="00DA1F68">
        <w:rPr>
          <w:b/>
        </w:rPr>
        <w:t>Topic Tracking Tool</w:t>
      </w:r>
      <w:r>
        <w:t xml:space="preserve"> for each student</w:t>
      </w:r>
    </w:p>
    <w:p w:rsidR="002B3060" w:rsidRPr="006E7D3C" w:rsidRDefault="00931BB6" w:rsidP="002C55AB">
      <w:pPr>
        <w:pStyle w:val="BulletedList"/>
      </w:pPr>
      <w:r>
        <w:t>Student c</w:t>
      </w:r>
      <w:r w:rsidR="002B3060">
        <w:t xml:space="preserve">opies of </w:t>
      </w:r>
      <w:r>
        <w:t xml:space="preserve">the </w:t>
      </w:r>
      <w:r w:rsidR="002B3060" w:rsidRPr="00E6463A">
        <w:rPr>
          <w:b/>
        </w:rPr>
        <w:t xml:space="preserve">Short Response Rubric and </w:t>
      </w:r>
      <w:r w:rsidR="002C36DE" w:rsidRPr="00E6463A">
        <w:rPr>
          <w:b/>
        </w:rPr>
        <w:t xml:space="preserve">Short Response </w:t>
      </w:r>
      <w:r w:rsidR="002B3060" w:rsidRPr="00E6463A">
        <w:rPr>
          <w:b/>
        </w:rPr>
        <w:t>Checklist</w:t>
      </w:r>
      <w:r w:rsidR="002C55AB">
        <w:t xml:space="preserve"> (</w:t>
      </w:r>
      <w:r w:rsidR="002C55AB" w:rsidRPr="002C55AB">
        <w:t>refer to 9.</w:t>
      </w:r>
      <w:r w:rsidR="002C55AB">
        <w:t>3</w:t>
      </w:r>
      <w:r w:rsidR="002C55AB" w:rsidRPr="002C55AB">
        <w:t>.1 Lesson 1</w:t>
      </w:r>
      <w:r w:rsidR="002C55AB">
        <w:t>)</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2C55AB" w:rsidRPr="001C6EA7">
        <w:tc>
          <w:tcPr>
            <w:tcW w:w="9468" w:type="dxa"/>
            <w:gridSpan w:val="2"/>
            <w:shd w:val="clear" w:color="auto" w:fill="76923C" w:themeFill="accent3" w:themeFillShade="BF"/>
          </w:tcPr>
          <w:p w:rsidR="002C55AB" w:rsidRPr="001C6EA7" w:rsidRDefault="002C55AB" w:rsidP="0042552E">
            <w:pPr>
              <w:pStyle w:val="TableHeaders"/>
            </w:pPr>
            <w:r w:rsidRPr="001C6EA7">
              <w:t>How to Use the Learning Sequence</w:t>
            </w:r>
          </w:p>
        </w:tc>
      </w:tr>
      <w:tr w:rsidR="002C55AB" w:rsidRPr="000D6FA4">
        <w:tc>
          <w:tcPr>
            <w:tcW w:w="894" w:type="dxa"/>
            <w:shd w:val="clear" w:color="auto" w:fill="76923C" w:themeFill="accent3" w:themeFillShade="BF"/>
          </w:tcPr>
          <w:p w:rsidR="002C55AB" w:rsidRPr="000D6FA4" w:rsidRDefault="002C55AB" w:rsidP="0042552E">
            <w:pPr>
              <w:pStyle w:val="TableHeaders"/>
            </w:pPr>
            <w:r w:rsidRPr="000D6FA4">
              <w:t>Symbol</w:t>
            </w:r>
          </w:p>
        </w:tc>
        <w:tc>
          <w:tcPr>
            <w:tcW w:w="8574" w:type="dxa"/>
            <w:shd w:val="clear" w:color="auto" w:fill="76923C" w:themeFill="accent3" w:themeFillShade="BF"/>
          </w:tcPr>
          <w:p w:rsidR="002C55AB" w:rsidRPr="000D6FA4" w:rsidRDefault="002C55AB" w:rsidP="0042552E">
            <w:pPr>
              <w:pStyle w:val="TableHeaders"/>
            </w:pPr>
            <w:r w:rsidRPr="000D6FA4">
              <w:t>Type of Text &amp; Interpretation of the Symbol</w:t>
            </w:r>
          </w:p>
        </w:tc>
      </w:tr>
      <w:tr w:rsidR="002C55AB" w:rsidRPr="00E65C14">
        <w:tc>
          <w:tcPr>
            <w:tcW w:w="894" w:type="dxa"/>
          </w:tcPr>
          <w:p w:rsidR="002C55AB" w:rsidRPr="00E65C14" w:rsidRDefault="002C55AB" w:rsidP="0042552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2C55AB" w:rsidRPr="00E65C14" w:rsidRDefault="002C55AB" w:rsidP="0042552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2C55AB" w:rsidRPr="000D6FA4">
        <w:tc>
          <w:tcPr>
            <w:tcW w:w="894" w:type="dxa"/>
            <w:vMerge w:val="restart"/>
            <w:vAlign w:val="center"/>
          </w:tcPr>
          <w:p w:rsidR="002C55AB" w:rsidRPr="00A948B3" w:rsidRDefault="002C55AB" w:rsidP="0042552E">
            <w:pPr>
              <w:spacing w:before="20" w:after="20" w:line="240" w:lineRule="auto"/>
              <w:jc w:val="center"/>
              <w:rPr>
                <w:sz w:val="18"/>
              </w:rPr>
            </w:pPr>
            <w:r>
              <w:rPr>
                <w:sz w:val="18"/>
              </w:rPr>
              <w:t>n</w:t>
            </w:r>
            <w:r w:rsidRPr="00A948B3">
              <w:rPr>
                <w:sz w:val="18"/>
              </w:rPr>
              <w:t>o symbol</w:t>
            </w:r>
          </w:p>
        </w:tc>
        <w:tc>
          <w:tcPr>
            <w:tcW w:w="8574" w:type="dxa"/>
          </w:tcPr>
          <w:p w:rsidR="002C55AB" w:rsidRPr="000D6FA4" w:rsidRDefault="002C55AB" w:rsidP="0042552E">
            <w:pPr>
              <w:spacing w:before="20" w:after="20" w:line="240" w:lineRule="auto"/>
              <w:rPr>
                <w:sz w:val="20"/>
              </w:rPr>
            </w:pPr>
            <w:r>
              <w:rPr>
                <w:sz w:val="20"/>
              </w:rPr>
              <w:t xml:space="preserve">Plain text </w:t>
            </w:r>
            <w:r w:rsidRPr="000D6FA4">
              <w:rPr>
                <w:sz w:val="20"/>
              </w:rPr>
              <w:t>indicates teacher action.</w:t>
            </w:r>
          </w:p>
        </w:tc>
      </w:tr>
      <w:tr w:rsidR="002C55AB" w:rsidRPr="000D6FA4">
        <w:tc>
          <w:tcPr>
            <w:tcW w:w="894" w:type="dxa"/>
            <w:vMerge/>
          </w:tcPr>
          <w:p w:rsidR="002C55AB" w:rsidRPr="000D6FA4" w:rsidRDefault="002C55AB" w:rsidP="0042552E">
            <w:pPr>
              <w:spacing w:before="20" w:after="20" w:line="240" w:lineRule="auto"/>
              <w:jc w:val="center"/>
              <w:rPr>
                <w:b/>
                <w:color w:val="000000" w:themeColor="text1"/>
                <w:sz w:val="20"/>
              </w:rPr>
            </w:pPr>
          </w:p>
        </w:tc>
        <w:tc>
          <w:tcPr>
            <w:tcW w:w="8574" w:type="dxa"/>
          </w:tcPr>
          <w:p w:rsidR="002C55AB" w:rsidRPr="000D6FA4" w:rsidRDefault="002C55AB" w:rsidP="0042552E">
            <w:pPr>
              <w:spacing w:before="20" w:after="20" w:line="240" w:lineRule="auto"/>
              <w:rPr>
                <w:color w:val="4F81BD" w:themeColor="accent1"/>
                <w:sz w:val="20"/>
              </w:rPr>
            </w:pPr>
            <w:r w:rsidRPr="00BA46CB">
              <w:rPr>
                <w:b/>
                <w:sz w:val="20"/>
              </w:rPr>
              <w:t>Bold text indicates questions for the teacher to ask students.</w:t>
            </w:r>
          </w:p>
        </w:tc>
      </w:tr>
      <w:tr w:rsidR="002C55AB" w:rsidRPr="000D6FA4">
        <w:tc>
          <w:tcPr>
            <w:tcW w:w="894" w:type="dxa"/>
            <w:vMerge/>
          </w:tcPr>
          <w:p w:rsidR="002C55AB" w:rsidRPr="000D6FA4" w:rsidRDefault="002C55AB" w:rsidP="0042552E">
            <w:pPr>
              <w:spacing w:before="20" w:after="20" w:line="240" w:lineRule="auto"/>
              <w:jc w:val="center"/>
              <w:rPr>
                <w:b/>
                <w:color w:val="000000" w:themeColor="text1"/>
                <w:sz w:val="20"/>
              </w:rPr>
            </w:pPr>
          </w:p>
        </w:tc>
        <w:tc>
          <w:tcPr>
            <w:tcW w:w="8574" w:type="dxa"/>
          </w:tcPr>
          <w:p w:rsidR="002C55AB" w:rsidRPr="001E189E" w:rsidRDefault="002C55AB" w:rsidP="0042552E">
            <w:pPr>
              <w:spacing w:before="20" w:after="20" w:line="240" w:lineRule="auto"/>
              <w:rPr>
                <w:i/>
                <w:sz w:val="20"/>
              </w:rPr>
            </w:pPr>
            <w:r w:rsidRPr="001E189E">
              <w:rPr>
                <w:i/>
                <w:sz w:val="20"/>
              </w:rPr>
              <w:t>Italicized text indicates a vocabulary word.</w:t>
            </w:r>
          </w:p>
        </w:tc>
      </w:tr>
      <w:tr w:rsidR="002C55AB"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2C55AB" w:rsidRDefault="002C55AB" w:rsidP="0042552E">
            <w:pPr>
              <w:spacing w:before="40" w:after="0" w:line="240" w:lineRule="auto"/>
              <w:jc w:val="center"/>
              <w:rPr>
                <w:sz w:val="20"/>
              </w:rPr>
            </w:pPr>
            <w:r>
              <w:sym w:font="Webdings" w:char="F034"/>
            </w:r>
          </w:p>
        </w:tc>
        <w:tc>
          <w:tcPr>
            <w:tcW w:w="8574" w:type="dxa"/>
          </w:tcPr>
          <w:p w:rsidR="002C55AB" w:rsidRPr="000C0112" w:rsidRDefault="002C55AB" w:rsidP="0042552E">
            <w:pPr>
              <w:spacing w:before="20" w:after="20" w:line="240" w:lineRule="auto"/>
              <w:rPr>
                <w:sz w:val="20"/>
              </w:rPr>
            </w:pPr>
            <w:r w:rsidRPr="001708C2">
              <w:rPr>
                <w:sz w:val="20"/>
              </w:rPr>
              <w:t>Indicates student action(s).</w:t>
            </w:r>
          </w:p>
        </w:tc>
      </w:tr>
      <w:tr w:rsidR="002C55AB"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2C55AB" w:rsidRDefault="002C55AB" w:rsidP="0042552E">
            <w:pPr>
              <w:spacing w:before="80" w:after="0" w:line="240" w:lineRule="auto"/>
              <w:jc w:val="center"/>
              <w:rPr>
                <w:sz w:val="20"/>
              </w:rPr>
            </w:pPr>
            <w:r>
              <w:rPr>
                <w:sz w:val="20"/>
              </w:rPr>
              <w:sym w:font="Webdings" w:char="F028"/>
            </w:r>
          </w:p>
        </w:tc>
        <w:tc>
          <w:tcPr>
            <w:tcW w:w="8574" w:type="dxa"/>
          </w:tcPr>
          <w:p w:rsidR="002C55AB" w:rsidRPr="000C0112" w:rsidRDefault="002C55AB" w:rsidP="0042552E">
            <w:pPr>
              <w:spacing w:before="20" w:after="20" w:line="240" w:lineRule="auto"/>
              <w:rPr>
                <w:sz w:val="20"/>
              </w:rPr>
            </w:pPr>
            <w:r w:rsidRPr="001708C2">
              <w:rPr>
                <w:sz w:val="20"/>
              </w:rPr>
              <w:t>Indicates possible student response(s) to teacher questions.</w:t>
            </w:r>
          </w:p>
        </w:tc>
      </w:tr>
      <w:tr w:rsidR="002C55AB" w:rsidRPr="000D6FA4">
        <w:tc>
          <w:tcPr>
            <w:tcW w:w="894" w:type="dxa"/>
            <w:vAlign w:val="bottom"/>
          </w:tcPr>
          <w:p w:rsidR="002C55AB" w:rsidRPr="000D6FA4" w:rsidRDefault="002C55AB" w:rsidP="0042552E">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2C55AB" w:rsidRPr="000D6FA4" w:rsidRDefault="002C55AB" w:rsidP="0042552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983929">
        <w:tab/>
      </w:r>
      <w:r w:rsidRPr="00A24DAB">
        <w:t>5</w:t>
      </w:r>
      <w:r w:rsidR="00607856" w:rsidRPr="00A24DAB">
        <w:t>%</w:t>
      </w:r>
    </w:p>
    <w:p w:rsidR="00BB27BA" w:rsidRPr="00656641" w:rsidRDefault="00656641" w:rsidP="002C55AB">
      <w:pPr>
        <w:pStyle w:val="TA"/>
        <w:rPr>
          <w:rFonts w:ascii="Times" w:hAnsi="Times"/>
          <w:sz w:val="20"/>
          <w:szCs w:val="20"/>
        </w:rPr>
      </w:pPr>
      <w:r w:rsidRPr="00656641">
        <w:t>Begin by reviewing the agenda and sharing the asses</w:t>
      </w:r>
      <w:r>
        <w:t>sed standard for this lesson: RI.9-10.5</w:t>
      </w:r>
      <w:r w:rsidRPr="00656641">
        <w:t xml:space="preserve">. </w:t>
      </w:r>
      <w:r>
        <w:t>In this les</w:t>
      </w:r>
      <w:r w:rsidR="00DC74B1">
        <w:t>son, students continue to read C</w:t>
      </w:r>
      <w:r>
        <w:t xml:space="preserve">hapter 1 of </w:t>
      </w:r>
      <w:r w:rsidRPr="00656641">
        <w:rPr>
          <w:i/>
        </w:rPr>
        <w:t>Animals in Translation</w:t>
      </w:r>
      <w:r>
        <w:t xml:space="preserve">, </w:t>
      </w:r>
      <w:r w:rsidRPr="002C55AB">
        <w:t>pages</w:t>
      </w:r>
      <w:r>
        <w:t xml:space="preserve"> 4</w:t>
      </w:r>
      <w:r w:rsidR="00931BB6">
        <w:t>–</w:t>
      </w:r>
      <w:r>
        <w:t xml:space="preserve">8 </w:t>
      </w:r>
      <w:r w:rsidR="00CD39D1" w:rsidRPr="0025384D">
        <w:rPr>
          <w:rFonts w:asciiTheme="minorHAnsi" w:hAnsiTheme="minorHAnsi"/>
        </w:rPr>
        <w:t xml:space="preserve">(from </w:t>
      </w:r>
      <w:r w:rsidR="00931BB6">
        <w:rPr>
          <w:rFonts w:asciiTheme="minorHAnsi" w:hAnsiTheme="minorHAnsi"/>
        </w:rPr>
        <w:t xml:space="preserve">“Animals saved </w:t>
      </w:r>
      <w:r w:rsidR="00931BB6">
        <w:rPr>
          <w:rFonts w:asciiTheme="minorHAnsi" w:hAnsiTheme="minorHAnsi"/>
        </w:rPr>
        <w:lastRenderedPageBreak/>
        <w:t>me</w:t>
      </w:r>
      <w:r w:rsidR="00CD39D1" w:rsidRPr="00B56E47">
        <w:rPr>
          <w:rFonts w:asciiTheme="minorHAnsi" w:hAnsiTheme="minorHAnsi"/>
        </w:rPr>
        <w:t>” to “animal talents nobody can see based on what I know about autistic talent.”)</w:t>
      </w:r>
      <w:r w:rsidR="00CD39D1" w:rsidRPr="00CD39D1">
        <w:rPr>
          <w:rFonts w:asciiTheme="minorHAnsi" w:hAnsiTheme="minorHAnsi"/>
        </w:rPr>
        <w:t xml:space="preserve"> </w:t>
      </w:r>
      <w:r>
        <w:t>and analyze how Gr</w:t>
      </w:r>
      <w:r w:rsidR="007B6FF5">
        <w:t>andin further develops her claims</w:t>
      </w:r>
      <w:r>
        <w:t xml:space="preserve"> about autism and understanding animal behavior. Students will </w:t>
      </w:r>
      <w:r w:rsidR="007B6FF5">
        <w:t>then apply the reading analysis from pages 1</w:t>
      </w:r>
      <w:r w:rsidR="00931BB6">
        <w:t>–</w:t>
      </w:r>
      <w:r w:rsidR="007B6FF5">
        <w:t>8</w:t>
      </w:r>
      <w:r w:rsidR="006C2884">
        <w:t xml:space="preserve"> to </w:t>
      </w:r>
      <w:r w:rsidR="001E1627">
        <w:t>begin surfacing</w:t>
      </w:r>
      <w:r w:rsidR="007B6FF5">
        <w:t xml:space="preserve"> possible research topics.</w:t>
      </w:r>
    </w:p>
    <w:p w:rsidR="000B2D56" w:rsidRDefault="00656641" w:rsidP="00292DA0">
      <w:pPr>
        <w:pStyle w:val="SA"/>
      </w:pPr>
      <w:r>
        <w:t xml:space="preserve">Students look at the agenda. </w:t>
      </w:r>
    </w:p>
    <w:p w:rsidR="000B2D56" w:rsidRDefault="00656641" w:rsidP="00292DA0">
      <w:pPr>
        <w:pStyle w:val="IN"/>
      </w:pPr>
      <w:r>
        <w:t>Students were introduced to RI.9-10.5 in Unit 9.2.3.</w:t>
      </w:r>
    </w:p>
    <w:p w:rsidR="000B2D56" w:rsidRDefault="000B2D56" w:rsidP="00CE2836">
      <w:pPr>
        <w:pStyle w:val="LearningSequenceHeader"/>
      </w:pPr>
      <w:r>
        <w:t>Activity 2</w:t>
      </w:r>
      <w:r w:rsidRPr="000B2D56">
        <w:t xml:space="preserve">: </w:t>
      </w:r>
      <w:r>
        <w:t>Homework Accountability</w:t>
      </w:r>
      <w:r w:rsidR="00983929">
        <w:tab/>
      </w:r>
      <w:r>
        <w:t>10</w:t>
      </w:r>
      <w:r w:rsidRPr="000B2D56">
        <w:t>%</w:t>
      </w:r>
    </w:p>
    <w:p w:rsidR="00B77078" w:rsidRDefault="00D06879" w:rsidP="00292DA0">
      <w:pPr>
        <w:pStyle w:val="TA"/>
      </w:pPr>
      <w:r w:rsidRPr="00D06879">
        <w:t>Instruct students</w:t>
      </w:r>
      <w:r w:rsidR="00B77078">
        <w:t xml:space="preserve"> to take out </w:t>
      </w:r>
      <w:r w:rsidR="00615671">
        <w:t>their</w:t>
      </w:r>
      <w:r w:rsidR="00B77078">
        <w:t xml:space="preserve"> homework</w:t>
      </w:r>
      <w:r w:rsidR="00615671">
        <w:t xml:space="preserve"> from the previous lesson</w:t>
      </w:r>
      <w:r w:rsidR="00B77078">
        <w:t xml:space="preserve">. </w:t>
      </w:r>
      <w:r w:rsidRPr="00D06879">
        <w:t xml:space="preserve"> </w:t>
      </w:r>
    </w:p>
    <w:p w:rsidR="00B77078" w:rsidRDefault="00B77078" w:rsidP="00292DA0">
      <w:pPr>
        <w:pStyle w:val="SA"/>
      </w:pPr>
      <w:r>
        <w:t xml:space="preserve">Students take out </w:t>
      </w:r>
      <w:r w:rsidR="00615671">
        <w:t>their homework</w:t>
      </w:r>
      <w:r>
        <w:t xml:space="preserve">. </w:t>
      </w:r>
    </w:p>
    <w:p w:rsidR="00BB12D9" w:rsidRPr="0095223C" w:rsidRDefault="005B58F9" w:rsidP="0095223C">
      <w:pPr>
        <w:pStyle w:val="IN"/>
      </w:pPr>
      <w:r w:rsidRPr="0095223C">
        <w:t>The</w:t>
      </w:r>
      <w:r w:rsidR="00B77078" w:rsidRPr="0095223C">
        <w:t xml:space="preserve"> homework </w:t>
      </w:r>
      <w:r w:rsidRPr="0095223C">
        <w:t xml:space="preserve">from the previous lesson </w:t>
      </w:r>
      <w:r w:rsidR="00B77078" w:rsidRPr="0095223C">
        <w:t>was the following: Reread and annotate pages 1</w:t>
      </w:r>
      <w:r w:rsidR="00931BB6">
        <w:t>–</w:t>
      </w:r>
      <w:r w:rsidR="00B77078" w:rsidRPr="0095223C">
        <w:t xml:space="preserve">4 and preview the following lesson’s text excerpt by reading and annotating </w:t>
      </w:r>
      <w:r w:rsidR="00931BB6">
        <w:t xml:space="preserve">for central idea </w:t>
      </w:r>
      <w:r w:rsidR="00B77078" w:rsidRPr="0095223C">
        <w:t>pages 4</w:t>
      </w:r>
      <w:r w:rsidR="00931BB6">
        <w:t>–8 (from “Animals saved me</w:t>
      </w:r>
      <w:r w:rsidR="00B77078" w:rsidRPr="0095223C">
        <w:t xml:space="preserve">” to “animal talents nobody can see based on what </w:t>
      </w:r>
      <w:r w:rsidR="00931BB6">
        <w:t>I know about autistic talent”)</w:t>
      </w:r>
      <w:r w:rsidR="00B77078" w:rsidRPr="0095223C">
        <w:t>. Additionally, write a response to the following prompt: Using specific textual details, determine one central idea that is emerging in pages 4</w:t>
      </w:r>
      <w:r w:rsidR="00931BB6">
        <w:t>–</w:t>
      </w:r>
      <w:r w:rsidR="00B77078" w:rsidRPr="0095223C">
        <w:t xml:space="preserve">8. </w:t>
      </w:r>
    </w:p>
    <w:p w:rsidR="00B77078" w:rsidRDefault="00B77078" w:rsidP="00D06879">
      <w:pPr>
        <w:spacing w:before="100" w:beforeAutospacing="1" w:after="100" w:afterAutospacing="1" w:line="240" w:lineRule="auto"/>
      </w:pPr>
      <w:r w:rsidRPr="00292DA0">
        <w:rPr>
          <w:rStyle w:val="TAChar"/>
        </w:rPr>
        <w:t xml:space="preserve">Instruct students </w:t>
      </w:r>
      <w:r w:rsidR="00D06879" w:rsidRPr="00292DA0">
        <w:rPr>
          <w:rStyle w:val="TAChar"/>
        </w:rPr>
        <w:t>to</w:t>
      </w:r>
      <w:r w:rsidRPr="00292DA0">
        <w:rPr>
          <w:rStyle w:val="TAChar"/>
        </w:rPr>
        <w:t xml:space="preserve"> examine their written response and annota</w:t>
      </w:r>
      <w:r w:rsidR="00197F7B" w:rsidRPr="00292DA0">
        <w:rPr>
          <w:rStyle w:val="TAChar"/>
        </w:rPr>
        <w:t>tion from pages 1</w:t>
      </w:r>
      <w:r w:rsidR="00931BB6">
        <w:rPr>
          <w:rStyle w:val="TAChar"/>
        </w:rPr>
        <w:t>–</w:t>
      </w:r>
      <w:r w:rsidR="00197F7B" w:rsidRPr="00292DA0">
        <w:rPr>
          <w:rStyle w:val="TAChar"/>
        </w:rPr>
        <w:t>8 and choose four</w:t>
      </w:r>
      <w:r>
        <w:t xml:space="preserve"> annotations that best exemplify the emerging central idea discussed in the written response. </w:t>
      </w:r>
    </w:p>
    <w:p w:rsidR="00B77078" w:rsidRDefault="00B77078" w:rsidP="00292DA0">
      <w:pPr>
        <w:pStyle w:val="SA"/>
      </w:pPr>
      <w:r>
        <w:t>Students examine their written response and annota</w:t>
      </w:r>
      <w:r w:rsidR="007C252F">
        <w:t>tion from pages 1</w:t>
      </w:r>
      <w:r w:rsidR="00931BB6">
        <w:t>–</w:t>
      </w:r>
      <w:r w:rsidR="00AA76FF">
        <w:t>8.</w:t>
      </w:r>
      <w:r w:rsidR="007C252F">
        <w:t xml:space="preserve"> Students then </w:t>
      </w:r>
      <w:r w:rsidR="00197F7B">
        <w:t>choose four</w:t>
      </w:r>
      <w:r>
        <w:t xml:space="preserve"> annotations that best exemplify the emerging central idea discussed in the written response. </w:t>
      </w:r>
    </w:p>
    <w:p w:rsidR="00D06879" w:rsidRDefault="00B77078" w:rsidP="00292DA0">
      <w:pPr>
        <w:pStyle w:val="TA"/>
      </w:pPr>
      <w:r>
        <w:t xml:space="preserve">Instruct students to complete </w:t>
      </w:r>
      <w:r w:rsidR="00D06879" w:rsidRPr="00D06879">
        <w:t xml:space="preserve">a Turn-and-Talk with a partner about </w:t>
      </w:r>
      <w:r w:rsidR="00FB1880">
        <w:t>their</w:t>
      </w:r>
      <w:r w:rsidR="00197F7B">
        <w:t xml:space="preserve"> four</w:t>
      </w:r>
      <w:r>
        <w:t xml:space="preserve"> exemplar</w:t>
      </w:r>
      <w:r w:rsidR="00FB1880">
        <w:t xml:space="preserve"> annotation from </w:t>
      </w:r>
      <w:r w:rsidR="00BE6102">
        <w:t>pages 1</w:t>
      </w:r>
      <w:r w:rsidR="00931BB6">
        <w:t>–</w:t>
      </w:r>
      <w:r w:rsidR="00D06879">
        <w:t>8</w:t>
      </w:r>
      <w:r w:rsidR="00197F7B">
        <w:t>, specifically</w:t>
      </w:r>
      <w:r w:rsidR="006A0913">
        <w:t xml:space="preserve"> discuss</w:t>
      </w:r>
      <w:r w:rsidR="00197F7B">
        <w:t>ing</w:t>
      </w:r>
      <w:r w:rsidR="006A0913">
        <w:t xml:space="preserve"> why the annotation best support</w:t>
      </w:r>
      <w:r w:rsidR="00197F7B">
        <w:t>s</w:t>
      </w:r>
      <w:r w:rsidR="006A0913">
        <w:t xml:space="preserve"> the emerging central idea. </w:t>
      </w:r>
      <w:r w:rsidR="006A0913" w:rsidDel="006A0913">
        <w:t xml:space="preserve"> </w:t>
      </w:r>
    </w:p>
    <w:p w:rsidR="00D06879" w:rsidRDefault="00D06879" w:rsidP="00292DA0">
      <w:pPr>
        <w:pStyle w:val="SR"/>
      </w:pPr>
      <w:r>
        <w:t xml:space="preserve">Annotation </w:t>
      </w:r>
      <w:r w:rsidR="005D79B3">
        <w:t xml:space="preserve">discussed </w:t>
      </w:r>
      <w:r>
        <w:t xml:space="preserve">may include the following: </w:t>
      </w:r>
    </w:p>
    <w:p w:rsidR="00BE6102" w:rsidRPr="002C55AB" w:rsidRDefault="00BE6102" w:rsidP="002C55AB">
      <w:pPr>
        <w:pStyle w:val="SASRBullet"/>
        <w:numPr>
          <w:ilvl w:val="0"/>
          <w:numId w:val="0"/>
        </w:numPr>
        <w:ind w:left="720"/>
        <w:rPr>
          <w:u w:val="single"/>
        </w:rPr>
      </w:pPr>
      <w:r w:rsidRPr="002C55AB">
        <w:rPr>
          <w:u w:val="single"/>
        </w:rPr>
        <w:t>Pages 1</w:t>
      </w:r>
      <w:r w:rsidR="00931BB6">
        <w:rPr>
          <w:u w:val="single"/>
        </w:rPr>
        <w:t>–</w:t>
      </w:r>
      <w:r w:rsidRPr="002C55AB">
        <w:rPr>
          <w:u w:val="single"/>
        </w:rPr>
        <w:t>4</w:t>
      </w:r>
      <w:r w:rsidR="002C55AB" w:rsidRPr="002C55AB">
        <w:rPr>
          <w:u w:val="single"/>
        </w:rPr>
        <w:t>:</w:t>
      </w:r>
    </w:p>
    <w:p w:rsidR="00BE6102" w:rsidRDefault="00BE6102" w:rsidP="00AE5BA2">
      <w:pPr>
        <w:pStyle w:val="SASRBullet"/>
      </w:pPr>
      <w:r>
        <w:t>Star next to “</w:t>
      </w:r>
      <w:r w:rsidRPr="00655A4E">
        <w:t xml:space="preserve">It took me a long time to figure out that I see things about </w:t>
      </w:r>
      <w:r w:rsidR="00931BB6">
        <w:t>animals other people don’</w:t>
      </w:r>
      <w:r w:rsidR="00DC74B1">
        <w:t>t</w:t>
      </w:r>
      <w:r w:rsidR="00CC33AC">
        <w:rPr>
          <w:i/>
        </w:rPr>
        <w:t>,”</w:t>
      </w:r>
      <w:r w:rsidR="00CC33AC">
        <w:t xml:space="preserve"> (p. 1)</w:t>
      </w:r>
      <w:r>
        <w:t xml:space="preserve"> </w:t>
      </w:r>
      <w:r w:rsidR="00931BB6">
        <w:t xml:space="preserve">– </w:t>
      </w:r>
      <w:r>
        <w:t>noting how Grandin understands animals i</w:t>
      </w:r>
      <w:r w:rsidR="00931BB6">
        <w:t>n ways that other people do not</w:t>
      </w:r>
    </w:p>
    <w:p w:rsidR="00BE6102" w:rsidRDefault="00BE6102" w:rsidP="00AE5BA2">
      <w:pPr>
        <w:pStyle w:val="SASRBullet"/>
      </w:pPr>
      <w:r>
        <w:t xml:space="preserve">Star next to </w:t>
      </w:r>
      <w:r w:rsidRPr="00655A4E">
        <w:t>“Autism made school and social life hard, but made animals easy</w:t>
      </w:r>
      <w:r w:rsidRPr="00AF5AD5">
        <w:rPr>
          <w:i/>
        </w:rPr>
        <w:t>”</w:t>
      </w:r>
      <w:r w:rsidR="00CC33AC">
        <w:t xml:space="preserve"> (p.</w:t>
      </w:r>
      <w:r w:rsidR="00586301">
        <w:t xml:space="preserve"> </w:t>
      </w:r>
      <w:r w:rsidR="00CC33AC">
        <w:t>1)</w:t>
      </w:r>
      <w:r w:rsidRPr="00AF5AD5">
        <w:rPr>
          <w:i/>
        </w:rPr>
        <w:t xml:space="preserve"> </w:t>
      </w:r>
      <w:r w:rsidR="00931BB6">
        <w:t xml:space="preserve">– </w:t>
      </w:r>
      <w:r>
        <w:t>noting that Grandin understands animals because of her autism</w:t>
      </w:r>
      <w:r w:rsidR="00973DB8">
        <w:t xml:space="preserve"> but it poses difficulties for her whe</w:t>
      </w:r>
      <w:r w:rsidR="00931BB6">
        <w:t>n it comes to social situations</w:t>
      </w:r>
    </w:p>
    <w:p w:rsidR="00BE6102" w:rsidRDefault="00BE6102" w:rsidP="00AE5BA2">
      <w:pPr>
        <w:pStyle w:val="SASRBullet"/>
      </w:pPr>
      <w:r>
        <w:t xml:space="preserve">Exclamation point next to </w:t>
      </w:r>
      <w:r w:rsidRPr="00655A4E">
        <w:t>“Dogs have dog noses</w:t>
      </w:r>
      <w:r w:rsidRPr="008947D9">
        <w:rPr>
          <w:i/>
        </w:rPr>
        <w:t>”</w:t>
      </w:r>
      <w:r w:rsidR="00CC33AC">
        <w:t xml:space="preserve"> (p. 1)</w:t>
      </w:r>
      <w:r w:rsidRPr="008947D9">
        <w:rPr>
          <w:i/>
        </w:rPr>
        <w:t xml:space="preserve"> </w:t>
      </w:r>
      <w:r w:rsidR="00931BB6">
        <w:t xml:space="preserve">– </w:t>
      </w:r>
      <w:r w:rsidR="00C709C3">
        <w:t>n</w:t>
      </w:r>
      <w:r>
        <w:t>oting that Grandin thinks about animals in ways that other people may not (</w:t>
      </w:r>
      <w:r w:rsidR="00C709C3">
        <w:t xml:space="preserve">she </w:t>
      </w:r>
      <w:r w:rsidR="000E5006">
        <w:t xml:space="preserve">uses </w:t>
      </w:r>
      <w:r>
        <w:t>different way</w:t>
      </w:r>
      <w:r w:rsidR="00C709C3">
        <w:t>s</w:t>
      </w:r>
      <w:r>
        <w:t xml:space="preserve"> of categorizing animals)</w:t>
      </w:r>
      <w:r w:rsidR="005D79B3">
        <w:t xml:space="preserve"> further reveali</w:t>
      </w:r>
      <w:r w:rsidR="00973DB8">
        <w:t xml:space="preserve">ng she has </w:t>
      </w:r>
      <w:r w:rsidR="00931BB6">
        <w:t>a unique perspective on animals</w:t>
      </w:r>
    </w:p>
    <w:p w:rsidR="00BE6102" w:rsidRDefault="00BE6102" w:rsidP="00AE5BA2">
      <w:pPr>
        <w:pStyle w:val="SASRBullet"/>
      </w:pPr>
      <w:r>
        <w:lastRenderedPageBreak/>
        <w:t>Exclamation point next to “</w:t>
      </w:r>
      <w:r w:rsidRPr="00655A4E">
        <w:t>because I got kicked out of high school for fighting</w:t>
      </w:r>
      <w:r w:rsidRPr="008947D9">
        <w:rPr>
          <w:i/>
        </w:rPr>
        <w:t>”</w:t>
      </w:r>
      <w:r w:rsidR="00CC33AC">
        <w:t xml:space="preserve"> (p.</w:t>
      </w:r>
      <w:r w:rsidR="00DC74B1">
        <w:t xml:space="preserve"> </w:t>
      </w:r>
      <w:r w:rsidR="00CC33AC">
        <w:t>1)</w:t>
      </w:r>
      <w:r w:rsidRPr="008947D9">
        <w:rPr>
          <w:i/>
        </w:rPr>
        <w:t xml:space="preserve"> </w:t>
      </w:r>
      <w:r w:rsidR="00931BB6">
        <w:t xml:space="preserve">– </w:t>
      </w:r>
      <w:r>
        <w:t xml:space="preserve">noting that Grandin struggles </w:t>
      </w:r>
      <w:r w:rsidR="00DC74B1">
        <w:t>in school because of her autism</w:t>
      </w:r>
    </w:p>
    <w:p w:rsidR="00BE6102" w:rsidRDefault="00BE6102" w:rsidP="00AE5BA2">
      <w:pPr>
        <w:pStyle w:val="SASRBullet"/>
      </w:pPr>
      <w:r>
        <w:t xml:space="preserve">Star next to </w:t>
      </w:r>
      <w:r w:rsidRPr="00655A4E">
        <w:rPr>
          <w:i/>
        </w:rPr>
        <w:t>“</w:t>
      </w:r>
      <w:r w:rsidRPr="00655A4E">
        <w:t>It was like a loop inside my head, it just ran over and over again</w:t>
      </w:r>
      <w:r w:rsidRPr="008947D9">
        <w:rPr>
          <w:i/>
        </w:rPr>
        <w:t>”</w:t>
      </w:r>
      <w:r w:rsidR="00CC33AC">
        <w:t xml:space="preserve"> (p. 2)</w:t>
      </w:r>
      <w:r>
        <w:t xml:space="preserve"> </w:t>
      </w:r>
      <w:r w:rsidR="00931BB6">
        <w:t xml:space="preserve">– </w:t>
      </w:r>
      <w:r>
        <w:t>noting that her autism causes her to be repetitive, which makes her peers tease her</w:t>
      </w:r>
      <w:r w:rsidR="00973DB8">
        <w:t>, revealing how autism</w:t>
      </w:r>
      <w:r w:rsidR="005D79B3">
        <w:t xml:space="preserve"> make</w:t>
      </w:r>
      <w:r w:rsidR="00973DB8">
        <w:t>s</w:t>
      </w:r>
      <w:r w:rsidR="00931BB6">
        <w:t xml:space="preserve"> social interaction difficult</w:t>
      </w:r>
      <w:r w:rsidR="005D79B3">
        <w:t xml:space="preserve"> </w:t>
      </w:r>
    </w:p>
    <w:p w:rsidR="00BB12D9" w:rsidRDefault="00BE6102" w:rsidP="00AE5BA2">
      <w:pPr>
        <w:pStyle w:val="SASRBullet"/>
      </w:pPr>
      <w:r w:rsidRPr="005D79B3">
        <w:t>Star next to “I think it was just one of my autism genes kicking into high gear”</w:t>
      </w:r>
      <w:r w:rsidR="00CC33AC">
        <w:t xml:space="preserve"> (p .4)</w:t>
      </w:r>
      <w:r w:rsidRPr="005D79B3">
        <w:t xml:space="preserve"> </w:t>
      </w:r>
      <w:r w:rsidR="00931BB6">
        <w:t xml:space="preserve">– </w:t>
      </w:r>
      <w:r w:rsidR="007E750D" w:rsidRPr="005D79B3">
        <w:t>n</w:t>
      </w:r>
      <w:r w:rsidRPr="005D79B3">
        <w:t>oting Grandin’s anxiety and how thi</w:t>
      </w:r>
      <w:r w:rsidR="00931BB6">
        <w:t>s made school even more difficult for her</w:t>
      </w:r>
    </w:p>
    <w:p w:rsidR="00BB12D9" w:rsidRPr="002C55AB" w:rsidRDefault="00832C1B" w:rsidP="002C55AB">
      <w:pPr>
        <w:pStyle w:val="SASRBullet"/>
        <w:numPr>
          <w:ilvl w:val="0"/>
          <w:numId w:val="0"/>
        </w:numPr>
        <w:ind w:left="720"/>
        <w:rPr>
          <w:u w:val="single"/>
        </w:rPr>
      </w:pPr>
      <w:r w:rsidRPr="002C55AB">
        <w:rPr>
          <w:u w:val="single"/>
        </w:rPr>
        <w:t>Pages 4</w:t>
      </w:r>
      <w:r w:rsidR="002F5683">
        <w:rPr>
          <w:u w:val="single"/>
        </w:rPr>
        <w:t>–</w:t>
      </w:r>
      <w:r w:rsidRPr="002C55AB">
        <w:rPr>
          <w:u w:val="single"/>
        </w:rPr>
        <w:t>7</w:t>
      </w:r>
      <w:r w:rsidR="002C55AB">
        <w:rPr>
          <w:u w:val="single"/>
        </w:rPr>
        <w:t>:</w:t>
      </w:r>
    </w:p>
    <w:p w:rsidR="00D40044" w:rsidRDefault="00D40044" w:rsidP="00AE5BA2">
      <w:pPr>
        <w:pStyle w:val="SASRBullet"/>
      </w:pPr>
      <w:r>
        <w:t>Star near the line “I got through my teenage years thanks to my squeeze machine and m</w:t>
      </w:r>
      <w:r w:rsidR="002F5683">
        <w:t>y horses. Animals kept me going</w:t>
      </w:r>
      <w:r>
        <w:t>”</w:t>
      </w:r>
      <w:r w:rsidR="00CC33AC">
        <w:t xml:space="preserve"> (p. 5)</w:t>
      </w:r>
      <w:r>
        <w:t xml:space="preserve"> </w:t>
      </w:r>
      <w:r w:rsidR="002F5683">
        <w:t xml:space="preserve">– </w:t>
      </w:r>
      <w:r>
        <w:t>noting Grandin’s comment earlier that autism made animals easy. It seems to be a reciprocal relationship for her.</w:t>
      </w:r>
    </w:p>
    <w:p w:rsidR="00985F38" w:rsidRDefault="00985F38" w:rsidP="00AE5BA2">
      <w:pPr>
        <w:pStyle w:val="SASRBullet"/>
      </w:pPr>
      <w:r>
        <w:t>Star near the line “Autistic people can think the way animals think”</w:t>
      </w:r>
      <w:r w:rsidR="008F04D9">
        <w:t xml:space="preserve"> (p. 6)</w:t>
      </w:r>
      <w:r>
        <w:t xml:space="preserve"> </w:t>
      </w:r>
      <w:r w:rsidR="002F5683">
        <w:t xml:space="preserve">– </w:t>
      </w:r>
      <w:r>
        <w:t>noting Grandin’s</w:t>
      </w:r>
      <w:r w:rsidR="00015EEB">
        <w:t xml:space="preserve"> connection to her earlier idea about autism making</w:t>
      </w:r>
      <w:r w:rsidR="002F5683">
        <w:t xml:space="preserve"> animals easy</w:t>
      </w:r>
    </w:p>
    <w:p w:rsidR="00985F38" w:rsidRDefault="00985F38" w:rsidP="00AE5BA2">
      <w:pPr>
        <w:pStyle w:val="SASRBullet"/>
      </w:pPr>
      <w:r>
        <w:t>Star near the line “Animal behavior was the right field for me, because what I was missing in social understanding I could make up for in understanding animals”</w:t>
      </w:r>
      <w:r w:rsidR="009D3112">
        <w:t xml:space="preserve"> (p.</w:t>
      </w:r>
      <w:r w:rsidR="00586301">
        <w:t xml:space="preserve"> </w:t>
      </w:r>
      <w:r w:rsidR="009D3112">
        <w:t>7)</w:t>
      </w:r>
      <w:r>
        <w:t xml:space="preserve"> </w:t>
      </w:r>
      <w:r w:rsidR="002F5683">
        <w:t xml:space="preserve">– </w:t>
      </w:r>
      <w:r w:rsidR="007E750D">
        <w:t>n</w:t>
      </w:r>
      <w:r>
        <w:t>oting Grandin</w:t>
      </w:r>
      <w:r w:rsidR="00EF61F8">
        <w:t xml:space="preserve"> understands her limitations and </w:t>
      </w:r>
      <w:r w:rsidR="002F5683">
        <w:t>strengths concerning her autism</w:t>
      </w:r>
    </w:p>
    <w:p w:rsidR="00EF61F8" w:rsidRDefault="00EF61F8" w:rsidP="00AE5BA2">
      <w:pPr>
        <w:pStyle w:val="SASRBullet"/>
      </w:pPr>
      <w:r>
        <w:t>Exclamation point near the line “Autism has given me another perspective on animals most professionals don’t have”</w:t>
      </w:r>
      <w:r w:rsidR="009D3112">
        <w:t xml:space="preserve"> (p. 7)</w:t>
      </w:r>
      <w:r>
        <w:t xml:space="preserve"> </w:t>
      </w:r>
      <w:r w:rsidR="002F5683">
        <w:t xml:space="preserve">– </w:t>
      </w:r>
      <w:r w:rsidR="007E750D">
        <w:t xml:space="preserve">noting </w:t>
      </w:r>
      <w:r>
        <w:t>Grandin feels confident about her</w:t>
      </w:r>
      <w:r w:rsidR="0025687D">
        <w:t xml:space="preserve"> professional</w:t>
      </w:r>
      <w:r w:rsidR="002F5683">
        <w:t xml:space="preserve"> abilities due to her autism</w:t>
      </w:r>
      <w:r>
        <w:t xml:space="preserve"> </w:t>
      </w:r>
    </w:p>
    <w:p w:rsidR="00EF61F8" w:rsidRPr="002C55AB" w:rsidRDefault="00EF61F8" w:rsidP="002C55AB">
      <w:pPr>
        <w:pStyle w:val="SASRBullet"/>
        <w:numPr>
          <w:ilvl w:val="0"/>
          <w:numId w:val="0"/>
        </w:numPr>
        <w:ind w:left="720"/>
        <w:rPr>
          <w:u w:val="single"/>
        </w:rPr>
      </w:pPr>
      <w:r w:rsidRPr="002C55AB">
        <w:rPr>
          <w:u w:val="single"/>
        </w:rPr>
        <w:t>Page 8</w:t>
      </w:r>
      <w:r w:rsidR="002C55AB">
        <w:rPr>
          <w:u w:val="single"/>
        </w:rPr>
        <w:t>:</w:t>
      </w:r>
    </w:p>
    <w:p w:rsidR="00EF61F8" w:rsidRPr="00171332" w:rsidRDefault="00171332" w:rsidP="00AE5BA2">
      <w:pPr>
        <w:pStyle w:val="SASRBullet"/>
        <w:rPr>
          <w:u w:val="single"/>
        </w:rPr>
      </w:pPr>
      <w:r>
        <w:t>Star near the line “Animals are like autistic savants.” – This is Grandin’s claim about animal intelligence. She might try to prove this in the text</w:t>
      </w:r>
      <w:r w:rsidR="0025687D">
        <w:t xml:space="preserve"> and it further shows that because she is autistic, she might be better posed to prove an idea like this.</w:t>
      </w:r>
    </w:p>
    <w:p w:rsidR="00171332" w:rsidRPr="00540737" w:rsidRDefault="00171332" w:rsidP="00AE5BA2">
      <w:pPr>
        <w:pStyle w:val="SASRBullet"/>
        <w:rPr>
          <w:u w:val="single"/>
        </w:rPr>
      </w:pPr>
      <w:r>
        <w:t xml:space="preserve">Star near the line “Normal people never have the special talents animals have, so normal people don’t know what to look for” </w:t>
      </w:r>
      <w:r w:rsidR="002F5683">
        <w:t xml:space="preserve">– </w:t>
      </w:r>
      <w:r>
        <w:t xml:space="preserve">noting </w:t>
      </w:r>
      <w:r w:rsidR="00270B0B">
        <w:t xml:space="preserve">Grandin’s </w:t>
      </w:r>
      <w:r w:rsidR="00540737">
        <w:t>support for why autism makes understanding animals easier</w:t>
      </w:r>
    </w:p>
    <w:p w:rsidR="00BB12D9" w:rsidRDefault="008463DD" w:rsidP="00292DA0">
      <w:pPr>
        <w:pStyle w:val="IN"/>
        <w:rPr>
          <w:u w:val="single"/>
        </w:rPr>
      </w:pPr>
      <w:r>
        <w:t>C</w:t>
      </w:r>
      <w:r w:rsidR="00616BE7">
        <w:t xml:space="preserve">irculate around the room to monitor the </w:t>
      </w:r>
      <w:r w:rsidR="002651BF">
        <w:t>pair</w:t>
      </w:r>
      <w:r w:rsidR="00616BE7">
        <w:t xml:space="preserve"> discussion. Listen for students to discuss the above annotation in support of emerging central ideas from the text including: Grandin’s autism gives her a unique perspective on animals and Grandin’s autism makes school and social life difficult but animals easy.</w:t>
      </w:r>
    </w:p>
    <w:p w:rsidR="000B2D56" w:rsidRDefault="000B2D56" w:rsidP="00CE2836">
      <w:pPr>
        <w:pStyle w:val="LearningSequenceHeader"/>
      </w:pPr>
      <w:r w:rsidRPr="000B2D56">
        <w:t xml:space="preserve">Activity </w:t>
      </w:r>
      <w:r>
        <w:t>3</w:t>
      </w:r>
      <w:r w:rsidRPr="000B2D56">
        <w:t xml:space="preserve">: </w:t>
      </w:r>
      <w:r w:rsidR="00D20BC4">
        <w:t>Pages 4</w:t>
      </w:r>
      <w:r w:rsidR="00983929">
        <w:t>–</w:t>
      </w:r>
      <w:r w:rsidR="00D20BC4">
        <w:t xml:space="preserve">8 </w:t>
      </w:r>
      <w:r w:rsidR="00983929">
        <w:t>Reading and Discussion</w:t>
      </w:r>
      <w:r w:rsidR="00983929">
        <w:tab/>
      </w:r>
      <w:r w:rsidR="0058274D">
        <w:t>4</w:t>
      </w:r>
      <w:r w:rsidR="00D20BC4">
        <w:t>0</w:t>
      </w:r>
      <w:r w:rsidRPr="000B2D56">
        <w:t>%</w:t>
      </w:r>
    </w:p>
    <w:p w:rsidR="008231D4" w:rsidRPr="008231D4" w:rsidRDefault="008231D4" w:rsidP="00D55B99">
      <w:pPr>
        <w:pStyle w:val="TA"/>
        <w:rPr>
          <w:color w:val="000000" w:themeColor="text1"/>
        </w:rPr>
      </w:pPr>
      <w:r w:rsidRPr="008231D4">
        <w:rPr>
          <w:color w:val="000000" w:themeColor="text1"/>
        </w:rPr>
        <w:t>Introduce the Quick Write assessment (</w:t>
      </w:r>
      <w:r w:rsidR="00586301">
        <w:t>c</w:t>
      </w:r>
      <w:r w:rsidRPr="008231D4">
        <w:t>hoose either two sentences, paragraphs, or larger portions of</w:t>
      </w:r>
      <w:r w:rsidR="006C2884">
        <w:t xml:space="preserve"> this lesson’s text excerpt and analyze how they</w:t>
      </w:r>
      <w:r w:rsidRPr="008231D4">
        <w:t xml:space="preserve"> develop and refine </w:t>
      </w:r>
      <w:r w:rsidR="00015EEB">
        <w:t>one of Grandin’s claim</w:t>
      </w:r>
      <w:r w:rsidR="0071584D">
        <w:t>s</w:t>
      </w:r>
      <w:r w:rsidR="00015EEB">
        <w:t xml:space="preserve"> about autism</w:t>
      </w:r>
      <w:r w:rsidRPr="008231D4">
        <w:t xml:space="preserve"> </w:t>
      </w:r>
      <w:r w:rsidR="00015EEB">
        <w:t>and animal behavior)</w:t>
      </w:r>
      <w:r w:rsidR="00B625C4">
        <w:t>.</w:t>
      </w:r>
      <w:r w:rsidR="00015EEB">
        <w:t xml:space="preserve"> </w:t>
      </w:r>
      <w:r w:rsidRPr="008231D4">
        <w:rPr>
          <w:color w:val="000000" w:themeColor="text1"/>
        </w:rPr>
        <w:t xml:space="preserve">Explain to students that this is the lesson assessment and the focus for today’s reading. </w:t>
      </w:r>
    </w:p>
    <w:p w:rsidR="008231D4" w:rsidRDefault="008231D4" w:rsidP="00D55B99">
      <w:pPr>
        <w:pStyle w:val="SA"/>
      </w:pPr>
      <w:r w:rsidRPr="008231D4">
        <w:lastRenderedPageBreak/>
        <w:t xml:space="preserve">Students examine the Quick Write assessment and listen. </w:t>
      </w:r>
    </w:p>
    <w:p w:rsidR="008231D4" w:rsidRPr="008231D4" w:rsidRDefault="008231D4" w:rsidP="00292DA0">
      <w:pPr>
        <w:pStyle w:val="IN"/>
      </w:pPr>
      <w:r w:rsidRPr="008231D4">
        <w:t xml:space="preserve">Display the Quick Write assessment. </w:t>
      </w:r>
    </w:p>
    <w:p w:rsidR="008231D4" w:rsidRPr="008231D4" w:rsidRDefault="008231D4" w:rsidP="00D55B99">
      <w:pPr>
        <w:pStyle w:val="TA"/>
      </w:pPr>
      <w:r w:rsidRPr="008231D4">
        <w:t>Instruct students to keep this assessment in mind</w:t>
      </w:r>
      <w:r>
        <w:t xml:space="preserve"> as t</w:t>
      </w:r>
      <w:r w:rsidR="00015EEB">
        <w:t>hey analyze the text during the following evidence-based</w:t>
      </w:r>
      <w:r>
        <w:t xml:space="preserve"> activity</w:t>
      </w:r>
      <w:r w:rsidR="00E36303">
        <w:t>.</w:t>
      </w:r>
      <w:r w:rsidRPr="008231D4">
        <w:t xml:space="preserve"> </w:t>
      </w:r>
      <w:r w:rsidR="00B625C4">
        <w:t>Remind</w:t>
      </w:r>
      <w:r w:rsidR="00840F3B">
        <w:t xml:space="preserve"> students to keep track of the text analysis by taking notes and annotating the text. </w:t>
      </w:r>
    </w:p>
    <w:p w:rsidR="008231D4" w:rsidRDefault="008231D4" w:rsidP="00D55B99">
      <w:pPr>
        <w:pStyle w:val="TA"/>
      </w:pPr>
      <w:r w:rsidRPr="008231D4">
        <w:t>Instruct students to take out their annota</w:t>
      </w:r>
      <w:r>
        <w:t xml:space="preserve">ted copy of </w:t>
      </w:r>
      <w:r w:rsidRPr="008231D4">
        <w:rPr>
          <w:i/>
        </w:rPr>
        <w:t>Animals in Translation</w:t>
      </w:r>
      <w:r>
        <w:t>, Chapter 1 and turn to page 4</w:t>
      </w:r>
      <w:r w:rsidR="00E36303">
        <w:t xml:space="preserve">. </w:t>
      </w:r>
      <w:r w:rsidRPr="008231D4">
        <w:t xml:space="preserve">Instruct students to reread </w:t>
      </w:r>
      <w:r w:rsidR="0042552E">
        <w:t xml:space="preserve">in pairs </w:t>
      </w:r>
      <w:r w:rsidR="00283D00">
        <w:t xml:space="preserve">from “Animals saved me” to “Now people are cut off from animals </w:t>
      </w:r>
      <w:r w:rsidR="00B625C4">
        <w:t>unless they have a dog or a cat</w:t>
      </w:r>
      <w:r w:rsidR="00283D00">
        <w:t>”</w:t>
      </w:r>
      <w:r w:rsidR="00BB4887">
        <w:t xml:space="preserve"> (pp. 4</w:t>
      </w:r>
      <w:r w:rsidR="00B625C4">
        <w:t>–</w:t>
      </w:r>
      <w:r w:rsidR="00BB4887">
        <w:t>5)</w:t>
      </w:r>
      <w:r w:rsidR="00F12051">
        <w:t>.</w:t>
      </w:r>
    </w:p>
    <w:p w:rsidR="00BE0227" w:rsidRPr="008231D4" w:rsidRDefault="00BE0227" w:rsidP="00D55B99">
      <w:pPr>
        <w:pStyle w:val="SA"/>
        <w:rPr>
          <w:rFonts w:asciiTheme="minorHAnsi" w:hAnsiTheme="minorHAnsi"/>
          <w:color w:val="000000" w:themeColor="text1"/>
        </w:rPr>
      </w:pPr>
      <w:r w:rsidRPr="00D55B99">
        <w:rPr>
          <w:rStyle w:val="SAChar"/>
          <w:rFonts w:eastAsia="Calibri"/>
        </w:rPr>
        <w:t xml:space="preserve">Students take out their annotated copies of </w:t>
      </w:r>
      <w:r w:rsidRPr="00B625C4">
        <w:rPr>
          <w:rStyle w:val="SAChar"/>
          <w:rFonts w:eastAsia="Calibri"/>
          <w:i/>
        </w:rPr>
        <w:t>Animals in Translation</w:t>
      </w:r>
      <w:r w:rsidR="00F12051" w:rsidRPr="00D55B99">
        <w:rPr>
          <w:rStyle w:val="SAChar"/>
          <w:rFonts w:eastAsia="Calibri"/>
        </w:rPr>
        <w:t>, Chapter 1 and reread</w:t>
      </w:r>
      <w:r w:rsidR="00FD1E0B" w:rsidRPr="00D55B99">
        <w:rPr>
          <w:rStyle w:val="SAChar"/>
          <w:rFonts w:eastAsia="Calibri"/>
        </w:rPr>
        <w:t xml:space="preserve"> page 4</w:t>
      </w:r>
      <w:r w:rsidR="00F12051">
        <w:rPr>
          <w:rFonts w:asciiTheme="minorHAnsi" w:hAnsiTheme="minorHAnsi"/>
          <w:color w:val="000000" w:themeColor="text1"/>
        </w:rPr>
        <w:t xml:space="preserve"> with a partner.</w:t>
      </w:r>
    </w:p>
    <w:p w:rsidR="008231D4" w:rsidRPr="008231D4" w:rsidRDefault="008231D4" w:rsidP="00D55B99">
      <w:pPr>
        <w:pStyle w:val="TA"/>
      </w:pPr>
      <w:r w:rsidRPr="008231D4">
        <w:t xml:space="preserve">Ask students the following questions: </w:t>
      </w:r>
    </w:p>
    <w:p w:rsidR="008231D4" w:rsidRDefault="00D55B99" w:rsidP="00D55B99">
      <w:pPr>
        <w:pStyle w:val="IN"/>
      </w:pPr>
      <w:r w:rsidRPr="00D55B99">
        <w:rPr>
          <w:b/>
        </w:rPr>
        <w:t>Differentiation Consideration:</w:t>
      </w:r>
      <w:r>
        <w:t xml:space="preserve"> </w:t>
      </w:r>
      <w:r w:rsidR="008231D4" w:rsidRPr="008231D4">
        <w:t xml:space="preserve">Consider having student pairs discuss the questions before asking them in a whole-class setting. </w:t>
      </w:r>
    </w:p>
    <w:p w:rsidR="00BE0227" w:rsidRDefault="003C6C39" w:rsidP="00D55B99">
      <w:pPr>
        <w:pStyle w:val="Q"/>
      </w:pPr>
      <w:r>
        <w:t>What does the squeeze chute passage reveal about Grandin’s relationship to animals?</w:t>
      </w:r>
      <w:r w:rsidR="00FF15AC">
        <w:t xml:space="preserve"> </w:t>
      </w:r>
    </w:p>
    <w:p w:rsidR="00FF15AC" w:rsidRDefault="003C6C39" w:rsidP="00D55B99">
      <w:pPr>
        <w:pStyle w:val="SR"/>
      </w:pPr>
      <w:r>
        <w:t xml:space="preserve">It shows how deeply connected she feels to animals and their experiences. The passage demonstrates how </w:t>
      </w:r>
      <w:r w:rsidR="00FF15AC">
        <w:t>an</w:t>
      </w:r>
      <w:r>
        <w:t>imals “saved” her by showing her</w:t>
      </w:r>
      <w:r w:rsidR="00FF15AC">
        <w:t xml:space="preserve"> tha</w:t>
      </w:r>
      <w:r>
        <w:t>t she needed a squeeze machine similar to the cows. S</w:t>
      </w:r>
      <w:r w:rsidR="00FF15AC">
        <w:t>he was able to get through her anxiety during her teenage years “thanks” to her squee</w:t>
      </w:r>
      <w:r w:rsidR="002343B0">
        <w:t>ze machine, which was inspired by cows going into their own squeeze chutes.</w:t>
      </w:r>
    </w:p>
    <w:p w:rsidR="003C6C39" w:rsidRDefault="003C6C39" w:rsidP="00D55B99">
      <w:pPr>
        <w:pStyle w:val="Q"/>
      </w:pPr>
      <w:r>
        <w:t xml:space="preserve">How does Grandin demonstrate that she was </w:t>
      </w:r>
      <w:r w:rsidRPr="00A74C07">
        <w:t>“riveted”</w:t>
      </w:r>
      <w:r>
        <w:t xml:space="preserve"> by the sight of those big animals inside the squeeze chute? </w:t>
      </w:r>
      <w:r w:rsidR="001562E9">
        <w:t xml:space="preserve">What does </w:t>
      </w:r>
      <w:r w:rsidR="00B94632" w:rsidRPr="00AD683D">
        <w:t>Grandin</w:t>
      </w:r>
      <w:r w:rsidR="001562E9">
        <w:rPr>
          <w:i/>
        </w:rPr>
        <w:t xml:space="preserve"> </w:t>
      </w:r>
      <w:r w:rsidR="00A74C07">
        <w:t xml:space="preserve">mean by </w:t>
      </w:r>
      <w:r w:rsidR="00A74C07" w:rsidRPr="00A74C07">
        <w:rPr>
          <w:i/>
        </w:rPr>
        <w:t>riveted</w:t>
      </w:r>
      <w:r w:rsidR="001562E9">
        <w:t xml:space="preserve"> in this excerpt? </w:t>
      </w:r>
    </w:p>
    <w:p w:rsidR="003C6C39" w:rsidRDefault="003C6C39" w:rsidP="00D55B99">
      <w:pPr>
        <w:pStyle w:val="SR"/>
      </w:pPr>
      <w:r>
        <w:t>She has her aunt “stop the c</w:t>
      </w:r>
      <w:r w:rsidR="00534291">
        <w:t xml:space="preserve">ar so </w:t>
      </w:r>
      <w:r w:rsidR="00FB2B33">
        <w:t>[she]</w:t>
      </w:r>
      <w:r w:rsidR="00534291">
        <w:t xml:space="preserve"> could get out and watch.”</w:t>
      </w:r>
      <w:r>
        <w:t xml:space="preserve"> She is </w:t>
      </w:r>
      <w:r w:rsidR="001562E9">
        <w:t>fascinated</w:t>
      </w:r>
      <w:r>
        <w:t xml:space="preserve"> </w:t>
      </w:r>
      <w:r w:rsidR="001562E9">
        <w:t>by</w:t>
      </w:r>
      <w:r>
        <w:t xml:space="preserve"> seeing the cows go through the squeeze chute</w:t>
      </w:r>
      <w:r w:rsidR="00FB2B33">
        <w:t>,</w:t>
      </w:r>
      <w:r w:rsidR="008F18E4">
        <w:t xml:space="preserve"> so riveted could mean extremely focused or fascinated by.</w:t>
      </w:r>
    </w:p>
    <w:p w:rsidR="009C09C8" w:rsidRDefault="009C09C8" w:rsidP="00D55B99">
      <w:pPr>
        <w:pStyle w:val="Q"/>
      </w:pPr>
      <w:r>
        <w:t xml:space="preserve">Why might Grandin state that, “People and animals are supposed to be together”? </w:t>
      </w:r>
    </w:p>
    <w:p w:rsidR="00A56EDB" w:rsidRDefault="00A56EDB" w:rsidP="00D55B99">
      <w:pPr>
        <w:pStyle w:val="SR"/>
      </w:pPr>
      <w:r>
        <w:t>Grandin has a stro</w:t>
      </w:r>
      <w:r w:rsidR="00726FAB">
        <w:t>ng connection to animals and</w:t>
      </w:r>
      <w:r>
        <w:t xml:space="preserve"> sees how animals can be helpful to people, as s</w:t>
      </w:r>
      <w:r w:rsidR="00FB2B33">
        <w:t>he experienced in her own life: “Animals kept me going.”</w:t>
      </w:r>
      <w:r>
        <w:t xml:space="preserve"> </w:t>
      </w:r>
    </w:p>
    <w:p w:rsidR="00FB2B33" w:rsidRDefault="00FB2B33" w:rsidP="00FB2B33">
      <w:pPr>
        <w:pStyle w:val="BR"/>
      </w:pPr>
    </w:p>
    <w:p w:rsidR="00A56EDB" w:rsidRDefault="00A56EDB" w:rsidP="00D55B99">
      <w:pPr>
        <w:pStyle w:val="TA"/>
      </w:pPr>
      <w:r w:rsidRPr="008231D4">
        <w:t xml:space="preserve">Instruct students to reread </w:t>
      </w:r>
      <w:r w:rsidR="0042552E">
        <w:t xml:space="preserve">in pairs </w:t>
      </w:r>
      <w:r>
        <w:t>from “Horses ar</w:t>
      </w:r>
      <w:r w:rsidR="00FB2B33">
        <w:t>e especially good for teenagers</w:t>
      </w:r>
      <w:r>
        <w:t>” to “But it would work a lot better if mi</w:t>
      </w:r>
      <w:r w:rsidR="00FB2B33">
        <w:t>litary schools still had horses</w:t>
      </w:r>
      <w:r>
        <w:t>” (pp. 5</w:t>
      </w:r>
      <w:r w:rsidR="00FB2B33">
        <w:t>–</w:t>
      </w:r>
      <w:r w:rsidR="0042552E">
        <w:t>6)</w:t>
      </w:r>
      <w:r>
        <w:t>.</w:t>
      </w:r>
    </w:p>
    <w:p w:rsidR="00A56EDB" w:rsidRPr="008231D4" w:rsidRDefault="00A56EDB" w:rsidP="00D55B99">
      <w:pPr>
        <w:pStyle w:val="TA"/>
      </w:pPr>
      <w:r w:rsidRPr="008231D4">
        <w:t xml:space="preserve">Ask </w:t>
      </w:r>
      <w:r w:rsidR="00FB2B33">
        <w:t>students the following question</w:t>
      </w:r>
      <w:r w:rsidRPr="008231D4">
        <w:t xml:space="preserve">: </w:t>
      </w:r>
    </w:p>
    <w:p w:rsidR="00A56EDB" w:rsidRDefault="00D55B99" w:rsidP="00D55B99">
      <w:pPr>
        <w:pStyle w:val="IN"/>
      </w:pPr>
      <w:r w:rsidRPr="00D55B99">
        <w:rPr>
          <w:b/>
        </w:rPr>
        <w:lastRenderedPageBreak/>
        <w:t>Differentiation Consideration:</w:t>
      </w:r>
      <w:r>
        <w:t xml:space="preserve"> </w:t>
      </w:r>
      <w:r w:rsidR="00A56EDB" w:rsidRPr="008231D4">
        <w:t>Consider having stu</w:t>
      </w:r>
      <w:r w:rsidR="00BA56B5">
        <w:t>dent pairs discuss the question</w:t>
      </w:r>
      <w:r w:rsidR="00A56EDB" w:rsidRPr="008231D4">
        <w:t xml:space="preserve"> before </w:t>
      </w:r>
      <w:r w:rsidR="00BA56B5">
        <w:t>discussing it</w:t>
      </w:r>
      <w:r w:rsidR="00A56EDB" w:rsidRPr="008231D4">
        <w:t xml:space="preserve"> in a whole-class setting. </w:t>
      </w:r>
    </w:p>
    <w:p w:rsidR="00A56EDB" w:rsidRDefault="00D316D1" w:rsidP="00D55B99">
      <w:pPr>
        <w:pStyle w:val="Q"/>
      </w:pPr>
      <w:r>
        <w:t xml:space="preserve">What does Grandin explain about the instinctual nature of horseback riding? </w:t>
      </w:r>
      <w:r w:rsidR="00E76C2F">
        <w:t>How does this explanation further develop the central ideas of the text?</w:t>
      </w:r>
    </w:p>
    <w:p w:rsidR="00604815" w:rsidRDefault="00D316D1" w:rsidP="00D55B99">
      <w:pPr>
        <w:pStyle w:val="SR"/>
      </w:pPr>
      <w:r>
        <w:t>Grandin explains that “a good rider and his horse are a team</w:t>
      </w:r>
      <w:r w:rsidR="00FB2B33">
        <w:t>.”</w:t>
      </w:r>
      <w:r>
        <w:t xml:space="preserve"> There is a mutual relationshi</w:t>
      </w:r>
      <w:r w:rsidR="00604815">
        <w:t>p between both rider and ho</w:t>
      </w:r>
      <w:r w:rsidR="00FB2B33">
        <w:t>rse: “It’s a relationship.”</w:t>
      </w:r>
      <w:r w:rsidR="00E76C2F">
        <w:t xml:space="preserve"> Grandin is showing that she understands the relationship between a horse and rider; she can relate to animals, sp</w:t>
      </w:r>
      <w:r w:rsidR="00FB2B33">
        <w:t xml:space="preserve">ecifically horses, in this way: </w:t>
      </w:r>
      <w:r w:rsidR="00E76C2F">
        <w:t>“Yet there I was, moving my body in sync with the horse’s body to help him run rig</w:t>
      </w:r>
      <w:r w:rsidR="00FB2B33">
        <w:t>ht.”</w:t>
      </w:r>
      <w:r w:rsidR="00E76C2F">
        <w:t xml:space="preserve"> </w:t>
      </w:r>
      <w:r w:rsidR="00F033AF">
        <w:t>This understanding continues to show how Grandin understands animals due to her autism</w:t>
      </w:r>
      <w:r w:rsidR="00726FAB">
        <w:t xml:space="preserve"> and her own experiences/background</w:t>
      </w:r>
      <w:r w:rsidR="00F033AF">
        <w:t>.</w:t>
      </w:r>
    </w:p>
    <w:p w:rsidR="00FB2B33" w:rsidRDefault="00FB2B33" w:rsidP="00FB2B33">
      <w:pPr>
        <w:pStyle w:val="BR"/>
      </w:pPr>
    </w:p>
    <w:p w:rsidR="00BE5E0E" w:rsidRDefault="00BE5E0E" w:rsidP="00D55B99">
      <w:pPr>
        <w:pStyle w:val="TA"/>
      </w:pPr>
      <w:r w:rsidRPr="008231D4">
        <w:t xml:space="preserve">Instruct students to reread </w:t>
      </w:r>
      <w:r w:rsidR="00D07A52">
        <w:t xml:space="preserve">in pairs </w:t>
      </w:r>
      <w:r>
        <w:t>from “</w:t>
      </w:r>
      <w:r w:rsidRPr="00BE5E0E">
        <w:rPr>
          <w:i/>
        </w:rPr>
        <w:t>Animals in Translation</w:t>
      </w:r>
      <w:r>
        <w:t xml:space="preserve"> comes out of fort</w:t>
      </w:r>
      <w:r w:rsidR="00FB2B33">
        <w:t>y years I’ve spent with animals</w:t>
      </w:r>
      <w:r>
        <w:t>” to “</w:t>
      </w:r>
      <w:r w:rsidR="003536A9">
        <w:t>They just don’t know wh</w:t>
      </w:r>
      <w:r w:rsidR="00FB2B33">
        <w:t>at it is, or how to describe it</w:t>
      </w:r>
      <w:r w:rsidR="003536A9">
        <w:t>”</w:t>
      </w:r>
      <w:r w:rsidR="00504D5E">
        <w:t xml:space="preserve"> (pp. 6</w:t>
      </w:r>
      <w:r w:rsidR="00FB2B33">
        <w:t>–</w:t>
      </w:r>
      <w:r w:rsidR="00504D5E">
        <w:t>7</w:t>
      </w:r>
      <w:r>
        <w:t xml:space="preserve">) </w:t>
      </w:r>
      <w:r w:rsidR="00FB2B33">
        <w:t>in pairs</w:t>
      </w:r>
      <w:r>
        <w:t>.</w:t>
      </w:r>
    </w:p>
    <w:p w:rsidR="00BE5E0E" w:rsidRPr="008231D4" w:rsidRDefault="00BE5E0E" w:rsidP="00D55B99">
      <w:pPr>
        <w:pStyle w:val="SA"/>
      </w:pPr>
      <w:r>
        <w:t>Students reread</w:t>
      </w:r>
      <w:r w:rsidR="00D07A52">
        <w:t xml:space="preserve"> pages 6–7</w:t>
      </w:r>
      <w:r>
        <w:t xml:space="preserve"> </w:t>
      </w:r>
      <w:r w:rsidR="00FB2B33">
        <w:t>in pairs</w:t>
      </w:r>
      <w:r>
        <w:t>.</w:t>
      </w:r>
    </w:p>
    <w:p w:rsidR="00BE5E0E" w:rsidRDefault="00BE5E0E" w:rsidP="00D55B99">
      <w:pPr>
        <w:pStyle w:val="TA"/>
      </w:pPr>
      <w:r w:rsidRPr="008231D4">
        <w:t>Ask st</w:t>
      </w:r>
      <w:r w:rsidR="00E010D8">
        <w:t xml:space="preserve">udents to do a Turn-and-Talk with a </w:t>
      </w:r>
      <w:r w:rsidR="00FB2B33">
        <w:t>classmate</w:t>
      </w:r>
      <w:r w:rsidR="00E010D8">
        <w:t xml:space="preserve"> discussing the various ways in which Grandin explains how she is “different from every other professional who works with animals.” </w:t>
      </w:r>
    </w:p>
    <w:p w:rsidR="00E010D8" w:rsidRDefault="00E010D8" w:rsidP="00D55B99">
      <w:pPr>
        <w:pStyle w:val="TA"/>
      </w:pPr>
      <w:r>
        <w:t xml:space="preserve">Lead a whole-class share out of </w:t>
      </w:r>
      <w:r w:rsidR="0066143B">
        <w:t xml:space="preserve">the </w:t>
      </w:r>
      <w:r w:rsidR="00FB2B33">
        <w:t>pair</w:t>
      </w:r>
      <w:r>
        <w:t xml:space="preserve"> discussion.</w:t>
      </w:r>
    </w:p>
    <w:p w:rsidR="00E010D8" w:rsidRDefault="00E010D8" w:rsidP="0095223C">
      <w:pPr>
        <w:pStyle w:val="SR"/>
      </w:pPr>
      <w:r>
        <w:t xml:space="preserve">Student responses should include the following: </w:t>
      </w:r>
    </w:p>
    <w:p w:rsidR="00E010D8" w:rsidRDefault="00E010D8" w:rsidP="0095223C">
      <w:pPr>
        <w:pStyle w:val="SASRBullet"/>
      </w:pPr>
      <w:r>
        <w:t>Grandin states that “Autistic people can think the way a</w:t>
      </w:r>
      <w:r w:rsidR="00FB2B33">
        <w:t>nimals think</w:t>
      </w:r>
      <w:r>
        <w:t>”</w:t>
      </w:r>
      <w:r w:rsidR="00D425C8">
        <w:t xml:space="preserve"> (p. 6).</w:t>
      </w:r>
      <w:r>
        <w:t xml:space="preserve"> Therefore, she is saying that since she is autistic she can understand animal behavior because she can think like an animal. </w:t>
      </w:r>
    </w:p>
    <w:p w:rsidR="00E010D8" w:rsidRDefault="00E010D8" w:rsidP="0095223C">
      <w:pPr>
        <w:pStyle w:val="SASRBullet"/>
      </w:pPr>
      <w:r>
        <w:t>Grandin says that “Autism is a kind of way station on the road from animals to humans”</w:t>
      </w:r>
      <w:r w:rsidR="00E95C99">
        <w:t xml:space="preserve"> (p. 6)</w:t>
      </w:r>
      <w:r>
        <w:t xml:space="preserve"> making her the perfect person to tran</w:t>
      </w:r>
      <w:r w:rsidR="00FB2B33">
        <w:t>slate “‘animal talk’</w:t>
      </w:r>
      <w:r>
        <w:t xml:space="preserve"> into English.” </w:t>
      </w:r>
    </w:p>
    <w:p w:rsidR="00E010D8" w:rsidRDefault="00E010D8" w:rsidP="0095223C">
      <w:pPr>
        <w:pStyle w:val="SASRBullet"/>
      </w:pPr>
      <w:r>
        <w:t>Grandin says that her “brain works differently”</w:t>
      </w:r>
      <w:r w:rsidR="003920C0">
        <w:t xml:space="preserve"> (p. 7)</w:t>
      </w:r>
      <w:r>
        <w:t xml:space="preserve"> and that is why she has been successful in the field of translating animal behavior.</w:t>
      </w:r>
      <w:r w:rsidR="0002434E">
        <w:t xml:space="preserve"> Autism has given her a different “perspective” on animals that other professionals do not have.</w:t>
      </w:r>
    </w:p>
    <w:p w:rsidR="0062323B" w:rsidRDefault="0062323B" w:rsidP="0062323B">
      <w:pPr>
        <w:pStyle w:val="BR"/>
        <w:rPr>
          <w:rStyle w:val="TAChar"/>
        </w:rPr>
      </w:pPr>
    </w:p>
    <w:p w:rsidR="009948C0" w:rsidRPr="0095223C" w:rsidRDefault="009948C0" w:rsidP="009948C0">
      <w:pPr>
        <w:spacing w:before="100" w:beforeAutospacing="1" w:after="100" w:afterAutospacing="1" w:line="240" w:lineRule="auto"/>
        <w:rPr>
          <w:rStyle w:val="TAChar"/>
        </w:rPr>
      </w:pPr>
      <w:r w:rsidRPr="0095223C">
        <w:rPr>
          <w:rStyle w:val="TAChar"/>
        </w:rPr>
        <w:t xml:space="preserve">Instruct students to reread </w:t>
      </w:r>
      <w:r w:rsidR="005142E8">
        <w:t xml:space="preserve">in pairs </w:t>
      </w:r>
      <w:r w:rsidRPr="0095223C">
        <w:rPr>
          <w:rStyle w:val="TAChar"/>
        </w:rPr>
        <w:t xml:space="preserve">from “I stumbled across the </w:t>
      </w:r>
      <w:proofErr w:type="gramStart"/>
      <w:r w:rsidRPr="0095223C">
        <w:rPr>
          <w:rStyle w:val="TAChar"/>
        </w:rPr>
        <w:t>answer, or what I think is part of the answer” to “</w:t>
      </w:r>
      <w:r w:rsidR="00F52A5B" w:rsidRPr="0095223C">
        <w:rPr>
          <w:rStyle w:val="TAChar"/>
        </w:rPr>
        <w:t>a</w:t>
      </w:r>
      <w:proofErr w:type="gramEnd"/>
      <w:r w:rsidR="00F52A5B" w:rsidRPr="0095223C">
        <w:rPr>
          <w:rStyle w:val="TAChar"/>
        </w:rPr>
        <w:t xml:space="preserve"> difference</w:t>
      </w:r>
      <w:r w:rsidR="00AE16FE" w:rsidRPr="0095223C">
        <w:rPr>
          <w:rStyle w:val="TAChar"/>
        </w:rPr>
        <w:t xml:space="preserve"> in the brain aut</w:t>
      </w:r>
      <w:r w:rsidR="0062323B">
        <w:rPr>
          <w:rStyle w:val="TAChar"/>
        </w:rPr>
        <w:t>istic people share with animals</w:t>
      </w:r>
      <w:r w:rsidR="00AE16FE" w:rsidRPr="0095223C">
        <w:rPr>
          <w:rStyle w:val="TAChar"/>
        </w:rPr>
        <w:t>”</w:t>
      </w:r>
      <w:r w:rsidRPr="0095223C">
        <w:rPr>
          <w:rStyle w:val="TAChar"/>
        </w:rPr>
        <w:t xml:space="preserve"> (pp. 7</w:t>
      </w:r>
      <w:r w:rsidR="0062323B">
        <w:rPr>
          <w:rStyle w:val="TAChar"/>
        </w:rPr>
        <w:t>–</w:t>
      </w:r>
      <w:r w:rsidR="005142E8">
        <w:rPr>
          <w:rStyle w:val="TAChar"/>
        </w:rPr>
        <w:t>8)</w:t>
      </w:r>
      <w:r w:rsidRPr="0095223C">
        <w:rPr>
          <w:rStyle w:val="TAChar"/>
        </w:rPr>
        <w:t>.</w:t>
      </w:r>
      <w:r w:rsidR="00AA04B0" w:rsidRPr="0095223C">
        <w:rPr>
          <w:rStyle w:val="TAChar"/>
        </w:rPr>
        <w:t xml:space="preserve"> Define</w:t>
      </w:r>
      <w:r w:rsidR="00AA04B0" w:rsidRPr="00472D35">
        <w:rPr>
          <w:rFonts w:asciiTheme="minorHAnsi" w:hAnsiTheme="minorHAnsi"/>
          <w:color w:val="000000" w:themeColor="text1"/>
        </w:rPr>
        <w:t xml:space="preserve"> </w:t>
      </w:r>
      <w:r w:rsidR="00AA04B0" w:rsidRPr="0095223C">
        <w:rPr>
          <w:rStyle w:val="TAChar"/>
        </w:rPr>
        <w:t xml:space="preserve">the word </w:t>
      </w:r>
      <w:r w:rsidR="00AA04B0" w:rsidRPr="0062323B">
        <w:rPr>
          <w:rStyle w:val="TAChar"/>
          <w:i/>
        </w:rPr>
        <w:t>savant</w:t>
      </w:r>
      <w:r w:rsidR="00472D35" w:rsidRPr="0062323B">
        <w:rPr>
          <w:rStyle w:val="TAChar"/>
          <w:i/>
        </w:rPr>
        <w:t>s</w:t>
      </w:r>
      <w:r w:rsidR="00AA04B0" w:rsidRPr="0095223C">
        <w:rPr>
          <w:rStyle w:val="TAChar"/>
        </w:rPr>
        <w:t xml:space="preserve"> (</w:t>
      </w:r>
      <w:r w:rsidR="00472D35" w:rsidRPr="0095223C">
        <w:rPr>
          <w:rStyle w:val="TAChar"/>
        </w:rPr>
        <w:t>people with unusual mental abilities that other people do not have</w:t>
      </w:r>
      <w:r w:rsidR="00AA04B0" w:rsidRPr="0095223C">
        <w:rPr>
          <w:rStyle w:val="TAChar"/>
        </w:rPr>
        <w:t>) and instruct students to write the definition on their text.</w:t>
      </w:r>
    </w:p>
    <w:p w:rsidR="009948C0" w:rsidRDefault="009948C0" w:rsidP="0095223C">
      <w:pPr>
        <w:pStyle w:val="SA"/>
      </w:pPr>
      <w:r>
        <w:lastRenderedPageBreak/>
        <w:t>Students</w:t>
      </w:r>
      <w:r w:rsidR="00AA04B0" w:rsidRPr="00AA04B0">
        <w:t xml:space="preserve"> </w:t>
      </w:r>
      <w:r w:rsidR="00AA04B0">
        <w:t xml:space="preserve">write the definition of </w:t>
      </w:r>
      <w:r w:rsidR="00AA04B0" w:rsidRPr="00115B38">
        <w:rPr>
          <w:i/>
        </w:rPr>
        <w:t>savants</w:t>
      </w:r>
      <w:r w:rsidR="00AA04B0">
        <w:t xml:space="preserve"> on their text and then</w:t>
      </w:r>
      <w:r>
        <w:t xml:space="preserve"> reread </w:t>
      </w:r>
      <w:r w:rsidR="0062323B">
        <w:t>pages 7–8 in pairs</w:t>
      </w:r>
      <w:r>
        <w:t>.</w:t>
      </w:r>
    </w:p>
    <w:p w:rsidR="00DD6FDB" w:rsidRDefault="00CE526E" w:rsidP="0095223C">
      <w:pPr>
        <w:pStyle w:val="TA"/>
      </w:pPr>
      <w:r>
        <w:t xml:space="preserve">Direct students to </w:t>
      </w:r>
      <w:proofErr w:type="spellStart"/>
      <w:r w:rsidR="00DD6FDB">
        <w:t>Grandin</w:t>
      </w:r>
      <w:r>
        <w:t>’</w:t>
      </w:r>
      <w:r w:rsidR="00DD6FDB">
        <w:t>s</w:t>
      </w:r>
      <w:proofErr w:type="spellEnd"/>
      <w:r w:rsidR="00DD6FDB">
        <w:t xml:space="preserve"> </w:t>
      </w:r>
      <w:r>
        <w:t xml:space="preserve">discussion of </w:t>
      </w:r>
      <w:r w:rsidR="00DD6FDB">
        <w:t>“</w:t>
      </w:r>
      <w:proofErr w:type="spellStart"/>
      <w:r w:rsidR="00DD6FDB">
        <w:t>neuroscientific</w:t>
      </w:r>
      <w:proofErr w:type="spellEnd"/>
      <w:r w:rsidR="00DD6FDB">
        <w:t xml:space="preserve"> research” on page 7 (“</w:t>
      </w:r>
      <w:r w:rsidR="00115B38">
        <w:t>Because of my own problems, I</w:t>
      </w:r>
      <w:r w:rsidR="00DD6FDB">
        <w:t>‘ve always</w:t>
      </w:r>
      <w:r w:rsidR="00115B38">
        <w:t xml:space="preserve"> followed</w:t>
      </w:r>
      <w:r w:rsidR="00DD6FDB">
        <w:t xml:space="preserve"> </w:t>
      </w:r>
      <w:proofErr w:type="spellStart"/>
      <w:r w:rsidR="00DD6FDB">
        <w:t>neuroscientific</w:t>
      </w:r>
      <w:proofErr w:type="spellEnd"/>
      <w:r w:rsidR="00DD6FDB">
        <w:t xml:space="preserve"> research on the human brain as closely as I’ve followed my own field.”) Ask students to think about the root word </w:t>
      </w:r>
      <w:proofErr w:type="spellStart"/>
      <w:r w:rsidR="00DD6FDB" w:rsidRPr="00DD6FDB">
        <w:rPr>
          <w:i/>
        </w:rPr>
        <w:t>neur</w:t>
      </w:r>
      <w:proofErr w:type="spellEnd"/>
      <w:r w:rsidR="00DD6FDB">
        <w:t xml:space="preserve"> and what it could refer to based on the sentence. </w:t>
      </w:r>
    </w:p>
    <w:p w:rsidR="00115B38" w:rsidRDefault="00586301" w:rsidP="0095223C">
      <w:pPr>
        <w:pStyle w:val="SR"/>
      </w:pPr>
      <w:r>
        <w:t>T</w:t>
      </w:r>
      <w:r w:rsidR="0062323B">
        <w:t>he brain</w:t>
      </w:r>
    </w:p>
    <w:p w:rsidR="00DD6FDB" w:rsidRDefault="00DD6FDB" w:rsidP="0095223C">
      <w:pPr>
        <w:pStyle w:val="TA"/>
      </w:pPr>
      <w:r w:rsidRPr="008231D4">
        <w:t>Ask st</w:t>
      </w:r>
      <w:r>
        <w:t xml:space="preserve">udents to do a Turn-and-Talk with a </w:t>
      </w:r>
      <w:r w:rsidR="0062323B">
        <w:t>classmate</w:t>
      </w:r>
      <w:r>
        <w:t xml:space="preserve"> </w:t>
      </w:r>
      <w:r w:rsidR="00CB363B">
        <w:t>synthesizing Grandin’s claim abou</w:t>
      </w:r>
      <w:r w:rsidR="000603FE">
        <w:t>t autistic savants and animals and what led her to this claim.</w:t>
      </w:r>
    </w:p>
    <w:p w:rsidR="00DD6FDB" w:rsidRDefault="00534291" w:rsidP="0095223C">
      <w:pPr>
        <w:pStyle w:val="TA"/>
      </w:pPr>
      <w:r>
        <w:t>Have the class share the outcome</w:t>
      </w:r>
      <w:r w:rsidR="00DD6FDB">
        <w:t xml:space="preserve"> of</w:t>
      </w:r>
      <w:r w:rsidR="00EB4928">
        <w:t xml:space="preserve"> the</w:t>
      </w:r>
      <w:r w:rsidR="00DD6FDB">
        <w:t xml:space="preserve"> </w:t>
      </w:r>
      <w:r w:rsidR="0062323B">
        <w:t>pair</w:t>
      </w:r>
      <w:r w:rsidR="00DD6FDB">
        <w:t xml:space="preserve"> discussion.</w:t>
      </w:r>
    </w:p>
    <w:p w:rsidR="00DD6FDB" w:rsidRDefault="00DD6FDB" w:rsidP="0095223C">
      <w:pPr>
        <w:pStyle w:val="SR"/>
      </w:pPr>
      <w:r>
        <w:t xml:space="preserve">Student responses should include the following: </w:t>
      </w:r>
    </w:p>
    <w:p w:rsidR="00CB363B" w:rsidRDefault="00CB363B" w:rsidP="0095223C">
      <w:pPr>
        <w:pStyle w:val="SASRBullet"/>
      </w:pPr>
      <w:r>
        <w:t>Animals are like autistic savants because their brains and talents are similar</w:t>
      </w:r>
      <w:r w:rsidR="0062323B">
        <w:t>:</w:t>
      </w:r>
      <w:r w:rsidR="00586301">
        <w:t xml:space="preserve"> </w:t>
      </w:r>
      <w:r w:rsidR="0047488E">
        <w:t xml:space="preserve">“at least some animals have special forms of genius normal people </w:t>
      </w:r>
      <w:proofErr w:type="gramStart"/>
      <w:r w:rsidR="0047488E">
        <w:t>don’t,</w:t>
      </w:r>
      <w:proofErr w:type="gramEnd"/>
      <w:r w:rsidR="0047488E">
        <w:t xml:space="preserve"> the same way some autistic savan</w:t>
      </w:r>
      <w:r w:rsidR="0062323B">
        <w:t>ts have special forms of genius</w:t>
      </w:r>
      <w:r w:rsidR="0047488E">
        <w:t>”</w:t>
      </w:r>
      <w:r w:rsidR="00770CFC">
        <w:t xml:space="preserve"> (p. 8)</w:t>
      </w:r>
      <w:r w:rsidR="0062323B">
        <w:t>.</w:t>
      </w:r>
    </w:p>
    <w:p w:rsidR="000603FE" w:rsidRDefault="000603FE" w:rsidP="0095223C">
      <w:pPr>
        <w:pStyle w:val="SASRBullet"/>
      </w:pPr>
      <w:r>
        <w:t>Grandin makes this claim based on her reading of “</w:t>
      </w:r>
      <w:proofErr w:type="spellStart"/>
      <w:r>
        <w:t>neuroscientific</w:t>
      </w:r>
      <w:proofErr w:type="spellEnd"/>
      <w:r>
        <w:t xml:space="preserve"> research” and autistic savants. She </w:t>
      </w:r>
      <w:r w:rsidR="00FA5607">
        <w:t xml:space="preserve">is able to make a “connection between human intelligence and animal intelligence </w:t>
      </w:r>
      <w:r w:rsidR="0062323B">
        <w:t>the animal sciences have missed</w:t>
      </w:r>
      <w:r w:rsidR="00FA5607">
        <w:t>”</w:t>
      </w:r>
      <w:r w:rsidR="00770CFC">
        <w:t xml:space="preserve"> (p. 7)</w:t>
      </w:r>
      <w:r w:rsidR="00FA5607">
        <w:t xml:space="preserve"> because of her research and interest in the topics</w:t>
      </w:r>
      <w:r w:rsidR="003C6C39">
        <w:t>.</w:t>
      </w:r>
    </w:p>
    <w:p w:rsidR="0062323B" w:rsidRDefault="0062323B" w:rsidP="0062323B">
      <w:pPr>
        <w:pStyle w:val="BR"/>
      </w:pPr>
    </w:p>
    <w:p w:rsidR="00965F37" w:rsidRPr="00965F37" w:rsidRDefault="00965F37" w:rsidP="00796347">
      <w:pPr>
        <w:pStyle w:val="TA"/>
      </w:pPr>
      <w:r w:rsidRPr="00965F37">
        <w:t xml:space="preserve">Instruct students to reread </w:t>
      </w:r>
      <w:r w:rsidR="0042552E">
        <w:t xml:space="preserve">in pairs </w:t>
      </w:r>
      <w:r w:rsidRPr="00965F37">
        <w:t>from “</w:t>
      </w:r>
      <w:r>
        <w:t>The reason we’ve managed to live with animals all these years</w:t>
      </w:r>
      <w:r w:rsidRPr="00965F37">
        <w:t>” to “</w:t>
      </w:r>
      <w:r>
        <w:t>animal talents nobody can see based on what I k</w:t>
      </w:r>
      <w:r w:rsidR="0042552E">
        <w:t>now about autistic talent</w:t>
      </w:r>
      <w:r>
        <w:t>” (p. 8</w:t>
      </w:r>
      <w:r w:rsidR="0042552E">
        <w:t>)</w:t>
      </w:r>
      <w:r w:rsidRPr="00965F37">
        <w:t>.</w:t>
      </w:r>
    </w:p>
    <w:p w:rsidR="00965F37" w:rsidRPr="00965F37" w:rsidRDefault="00965F37" w:rsidP="00796347">
      <w:pPr>
        <w:pStyle w:val="SA"/>
      </w:pPr>
      <w:r w:rsidRPr="00965F37">
        <w:t xml:space="preserve">Students reread </w:t>
      </w:r>
      <w:r w:rsidR="00BA56B5">
        <w:t>page 8 in pairs</w:t>
      </w:r>
      <w:r w:rsidRPr="00965F37">
        <w:t>.</w:t>
      </w:r>
    </w:p>
    <w:p w:rsidR="00965F37" w:rsidRPr="00965F37" w:rsidRDefault="00965F37" w:rsidP="00796347">
      <w:pPr>
        <w:pStyle w:val="TA"/>
      </w:pPr>
      <w:r w:rsidRPr="00965F37">
        <w:t xml:space="preserve">Ask </w:t>
      </w:r>
      <w:r w:rsidR="00BA56B5">
        <w:t>students the following question</w:t>
      </w:r>
      <w:r w:rsidRPr="00965F37">
        <w:t xml:space="preserve">: </w:t>
      </w:r>
    </w:p>
    <w:p w:rsidR="00965F37" w:rsidRDefault="00796347" w:rsidP="00796347">
      <w:pPr>
        <w:pStyle w:val="IN"/>
      </w:pPr>
      <w:r w:rsidRPr="00D55B99">
        <w:rPr>
          <w:b/>
        </w:rPr>
        <w:t>Differentiation Consideration:</w:t>
      </w:r>
      <w:r>
        <w:t xml:space="preserve"> </w:t>
      </w:r>
      <w:r w:rsidR="00965F37" w:rsidRPr="00965F37">
        <w:t>Consider having student pairs discuss</w:t>
      </w:r>
      <w:r w:rsidR="00BA56B5">
        <w:t xml:space="preserve"> the question</w:t>
      </w:r>
      <w:r w:rsidR="00965F37" w:rsidRPr="00965F37">
        <w:t xml:space="preserve"> before </w:t>
      </w:r>
      <w:r w:rsidR="00BA56B5">
        <w:t>discussing</w:t>
      </w:r>
      <w:r w:rsidR="00965F37" w:rsidRPr="00965F37">
        <w:t xml:space="preserve"> </w:t>
      </w:r>
      <w:r w:rsidR="00BA56B5">
        <w:t xml:space="preserve">it </w:t>
      </w:r>
      <w:r w:rsidR="00965F37" w:rsidRPr="00965F37">
        <w:t xml:space="preserve">in a whole-class setting. </w:t>
      </w:r>
    </w:p>
    <w:p w:rsidR="00E237F1" w:rsidRDefault="00CE526E" w:rsidP="00796347">
      <w:pPr>
        <w:pStyle w:val="Q"/>
      </w:pPr>
      <w:r>
        <w:t>What is Grandin</w:t>
      </w:r>
      <w:r w:rsidR="003C6C39">
        <w:t xml:space="preserve"> exploring or researching?</w:t>
      </w:r>
      <w:r>
        <w:t xml:space="preserve"> </w:t>
      </w:r>
      <w:r w:rsidR="00E237F1">
        <w:t xml:space="preserve">How does </w:t>
      </w:r>
      <w:r>
        <w:t>this</w:t>
      </w:r>
      <w:r w:rsidR="00E237F1">
        <w:t xml:space="preserve"> </w:t>
      </w:r>
      <w:r w:rsidR="003C6C39">
        <w:t xml:space="preserve">exploration or research </w:t>
      </w:r>
      <w:r w:rsidR="00E237F1">
        <w:t>further develop a central idea in the text?</w:t>
      </w:r>
    </w:p>
    <w:p w:rsidR="00BA56B5" w:rsidRDefault="00C81659" w:rsidP="00796347">
      <w:pPr>
        <w:pStyle w:val="SR"/>
      </w:pPr>
      <w:r>
        <w:t>Student responses should include:</w:t>
      </w:r>
      <w:r w:rsidR="00CE526E" w:rsidRPr="00CE526E">
        <w:t xml:space="preserve"> </w:t>
      </w:r>
    </w:p>
    <w:p w:rsidR="00BA56B5" w:rsidRDefault="00CE526E" w:rsidP="00BA56B5">
      <w:pPr>
        <w:pStyle w:val="SASRBullet"/>
      </w:pPr>
      <w:r>
        <w:t>Grandin is looking for specific animal talents where animals show how they can</w:t>
      </w:r>
      <w:r w:rsidR="00EB4928">
        <w:t xml:space="preserve"> “perceive”</w:t>
      </w:r>
      <w:r>
        <w:t xml:space="preserve"> </w:t>
      </w:r>
      <w:r w:rsidR="00EB4928">
        <w:t>(</w:t>
      </w:r>
      <w:r>
        <w:t>understand, identify, or become aware of things</w:t>
      </w:r>
      <w:r w:rsidR="00EB4928">
        <w:t>)</w:t>
      </w:r>
      <w:r>
        <w:t xml:space="preserve"> that humans cannot and to remember “detailed information” that humans cannot remember. </w:t>
      </w:r>
    </w:p>
    <w:p w:rsidR="00BA56B5" w:rsidRDefault="00E237F1" w:rsidP="00BA56B5">
      <w:pPr>
        <w:pStyle w:val="SASRBullet"/>
      </w:pPr>
      <w:r>
        <w:lastRenderedPageBreak/>
        <w:t>Grandin is saying that her autistic mind gives her a unique persp</w:t>
      </w:r>
      <w:r w:rsidR="00EB4928">
        <w:t>ective on animal behavior and she has an</w:t>
      </w:r>
      <w:r w:rsidR="001C6F27">
        <w:t xml:space="preserve"> advantage in identifying animal talents that “normal people” cannot. </w:t>
      </w:r>
    </w:p>
    <w:p w:rsidR="00D35BF0" w:rsidRPr="00D24AC7" w:rsidRDefault="001C6F27" w:rsidP="00BA56B5">
      <w:pPr>
        <w:pStyle w:val="SASRBullet"/>
      </w:pPr>
      <w:r>
        <w:t>She is able to “predict animal talents nobody can see based on what I know about autistic talent”</w:t>
      </w:r>
      <w:r w:rsidR="00906442">
        <w:t xml:space="preserve"> (p. 8)</w:t>
      </w:r>
      <w:r>
        <w:t xml:space="preserve">. </w:t>
      </w:r>
    </w:p>
    <w:p w:rsidR="00707670" w:rsidRDefault="00707670" w:rsidP="00707670">
      <w:pPr>
        <w:pStyle w:val="LearningSequenceHeader"/>
      </w:pPr>
      <w:r>
        <w:t>Activity 4</w:t>
      </w:r>
      <w:r w:rsidR="00D20BC4">
        <w:t>: Identifying Research Topics</w:t>
      </w:r>
      <w:r w:rsidR="00983929">
        <w:tab/>
      </w:r>
      <w:r w:rsidR="0058274D">
        <w:t>3</w:t>
      </w:r>
      <w:r w:rsidR="00D20BC4">
        <w:t>0</w:t>
      </w:r>
      <w:r w:rsidRPr="00707670">
        <w:t>%</w:t>
      </w:r>
    </w:p>
    <w:p w:rsidR="00707670" w:rsidRPr="00796347" w:rsidRDefault="00D760F4" w:rsidP="00796347">
      <w:pPr>
        <w:pStyle w:val="TA"/>
      </w:pPr>
      <w:r w:rsidRPr="00796347">
        <w:t xml:space="preserve">Share with students that they have been reading closely </w:t>
      </w:r>
      <w:r w:rsidR="00867318" w:rsidRPr="00796347">
        <w:t xml:space="preserve">and </w:t>
      </w:r>
      <w:r w:rsidRPr="00796347">
        <w:t>analyz</w:t>
      </w:r>
      <w:r w:rsidR="00867318" w:rsidRPr="00796347">
        <w:t>ing</w:t>
      </w:r>
      <w:r w:rsidRPr="00796347">
        <w:t xml:space="preserve"> text</w:t>
      </w:r>
      <w:r w:rsidR="00867318" w:rsidRPr="00796347">
        <w:t>s</w:t>
      </w:r>
      <w:r w:rsidR="005F1909" w:rsidRPr="00796347">
        <w:t xml:space="preserve"> (in the previous two modules)</w:t>
      </w:r>
      <w:r w:rsidRPr="00796347">
        <w:t xml:space="preserve"> for several purposes</w:t>
      </w:r>
      <w:r w:rsidR="00320384" w:rsidRPr="00796347">
        <w:t>,</w:t>
      </w:r>
      <w:r w:rsidRPr="00796347">
        <w:t xml:space="preserve"> including evidence-based discussion and writing. </w:t>
      </w:r>
      <w:r w:rsidR="00320384" w:rsidRPr="00796347">
        <w:t>Share with students that this type of reading is also about deepening understanding. This understanding can be</w:t>
      </w:r>
      <w:r w:rsidR="008542BB" w:rsidRPr="00796347">
        <w:t xml:space="preserve"> about a variety of things like</w:t>
      </w:r>
      <w:r w:rsidR="00320384" w:rsidRPr="00796347">
        <w:t xml:space="preserve"> authorial choices when analyzing </w:t>
      </w:r>
      <w:proofErr w:type="gramStart"/>
      <w:r w:rsidR="00320384" w:rsidRPr="00796347">
        <w:t>literature,</w:t>
      </w:r>
      <w:proofErr w:type="gramEnd"/>
      <w:r w:rsidR="00320384" w:rsidRPr="00796347">
        <w:t xml:space="preserve"> or it can be about learning and thinking </w:t>
      </w:r>
      <w:r w:rsidR="00E9539F" w:rsidRPr="00796347">
        <w:t xml:space="preserve">in depth </w:t>
      </w:r>
      <w:r w:rsidR="00320384" w:rsidRPr="00796347">
        <w:t>about a topic</w:t>
      </w:r>
      <w:r w:rsidR="00E9539F" w:rsidRPr="00796347">
        <w:t xml:space="preserve"> </w:t>
      </w:r>
      <w:r w:rsidR="00320384" w:rsidRPr="00796347">
        <w:t xml:space="preserve">you want to know more about. For the purposes of this module, the text analysis is about analyzing the text itself, based on the standards, but also about surfacing topics that </w:t>
      </w:r>
      <w:r w:rsidR="00617E73" w:rsidRPr="00796347">
        <w:t xml:space="preserve">are potentially </w:t>
      </w:r>
      <w:r w:rsidR="00320384" w:rsidRPr="00796347">
        <w:t>interesting and rich to research. These</w:t>
      </w:r>
      <w:r w:rsidR="00C45124" w:rsidRPr="00796347">
        <w:t xml:space="preserve"> initial</w:t>
      </w:r>
      <w:r w:rsidR="00320384" w:rsidRPr="00796347">
        <w:t xml:space="preserve"> topics will begin the inquiry process</w:t>
      </w:r>
      <w:r w:rsidR="00617E73" w:rsidRPr="00796347">
        <w:t>. A</w:t>
      </w:r>
      <w:r w:rsidR="00320384" w:rsidRPr="00796347">
        <w:t>s the process unfolds,</w:t>
      </w:r>
      <w:r w:rsidR="00C45124" w:rsidRPr="00796347">
        <w:t xml:space="preserve"> aspects of the topics</w:t>
      </w:r>
      <w:r w:rsidR="00320384" w:rsidRPr="00796347">
        <w:t xml:space="preserve"> will develop</w:t>
      </w:r>
      <w:r w:rsidR="00C45124" w:rsidRPr="00796347">
        <w:t xml:space="preserve"> as </w:t>
      </w:r>
      <w:r w:rsidR="00617E73" w:rsidRPr="00796347">
        <w:t xml:space="preserve">questions </w:t>
      </w:r>
      <w:r w:rsidR="00C45124" w:rsidRPr="00796347">
        <w:t>are</w:t>
      </w:r>
      <w:r w:rsidR="00320384" w:rsidRPr="00796347">
        <w:t xml:space="preserve"> posed</w:t>
      </w:r>
      <w:r w:rsidR="00617E73" w:rsidRPr="00796347">
        <w:t xml:space="preserve"> and refined</w:t>
      </w:r>
      <w:r w:rsidR="00586301">
        <w:t xml:space="preserve"> and pre</w:t>
      </w:r>
      <w:r w:rsidR="00E6463A">
        <w:t>-</w:t>
      </w:r>
      <w:r w:rsidR="00320384" w:rsidRPr="00796347">
        <w:t xml:space="preserve">research is </w:t>
      </w:r>
      <w:r w:rsidR="00617E73" w:rsidRPr="00796347">
        <w:t>conducted</w:t>
      </w:r>
      <w:r w:rsidR="00320384" w:rsidRPr="00796347">
        <w:t xml:space="preserve">. </w:t>
      </w:r>
    </w:p>
    <w:p w:rsidR="00320384" w:rsidRDefault="008463DD" w:rsidP="00796347">
      <w:pPr>
        <w:pStyle w:val="SA"/>
      </w:pPr>
      <w:r>
        <w:t>S</w:t>
      </w:r>
      <w:r w:rsidR="00320384">
        <w:t>tudents listen.</w:t>
      </w:r>
    </w:p>
    <w:p w:rsidR="00C45124" w:rsidRPr="00796347" w:rsidRDefault="00C45124" w:rsidP="00796347">
      <w:pPr>
        <w:pStyle w:val="TA"/>
      </w:pPr>
      <w:r w:rsidRPr="00796347">
        <w:t xml:space="preserve">Distribute the </w:t>
      </w:r>
      <w:r w:rsidRPr="008E237F">
        <w:t>Topic Tracking Tool</w:t>
      </w:r>
      <w:r w:rsidR="00CF05A8" w:rsidRPr="00796347">
        <w:t xml:space="preserve"> to each student.</w:t>
      </w:r>
    </w:p>
    <w:p w:rsidR="00C45124" w:rsidRDefault="00C45124" w:rsidP="00796347">
      <w:pPr>
        <w:pStyle w:val="SA"/>
      </w:pPr>
      <w:r>
        <w:t xml:space="preserve">Students examine the </w:t>
      </w:r>
      <w:r w:rsidRPr="008E237F">
        <w:t>Topic Tracking Tool</w:t>
      </w:r>
      <w:r>
        <w:t>.</w:t>
      </w:r>
    </w:p>
    <w:p w:rsidR="00CF05A8" w:rsidRDefault="00CF05A8" w:rsidP="00292DA0">
      <w:pPr>
        <w:pStyle w:val="IN"/>
      </w:pPr>
      <w:r>
        <w:t xml:space="preserve">See the end of the lesson for an example </w:t>
      </w:r>
      <w:r w:rsidRPr="008E237F">
        <w:t>Topic Tracking Tool</w:t>
      </w:r>
      <w:r>
        <w:t xml:space="preserve">. </w:t>
      </w:r>
    </w:p>
    <w:p w:rsidR="00594EBB" w:rsidRPr="00796347" w:rsidRDefault="00AA76FF" w:rsidP="00796347">
      <w:pPr>
        <w:pStyle w:val="TA"/>
      </w:pPr>
      <w:r>
        <w:t>Inform</w:t>
      </w:r>
      <w:r w:rsidR="00594EBB" w:rsidRPr="00796347">
        <w:t xml:space="preserve"> students that they will be reviewing pages 1</w:t>
      </w:r>
      <w:r w:rsidR="004830BB">
        <w:t>–</w:t>
      </w:r>
      <w:r w:rsidR="00594EBB" w:rsidRPr="00796347">
        <w:t>8 by thinking about the following question: What topics does Grandin surface or address in this part of the text? Instruct students to review pages 1</w:t>
      </w:r>
      <w:r w:rsidR="004830BB">
        <w:t>–</w:t>
      </w:r>
      <w:r w:rsidR="00594EBB" w:rsidRPr="00796347">
        <w:t xml:space="preserve">8 and write down key topics that surface in the text in column 1 on the </w:t>
      </w:r>
      <w:r w:rsidR="00594EBB" w:rsidRPr="008E237F">
        <w:t>Topic Tracking Tool</w:t>
      </w:r>
      <w:r w:rsidR="00594EBB" w:rsidRPr="00796347">
        <w:t xml:space="preserve">. </w:t>
      </w:r>
      <w:r>
        <w:t>Instruct</w:t>
      </w:r>
      <w:r w:rsidR="00594EBB" w:rsidRPr="00796347">
        <w:t xml:space="preserve"> students to only complete column 1 for now. </w:t>
      </w:r>
    </w:p>
    <w:p w:rsidR="00594EBB" w:rsidRDefault="00594EBB" w:rsidP="00796347">
      <w:pPr>
        <w:pStyle w:val="SA"/>
      </w:pPr>
      <w:r>
        <w:t>Students review pages 1</w:t>
      </w:r>
      <w:r w:rsidR="004830BB">
        <w:t>–</w:t>
      </w:r>
      <w:r>
        <w:t xml:space="preserve">8 and complete column 1 of the </w:t>
      </w:r>
      <w:r w:rsidRPr="008E237F">
        <w:t>Topic Tracking Tool</w:t>
      </w:r>
      <w:r>
        <w:t xml:space="preserve"> </w:t>
      </w:r>
      <w:r w:rsidR="008F493A">
        <w:t xml:space="preserve">by </w:t>
      </w:r>
      <w:r w:rsidR="001D421A">
        <w:t>writing down key topics surfacing</w:t>
      </w:r>
      <w:r w:rsidR="008F493A">
        <w:t xml:space="preserve"> in this part of the text. </w:t>
      </w:r>
    </w:p>
    <w:p w:rsidR="00594EBB" w:rsidRPr="00796347" w:rsidRDefault="00594EBB" w:rsidP="00796347">
      <w:pPr>
        <w:pStyle w:val="TA"/>
      </w:pPr>
      <w:r w:rsidRPr="00796347">
        <w:t>Lead a whole-class discussion about the topics Grandin surfaces.</w:t>
      </w:r>
    </w:p>
    <w:p w:rsidR="004830BB" w:rsidRDefault="00594EBB" w:rsidP="00796347">
      <w:pPr>
        <w:pStyle w:val="SR"/>
      </w:pPr>
      <w:r>
        <w:t xml:space="preserve">Student responses may include the following: </w:t>
      </w:r>
    </w:p>
    <w:p w:rsidR="004830BB" w:rsidRDefault="006000CA" w:rsidP="004830BB">
      <w:pPr>
        <w:pStyle w:val="SASRBullet"/>
      </w:pPr>
      <w:r>
        <w:t>A</w:t>
      </w:r>
      <w:r w:rsidR="00594EBB">
        <w:t>utism</w:t>
      </w:r>
    </w:p>
    <w:p w:rsidR="004830BB" w:rsidRDefault="006000CA" w:rsidP="004830BB">
      <w:pPr>
        <w:pStyle w:val="SASRBullet"/>
      </w:pPr>
      <w:r>
        <w:t>T</w:t>
      </w:r>
      <w:r w:rsidR="00594EBB">
        <w:t>he link between autism and understanding animal behavior</w:t>
      </w:r>
    </w:p>
    <w:p w:rsidR="004830BB" w:rsidRDefault="006000CA" w:rsidP="004830BB">
      <w:pPr>
        <w:pStyle w:val="SASRBullet"/>
      </w:pPr>
      <w:r>
        <w:t>A</w:t>
      </w:r>
      <w:r w:rsidR="00594EBB">
        <w:t>nimal behavior</w:t>
      </w:r>
    </w:p>
    <w:p w:rsidR="004830BB" w:rsidRDefault="006000CA" w:rsidP="004830BB">
      <w:pPr>
        <w:pStyle w:val="SASRBullet"/>
      </w:pPr>
      <w:r>
        <w:t>A</w:t>
      </w:r>
      <w:r w:rsidR="00594EBB">
        <w:t>nimals helping emotionally disturbed people</w:t>
      </w:r>
    </w:p>
    <w:p w:rsidR="004830BB" w:rsidRDefault="006000CA" w:rsidP="004830BB">
      <w:pPr>
        <w:pStyle w:val="SASRBullet"/>
      </w:pPr>
      <w:r>
        <w:t>D</w:t>
      </w:r>
      <w:r w:rsidR="00594EBB">
        <w:t>evelopmental disorders</w:t>
      </w:r>
    </w:p>
    <w:p w:rsidR="004830BB" w:rsidRDefault="006000CA" w:rsidP="004830BB">
      <w:pPr>
        <w:pStyle w:val="SASRBullet"/>
      </w:pPr>
      <w:r>
        <w:lastRenderedPageBreak/>
        <w:t>A</w:t>
      </w:r>
      <w:r w:rsidR="00594EBB">
        <w:t>nimal intelligence</w:t>
      </w:r>
    </w:p>
    <w:p w:rsidR="004830BB" w:rsidRDefault="006000CA" w:rsidP="004830BB">
      <w:pPr>
        <w:pStyle w:val="SASRBullet"/>
      </w:pPr>
      <w:r>
        <w:t>A</w:t>
      </w:r>
      <w:r w:rsidR="00594EBB">
        <w:t>utistic savants</w:t>
      </w:r>
    </w:p>
    <w:p w:rsidR="00594EBB" w:rsidRDefault="006000CA" w:rsidP="004830BB">
      <w:pPr>
        <w:pStyle w:val="SASRBullet"/>
      </w:pPr>
      <w:r>
        <w:t>N</w:t>
      </w:r>
      <w:r w:rsidR="004830BB">
        <w:t>euroscience</w:t>
      </w:r>
      <w:r w:rsidR="00594EBB">
        <w:t xml:space="preserve"> </w:t>
      </w:r>
    </w:p>
    <w:p w:rsidR="00594EBB" w:rsidRDefault="00594EBB" w:rsidP="00292DA0">
      <w:pPr>
        <w:pStyle w:val="IN"/>
      </w:pPr>
      <w:r>
        <w:t>Consider displaying notes on the discussion so students can see the various topics.</w:t>
      </w:r>
    </w:p>
    <w:p w:rsidR="00E51DFB" w:rsidRPr="00796347" w:rsidRDefault="002B3450" w:rsidP="00796347">
      <w:pPr>
        <w:pStyle w:val="TA"/>
      </w:pPr>
      <w:r w:rsidRPr="00796347">
        <w:t xml:space="preserve">Model for </w:t>
      </w:r>
      <w:r w:rsidR="00E51DFB" w:rsidRPr="00796347">
        <w:t>students</w:t>
      </w:r>
      <w:r w:rsidRPr="00796347">
        <w:t xml:space="preserve"> how</w:t>
      </w:r>
      <w:r w:rsidR="00E51DFB" w:rsidRPr="00796347">
        <w:t xml:space="preserve"> to complete </w:t>
      </w:r>
      <w:r w:rsidR="002A6468" w:rsidRPr="00796347">
        <w:t>columns 2 and 3 of the</w:t>
      </w:r>
      <w:r w:rsidR="00E51DFB" w:rsidRPr="00796347">
        <w:t xml:space="preserve"> </w:t>
      </w:r>
      <w:r w:rsidR="00E51DFB" w:rsidRPr="008E237F">
        <w:t>Topic Tracking Tool</w:t>
      </w:r>
      <w:r w:rsidR="00E51DFB" w:rsidRPr="00796347">
        <w:t xml:space="preserve"> by identifying</w:t>
      </w:r>
      <w:r w:rsidR="00CF05A8" w:rsidRPr="00796347">
        <w:t xml:space="preserve"> one</w:t>
      </w:r>
      <w:r w:rsidR="00E51DFB" w:rsidRPr="00796347">
        <w:t xml:space="preserve"> topic</w:t>
      </w:r>
      <w:r w:rsidR="001D421A" w:rsidRPr="00796347">
        <w:t xml:space="preserve">, </w:t>
      </w:r>
      <w:r w:rsidR="00E51DFB" w:rsidRPr="00796347">
        <w:t>page number(</w:t>
      </w:r>
      <w:r w:rsidR="00CF05A8" w:rsidRPr="00796347">
        <w:t>s)</w:t>
      </w:r>
      <w:r w:rsidR="00E51DFB" w:rsidRPr="00796347">
        <w:t xml:space="preserve"> where the topic is discussed, and </w:t>
      </w:r>
      <w:r w:rsidR="00CF05A8" w:rsidRPr="00796347">
        <w:t xml:space="preserve">key information </w:t>
      </w:r>
      <w:r w:rsidR="00E51DFB" w:rsidRPr="00796347">
        <w:t>about the topic</w:t>
      </w:r>
      <w:r w:rsidR="00CF05A8" w:rsidRPr="00796347">
        <w:t xml:space="preserve"> from the text</w:t>
      </w:r>
      <w:r w:rsidR="00E51DFB" w:rsidRPr="00796347">
        <w:t xml:space="preserve">. </w:t>
      </w:r>
    </w:p>
    <w:p w:rsidR="002B3450" w:rsidRDefault="00562424" w:rsidP="00796347">
      <w:pPr>
        <w:pStyle w:val="SA"/>
      </w:pPr>
      <w:r>
        <w:t>Students listen and follow along with the modeling.</w:t>
      </w:r>
    </w:p>
    <w:p w:rsidR="002A6468" w:rsidRDefault="002A6468" w:rsidP="00292DA0">
      <w:pPr>
        <w:pStyle w:val="IN"/>
      </w:pPr>
      <w:r>
        <w:t xml:space="preserve">See the </w:t>
      </w:r>
      <w:r w:rsidR="000C0090">
        <w:t>Model</w:t>
      </w:r>
      <w:r w:rsidR="001D421A">
        <w:t xml:space="preserve"> </w:t>
      </w:r>
      <w:r w:rsidR="001D421A" w:rsidRPr="008E237F">
        <w:t>Topic Tracking Tool</w:t>
      </w:r>
      <w:r w:rsidR="001D421A">
        <w:t xml:space="preserve"> at the end of the lesson for</w:t>
      </w:r>
      <w:r w:rsidR="00DE410A">
        <w:t xml:space="preserve"> possible</w:t>
      </w:r>
      <w:r w:rsidR="001D421A">
        <w:t xml:space="preserve"> modeling content.</w:t>
      </w:r>
    </w:p>
    <w:p w:rsidR="00562424" w:rsidRDefault="00562424" w:rsidP="00707670">
      <w:pPr>
        <w:pStyle w:val="TA"/>
      </w:pPr>
      <w:r>
        <w:t xml:space="preserve">Instruct students to </w:t>
      </w:r>
      <w:r w:rsidR="00DE410A">
        <w:t xml:space="preserve">individually </w:t>
      </w:r>
      <w:r w:rsidR="002A74EC">
        <w:t xml:space="preserve">complete </w:t>
      </w:r>
      <w:r w:rsidR="001D421A">
        <w:t>at least three</w:t>
      </w:r>
      <w:r w:rsidR="002A6468">
        <w:t xml:space="preserve"> more rows of the </w:t>
      </w:r>
      <w:r w:rsidR="002A74EC" w:rsidRPr="008E237F">
        <w:t>Topic Tracking Tool</w:t>
      </w:r>
      <w:r w:rsidR="002A74EC">
        <w:t xml:space="preserve"> </w:t>
      </w:r>
      <w:r w:rsidR="001D421A">
        <w:t>for the topics surfaced during the previous text review.</w:t>
      </w:r>
      <w:r w:rsidR="005D503A">
        <w:t xml:space="preserve"> Remind students that new topics will emerge in each portion of </w:t>
      </w:r>
      <w:r w:rsidR="005D503A">
        <w:rPr>
          <w:i/>
        </w:rPr>
        <w:t xml:space="preserve">Animals in </w:t>
      </w:r>
      <w:r w:rsidR="005D503A" w:rsidRPr="005D503A">
        <w:rPr>
          <w:i/>
        </w:rPr>
        <w:t>Translation</w:t>
      </w:r>
      <w:r w:rsidR="005D503A">
        <w:t xml:space="preserve"> </w:t>
      </w:r>
      <w:r w:rsidR="005D503A" w:rsidRPr="005D503A">
        <w:t>and</w:t>
      </w:r>
      <w:r w:rsidR="005D503A">
        <w:t xml:space="preserve"> they should record all possible topics for research.  </w:t>
      </w:r>
    </w:p>
    <w:p w:rsidR="00E51DFB" w:rsidRDefault="00E51DFB" w:rsidP="00796347">
      <w:pPr>
        <w:pStyle w:val="SA"/>
      </w:pPr>
      <w:r>
        <w:t>Students</w:t>
      </w:r>
      <w:r w:rsidR="00DE410A">
        <w:t xml:space="preserve"> individually</w:t>
      </w:r>
      <w:r>
        <w:t xml:space="preserve"> complete </w:t>
      </w:r>
      <w:r w:rsidR="001D421A">
        <w:t>at least three</w:t>
      </w:r>
      <w:r w:rsidR="002A6468">
        <w:t xml:space="preserve"> more rows of the</w:t>
      </w:r>
      <w:r>
        <w:t xml:space="preserve"> </w:t>
      </w:r>
      <w:r w:rsidRPr="008E237F">
        <w:t>Topic Tracking Tool</w:t>
      </w:r>
      <w:r>
        <w:t xml:space="preserve"> </w:t>
      </w:r>
      <w:r w:rsidR="001D421A">
        <w:t>for the topics surfaced during the previous text review.</w:t>
      </w:r>
    </w:p>
    <w:p w:rsidR="00E51DFB" w:rsidRDefault="00E51DFB" w:rsidP="00292DA0">
      <w:pPr>
        <w:pStyle w:val="IN"/>
      </w:pPr>
      <w:r>
        <w:t xml:space="preserve">Circulate around the room to ensure students understand how to complete the </w:t>
      </w:r>
      <w:r w:rsidRPr="008E237F">
        <w:t>Topic Tracking Tool</w:t>
      </w:r>
      <w:r>
        <w:t xml:space="preserve">. </w:t>
      </w:r>
    </w:p>
    <w:p w:rsidR="00320384" w:rsidRDefault="007C44E5" w:rsidP="00292DA0">
      <w:pPr>
        <w:pStyle w:val="IN"/>
      </w:pPr>
      <w:r>
        <w:t xml:space="preserve">See model student responses at the end of the lesson. </w:t>
      </w:r>
    </w:p>
    <w:p w:rsidR="00707670" w:rsidRDefault="00707670" w:rsidP="00707670">
      <w:pPr>
        <w:pStyle w:val="LearningSequenceHeader"/>
      </w:pPr>
      <w:r>
        <w:t>Activity 5</w:t>
      </w:r>
      <w:r w:rsidR="00D20BC4">
        <w:t>: Quick Write</w:t>
      </w:r>
      <w:r w:rsidR="00DB7C48">
        <w:tab/>
      </w:r>
      <w:r w:rsidR="00D20BC4">
        <w:t>10</w:t>
      </w:r>
      <w:r w:rsidRPr="00707670">
        <w:t>%</w:t>
      </w:r>
    </w:p>
    <w:p w:rsidR="00901295" w:rsidRDefault="001C2D13" w:rsidP="002C55AB">
      <w:pPr>
        <w:pStyle w:val="TA"/>
      </w:pPr>
      <w:r w:rsidRPr="001C2D13">
        <w:t xml:space="preserve">Instruct students to respond briefly in writing to the following prompt: </w:t>
      </w:r>
    </w:p>
    <w:p w:rsidR="001C2D13" w:rsidRPr="001C2D13" w:rsidRDefault="001C2D13" w:rsidP="00901295">
      <w:pPr>
        <w:pStyle w:val="Q"/>
        <w:rPr>
          <w:rFonts w:asciiTheme="minorHAnsi" w:hAnsiTheme="minorHAnsi"/>
          <w:color w:val="000000" w:themeColor="text1"/>
          <w:sz w:val="20"/>
          <w:szCs w:val="20"/>
        </w:rPr>
      </w:pPr>
      <w:r>
        <w:t xml:space="preserve">Choose </w:t>
      </w:r>
      <w:proofErr w:type="gramStart"/>
      <w:r>
        <w:t>either two</w:t>
      </w:r>
      <w:proofErr w:type="gramEnd"/>
      <w:r>
        <w:t xml:space="preserve"> sentences, paragraphs, or larger portions of</w:t>
      </w:r>
      <w:r w:rsidR="00503897">
        <w:t xml:space="preserve"> this lesson’s text excerpt and analyze how they</w:t>
      </w:r>
      <w:r>
        <w:t xml:space="preserve"> develop and refine </w:t>
      </w:r>
      <w:r w:rsidR="004858F3">
        <w:t xml:space="preserve">one of </w:t>
      </w:r>
      <w:r>
        <w:t>Grandin’s claim</w:t>
      </w:r>
      <w:r w:rsidR="004858F3">
        <w:t xml:space="preserve"> about autism and animal behavior</w:t>
      </w:r>
      <w:r>
        <w:t xml:space="preserve">.  </w:t>
      </w:r>
    </w:p>
    <w:p w:rsidR="001C2D13" w:rsidRPr="001C2D13" w:rsidRDefault="001C2D13" w:rsidP="00796347">
      <w:pPr>
        <w:pStyle w:val="TA"/>
        <w:rPr>
          <w:sz w:val="20"/>
          <w:szCs w:val="20"/>
        </w:rPr>
      </w:pPr>
      <w:r w:rsidRPr="001C2D13">
        <w:t xml:space="preserve">Remind students to use the Short Response Checklist and </w:t>
      </w:r>
      <w:r w:rsidR="006000CA" w:rsidRPr="001C2D13">
        <w:t xml:space="preserve">Short Response </w:t>
      </w:r>
      <w:r w:rsidRPr="001C2D13">
        <w:t xml:space="preserve">Rubric to guide their written responses. </w:t>
      </w:r>
    </w:p>
    <w:p w:rsidR="00E813D6" w:rsidRDefault="001C2D13" w:rsidP="00796347">
      <w:pPr>
        <w:pStyle w:val="IN"/>
      </w:pPr>
      <w:r w:rsidRPr="001C2D13">
        <w:t xml:space="preserve">Display the prompt for students to see, or provide the prompt in hard copy. </w:t>
      </w:r>
    </w:p>
    <w:p w:rsidR="00E813D6" w:rsidRDefault="001C2D13" w:rsidP="00796347">
      <w:pPr>
        <w:pStyle w:val="SA"/>
      </w:pPr>
      <w:r w:rsidRPr="001C2D13">
        <w:t xml:space="preserve">Students independently answer the prompt using evidence from the text. </w:t>
      </w:r>
    </w:p>
    <w:p w:rsidR="00707670" w:rsidRPr="00E813D6" w:rsidRDefault="001C2D13" w:rsidP="00796347">
      <w:pPr>
        <w:pStyle w:val="SR"/>
        <w:rPr>
          <w:sz w:val="20"/>
          <w:szCs w:val="20"/>
        </w:rPr>
      </w:pPr>
      <w:r w:rsidRPr="001C2D13">
        <w:t xml:space="preserve">See the High Performance Response at the beginning of this lesson. </w:t>
      </w:r>
    </w:p>
    <w:p w:rsidR="009403AD" w:rsidRPr="002C55AB" w:rsidRDefault="00C5015B" w:rsidP="002C55AB">
      <w:pPr>
        <w:pStyle w:val="LearningSequenceHeader"/>
      </w:pPr>
      <w:r w:rsidRPr="002C55AB">
        <w:t>Activity 6</w:t>
      </w:r>
      <w:r w:rsidR="009403AD" w:rsidRPr="002C55AB">
        <w:t>: Closing</w:t>
      </w:r>
      <w:r w:rsidR="00DB7C48">
        <w:tab/>
      </w:r>
      <w:r w:rsidR="009403AD" w:rsidRPr="002C55AB">
        <w:t>5%</w:t>
      </w:r>
    </w:p>
    <w:p w:rsidR="00390004" w:rsidRPr="002C55AB" w:rsidRDefault="00B94632" w:rsidP="002C55AB">
      <w:pPr>
        <w:pStyle w:val="TA"/>
      </w:pPr>
      <w:r w:rsidRPr="002C55AB">
        <w:t xml:space="preserve">Display and distribute </w:t>
      </w:r>
      <w:r w:rsidR="00EB5C6E">
        <w:t xml:space="preserve">the </w:t>
      </w:r>
      <w:r w:rsidRPr="002C55AB">
        <w:t>homework assignment</w:t>
      </w:r>
      <w:r w:rsidR="00580A31" w:rsidRPr="002C55AB">
        <w:t>. For homework, i</w:t>
      </w:r>
      <w:r w:rsidR="00390004" w:rsidRPr="002C55AB">
        <w:t>nstruct students to complete a short research assignment to determine the defini</w:t>
      </w:r>
      <w:r w:rsidR="00AA76FF">
        <w:t>tions of the following</w:t>
      </w:r>
      <w:r w:rsidR="00486940">
        <w:t xml:space="preserve"> terms: </w:t>
      </w:r>
      <w:r w:rsidR="00390004" w:rsidRPr="00486940">
        <w:rPr>
          <w:i/>
        </w:rPr>
        <w:t>behaviorism</w:t>
      </w:r>
      <w:r w:rsidR="00486940">
        <w:t xml:space="preserve"> and </w:t>
      </w:r>
      <w:r w:rsidR="00390004" w:rsidRPr="00486940">
        <w:rPr>
          <w:i/>
        </w:rPr>
        <w:t>ethology</w:t>
      </w:r>
      <w:r w:rsidR="00EB5C6E">
        <w:t>.</w:t>
      </w:r>
      <w:r w:rsidR="00390004" w:rsidRPr="002C55AB">
        <w:t xml:space="preserve">  </w:t>
      </w:r>
      <w:r w:rsidR="00390004" w:rsidRPr="002C55AB">
        <w:lastRenderedPageBreak/>
        <w:t xml:space="preserve">Students will conduct a web search, finding resources that define and explain both terms. </w:t>
      </w:r>
      <w:r w:rsidR="0074626B" w:rsidRPr="002C55AB">
        <w:t>These resources should include common online reference materials and other online res</w:t>
      </w:r>
      <w:r w:rsidR="00EB5C6E">
        <w:t>ources such as audio and video.</w:t>
      </w:r>
      <w:r w:rsidR="0074626B" w:rsidRPr="002C55AB">
        <w:t xml:space="preserve"> </w:t>
      </w:r>
      <w:r w:rsidR="00390004" w:rsidRPr="002C55AB">
        <w:t xml:space="preserve">Students will need to unpack the </w:t>
      </w:r>
      <w:r w:rsidR="00A4459C" w:rsidRPr="002C55AB">
        <w:t>definitions and</w:t>
      </w:r>
      <w:r w:rsidR="00390004" w:rsidRPr="002C55AB">
        <w:t xml:space="preserve">/or explanations of both sciences by answering the following prompt: Explain, in your own words, the terms </w:t>
      </w:r>
      <w:r w:rsidR="006000CA">
        <w:rPr>
          <w:i/>
        </w:rPr>
        <w:t>b</w:t>
      </w:r>
      <w:r w:rsidR="00390004" w:rsidRPr="00EB5C6E">
        <w:rPr>
          <w:i/>
        </w:rPr>
        <w:t>ehaviorism</w:t>
      </w:r>
      <w:r w:rsidR="00390004" w:rsidRPr="002C55AB">
        <w:t xml:space="preserve"> and </w:t>
      </w:r>
      <w:r w:rsidR="006000CA">
        <w:rPr>
          <w:i/>
        </w:rPr>
        <w:t>e</w:t>
      </w:r>
      <w:r w:rsidR="00390004" w:rsidRPr="00EB5C6E">
        <w:rPr>
          <w:i/>
        </w:rPr>
        <w:t>thology</w:t>
      </w:r>
      <w:r w:rsidR="00390004" w:rsidRPr="002C55AB">
        <w:t xml:space="preserve">. How do the resources you found help you understand these terms?  </w:t>
      </w:r>
    </w:p>
    <w:p w:rsidR="00C4787C" w:rsidRDefault="00C4787C" w:rsidP="00E946A0">
      <w:pPr>
        <w:pStyle w:val="Heading1"/>
      </w:pPr>
      <w:r>
        <w:t>Homework</w:t>
      </w:r>
    </w:p>
    <w:p w:rsidR="00390004" w:rsidRDefault="00390004" w:rsidP="00F654B3">
      <w:pPr>
        <w:pStyle w:val="NormalWeb"/>
        <w:rPr>
          <w:rFonts w:asciiTheme="minorHAnsi" w:hAnsiTheme="minorHAnsi"/>
          <w:sz w:val="22"/>
          <w:szCs w:val="22"/>
        </w:rPr>
      </w:pPr>
      <w:r>
        <w:rPr>
          <w:rFonts w:asciiTheme="minorHAnsi" w:hAnsiTheme="minorHAnsi"/>
          <w:sz w:val="22"/>
          <w:szCs w:val="22"/>
        </w:rPr>
        <w:t>Conduct a web search of the following terms, which will be referenced in the next excerpt we will be reading from Grandin's chapter 1.</w:t>
      </w:r>
    </w:p>
    <w:p w:rsidR="00390004" w:rsidRDefault="00390004" w:rsidP="002C55AB">
      <w:pPr>
        <w:pStyle w:val="BulletedList"/>
      </w:pPr>
      <w:r>
        <w:t>Behaviorism</w:t>
      </w:r>
    </w:p>
    <w:p w:rsidR="00390004" w:rsidRDefault="00390004" w:rsidP="002C55AB">
      <w:pPr>
        <w:pStyle w:val="BulletedList"/>
      </w:pPr>
      <w:r>
        <w:t>Ethology</w:t>
      </w:r>
    </w:p>
    <w:p w:rsidR="005837C5" w:rsidRDefault="00390004" w:rsidP="00796347">
      <w:pPr>
        <w:spacing w:before="100" w:beforeAutospacing="1" w:after="100" w:afterAutospacing="1" w:line="240" w:lineRule="auto"/>
      </w:pPr>
      <w:r>
        <w:rPr>
          <w:rFonts w:asciiTheme="minorHAnsi" w:hAnsiTheme="minorHAnsi"/>
        </w:rPr>
        <w:t xml:space="preserve">Explain, in your own words, the terms </w:t>
      </w:r>
      <w:r w:rsidR="006000CA">
        <w:rPr>
          <w:rFonts w:asciiTheme="minorHAnsi" w:hAnsiTheme="minorHAnsi"/>
          <w:i/>
        </w:rPr>
        <w:t>b</w:t>
      </w:r>
      <w:r w:rsidRPr="00486940">
        <w:rPr>
          <w:rFonts w:asciiTheme="minorHAnsi" w:hAnsiTheme="minorHAnsi"/>
          <w:i/>
        </w:rPr>
        <w:t>ehaviorism</w:t>
      </w:r>
      <w:r>
        <w:rPr>
          <w:rFonts w:asciiTheme="minorHAnsi" w:hAnsiTheme="minorHAnsi"/>
        </w:rPr>
        <w:t xml:space="preserve"> and </w:t>
      </w:r>
      <w:r w:rsidR="006000CA">
        <w:rPr>
          <w:rFonts w:asciiTheme="minorHAnsi" w:hAnsiTheme="minorHAnsi"/>
          <w:i/>
        </w:rPr>
        <w:t>e</w:t>
      </w:r>
      <w:r w:rsidRPr="00486940">
        <w:rPr>
          <w:rFonts w:asciiTheme="minorHAnsi" w:hAnsiTheme="minorHAnsi"/>
          <w:i/>
        </w:rPr>
        <w:t>thology</w:t>
      </w:r>
      <w:r>
        <w:rPr>
          <w:rFonts w:asciiTheme="minorHAnsi" w:hAnsiTheme="minorHAnsi"/>
        </w:rPr>
        <w:t xml:space="preserve">. How do the resources you found help you understand these terms?  </w:t>
      </w:r>
    </w:p>
    <w:p w:rsidR="002C55AB" w:rsidRDefault="005837C5" w:rsidP="002C55AB">
      <w:pPr>
        <w:pStyle w:val="ToolHeader"/>
      </w:pPr>
      <w:r>
        <w:rPr>
          <w:i/>
        </w:rPr>
        <w:br w:type="page"/>
      </w:r>
      <w:r w:rsidR="002C55AB">
        <w:lastRenderedPageBreak/>
        <w:t xml:space="preserve">Topic Tracking Tool </w:t>
      </w:r>
    </w:p>
    <w:tbl>
      <w:tblPr>
        <w:tblStyle w:val="TableGrid"/>
        <w:tblW w:w="0" w:type="auto"/>
        <w:tblLook w:val="04A0"/>
      </w:tblPr>
      <w:tblGrid>
        <w:gridCol w:w="820"/>
        <w:gridCol w:w="2786"/>
        <w:gridCol w:w="732"/>
        <w:gridCol w:w="3045"/>
        <w:gridCol w:w="720"/>
        <w:gridCol w:w="1373"/>
      </w:tblGrid>
      <w:tr w:rsidR="002C55AB" w:rsidRPr="00707670">
        <w:trPr>
          <w:trHeight w:val="557"/>
        </w:trPr>
        <w:tc>
          <w:tcPr>
            <w:tcW w:w="816" w:type="dxa"/>
            <w:shd w:val="clear" w:color="auto" w:fill="D9D9D9" w:themeFill="background1" w:themeFillShade="D9"/>
            <w:vAlign w:val="center"/>
          </w:tcPr>
          <w:p w:rsidR="002C55AB" w:rsidRPr="00707670" w:rsidRDefault="002C55AB" w:rsidP="0042552E">
            <w:pPr>
              <w:pStyle w:val="TableText"/>
              <w:rPr>
                <w:b/>
              </w:rPr>
            </w:pPr>
            <w:r w:rsidRPr="00707670">
              <w:rPr>
                <w:b/>
              </w:rPr>
              <w:t>Name:</w:t>
            </w:r>
          </w:p>
        </w:tc>
        <w:tc>
          <w:tcPr>
            <w:tcW w:w="2786" w:type="dxa"/>
            <w:vAlign w:val="center"/>
          </w:tcPr>
          <w:p w:rsidR="002C55AB" w:rsidRPr="00707670" w:rsidRDefault="002C55AB" w:rsidP="0042552E">
            <w:pPr>
              <w:pStyle w:val="TableText"/>
              <w:rPr>
                <w:b/>
              </w:rPr>
            </w:pPr>
          </w:p>
        </w:tc>
        <w:tc>
          <w:tcPr>
            <w:tcW w:w="728" w:type="dxa"/>
            <w:shd w:val="clear" w:color="auto" w:fill="D9D9D9" w:themeFill="background1" w:themeFillShade="D9"/>
            <w:vAlign w:val="center"/>
          </w:tcPr>
          <w:p w:rsidR="002C55AB" w:rsidRPr="00707670" w:rsidRDefault="002C55AB" w:rsidP="0042552E">
            <w:pPr>
              <w:pStyle w:val="TableText"/>
              <w:rPr>
                <w:b/>
              </w:rPr>
            </w:pPr>
            <w:r w:rsidRPr="00707670">
              <w:rPr>
                <w:b/>
              </w:rPr>
              <w:t>Class:</w:t>
            </w:r>
          </w:p>
        </w:tc>
        <w:tc>
          <w:tcPr>
            <w:tcW w:w="3045" w:type="dxa"/>
            <w:vAlign w:val="center"/>
          </w:tcPr>
          <w:p w:rsidR="002C55AB" w:rsidRPr="00707670" w:rsidRDefault="002C55AB" w:rsidP="0042552E">
            <w:pPr>
              <w:pStyle w:val="TableText"/>
              <w:rPr>
                <w:b/>
              </w:rPr>
            </w:pPr>
          </w:p>
        </w:tc>
        <w:tc>
          <w:tcPr>
            <w:tcW w:w="720" w:type="dxa"/>
            <w:shd w:val="clear" w:color="auto" w:fill="D9D9D9" w:themeFill="background1" w:themeFillShade="D9"/>
            <w:vAlign w:val="center"/>
          </w:tcPr>
          <w:p w:rsidR="002C55AB" w:rsidRPr="00707670" w:rsidRDefault="002C55AB" w:rsidP="0042552E">
            <w:pPr>
              <w:pStyle w:val="TableText"/>
              <w:rPr>
                <w:b/>
              </w:rPr>
            </w:pPr>
            <w:r w:rsidRPr="00707670">
              <w:rPr>
                <w:b/>
              </w:rPr>
              <w:t>Date:</w:t>
            </w:r>
          </w:p>
        </w:tc>
        <w:tc>
          <w:tcPr>
            <w:tcW w:w="1373" w:type="dxa"/>
            <w:vAlign w:val="center"/>
          </w:tcPr>
          <w:p w:rsidR="002C55AB" w:rsidRPr="00707670" w:rsidRDefault="002C55AB" w:rsidP="0042552E">
            <w:pPr>
              <w:pStyle w:val="TableText"/>
              <w:rPr>
                <w:b/>
              </w:rPr>
            </w:pPr>
          </w:p>
        </w:tc>
      </w:tr>
    </w:tbl>
    <w:p w:rsidR="002C55AB" w:rsidRPr="00646088" w:rsidRDefault="002C55AB" w:rsidP="002C55AB">
      <w:pPr>
        <w:spacing w:before="0" w:after="0"/>
        <w:rPr>
          <w:sz w:val="10"/>
        </w:rPr>
      </w:pPr>
    </w:p>
    <w:tbl>
      <w:tblPr>
        <w:tblStyle w:val="TableGrid"/>
        <w:tblW w:w="0" w:type="auto"/>
        <w:tblLook w:val="04A0"/>
      </w:tblPr>
      <w:tblGrid>
        <w:gridCol w:w="3197"/>
        <w:gridCol w:w="3197"/>
        <w:gridCol w:w="3082"/>
      </w:tblGrid>
      <w:tr w:rsidR="002C55AB" w:rsidRPr="00646088">
        <w:trPr>
          <w:trHeight w:val="746"/>
        </w:trPr>
        <w:tc>
          <w:tcPr>
            <w:tcW w:w="3197" w:type="dxa"/>
            <w:shd w:val="clear" w:color="auto" w:fill="D9D9D9" w:themeFill="background1" w:themeFillShade="D9"/>
          </w:tcPr>
          <w:p w:rsidR="002C55AB" w:rsidRPr="00646088" w:rsidRDefault="002C55AB" w:rsidP="0042552E">
            <w:pPr>
              <w:pStyle w:val="ToolTableText"/>
              <w:rPr>
                <w:b/>
              </w:rPr>
            </w:pPr>
            <w:r>
              <w:rPr>
                <w:b/>
              </w:rPr>
              <w:t>Topic</w:t>
            </w:r>
          </w:p>
        </w:tc>
        <w:tc>
          <w:tcPr>
            <w:tcW w:w="3197" w:type="dxa"/>
            <w:shd w:val="clear" w:color="auto" w:fill="D9D9D9" w:themeFill="background1" w:themeFillShade="D9"/>
          </w:tcPr>
          <w:p w:rsidR="002C55AB" w:rsidRPr="00646088" w:rsidRDefault="002C55AB" w:rsidP="0042552E">
            <w:pPr>
              <w:pStyle w:val="ToolTableText"/>
              <w:rPr>
                <w:b/>
              </w:rPr>
            </w:pPr>
            <w:r>
              <w:rPr>
                <w:b/>
              </w:rPr>
              <w:t>Page Number(s)</w:t>
            </w:r>
          </w:p>
        </w:tc>
        <w:tc>
          <w:tcPr>
            <w:tcW w:w="3082" w:type="dxa"/>
            <w:shd w:val="clear" w:color="auto" w:fill="D9D9D9" w:themeFill="background1" w:themeFillShade="D9"/>
          </w:tcPr>
          <w:p w:rsidR="002C55AB" w:rsidRPr="00646088" w:rsidRDefault="002C55AB" w:rsidP="0042552E">
            <w:pPr>
              <w:pStyle w:val="ToolTableText"/>
              <w:rPr>
                <w:b/>
              </w:rPr>
            </w:pPr>
            <w:r>
              <w:rPr>
                <w:b/>
              </w:rPr>
              <w:t>Key Information About the Topic from the Text</w:t>
            </w:r>
          </w:p>
        </w:tc>
      </w:tr>
      <w:tr w:rsidR="002C55AB" w:rsidTr="003137AB">
        <w:trPr>
          <w:trHeight w:val="1728"/>
        </w:trPr>
        <w:tc>
          <w:tcPr>
            <w:tcW w:w="3197" w:type="dxa"/>
          </w:tcPr>
          <w:p w:rsidR="002C55AB" w:rsidRPr="00DF5111" w:rsidRDefault="002C55AB" w:rsidP="0042552E">
            <w:pPr>
              <w:pStyle w:val="ToolTableText"/>
            </w:pPr>
          </w:p>
        </w:tc>
        <w:tc>
          <w:tcPr>
            <w:tcW w:w="3197" w:type="dxa"/>
          </w:tcPr>
          <w:p w:rsidR="002C55AB" w:rsidRDefault="002C55AB" w:rsidP="0042552E">
            <w:pPr>
              <w:tabs>
                <w:tab w:val="left" w:pos="696"/>
              </w:tabs>
            </w:pPr>
          </w:p>
        </w:tc>
        <w:tc>
          <w:tcPr>
            <w:tcW w:w="3082" w:type="dxa"/>
          </w:tcPr>
          <w:p w:rsidR="002C55AB" w:rsidRDefault="002C55AB" w:rsidP="0042552E"/>
        </w:tc>
      </w:tr>
      <w:tr w:rsidR="002C55AB" w:rsidTr="003137AB">
        <w:trPr>
          <w:trHeight w:val="1728"/>
        </w:trPr>
        <w:tc>
          <w:tcPr>
            <w:tcW w:w="3197" w:type="dxa"/>
          </w:tcPr>
          <w:p w:rsidR="002C55AB" w:rsidRDefault="002C55AB" w:rsidP="0042552E">
            <w:pPr>
              <w:pStyle w:val="ToolTableText"/>
            </w:pPr>
          </w:p>
        </w:tc>
        <w:tc>
          <w:tcPr>
            <w:tcW w:w="3197" w:type="dxa"/>
          </w:tcPr>
          <w:p w:rsidR="002C55AB" w:rsidRDefault="002C55AB" w:rsidP="0042552E"/>
        </w:tc>
        <w:tc>
          <w:tcPr>
            <w:tcW w:w="3082" w:type="dxa"/>
          </w:tcPr>
          <w:p w:rsidR="002C55AB" w:rsidRDefault="002C55AB" w:rsidP="0042552E"/>
        </w:tc>
      </w:tr>
      <w:tr w:rsidR="002C55AB" w:rsidTr="003137AB">
        <w:trPr>
          <w:trHeight w:val="1728"/>
        </w:trPr>
        <w:tc>
          <w:tcPr>
            <w:tcW w:w="3197" w:type="dxa"/>
          </w:tcPr>
          <w:p w:rsidR="002C55AB" w:rsidRDefault="002C55AB" w:rsidP="0042552E">
            <w:pPr>
              <w:pStyle w:val="ToolTableText"/>
            </w:pPr>
          </w:p>
        </w:tc>
        <w:tc>
          <w:tcPr>
            <w:tcW w:w="3197" w:type="dxa"/>
          </w:tcPr>
          <w:p w:rsidR="002C55AB" w:rsidRDefault="002C55AB" w:rsidP="0042552E"/>
        </w:tc>
        <w:tc>
          <w:tcPr>
            <w:tcW w:w="3082" w:type="dxa"/>
          </w:tcPr>
          <w:p w:rsidR="002C55AB" w:rsidRDefault="002C55AB" w:rsidP="0042552E"/>
        </w:tc>
      </w:tr>
      <w:tr w:rsidR="002C55AB" w:rsidTr="003137AB">
        <w:trPr>
          <w:trHeight w:val="1728"/>
        </w:trPr>
        <w:tc>
          <w:tcPr>
            <w:tcW w:w="3197" w:type="dxa"/>
          </w:tcPr>
          <w:p w:rsidR="002C55AB" w:rsidRDefault="002C55AB" w:rsidP="0042552E">
            <w:pPr>
              <w:pStyle w:val="ToolTableText"/>
            </w:pPr>
          </w:p>
        </w:tc>
        <w:tc>
          <w:tcPr>
            <w:tcW w:w="3197" w:type="dxa"/>
          </w:tcPr>
          <w:p w:rsidR="002C55AB" w:rsidRDefault="002C55AB" w:rsidP="0042552E"/>
        </w:tc>
        <w:tc>
          <w:tcPr>
            <w:tcW w:w="3082" w:type="dxa"/>
          </w:tcPr>
          <w:p w:rsidR="002C55AB" w:rsidRDefault="002C55AB" w:rsidP="0042552E"/>
        </w:tc>
      </w:tr>
      <w:tr w:rsidR="002C55AB" w:rsidTr="003137AB">
        <w:trPr>
          <w:trHeight w:val="1728"/>
        </w:trPr>
        <w:tc>
          <w:tcPr>
            <w:tcW w:w="3197" w:type="dxa"/>
          </w:tcPr>
          <w:p w:rsidR="002C55AB" w:rsidRDefault="002C55AB" w:rsidP="0042552E">
            <w:pPr>
              <w:pStyle w:val="ToolTableText"/>
            </w:pPr>
          </w:p>
        </w:tc>
        <w:tc>
          <w:tcPr>
            <w:tcW w:w="3197" w:type="dxa"/>
          </w:tcPr>
          <w:p w:rsidR="002C55AB" w:rsidRDefault="002C55AB" w:rsidP="0042552E"/>
        </w:tc>
        <w:tc>
          <w:tcPr>
            <w:tcW w:w="3082" w:type="dxa"/>
          </w:tcPr>
          <w:p w:rsidR="002C55AB" w:rsidRDefault="002C55AB" w:rsidP="0042552E"/>
        </w:tc>
      </w:tr>
    </w:tbl>
    <w:p w:rsidR="002C55AB" w:rsidRPr="00C42AAD" w:rsidRDefault="00C42AAD" w:rsidP="002C55AB">
      <w:pPr>
        <w:rPr>
          <w:sz w:val="20"/>
          <w:szCs w:val="20"/>
        </w:rPr>
      </w:pPr>
      <w:proofErr w:type="gramStart"/>
      <w:r w:rsidRPr="00BD2CB3">
        <w:rPr>
          <w:sz w:val="20"/>
          <w:szCs w:val="20"/>
        </w:rPr>
        <w:t>From Odell Education Researching to Deepen Understanding Framework, by Odell Education, www.odelleducation.com.</w:t>
      </w:r>
      <w:proofErr w:type="gramEnd"/>
      <w:r w:rsidRPr="00BD2CB3">
        <w:rPr>
          <w:sz w:val="20"/>
          <w:szCs w:val="20"/>
        </w:rPr>
        <w:t xml:space="preserve"> </w:t>
      </w:r>
      <w:proofErr w:type="gramStart"/>
      <w:r w:rsidRPr="00BD2CB3">
        <w:rPr>
          <w:sz w:val="20"/>
          <w:szCs w:val="20"/>
        </w:rPr>
        <w:t>Copyright (2012) by Odell Education.</w:t>
      </w:r>
      <w:proofErr w:type="gramEnd"/>
      <w:r w:rsidRPr="00BD2CB3">
        <w:rPr>
          <w:sz w:val="20"/>
          <w:szCs w:val="20"/>
        </w:rPr>
        <w:t xml:space="preserve"> </w:t>
      </w:r>
      <w:proofErr w:type="gramStart"/>
      <w:r w:rsidRPr="00BD2CB3">
        <w:rPr>
          <w:sz w:val="20"/>
          <w:szCs w:val="20"/>
        </w:rPr>
        <w:t>Adapted with permission under an Attribution-</w:t>
      </w:r>
      <w:proofErr w:type="spellStart"/>
      <w:r w:rsidRPr="00BD2CB3">
        <w:rPr>
          <w:sz w:val="20"/>
          <w:szCs w:val="20"/>
        </w:rPr>
        <w:t>NonCommercial</w:t>
      </w:r>
      <w:proofErr w:type="spellEnd"/>
      <w:r w:rsidRPr="00BD2CB3">
        <w:rPr>
          <w:sz w:val="20"/>
          <w:szCs w:val="20"/>
        </w:rPr>
        <w:t xml:space="preserve"> 3.0 </w:t>
      </w:r>
      <w:proofErr w:type="spellStart"/>
      <w:r w:rsidRPr="00BD2CB3">
        <w:rPr>
          <w:sz w:val="20"/>
          <w:szCs w:val="20"/>
        </w:rPr>
        <w:t>Unported</w:t>
      </w:r>
      <w:proofErr w:type="spellEnd"/>
      <w:r w:rsidRPr="00BD2CB3">
        <w:rPr>
          <w:sz w:val="20"/>
          <w:szCs w:val="20"/>
        </w:rPr>
        <w:t xml:space="preserve"> license: </w:t>
      </w:r>
      <w:hyperlink r:id="rId8" w:history="1">
        <w:r w:rsidRPr="00BD2CB3">
          <w:rPr>
            <w:rStyle w:val="Hyperlink"/>
            <w:sz w:val="20"/>
            <w:szCs w:val="20"/>
          </w:rPr>
          <w:t>http://creativecommons.org/licenses/by-nc/3.0/</w:t>
        </w:r>
      </w:hyperlink>
      <w:r w:rsidRPr="00BD2CB3">
        <w:rPr>
          <w:sz w:val="20"/>
          <w:szCs w:val="20"/>
        </w:rPr>
        <w:t>.</w:t>
      </w:r>
      <w:proofErr w:type="gramEnd"/>
    </w:p>
    <w:p w:rsidR="00820EF9" w:rsidRPr="002C55AB" w:rsidRDefault="002C55AB" w:rsidP="002C55AB">
      <w:pPr>
        <w:pStyle w:val="ToolHeader"/>
      </w:pPr>
      <w:r w:rsidRPr="002C55AB">
        <w:lastRenderedPageBreak/>
        <w:t xml:space="preserve">Model </w:t>
      </w:r>
      <w:r w:rsidR="00091C57" w:rsidRPr="002C55AB">
        <w:t>Topic Tracking Tool</w:t>
      </w:r>
    </w:p>
    <w:tbl>
      <w:tblPr>
        <w:tblStyle w:val="TableGrid"/>
        <w:tblW w:w="0" w:type="auto"/>
        <w:tblLook w:val="04A0"/>
      </w:tblPr>
      <w:tblGrid>
        <w:gridCol w:w="820"/>
        <w:gridCol w:w="2786"/>
        <w:gridCol w:w="732"/>
        <w:gridCol w:w="3045"/>
        <w:gridCol w:w="720"/>
        <w:gridCol w:w="1440"/>
      </w:tblGrid>
      <w:tr w:rsidR="00563CB8" w:rsidRPr="00707670" w:rsidTr="003137AB">
        <w:trPr>
          <w:trHeight w:val="557"/>
        </w:trPr>
        <w:tc>
          <w:tcPr>
            <w:tcW w:w="820"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32"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440" w:type="dxa"/>
            <w:vAlign w:val="center"/>
          </w:tcPr>
          <w:p w:rsidR="0069247E" w:rsidRPr="00707670" w:rsidRDefault="0069247E" w:rsidP="00707670">
            <w:pPr>
              <w:pStyle w:val="TableText"/>
              <w:rPr>
                <w:b/>
              </w:rPr>
            </w:pPr>
          </w:p>
        </w:tc>
      </w:tr>
    </w:tbl>
    <w:p w:rsidR="005837C5" w:rsidRPr="00646088" w:rsidRDefault="005837C5" w:rsidP="00646088">
      <w:pPr>
        <w:spacing w:before="0" w:after="0"/>
        <w:rPr>
          <w:sz w:val="10"/>
        </w:rPr>
      </w:pPr>
    </w:p>
    <w:tbl>
      <w:tblPr>
        <w:tblStyle w:val="TableGrid"/>
        <w:tblW w:w="0" w:type="auto"/>
        <w:tblLook w:val="04A0"/>
      </w:tblPr>
      <w:tblGrid>
        <w:gridCol w:w="3192"/>
        <w:gridCol w:w="2880"/>
        <w:gridCol w:w="3456"/>
      </w:tblGrid>
      <w:tr w:rsidR="00DF5111" w:rsidRPr="00646088" w:rsidTr="003137AB">
        <w:tc>
          <w:tcPr>
            <w:tcW w:w="3192" w:type="dxa"/>
            <w:shd w:val="clear" w:color="auto" w:fill="D9D9D9" w:themeFill="background1" w:themeFillShade="D9"/>
          </w:tcPr>
          <w:p w:rsidR="00DF5111" w:rsidRPr="00646088" w:rsidRDefault="00091C57" w:rsidP="00646088">
            <w:pPr>
              <w:pStyle w:val="ToolTableText"/>
              <w:rPr>
                <w:b/>
              </w:rPr>
            </w:pPr>
            <w:r>
              <w:rPr>
                <w:b/>
              </w:rPr>
              <w:t>Topic</w:t>
            </w:r>
          </w:p>
        </w:tc>
        <w:tc>
          <w:tcPr>
            <w:tcW w:w="2880" w:type="dxa"/>
            <w:shd w:val="clear" w:color="auto" w:fill="D9D9D9" w:themeFill="background1" w:themeFillShade="D9"/>
          </w:tcPr>
          <w:p w:rsidR="00DF5111" w:rsidRPr="00646088" w:rsidRDefault="00091C57" w:rsidP="00646088">
            <w:pPr>
              <w:pStyle w:val="ToolTableText"/>
              <w:rPr>
                <w:b/>
              </w:rPr>
            </w:pPr>
            <w:r>
              <w:rPr>
                <w:b/>
              </w:rPr>
              <w:t>Page Number</w:t>
            </w:r>
            <w:r w:rsidR="00FA5607">
              <w:rPr>
                <w:b/>
              </w:rPr>
              <w:t>(s)</w:t>
            </w:r>
          </w:p>
        </w:tc>
        <w:tc>
          <w:tcPr>
            <w:tcW w:w="3456" w:type="dxa"/>
            <w:shd w:val="clear" w:color="auto" w:fill="D9D9D9" w:themeFill="background1" w:themeFillShade="D9"/>
          </w:tcPr>
          <w:p w:rsidR="00DF5111" w:rsidRPr="00646088" w:rsidRDefault="00BB2974" w:rsidP="00646088">
            <w:pPr>
              <w:pStyle w:val="ToolTableText"/>
              <w:rPr>
                <w:b/>
              </w:rPr>
            </w:pPr>
            <w:r>
              <w:rPr>
                <w:b/>
              </w:rPr>
              <w:t>Key Information About the Topic from the Text</w:t>
            </w:r>
          </w:p>
        </w:tc>
        <w:bookmarkStart w:id="0" w:name="_GoBack"/>
        <w:bookmarkEnd w:id="0"/>
      </w:tr>
      <w:tr w:rsidR="00DF5111" w:rsidTr="003137AB">
        <w:tc>
          <w:tcPr>
            <w:tcW w:w="3192" w:type="dxa"/>
          </w:tcPr>
          <w:p w:rsidR="00DF5111" w:rsidRPr="00C1070C" w:rsidRDefault="00FA5607" w:rsidP="00ED1766">
            <w:pPr>
              <w:pStyle w:val="ToolTableText"/>
            </w:pPr>
            <w:r w:rsidRPr="00C1070C">
              <w:t>The link between autism and understanding animal behavior</w:t>
            </w:r>
          </w:p>
        </w:tc>
        <w:tc>
          <w:tcPr>
            <w:tcW w:w="2880" w:type="dxa"/>
          </w:tcPr>
          <w:p w:rsidR="00DF5111" w:rsidRPr="00C1070C" w:rsidRDefault="00FA5607" w:rsidP="00733260">
            <w:pPr>
              <w:pStyle w:val="ToolTableText"/>
            </w:pPr>
            <w:r w:rsidRPr="00C1070C">
              <w:t>6</w:t>
            </w:r>
            <w:r w:rsidR="00733260">
              <w:t>–</w:t>
            </w:r>
            <w:r w:rsidRPr="00C1070C">
              <w:t>8</w:t>
            </w:r>
          </w:p>
        </w:tc>
        <w:tc>
          <w:tcPr>
            <w:tcW w:w="3456" w:type="dxa"/>
          </w:tcPr>
          <w:p w:rsidR="00DF5111" w:rsidRPr="00C1070C" w:rsidRDefault="00FA5607" w:rsidP="00ED1766">
            <w:pPr>
              <w:pStyle w:val="ToolTableText"/>
            </w:pPr>
            <w:r w:rsidRPr="00C1070C">
              <w:t>Grandin believes she has a unique perspective on animals because of her autism. She says</w:t>
            </w:r>
            <w:r w:rsidR="00733260">
              <w:t>,</w:t>
            </w:r>
            <w:r w:rsidRPr="00C1070C">
              <w:t xml:space="preserve"> “Normal people never have the special talents animals have, so normal people don’t know what to look for.”</w:t>
            </w:r>
          </w:p>
        </w:tc>
      </w:tr>
      <w:tr w:rsidR="002F3D65" w:rsidTr="003137AB">
        <w:tc>
          <w:tcPr>
            <w:tcW w:w="3192" w:type="dxa"/>
          </w:tcPr>
          <w:p w:rsidR="002F3D65" w:rsidRPr="00C1070C" w:rsidRDefault="00FA5607" w:rsidP="00ED1766">
            <w:pPr>
              <w:pStyle w:val="ToolTableText"/>
            </w:pPr>
            <w:r w:rsidRPr="00C1070C">
              <w:t xml:space="preserve">Animals can help emotionally disturbed people. </w:t>
            </w:r>
          </w:p>
        </w:tc>
        <w:tc>
          <w:tcPr>
            <w:tcW w:w="2880" w:type="dxa"/>
          </w:tcPr>
          <w:p w:rsidR="002F3D65" w:rsidRPr="00C1070C" w:rsidRDefault="00FA5607" w:rsidP="00733260">
            <w:pPr>
              <w:pStyle w:val="ToolTableText"/>
            </w:pPr>
            <w:r w:rsidRPr="00C1070C">
              <w:t>2</w:t>
            </w:r>
            <w:r w:rsidR="00733260">
              <w:t>–</w:t>
            </w:r>
            <w:r w:rsidRPr="00C1070C">
              <w:t>3,</w:t>
            </w:r>
            <w:r w:rsidR="000D406C">
              <w:t xml:space="preserve"> </w:t>
            </w:r>
            <w:r w:rsidRPr="00C1070C">
              <w:t>5</w:t>
            </w:r>
          </w:p>
        </w:tc>
        <w:tc>
          <w:tcPr>
            <w:tcW w:w="3456" w:type="dxa"/>
          </w:tcPr>
          <w:p w:rsidR="002F3D65" w:rsidRPr="00C1070C" w:rsidRDefault="00FA5607" w:rsidP="009C2E2E">
            <w:pPr>
              <w:pStyle w:val="ToolTableText"/>
            </w:pPr>
            <w:r w:rsidRPr="00C1070C">
              <w:t xml:space="preserve">Grandin </w:t>
            </w:r>
            <w:r w:rsidR="009C2E2E">
              <w:t>understood</w:t>
            </w:r>
            <w:r w:rsidRPr="00C1070C">
              <w:t xml:space="preserve"> the emotionally disturbed animals at her boarding school because of her own emotional issues. Kids who have emotional problems will do bette</w:t>
            </w:r>
            <w:r w:rsidR="009C2E2E">
              <w:t xml:space="preserve">r if they are </w:t>
            </w:r>
            <w:proofErr w:type="gramStart"/>
            <w:r w:rsidR="009C2E2E">
              <w:t>horseback</w:t>
            </w:r>
            <w:proofErr w:type="gramEnd"/>
            <w:r w:rsidR="009C2E2E">
              <w:t xml:space="preserve"> riding: </w:t>
            </w:r>
            <w:r w:rsidRPr="00C1070C">
              <w:t xml:space="preserve">“the rider will end up doing better than the </w:t>
            </w:r>
            <w:proofErr w:type="spellStart"/>
            <w:r w:rsidRPr="00C1070C">
              <w:t>nonrider</w:t>
            </w:r>
            <w:proofErr w:type="spellEnd"/>
            <w:r w:rsidRPr="00C1070C">
              <w:t>.”</w:t>
            </w:r>
          </w:p>
        </w:tc>
      </w:tr>
      <w:tr w:rsidR="002F3D65" w:rsidTr="003137AB">
        <w:tc>
          <w:tcPr>
            <w:tcW w:w="3192" w:type="dxa"/>
          </w:tcPr>
          <w:p w:rsidR="002F3D65" w:rsidRPr="00C1070C" w:rsidRDefault="00FA5607" w:rsidP="00ED1766">
            <w:pPr>
              <w:pStyle w:val="ToolTableText"/>
            </w:pPr>
            <w:r w:rsidRPr="00C1070C">
              <w:t>Developmental Disorders (Autism, Obsessive-Compulsive Disorder)</w:t>
            </w:r>
          </w:p>
        </w:tc>
        <w:tc>
          <w:tcPr>
            <w:tcW w:w="2880" w:type="dxa"/>
          </w:tcPr>
          <w:p w:rsidR="002F3D65" w:rsidRPr="00C1070C" w:rsidRDefault="00FA5607" w:rsidP="00ED1766">
            <w:pPr>
              <w:pStyle w:val="ToolTableText"/>
            </w:pPr>
            <w:r w:rsidRPr="00C1070C">
              <w:t>1, 4</w:t>
            </w:r>
          </w:p>
        </w:tc>
        <w:tc>
          <w:tcPr>
            <w:tcW w:w="3456" w:type="dxa"/>
          </w:tcPr>
          <w:p w:rsidR="002F3D65" w:rsidRPr="00C1070C" w:rsidRDefault="00B67B54" w:rsidP="00ED1766">
            <w:pPr>
              <w:pStyle w:val="ToolTableText"/>
            </w:pPr>
            <w:r w:rsidRPr="00C1070C">
              <w:t xml:space="preserve">Grandin has autism. </w:t>
            </w:r>
            <w:r w:rsidR="009C2E2E">
              <w:t xml:space="preserve">She says it poses difficulties: </w:t>
            </w:r>
            <w:r w:rsidR="00126C2B" w:rsidRPr="00C1070C">
              <w:t>“Autism ma</w:t>
            </w:r>
            <w:r w:rsidR="009C2E2E">
              <w:t xml:space="preserve">de school and social life hard” but also advantages: </w:t>
            </w:r>
            <w:r w:rsidR="00126C2B" w:rsidRPr="00C1070C">
              <w:t>“but it made animals easy</w:t>
            </w:r>
            <w:r w:rsidR="007A25A2" w:rsidRPr="00C1070C">
              <w:t>.</w:t>
            </w:r>
            <w:r w:rsidR="00126C2B" w:rsidRPr="00C1070C">
              <w:t>”</w:t>
            </w:r>
          </w:p>
        </w:tc>
      </w:tr>
      <w:tr w:rsidR="002F3D65" w:rsidTr="003137AB">
        <w:tc>
          <w:tcPr>
            <w:tcW w:w="3192" w:type="dxa"/>
          </w:tcPr>
          <w:p w:rsidR="002F3D65" w:rsidRPr="00C1070C" w:rsidRDefault="00126C2B" w:rsidP="00ED1766">
            <w:pPr>
              <w:pStyle w:val="ToolTableText"/>
            </w:pPr>
            <w:r w:rsidRPr="00C1070C">
              <w:t>Autistic Savants</w:t>
            </w:r>
          </w:p>
        </w:tc>
        <w:tc>
          <w:tcPr>
            <w:tcW w:w="2880" w:type="dxa"/>
          </w:tcPr>
          <w:p w:rsidR="002F3D65" w:rsidRPr="00C1070C" w:rsidRDefault="00126C2B" w:rsidP="00ED1766">
            <w:pPr>
              <w:pStyle w:val="ToolTableText"/>
            </w:pPr>
            <w:r w:rsidRPr="00C1070C">
              <w:t>7</w:t>
            </w:r>
          </w:p>
        </w:tc>
        <w:tc>
          <w:tcPr>
            <w:tcW w:w="3456" w:type="dxa"/>
          </w:tcPr>
          <w:p w:rsidR="002F3D65" w:rsidRPr="00C1070C" w:rsidRDefault="00126C2B" w:rsidP="00ED1766">
            <w:pPr>
              <w:pStyle w:val="ToolTableText"/>
            </w:pPr>
            <w:r w:rsidRPr="00C1070C">
              <w:t xml:space="preserve">Grandin thinks autistic savants </w:t>
            </w:r>
            <w:r w:rsidR="009C2E2E">
              <w:t xml:space="preserve">share similar brains to </w:t>
            </w:r>
            <w:r w:rsidR="006000CA">
              <w:t>animals that</w:t>
            </w:r>
            <w:r w:rsidRPr="00C1070C">
              <w:t xml:space="preserve"> “animals are like autistic savants</w:t>
            </w:r>
            <w:r w:rsidR="007A25A2" w:rsidRPr="00C1070C">
              <w:t>.</w:t>
            </w:r>
            <w:r w:rsidRPr="00C1070C">
              <w:t>”</w:t>
            </w:r>
          </w:p>
        </w:tc>
      </w:tr>
      <w:tr w:rsidR="00B4294C" w:rsidTr="003137AB">
        <w:tc>
          <w:tcPr>
            <w:tcW w:w="3192" w:type="dxa"/>
          </w:tcPr>
          <w:p w:rsidR="00B4294C" w:rsidRPr="00C1070C" w:rsidRDefault="0097597E" w:rsidP="00ED1766">
            <w:pPr>
              <w:pStyle w:val="ToolTableText"/>
            </w:pPr>
            <w:r w:rsidRPr="00C1070C">
              <w:t>Animal Intelligence</w:t>
            </w:r>
          </w:p>
        </w:tc>
        <w:tc>
          <w:tcPr>
            <w:tcW w:w="2880" w:type="dxa"/>
          </w:tcPr>
          <w:p w:rsidR="00B4294C" w:rsidRPr="00C1070C" w:rsidRDefault="0097597E" w:rsidP="00ED1766">
            <w:pPr>
              <w:pStyle w:val="ToolTableText"/>
            </w:pPr>
            <w:r w:rsidRPr="00C1070C">
              <w:t>8</w:t>
            </w:r>
          </w:p>
        </w:tc>
        <w:tc>
          <w:tcPr>
            <w:tcW w:w="3456" w:type="dxa"/>
          </w:tcPr>
          <w:p w:rsidR="00B4294C" w:rsidRPr="00C1070C" w:rsidRDefault="00C1070C" w:rsidP="00ED1766">
            <w:pPr>
              <w:pStyle w:val="ToolTableText"/>
            </w:pPr>
            <w:proofErr w:type="spellStart"/>
            <w:r>
              <w:t>Gradin</w:t>
            </w:r>
            <w:proofErr w:type="spellEnd"/>
            <w:r>
              <w:t xml:space="preserve"> claims, </w:t>
            </w:r>
            <w:r w:rsidR="0097597E" w:rsidRPr="00C1070C">
              <w:t xml:space="preserve">“Animal genius is invisible to the naked eye.” She writes about using animal talents and intelligence for the betterment of humans and animals. </w:t>
            </w:r>
          </w:p>
        </w:tc>
      </w:tr>
    </w:tbl>
    <w:p w:rsidR="00707670" w:rsidRPr="00C42AAD" w:rsidRDefault="00C42AAD" w:rsidP="00C42AAD">
      <w:pPr>
        <w:rPr>
          <w:sz w:val="20"/>
          <w:szCs w:val="20"/>
        </w:rPr>
      </w:pPr>
      <w:proofErr w:type="gramStart"/>
      <w:r w:rsidRPr="00BD2CB3">
        <w:rPr>
          <w:sz w:val="20"/>
          <w:szCs w:val="20"/>
        </w:rPr>
        <w:t>From Odell Education Researching to Deepen Understanding Framework, by Odell Education, www.odelleducation.com.</w:t>
      </w:r>
      <w:proofErr w:type="gramEnd"/>
      <w:r w:rsidRPr="00BD2CB3">
        <w:rPr>
          <w:sz w:val="20"/>
          <w:szCs w:val="20"/>
        </w:rPr>
        <w:t xml:space="preserve"> </w:t>
      </w:r>
      <w:proofErr w:type="gramStart"/>
      <w:r w:rsidRPr="00BD2CB3">
        <w:rPr>
          <w:sz w:val="20"/>
          <w:szCs w:val="20"/>
        </w:rPr>
        <w:t>Copyright (2012) by Odell Education.</w:t>
      </w:r>
      <w:proofErr w:type="gramEnd"/>
      <w:r w:rsidRPr="00BD2CB3">
        <w:rPr>
          <w:sz w:val="20"/>
          <w:szCs w:val="20"/>
        </w:rPr>
        <w:t xml:space="preserve"> </w:t>
      </w:r>
      <w:proofErr w:type="gramStart"/>
      <w:r w:rsidRPr="00BD2CB3">
        <w:rPr>
          <w:sz w:val="20"/>
          <w:szCs w:val="20"/>
        </w:rPr>
        <w:t>Adapted with permission under an Attribution-</w:t>
      </w:r>
      <w:proofErr w:type="spellStart"/>
      <w:r w:rsidRPr="00BD2CB3">
        <w:rPr>
          <w:sz w:val="20"/>
          <w:szCs w:val="20"/>
        </w:rPr>
        <w:t>NonCommercial</w:t>
      </w:r>
      <w:proofErr w:type="spellEnd"/>
      <w:r w:rsidRPr="00BD2CB3">
        <w:rPr>
          <w:sz w:val="20"/>
          <w:szCs w:val="20"/>
        </w:rPr>
        <w:t xml:space="preserve"> 3.0 </w:t>
      </w:r>
      <w:proofErr w:type="spellStart"/>
      <w:r w:rsidRPr="00BD2CB3">
        <w:rPr>
          <w:sz w:val="20"/>
          <w:szCs w:val="20"/>
        </w:rPr>
        <w:t>Unported</w:t>
      </w:r>
      <w:proofErr w:type="spellEnd"/>
      <w:r w:rsidRPr="00BD2CB3">
        <w:rPr>
          <w:sz w:val="20"/>
          <w:szCs w:val="20"/>
        </w:rPr>
        <w:t xml:space="preserve"> license: </w:t>
      </w:r>
      <w:hyperlink r:id="rId9" w:history="1">
        <w:r w:rsidRPr="00BD2CB3">
          <w:rPr>
            <w:rStyle w:val="Hyperlink"/>
            <w:sz w:val="20"/>
            <w:szCs w:val="20"/>
          </w:rPr>
          <w:t>http://creativecommons.org/licenses/by-nc/3.0/</w:t>
        </w:r>
      </w:hyperlink>
      <w:r w:rsidRPr="00BD2CB3">
        <w:rPr>
          <w:sz w:val="20"/>
          <w:szCs w:val="20"/>
        </w:rPr>
        <w:t>.</w:t>
      </w:r>
      <w:proofErr w:type="gramEnd"/>
    </w:p>
    <w:sectPr w:rsidR="00707670" w:rsidRPr="00C42AAD"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95" w:rsidRDefault="00526B95" w:rsidP="00E946A0">
      <w:r>
        <w:separator/>
      </w:r>
    </w:p>
    <w:p w:rsidR="00526B95" w:rsidRDefault="00526B95" w:rsidP="00E946A0"/>
  </w:endnote>
  <w:endnote w:type="continuationSeparator" w:id="0">
    <w:p w:rsidR="00526B95" w:rsidRDefault="00526B95" w:rsidP="00E946A0">
      <w:r>
        <w:continuationSeparator/>
      </w:r>
    </w:p>
    <w:p w:rsidR="00526B95" w:rsidRDefault="00526B95"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50B24556-BBBE-48F8-B2BA-49AF61A4431E}"/>
  </w:font>
  <w:font w:name="Webdings">
    <w:panose1 w:val="05030102010509060703"/>
    <w:charset w:val="02"/>
    <w:family w:val="roman"/>
    <w:pitch w:val="variable"/>
    <w:sig w:usb0="00000000" w:usb1="10000000" w:usb2="00000000" w:usb3="00000000" w:csb0="80000000" w:csb1="00000000"/>
    <w:embedRegular r:id="rId2" w:subsetted="1" w:fontKey="{09B9ADA4-B6AE-4201-80F1-0C71D73AF96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2E" w:rsidRDefault="00BB62E9" w:rsidP="00E946A0">
    <w:pPr>
      <w:pStyle w:val="Footer"/>
      <w:rPr>
        <w:rStyle w:val="PageNumber"/>
        <w:rFonts w:ascii="Calibri" w:hAnsi="Calibri"/>
        <w:sz w:val="22"/>
      </w:rPr>
    </w:pPr>
    <w:r>
      <w:rPr>
        <w:rStyle w:val="PageNumber"/>
      </w:rPr>
      <w:fldChar w:fldCharType="begin"/>
    </w:r>
    <w:r w:rsidR="0042552E">
      <w:rPr>
        <w:rStyle w:val="PageNumber"/>
      </w:rPr>
      <w:instrText xml:space="preserve">PAGE  </w:instrText>
    </w:r>
    <w:r>
      <w:rPr>
        <w:rStyle w:val="PageNumber"/>
      </w:rPr>
      <w:fldChar w:fldCharType="end"/>
    </w:r>
  </w:p>
  <w:p w:rsidR="0042552E" w:rsidRDefault="0042552E" w:rsidP="00E946A0">
    <w:pPr>
      <w:pStyle w:val="Footer"/>
    </w:pPr>
  </w:p>
  <w:p w:rsidR="0042552E" w:rsidRDefault="0042552E" w:rsidP="00E946A0"/>
  <w:p w:rsidR="0042552E" w:rsidRDefault="0042552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2E" w:rsidRPr="00563CB8" w:rsidRDefault="0042552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2552E">
      <w:trPr>
        <w:trHeight w:val="705"/>
      </w:trPr>
      <w:tc>
        <w:tcPr>
          <w:tcW w:w="4609" w:type="dxa"/>
          <w:shd w:val="clear" w:color="auto" w:fill="auto"/>
          <w:vAlign w:val="center"/>
        </w:tcPr>
        <w:p w:rsidR="0042552E" w:rsidRPr="002E4C92" w:rsidRDefault="0042552E"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2</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42552E" w:rsidRPr="0039525B" w:rsidRDefault="0042552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2552E" w:rsidRPr="0039525B" w:rsidRDefault="0042552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2552E" w:rsidRPr="002E4C92" w:rsidRDefault="00BB62E9" w:rsidP="004F2969">
          <w:pPr>
            <w:pStyle w:val="FooterText"/>
          </w:pPr>
          <w:hyperlink r:id="rId1" w:history="1">
            <w:r w:rsidR="0042552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2552E" w:rsidRPr="002E4C92" w:rsidRDefault="00BB62E9"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2552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42AAD">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42552E" w:rsidRPr="002E4C92" w:rsidRDefault="0042552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2552E" w:rsidRPr="0039525B" w:rsidRDefault="0042552E"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95" w:rsidRDefault="00526B95" w:rsidP="00E946A0">
      <w:r>
        <w:separator/>
      </w:r>
    </w:p>
    <w:p w:rsidR="00526B95" w:rsidRDefault="00526B95" w:rsidP="00E946A0"/>
  </w:footnote>
  <w:footnote w:type="continuationSeparator" w:id="0">
    <w:p w:rsidR="00526B95" w:rsidRDefault="00526B95" w:rsidP="00E946A0">
      <w:r>
        <w:continuationSeparator/>
      </w:r>
    </w:p>
    <w:p w:rsidR="00526B95" w:rsidRDefault="00526B9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2552E" w:rsidRPr="00563CB8">
      <w:tc>
        <w:tcPr>
          <w:tcW w:w="3708" w:type="dxa"/>
          <w:shd w:val="clear" w:color="auto" w:fill="auto"/>
        </w:tcPr>
        <w:p w:rsidR="0042552E" w:rsidRPr="00563CB8" w:rsidRDefault="0042552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2552E" w:rsidRPr="00563CB8" w:rsidRDefault="0042552E" w:rsidP="00E946A0">
          <w:pPr>
            <w:jc w:val="center"/>
          </w:pPr>
          <w:r w:rsidRPr="00563CB8">
            <w:t>D R A F T</w:t>
          </w:r>
        </w:p>
      </w:tc>
      <w:tc>
        <w:tcPr>
          <w:tcW w:w="3438" w:type="dxa"/>
          <w:shd w:val="clear" w:color="auto" w:fill="auto"/>
        </w:tcPr>
        <w:p w:rsidR="0042552E" w:rsidRPr="00E946A0" w:rsidRDefault="0042552E" w:rsidP="00E946A0">
          <w:pPr>
            <w:pStyle w:val="PageHeader"/>
            <w:jc w:val="right"/>
            <w:rPr>
              <w:b w:val="0"/>
            </w:rPr>
          </w:pPr>
          <w:r>
            <w:rPr>
              <w:b w:val="0"/>
            </w:rPr>
            <w:t>Grade 9 • Module 3</w:t>
          </w:r>
          <w:r w:rsidRPr="00E946A0">
            <w:rPr>
              <w:b w:val="0"/>
            </w:rPr>
            <w:t xml:space="preserve"> • Unit </w:t>
          </w:r>
          <w:r>
            <w:rPr>
              <w:b w:val="0"/>
            </w:rPr>
            <w:t>1 • Lesson 2</w:t>
          </w:r>
        </w:p>
      </w:tc>
    </w:tr>
  </w:tbl>
  <w:p w:rsidR="0042552E" w:rsidRDefault="0042552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63B0C"/>
    <w:multiLevelType w:val="hybridMultilevel"/>
    <w:tmpl w:val="E58C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B210763"/>
    <w:multiLevelType w:val="hybridMultilevel"/>
    <w:tmpl w:val="313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8202C"/>
    <w:multiLevelType w:val="hybridMultilevel"/>
    <w:tmpl w:val="BD8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0A3236"/>
    <w:multiLevelType w:val="hybridMultilevel"/>
    <w:tmpl w:val="F42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60D2F"/>
    <w:multiLevelType w:val="hybridMultilevel"/>
    <w:tmpl w:val="ED323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202405"/>
    <w:multiLevelType w:val="hybridMultilevel"/>
    <w:tmpl w:val="2FF8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50147"/>
    <w:multiLevelType w:val="hybridMultilevel"/>
    <w:tmpl w:val="6B4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2"/>
  </w:num>
  <w:num w:numId="3">
    <w:abstractNumId w:val="1"/>
  </w:num>
  <w:num w:numId="4">
    <w:abstractNumId w:val="11"/>
    <w:lvlOverride w:ilvl="0">
      <w:startOverride w:val="1"/>
    </w:lvlOverride>
  </w:num>
  <w:num w:numId="5">
    <w:abstractNumId w:val="8"/>
  </w:num>
  <w:num w:numId="6">
    <w:abstractNumId w:val="8"/>
  </w:num>
  <w:num w:numId="7">
    <w:abstractNumId w:val="8"/>
    <w:lvlOverride w:ilvl="0">
      <w:startOverride w:val="1"/>
    </w:lvlOverride>
  </w:num>
  <w:num w:numId="8">
    <w:abstractNumId w:val="11"/>
  </w:num>
  <w:num w:numId="9">
    <w:abstractNumId w:val="11"/>
    <w:lvlOverride w:ilvl="0">
      <w:startOverride w:val="1"/>
    </w:lvlOverride>
  </w:num>
  <w:num w:numId="10">
    <w:abstractNumId w:val="8"/>
    <w:lvlOverride w:ilvl="0">
      <w:startOverride w:val="1"/>
    </w:lvlOverride>
  </w:num>
  <w:num w:numId="11">
    <w:abstractNumId w:val="0"/>
  </w:num>
  <w:num w:numId="12">
    <w:abstractNumId w:val="31"/>
  </w:num>
  <w:num w:numId="13">
    <w:abstractNumId w:val="8"/>
    <w:lvlOverride w:ilvl="0">
      <w:startOverride w:val="1"/>
    </w:lvlOverride>
  </w:num>
  <w:num w:numId="14">
    <w:abstractNumId w:val="7"/>
  </w:num>
  <w:num w:numId="15">
    <w:abstractNumId w:val="3"/>
  </w:num>
  <w:num w:numId="16">
    <w:abstractNumId w:val="27"/>
  </w:num>
  <w:num w:numId="17">
    <w:abstractNumId w:val="16"/>
  </w:num>
  <w:num w:numId="18">
    <w:abstractNumId w:val="18"/>
  </w:num>
  <w:num w:numId="19">
    <w:abstractNumId w:val="15"/>
  </w:num>
  <w:num w:numId="20">
    <w:abstractNumId w:val="4"/>
  </w:num>
  <w:num w:numId="21">
    <w:abstractNumId w:val="11"/>
    <w:lvlOverride w:ilvl="0">
      <w:startOverride w:val="1"/>
    </w:lvlOverride>
  </w:num>
  <w:num w:numId="22">
    <w:abstractNumId w:val="1"/>
    <w:lvlOverride w:ilvl="0">
      <w:startOverride w:val="1"/>
    </w:lvlOverride>
  </w:num>
  <w:num w:numId="23">
    <w:abstractNumId w:val="29"/>
  </w:num>
  <w:num w:numId="24">
    <w:abstractNumId w:val="6"/>
  </w:num>
  <w:num w:numId="25">
    <w:abstractNumId w:val="26"/>
  </w:num>
  <w:num w:numId="26">
    <w:abstractNumId w:val="19"/>
  </w:num>
  <w:num w:numId="27">
    <w:abstractNumId w:val="2"/>
    <w:lvlOverride w:ilvl="0">
      <w:startOverride w:val="1"/>
    </w:lvlOverride>
  </w:num>
  <w:num w:numId="28">
    <w:abstractNumId w:val="23"/>
  </w:num>
  <w:num w:numId="29">
    <w:abstractNumId w:val="14"/>
  </w:num>
  <w:num w:numId="30">
    <w:abstractNumId w:val="21"/>
  </w:num>
  <w:num w:numId="31">
    <w:abstractNumId w:val="30"/>
  </w:num>
  <w:num w:numId="32">
    <w:abstractNumId w:val="24"/>
  </w:num>
  <w:num w:numId="33">
    <w:abstractNumId w:val="28"/>
  </w:num>
  <w:num w:numId="34">
    <w:abstractNumId w:val="11"/>
    <w:lvlOverride w:ilvl="0">
      <w:startOverride w:val="1"/>
    </w:lvlOverride>
  </w:num>
  <w:num w:numId="35">
    <w:abstractNumId w:val="25"/>
  </w:num>
  <w:num w:numId="36">
    <w:abstractNumId w:val="17"/>
  </w:num>
  <w:num w:numId="37">
    <w:abstractNumId w:val="9"/>
  </w:num>
  <w:num w:numId="38">
    <w:abstractNumId w:val="5"/>
  </w:num>
  <w:num w:numId="39">
    <w:abstractNumId w:val="10"/>
  </w:num>
  <w:num w:numId="40">
    <w:abstractNumId w:val="12"/>
  </w:num>
  <w:num w:numId="41">
    <w:abstractNumId w:val="20"/>
  </w:num>
  <w:num w:numId="4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7442"/>
    <w:rsid w:val="00007CBA"/>
    <w:rsid w:val="00007F67"/>
    <w:rsid w:val="00011E99"/>
    <w:rsid w:val="000134DA"/>
    <w:rsid w:val="000137C5"/>
    <w:rsid w:val="0001451B"/>
    <w:rsid w:val="00014910"/>
    <w:rsid w:val="00014D5D"/>
    <w:rsid w:val="00015EEB"/>
    <w:rsid w:val="00020527"/>
    <w:rsid w:val="00021589"/>
    <w:rsid w:val="0002434E"/>
    <w:rsid w:val="0003434A"/>
    <w:rsid w:val="00034778"/>
    <w:rsid w:val="00046059"/>
    <w:rsid w:val="00053088"/>
    <w:rsid w:val="00054719"/>
    <w:rsid w:val="000603FE"/>
    <w:rsid w:val="00062291"/>
    <w:rsid w:val="0006233C"/>
    <w:rsid w:val="00064850"/>
    <w:rsid w:val="00065C66"/>
    <w:rsid w:val="00066123"/>
    <w:rsid w:val="0006776C"/>
    <w:rsid w:val="00071936"/>
    <w:rsid w:val="00072749"/>
    <w:rsid w:val="000742AA"/>
    <w:rsid w:val="00075649"/>
    <w:rsid w:val="00080A8A"/>
    <w:rsid w:val="000848B2"/>
    <w:rsid w:val="00086A06"/>
    <w:rsid w:val="00090200"/>
    <w:rsid w:val="00091C57"/>
    <w:rsid w:val="00092730"/>
    <w:rsid w:val="00092C82"/>
    <w:rsid w:val="00095BBA"/>
    <w:rsid w:val="00096A06"/>
    <w:rsid w:val="000A1206"/>
    <w:rsid w:val="000A26A7"/>
    <w:rsid w:val="000A2B7C"/>
    <w:rsid w:val="000A3640"/>
    <w:rsid w:val="000A4936"/>
    <w:rsid w:val="000B1882"/>
    <w:rsid w:val="000B2D56"/>
    <w:rsid w:val="000B3015"/>
    <w:rsid w:val="000B3836"/>
    <w:rsid w:val="000B6EA7"/>
    <w:rsid w:val="000C0090"/>
    <w:rsid w:val="000C0112"/>
    <w:rsid w:val="000C169A"/>
    <w:rsid w:val="000C4439"/>
    <w:rsid w:val="000C4813"/>
    <w:rsid w:val="000C5656"/>
    <w:rsid w:val="000C5893"/>
    <w:rsid w:val="000D0F3D"/>
    <w:rsid w:val="000D0FAE"/>
    <w:rsid w:val="000D2D4B"/>
    <w:rsid w:val="000D406C"/>
    <w:rsid w:val="000D4839"/>
    <w:rsid w:val="000D4D2F"/>
    <w:rsid w:val="000E0A07"/>
    <w:rsid w:val="000E0B69"/>
    <w:rsid w:val="000E39BA"/>
    <w:rsid w:val="000E4DBA"/>
    <w:rsid w:val="000E5006"/>
    <w:rsid w:val="000E7A0D"/>
    <w:rsid w:val="000F192C"/>
    <w:rsid w:val="000F2414"/>
    <w:rsid w:val="000F7719"/>
    <w:rsid w:val="000F7D35"/>
    <w:rsid w:val="000F7F56"/>
    <w:rsid w:val="0010235F"/>
    <w:rsid w:val="001100D6"/>
    <w:rsid w:val="00110A04"/>
    <w:rsid w:val="00111A39"/>
    <w:rsid w:val="00113501"/>
    <w:rsid w:val="001159C2"/>
    <w:rsid w:val="00115B38"/>
    <w:rsid w:val="001219A6"/>
    <w:rsid w:val="00121C27"/>
    <w:rsid w:val="001258FD"/>
    <w:rsid w:val="00126C2B"/>
    <w:rsid w:val="00133528"/>
    <w:rsid w:val="001352AE"/>
    <w:rsid w:val="001362D4"/>
    <w:rsid w:val="00140413"/>
    <w:rsid w:val="001452D8"/>
    <w:rsid w:val="001509EC"/>
    <w:rsid w:val="0015118C"/>
    <w:rsid w:val="00156124"/>
    <w:rsid w:val="001562E9"/>
    <w:rsid w:val="00157ABD"/>
    <w:rsid w:val="001657A6"/>
    <w:rsid w:val="00170657"/>
    <w:rsid w:val="001708C2"/>
    <w:rsid w:val="00171332"/>
    <w:rsid w:val="001723D5"/>
    <w:rsid w:val="001727FC"/>
    <w:rsid w:val="00175B00"/>
    <w:rsid w:val="001818AE"/>
    <w:rsid w:val="00182858"/>
    <w:rsid w:val="0018630D"/>
    <w:rsid w:val="00186355"/>
    <w:rsid w:val="001864E6"/>
    <w:rsid w:val="00186FDA"/>
    <w:rsid w:val="0018762C"/>
    <w:rsid w:val="001945FA"/>
    <w:rsid w:val="00194BDF"/>
    <w:rsid w:val="00194F1D"/>
    <w:rsid w:val="00195043"/>
    <w:rsid w:val="00197F7B"/>
    <w:rsid w:val="001A0056"/>
    <w:rsid w:val="001A37E9"/>
    <w:rsid w:val="001A5133"/>
    <w:rsid w:val="001A5140"/>
    <w:rsid w:val="001A7E13"/>
    <w:rsid w:val="001B0794"/>
    <w:rsid w:val="001B1487"/>
    <w:rsid w:val="001B320F"/>
    <w:rsid w:val="001B63DE"/>
    <w:rsid w:val="001B6EB3"/>
    <w:rsid w:val="001C1C99"/>
    <w:rsid w:val="001C2D13"/>
    <w:rsid w:val="001C35E3"/>
    <w:rsid w:val="001C5188"/>
    <w:rsid w:val="001C6B70"/>
    <w:rsid w:val="001C6F27"/>
    <w:rsid w:val="001D047B"/>
    <w:rsid w:val="001D0518"/>
    <w:rsid w:val="001D421A"/>
    <w:rsid w:val="001D641A"/>
    <w:rsid w:val="001D7859"/>
    <w:rsid w:val="001E1627"/>
    <w:rsid w:val="001E189E"/>
    <w:rsid w:val="001E1A64"/>
    <w:rsid w:val="001E1D67"/>
    <w:rsid w:val="001F0991"/>
    <w:rsid w:val="001F6C4F"/>
    <w:rsid w:val="002009F7"/>
    <w:rsid w:val="0020138A"/>
    <w:rsid w:val="00202D2E"/>
    <w:rsid w:val="00207C8B"/>
    <w:rsid w:val="00216100"/>
    <w:rsid w:val="00221BBA"/>
    <w:rsid w:val="00224590"/>
    <w:rsid w:val="002306FF"/>
    <w:rsid w:val="00231919"/>
    <w:rsid w:val="002343B0"/>
    <w:rsid w:val="00240FF7"/>
    <w:rsid w:val="0024557C"/>
    <w:rsid w:val="00245B86"/>
    <w:rsid w:val="002516D4"/>
    <w:rsid w:val="00251A7C"/>
    <w:rsid w:val="00251DAB"/>
    <w:rsid w:val="00252D78"/>
    <w:rsid w:val="0025384D"/>
    <w:rsid w:val="0025687D"/>
    <w:rsid w:val="002619B1"/>
    <w:rsid w:val="002635F4"/>
    <w:rsid w:val="00263AF5"/>
    <w:rsid w:val="002651BF"/>
    <w:rsid w:val="002661A8"/>
    <w:rsid w:val="00270B0B"/>
    <w:rsid w:val="00272A6C"/>
    <w:rsid w:val="002748DB"/>
    <w:rsid w:val="00274FEB"/>
    <w:rsid w:val="00276DB9"/>
    <w:rsid w:val="0028184C"/>
    <w:rsid w:val="00283D00"/>
    <w:rsid w:val="00284B9E"/>
    <w:rsid w:val="00284FC0"/>
    <w:rsid w:val="00290F88"/>
    <w:rsid w:val="00292DA0"/>
    <w:rsid w:val="0029527C"/>
    <w:rsid w:val="00297DC5"/>
    <w:rsid w:val="002A21DE"/>
    <w:rsid w:val="002A5337"/>
    <w:rsid w:val="002A6468"/>
    <w:rsid w:val="002A74EC"/>
    <w:rsid w:val="002B3060"/>
    <w:rsid w:val="002B3450"/>
    <w:rsid w:val="002B6FDC"/>
    <w:rsid w:val="002C0245"/>
    <w:rsid w:val="002C02FB"/>
    <w:rsid w:val="002C2C19"/>
    <w:rsid w:val="002C36DE"/>
    <w:rsid w:val="002C55AB"/>
    <w:rsid w:val="002C5F0D"/>
    <w:rsid w:val="002D5EB9"/>
    <w:rsid w:val="002D632F"/>
    <w:rsid w:val="002E27AE"/>
    <w:rsid w:val="002E44C9"/>
    <w:rsid w:val="002E4C92"/>
    <w:rsid w:val="002F03D2"/>
    <w:rsid w:val="002F2416"/>
    <w:rsid w:val="002F3D65"/>
    <w:rsid w:val="002F3DC3"/>
    <w:rsid w:val="002F5683"/>
    <w:rsid w:val="002F65B5"/>
    <w:rsid w:val="003067BF"/>
    <w:rsid w:val="003068D9"/>
    <w:rsid w:val="00311E81"/>
    <w:rsid w:val="003137AB"/>
    <w:rsid w:val="00313A50"/>
    <w:rsid w:val="00317306"/>
    <w:rsid w:val="0031732B"/>
    <w:rsid w:val="003201AC"/>
    <w:rsid w:val="00320384"/>
    <w:rsid w:val="00321093"/>
    <w:rsid w:val="0032239A"/>
    <w:rsid w:val="00335168"/>
    <w:rsid w:val="003368BF"/>
    <w:rsid w:val="003440A9"/>
    <w:rsid w:val="00347761"/>
    <w:rsid w:val="00347DD9"/>
    <w:rsid w:val="00350B03"/>
    <w:rsid w:val="00351804"/>
    <w:rsid w:val="00351F18"/>
    <w:rsid w:val="00352361"/>
    <w:rsid w:val="00353081"/>
    <w:rsid w:val="003536A9"/>
    <w:rsid w:val="00355B9E"/>
    <w:rsid w:val="00356656"/>
    <w:rsid w:val="003607BC"/>
    <w:rsid w:val="00361FEE"/>
    <w:rsid w:val="00362010"/>
    <w:rsid w:val="00364CD8"/>
    <w:rsid w:val="00370C53"/>
    <w:rsid w:val="00372441"/>
    <w:rsid w:val="0037258B"/>
    <w:rsid w:val="00374C35"/>
    <w:rsid w:val="003754AA"/>
    <w:rsid w:val="003760A6"/>
    <w:rsid w:val="00376DBB"/>
    <w:rsid w:val="003826B0"/>
    <w:rsid w:val="0038382F"/>
    <w:rsid w:val="00383A2A"/>
    <w:rsid w:val="003851B2"/>
    <w:rsid w:val="003854D3"/>
    <w:rsid w:val="00386732"/>
    <w:rsid w:val="00390004"/>
    <w:rsid w:val="003908D2"/>
    <w:rsid w:val="003920C0"/>
    <w:rsid w:val="003924D0"/>
    <w:rsid w:val="0039525B"/>
    <w:rsid w:val="003A3AB0"/>
    <w:rsid w:val="003A6785"/>
    <w:rsid w:val="003B1A91"/>
    <w:rsid w:val="003B33ED"/>
    <w:rsid w:val="003B3DB9"/>
    <w:rsid w:val="003B6269"/>
    <w:rsid w:val="003B7246"/>
    <w:rsid w:val="003B7708"/>
    <w:rsid w:val="003C2022"/>
    <w:rsid w:val="003C24AD"/>
    <w:rsid w:val="003C61AA"/>
    <w:rsid w:val="003C6C39"/>
    <w:rsid w:val="003D2601"/>
    <w:rsid w:val="003D27E3"/>
    <w:rsid w:val="003D28E6"/>
    <w:rsid w:val="003D4A88"/>
    <w:rsid w:val="003D7469"/>
    <w:rsid w:val="003E2C04"/>
    <w:rsid w:val="003E3757"/>
    <w:rsid w:val="003E693A"/>
    <w:rsid w:val="003F2833"/>
    <w:rsid w:val="003F33CE"/>
    <w:rsid w:val="003F3D65"/>
    <w:rsid w:val="003F482E"/>
    <w:rsid w:val="00405198"/>
    <w:rsid w:val="004077E5"/>
    <w:rsid w:val="0041441F"/>
    <w:rsid w:val="00414DC5"/>
    <w:rsid w:val="00415E49"/>
    <w:rsid w:val="004179FD"/>
    <w:rsid w:val="00421157"/>
    <w:rsid w:val="0042474E"/>
    <w:rsid w:val="0042552E"/>
    <w:rsid w:val="00425E32"/>
    <w:rsid w:val="00432D7F"/>
    <w:rsid w:val="0043566C"/>
    <w:rsid w:val="00436909"/>
    <w:rsid w:val="00437FD0"/>
    <w:rsid w:val="004402AC"/>
    <w:rsid w:val="004403EE"/>
    <w:rsid w:val="00440948"/>
    <w:rsid w:val="004452D5"/>
    <w:rsid w:val="00446AFD"/>
    <w:rsid w:val="004528AF"/>
    <w:rsid w:val="004536D7"/>
    <w:rsid w:val="00455FC4"/>
    <w:rsid w:val="00456F88"/>
    <w:rsid w:val="0045725F"/>
    <w:rsid w:val="00457F98"/>
    <w:rsid w:val="00466A60"/>
    <w:rsid w:val="00470E93"/>
    <w:rsid w:val="004713C2"/>
    <w:rsid w:val="00472D35"/>
    <w:rsid w:val="00472F34"/>
    <w:rsid w:val="0047469B"/>
    <w:rsid w:val="0047488E"/>
    <w:rsid w:val="00477B3D"/>
    <w:rsid w:val="00482C15"/>
    <w:rsid w:val="004830BB"/>
    <w:rsid w:val="004838D9"/>
    <w:rsid w:val="00484822"/>
    <w:rsid w:val="004858F3"/>
    <w:rsid w:val="00485D55"/>
    <w:rsid w:val="00486940"/>
    <w:rsid w:val="0049409E"/>
    <w:rsid w:val="004A3F30"/>
    <w:rsid w:val="004B22B8"/>
    <w:rsid w:val="004B3E41"/>
    <w:rsid w:val="004B552B"/>
    <w:rsid w:val="004B7C07"/>
    <w:rsid w:val="004C602D"/>
    <w:rsid w:val="004C6CD8"/>
    <w:rsid w:val="004D487C"/>
    <w:rsid w:val="004D4E7A"/>
    <w:rsid w:val="004D5473"/>
    <w:rsid w:val="004D7029"/>
    <w:rsid w:val="004E1B0E"/>
    <w:rsid w:val="004E223A"/>
    <w:rsid w:val="004E34D8"/>
    <w:rsid w:val="004E50C8"/>
    <w:rsid w:val="004F2363"/>
    <w:rsid w:val="004F2969"/>
    <w:rsid w:val="004F353F"/>
    <w:rsid w:val="004F62CF"/>
    <w:rsid w:val="004F7831"/>
    <w:rsid w:val="00502FAD"/>
    <w:rsid w:val="00503897"/>
    <w:rsid w:val="00504D5E"/>
    <w:rsid w:val="00507DF5"/>
    <w:rsid w:val="005121D2"/>
    <w:rsid w:val="005133DB"/>
    <w:rsid w:val="00513C73"/>
    <w:rsid w:val="00513E84"/>
    <w:rsid w:val="005142E8"/>
    <w:rsid w:val="00517918"/>
    <w:rsid w:val="0052385B"/>
    <w:rsid w:val="0052413A"/>
    <w:rsid w:val="00524970"/>
    <w:rsid w:val="00525D94"/>
    <w:rsid w:val="00526B95"/>
    <w:rsid w:val="0052748A"/>
    <w:rsid w:val="0052769A"/>
    <w:rsid w:val="00527DE8"/>
    <w:rsid w:val="005324A5"/>
    <w:rsid w:val="00534291"/>
    <w:rsid w:val="005343F9"/>
    <w:rsid w:val="00540737"/>
    <w:rsid w:val="00541A6A"/>
    <w:rsid w:val="00542523"/>
    <w:rsid w:val="00546D71"/>
    <w:rsid w:val="0054791C"/>
    <w:rsid w:val="00550836"/>
    <w:rsid w:val="0055340D"/>
    <w:rsid w:val="0055385D"/>
    <w:rsid w:val="00561640"/>
    <w:rsid w:val="00562424"/>
    <w:rsid w:val="00563CB8"/>
    <w:rsid w:val="00563DC9"/>
    <w:rsid w:val="005641F5"/>
    <w:rsid w:val="00565871"/>
    <w:rsid w:val="00567E85"/>
    <w:rsid w:val="00570901"/>
    <w:rsid w:val="00576E4A"/>
    <w:rsid w:val="00580A31"/>
    <w:rsid w:val="00581401"/>
    <w:rsid w:val="00581D75"/>
    <w:rsid w:val="0058274D"/>
    <w:rsid w:val="00582CF6"/>
    <w:rsid w:val="005837C5"/>
    <w:rsid w:val="00583FF7"/>
    <w:rsid w:val="00585771"/>
    <w:rsid w:val="00585A0D"/>
    <w:rsid w:val="00586301"/>
    <w:rsid w:val="005875D8"/>
    <w:rsid w:val="00592D68"/>
    <w:rsid w:val="00593697"/>
    <w:rsid w:val="00594755"/>
    <w:rsid w:val="00594EBB"/>
    <w:rsid w:val="00595418"/>
    <w:rsid w:val="00595905"/>
    <w:rsid w:val="005960E3"/>
    <w:rsid w:val="005A0B43"/>
    <w:rsid w:val="005A7968"/>
    <w:rsid w:val="005B0A2C"/>
    <w:rsid w:val="005B184B"/>
    <w:rsid w:val="005B22B2"/>
    <w:rsid w:val="005B3D78"/>
    <w:rsid w:val="005B58F9"/>
    <w:rsid w:val="005B7E6E"/>
    <w:rsid w:val="005C7B5F"/>
    <w:rsid w:val="005D2024"/>
    <w:rsid w:val="005D503A"/>
    <w:rsid w:val="005D79B3"/>
    <w:rsid w:val="005D7C72"/>
    <w:rsid w:val="005E2E87"/>
    <w:rsid w:val="005E3059"/>
    <w:rsid w:val="005F147C"/>
    <w:rsid w:val="005F1909"/>
    <w:rsid w:val="005F5D35"/>
    <w:rsid w:val="005F657A"/>
    <w:rsid w:val="006000CA"/>
    <w:rsid w:val="00603970"/>
    <w:rsid w:val="006044CD"/>
    <w:rsid w:val="00604815"/>
    <w:rsid w:val="00607856"/>
    <w:rsid w:val="006124D5"/>
    <w:rsid w:val="006150F5"/>
    <w:rsid w:val="00615671"/>
    <w:rsid w:val="00616BE7"/>
    <w:rsid w:val="00617E73"/>
    <w:rsid w:val="0062277B"/>
    <w:rsid w:val="0062302B"/>
    <w:rsid w:val="0062323B"/>
    <w:rsid w:val="006261E1"/>
    <w:rsid w:val="00626E4A"/>
    <w:rsid w:val="00630EC5"/>
    <w:rsid w:val="0063653C"/>
    <w:rsid w:val="006375AF"/>
    <w:rsid w:val="00641DC5"/>
    <w:rsid w:val="00643550"/>
    <w:rsid w:val="00644540"/>
    <w:rsid w:val="00645A5C"/>
    <w:rsid w:val="00645C3F"/>
    <w:rsid w:val="00646088"/>
    <w:rsid w:val="00651092"/>
    <w:rsid w:val="00653ABB"/>
    <w:rsid w:val="00655A4E"/>
    <w:rsid w:val="00656641"/>
    <w:rsid w:val="0066143B"/>
    <w:rsid w:val="00661BE4"/>
    <w:rsid w:val="0066211A"/>
    <w:rsid w:val="00663A00"/>
    <w:rsid w:val="006661AE"/>
    <w:rsid w:val="006667A3"/>
    <w:rsid w:val="00667164"/>
    <w:rsid w:val="00672C54"/>
    <w:rsid w:val="0068018C"/>
    <w:rsid w:val="0068344E"/>
    <w:rsid w:val="0069247E"/>
    <w:rsid w:val="00696AC3"/>
    <w:rsid w:val="006A0913"/>
    <w:rsid w:val="006A09D6"/>
    <w:rsid w:val="006A3594"/>
    <w:rsid w:val="006B0965"/>
    <w:rsid w:val="006B61DD"/>
    <w:rsid w:val="006B7A3F"/>
    <w:rsid w:val="006B7CCB"/>
    <w:rsid w:val="006C2884"/>
    <w:rsid w:val="006D12FB"/>
    <w:rsid w:val="006D5208"/>
    <w:rsid w:val="006E4C84"/>
    <w:rsid w:val="006E6B4D"/>
    <w:rsid w:val="006E7A67"/>
    <w:rsid w:val="006E7D3C"/>
    <w:rsid w:val="006F2B65"/>
    <w:rsid w:val="006F3BD7"/>
    <w:rsid w:val="006F617B"/>
    <w:rsid w:val="00706F7A"/>
    <w:rsid w:val="00707670"/>
    <w:rsid w:val="0071568E"/>
    <w:rsid w:val="0071584D"/>
    <w:rsid w:val="0072440D"/>
    <w:rsid w:val="00724760"/>
    <w:rsid w:val="00726FAB"/>
    <w:rsid w:val="00730123"/>
    <w:rsid w:val="0073192F"/>
    <w:rsid w:val="00733260"/>
    <w:rsid w:val="00733C74"/>
    <w:rsid w:val="00737EE7"/>
    <w:rsid w:val="00741955"/>
    <w:rsid w:val="007456BA"/>
    <w:rsid w:val="0074626B"/>
    <w:rsid w:val="007570DC"/>
    <w:rsid w:val="007620F6"/>
    <w:rsid w:val="007623AE"/>
    <w:rsid w:val="0076269D"/>
    <w:rsid w:val="00763E57"/>
    <w:rsid w:val="00766336"/>
    <w:rsid w:val="0076658E"/>
    <w:rsid w:val="00767641"/>
    <w:rsid w:val="00770CFC"/>
    <w:rsid w:val="00772135"/>
    <w:rsid w:val="00772FCA"/>
    <w:rsid w:val="0077398D"/>
    <w:rsid w:val="007811DE"/>
    <w:rsid w:val="00783E04"/>
    <w:rsid w:val="0078699D"/>
    <w:rsid w:val="00796347"/>
    <w:rsid w:val="00796D57"/>
    <w:rsid w:val="00797281"/>
    <w:rsid w:val="007A25A2"/>
    <w:rsid w:val="007B037F"/>
    <w:rsid w:val="007B0DDB"/>
    <w:rsid w:val="007B0EDD"/>
    <w:rsid w:val="007B4C8B"/>
    <w:rsid w:val="007B6FF5"/>
    <w:rsid w:val="007B764B"/>
    <w:rsid w:val="007C14C1"/>
    <w:rsid w:val="007C252F"/>
    <w:rsid w:val="007C267E"/>
    <w:rsid w:val="007C44E5"/>
    <w:rsid w:val="007C77DB"/>
    <w:rsid w:val="007C7DB0"/>
    <w:rsid w:val="007D1715"/>
    <w:rsid w:val="007D2F12"/>
    <w:rsid w:val="007E463A"/>
    <w:rsid w:val="007E4E86"/>
    <w:rsid w:val="007E750D"/>
    <w:rsid w:val="007E7665"/>
    <w:rsid w:val="007F24C2"/>
    <w:rsid w:val="007F76FC"/>
    <w:rsid w:val="00804C62"/>
    <w:rsid w:val="00807C6B"/>
    <w:rsid w:val="008139A0"/>
    <w:rsid w:val="00814E20"/>
    <w:rsid w:val="008151E5"/>
    <w:rsid w:val="00820EF9"/>
    <w:rsid w:val="0082210F"/>
    <w:rsid w:val="008228CD"/>
    <w:rsid w:val="008231D4"/>
    <w:rsid w:val="008261D2"/>
    <w:rsid w:val="00831B4C"/>
    <w:rsid w:val="00832C1B"/>
    <w:rsid w:val="008336BE"/>
    <w:rsid w:val="00835495"/>
    <w:rsid w:val="00840F3B"/>
    <w:rsid w:val="008434A6"/>
    <w:rsid w:val="0084358E"/>
    <w:rsid w:val="0084371A"/>
    <w:rsid w:val="008463DD"/>
    <w:rsid w:val="00847A03"/>
    <w:rsid w:val="00850CE6"/>
    <w:rsid w:val="00853CF3"/>
    <w:rsid w:val="008542BB"/>
    <w:rsid w:val="008572B2"/>
    <w:rsid w:val="00860A88"/>
    <w:rsid w:val="00860BE8"/>
    <w:rsid w:val="00864A80"/>
    <w:rsid w:val="00867318"/>
    <w:rsid w:val="00872393"/>
    <w:rsid w:val="008732CC"/>
    <w:rsid w:val="008733B4"/>
    <w:rsid w:val="00874AF4"/>
    <w:rsid w:val="00875D0A"/>
    <w:rsid w:val="00876632"/>
    <w:rsid w:val="00877654"/>
    <w:rsid w:val="00880AAD"/>
    <w:rsid w:val="00883761"/>
    <w:rsid w:val="00884AB6"/>
    <w:rsid w:val="008907FE"/>
    <w:rsid w:val="00893930"/>
    <w:rsid w:val="00893A85"/>
    <w:rsid w:val="008A0F55"/>
    <w:rsid w:val="008A1774"/>
    <w:rsid w:val="008A2DA8"/>
    <w:rsid w:val="008A5010"/>
    <w:rsid w:val="008A7263"/>
    <w:rsid w:val="008B1311"/>
    <w:rsid w:val="008B2594"/>
    <w:rsid w:val="008B31CC"/>
    <w:rsid w:val="008B456C"/>
    <w:rsid w:val="008B5DE1"/>
    <w:rsid w:val="008C1826"/>
    <w:rsid w:val="008C7679"/>
    <w:rsid w:val="008D0396"/>
    <w:rsid w:val="008D3566"/>
    <w:rsid w:val="008D3BC0"/>
    <w:rsid w:val="008D5D6B"/>
    <w:rsid w:val="008D7F25"/>
    <w:rsid w:val="008E237F"/>
    <w:rsid w:val="008E2674"/>
    <w:rsid w:val="008F04D9"/>
    <w:rsid w:val="008F0B10"/>
    <w:rsid w:val="008F18E4"/>
    <w:rsid w:val="008F493A"/>
    <w:rsid w:val="009000C9"/>
    <w:rsid w:val="00901295"/>
    <w:rsid w:val="00903656"/>
    <w:rsid w:val="009062ED"/>
    <w:rsid w:val="00906442"/>
    <w:rsid w:val="0090775D"/>
    <w:rsid w:val="00910D8E"/>
    <w:rsid w:val="009135A8"/>
    <w:rsid w:val="00914993"/>
    <w:rsid w:val="0091722D"/>
    <w:rsid w:val="00922E34"/>
    <w:rsid w:val="00925D15"/>
    <w:rsid w:val="00931BB6"/>
    <w:rsid w:val="00933100"/>
    <w:rsid w:val="00937E14"/>
    <w:rsid w:val="009403AD"/>
    <w:rsid w:val="0094134A"/>
    <w:rsid w:val="0094277B"/>
    <w:rsid w:val="0095223C"/>
    <w:rsid w:val="0096085F"/>
    <w:rsid w:val="0096199D"/>
    <w:rsid w:val="00962802"/>
    <w:rsid w:val="00963CDE"/>
    <w:rsid w:val="00965F37"/>
    <w:rsid w:val="00966D72"/>
    <w:rsid w:val="00967678"/>
    <w:rsid w:val="00972164"/>
    <w:rsid w:val="0097223B"/>
    <w:rsid w:val="009732BA"/>
    <w:rsid w:val="00973DB8"/>
    <w:rsid w:val="00974917"/>
    <w:rsid w:val="0097597E"/>
    <w:rsid w:val="0097615E"/>
    <w:rsid w:val="0098148A"/>
    <w:rsid w:val="00983929"/>
    <w:rsid w:val="0098468B"/>
    <w:rsid w:val="009859E7"/>
    <w:rsid w:val="00985F38"/>
    <w:rsid w:val="00987CCC"/>
    <w:rsid w:val="009948C0"/>
    <w:rsid w:val="009A0390"/>
    <w:rsid w:val="009A1CFF"/>
    <w:rsid w:val="009A3159"/>
    <w:rsid w:val="009A4619"/>
    <w:rsid w:val="009A4CE9"/>
    <w:rsid w:val="009A62F8"/>
    <w:rsid w:val="009B0736"/>
    <w:rsid w:val="009B0F30"/>
    <w:rsid w:val="009B12D0"/>
    <w:rsid w:val="009B14FE"/>
    <w:rsid w:val="009B4FE2"/>
    <w:rsid w:val="009B7417"/>
    <w:rsid w:val="009B7C85"/>
    <w:rsid w:val="009C0391"/>
    <w:rsid w:val="009C09C8"/>
    <w:rsid w:val="009C2014"/>
    <w:rsid w:val="009C2699"/>
    <w:rsid w:val="009C2E2E"/>
    <w:rsid w:val="009C3C09"/>
    <w:rsid w:val="009C72C7"/>
    <w:rsid w:val="009D0B7A"/>
    <w:rsid w:val="009D10E1"/>
    <w:rsid w:val="009D12CD"/>
    <w:rsid w:val="009D2572"/>
    <w:rsid w:val="009D3112"/>
    <w:rsid w:val="009E05C6"/>
    <w:rsid w:val="009E07D2"/>
    <w:rsid w:val="009E734D"/>
    <w:rsid w:val="009F31D9"/>
    <w:rsid w:val="009F3652"/>
    <w:rsid w:val="00A0163A"/>
    <w:rsid w:val="00A0237B"/>
    <w:rsid w:val="00A07A4E"/>
    <w:rsid w:val="00A14F0A"/>
    <w:rsid w:val="00A24DAB"/>
    <w:rsid w:val="00A253EA"/>
    <w:rsid w:val="00A32E00"/>
    <w:rsid w:val="00A4459C"/>
    <w:rsid w:val="00A4462B"/>
    <w:rsid w:val="00A4688B"/>
    <w:rsid w:val="00A476F0"/>
    <w:rsid w:val="00A55867"/>
    <w:rsid w:val="00A5613B"/>
    <w:rsid w:val="00A56EDB"/>
    <w:rsid w:val="00A57AE4"/>
    <w:rsid w:val="00A65FF8"/>
    <w:rsid w:val="00A74C07"/>
    <w:rsid w:val="00A75116"/>
    <w:rsid w:val="00A77308"/>
    <w:rsid w:val="00A84AC5"/>
    <w:rsid w:val="00A908AC"/>
    <w:rsid w:val="00A92C6C"/>
    <w:rsid w:val="00A948B3"/>
    <w:rsid w:val="00A95E92"/>
    <w:rsid w:val="00A968CA"/>
    <w:rsid w:val="00AA04B0"/>
    <w:rsid w:val="00AA0831"/>
    <w:rsid w:val="00AA1BD6"/>
    <w:rsid w:val="00AA1DC0"/>
    <w:rsid w:val="00AA1F5A"/>
    <w:rsid w:val="00AA1FB0"/>
    <w:rsid w:val="00AA5F43"/>
    <w:rsid w:val="00AA76FF"/>
    <w:rsid w:val="00AB6DFD"/>
    <w:rsid w:val="00AC1DE5"/>
    <w:rsid w:val="00AC1F67"/>
    <w:rsid w:val="00AC2AB4"/>
    <w:rsid w:val="00AC64B0"/>
    <w:rsid w:val="00AC6562"/>
    <w:rsid w:val="00AD26BF"/>
    <w:rsid w:val="00AD2E2E"/>
    <w:rsid w:val="00AD440D"/>
    <w:rsid w:val="00AD683D"/>
    <w:rsid w:val="00AD78CE"/>
    <w:rsid w:val="00AE01CA"/>
    <w:rsid w:val="00AE14E2"/>
    <w:rsid w:val="00AE16FE"/>
    <w:rsid w:val="00AE3076"/>
    <w:rsid w:val="00AE5BA2"/>
    <w:rsid w:val="00AF1F26"/>
    <w:rsid w:val="00AF3526"/>
    <w:rsid w:val="00AF5A63"/>
    <w:rsid w:val="00B00346"/>
    <w:rsid w:val="00B044E7"/>
    <w:rsid w:val="00B10BF2"/>
    <w:rsid w:val="00B1409A"/>
    <w:rsid w:val="00B205E1"/>
    <w:rsid w:val="00B20B90"/>
    <w:rsid w:val="00B231AA"/>
    <w:rsid w:val="00B23AD5"/>
    <w:rsid w:val="00B27639"/>
    <w:rsid w:val="00B30BF5"/>
    <w:rsid w:val="00B31BA2"/>
    <w:rsid w:val="00B3472F"/>
    <w:rsid w:val="00B4294C"/>
    <w:rsid w:val="00B44364"/>
    <w:rsid w:val="00B44BE6"/>
    <w:rsid w:val="00B4567D"/>
    <w:rsid w:val="00B46C45"/>
    <w:rsid w:val="00B5282C"/>
    <w:rsid w:val="00B53E1B"/>
    <w:rsid w:val="00B56E47"/>
    <w:rsid w:val="00B57A9F"/>
    <w:rsid w:val="00B6020E"/>
    <w:rsid w:val="00B6092B"/>
    <w:rsid w:val="00B625C4"/>
    <w:rsid w:val="00B66DB7"/>
    <w:rsid w:val="00B67B54"/>
    <w:rsid w:val="00B71188"/>
    <w:rsid w:val="00B7194E"/>
    <w:rsid w:val="00B71ABD"/>
    <w:rsid w:val="00B738EB"/>
    <w:rsid w:val="00B75489"/>
    <w:rsid w:val="00B76D5E"/>
    <w:rsid w:val="00B77078"/>
    <w:rsid w:val="00B80621"/>
    <w:rsid w:val="00B84DEE"/>
    <w:rsid w:val="00B94632"/>
    <w:rsid w:val="00BA2872"/>
    <w:rsid w:val="00BA4548"/>
    <w:rsid w:val="00BA536E"/>
    <w:rsid w:val="00BA56B5"/>
    <w:rsid w:val="00BA6CB2"/>
    <w:rsid w:val="00BA6E05"/>
    <w:rsid w:val="00BA7D7C"/>
    <w:rsid w:val="00BA7F1C"/>
    <w:rsid w:val="00BB12D9"/>
    <w:rsid w:val="00BB27BA"/>
    <w:rsid w:val="00BB2974"/>
    <w:rsid w:val="00BB3487"/>
    <w:rsid w:val="00BB459A"/>
    <w:rsid w:val="00BB4709"/>
    <w:rsid w:val="00BB4887"/>
    <w:rsid w:val="00BB5CF5"/>
    <w:rsid w:val="00BB62E9"/>
    <w:rsid w:val="00BC1873"/>
    <w:rsid w:val="00BC3880"/>
    <w:rsid w:val="00BC4ADE"/>
    <w:rsid w:val="00BC54A9"/>
    <w:rsid w:val="00BC55AA"/>
    <w:rsid w:val="00BC5EFA"/>
    <w:rsid w:val="00BC5FF9"/>
    <w:rsid w:val="00BD28C9"/>
    <w:rsid w:val="00BD2974"/>
    <w:rsid w:val="00BD7AD4"/>
    <w:rsid w:val="00BD7B6F"/>
    <w:rsid w:val="00BD7CE8"/>
    <w:rsid w:val="00BE0227"/>
    <w:rsid w:val="00BE24C3"/>
    <w:rsid w:val="00BE4EBD"/>
    <w:rsid w:val="00BE5E0E"/>
    <w:rsid w:val="00BE6102"/>
    <w:rsid w:val="00BE6EFE"/>
    <w:rsid w:val="00BE77FA"/>
    <w:rsid w:val="00BE7B00"/>
    <w:rsid w:val="00BF6DF5"/>
    <w:rsid w:val="00C02E75"/>
    <w:rsid w:val="00C02E87"/>
    <w:rsid w:val="00C02EC2"/>
    <w:rsid w:val="00C05552"/>
    <w:rsid w:val="00C07D88"/>
    <w:rsid w:val="00C1070C"/>
    <w:rsid w:val="00C151B9"/>
    <w:rsid w:val="00C17AF0"/>
    <w:rsid w:val="00C208EA"/>
    <w:rsid w:val="00C2283A"/>
    <w:rsid w:val="00C252EF"/>
    <w:rsid w:val="00C25C43"/>
    <w:rsid w:val="00C27E34"/>
    <w:rsid w:val="00C34B83"/>
    <w:rsid w:val="00C419B4"/>
    <w:rsid w:val="00C42AAD"/>
    <w:rsid w:val="00C42C58"/>
    <w:rsid w:val="00C43134"/>
    <w:rsid w:val="00C441BE"/>
    <w:rsid w:val="00C45124"/>
    <w:rsid w:val="00C4787C"/>
    <w:rsid w:val="00C5015B"/>
    <w:rsid w:val="00C512D6"/>
    <w:rsid w:val="00C5226B"/>
    <w:rsid w:val="00C52FD6"/>
    <w:rsid w:val="00C67E24"/>
    <w:rsid w:val="00C709C3"/>
    <w:rsid w:val="00C7162F"/>
    <w:rsid w:val="00C72E3F"/>
    <w:rsid w:val="00C745E1"/>
    <w:rsid w:val="00C80EC5"/>
    <w:rsid w:val="00C81659"/>
    <w:rsid w:val="00C920BB"/>
    <w:rsid w:val="00C92A28"/>
    <w:rsid w:val="00C9359E"/>
    <w:rsid w:val="00C94AC5"/>
    <w:rsid w:val="00C9623A"/>
    <w:rsid w:val="00C97887"/>
    <w:rsid w:val="00CA53F8"/>
    <w:rsid w:val="00CA6CC7"/>
    <w:rsid w:val="00CB363B"/>
    <w:rsid w:val="00CB4795"/>
    <w:rsid w:val="00CC1BF8"/>
    <w:rsid w:val="00CC2982"/>
    <w:rsid w:val="00CC33AC"/>
    <w:rsid w:val="00CC3C40"/>
    <w:rsid w:val="00CC522A"/>
    <w:rsid w:val="00CC605E"/>
    <w:rsid w:val="00CC6E60"/>
    <w:rsid w:val="00CD1A34"/>
    <w:rsid w:val="00CD39D1"/>
    <w:rsid w:val="00CD3A81"/>
    <w:rsid w:val="00CD4793"/>
    <w:rsid w:val="00CD61D0"/>
    <w:rsid w:val="00CE0D9A"/>
    <w:rsid w:val="00CE2836"/>
    <w:rsid w:val="00CE526E"/>
    <w:rsid w:val="00CE5BEA"/>
    <w:rsid w:val="00CE6C54"/>
    <w:rsid w:val="00CF05A8"/>
    <w:rsid w:val="00CF08C2"/>
    <w:rsid w:val="00CF2582"/>
    <w:rsid w:val="00CF2986"/>
    <w:rsid w:val="00CF47CD"/>
    <w:rsid w:val="00D01077"/>
    <w:rsid w:val="00D031FA"/>
    <w:rsid w:val="00D066C5"/>
    <w:rsid w:val="00D06879"/>
    <w:rsid w:val="00D07A52"/>
    <w:rsid w:val="00D200AF"/>
    <w:rsid w:val="00D20BC4"/>
    <w:rsid w:val="00D22B12"/>
    <w:rsid w:val="00D2326D"/>
    <w:rsid w:val="00D24AC7"/>
    <w:rsid w:val="00D257AC"/>
    <w:rsid w:val="00D3014F"/>
    <w:rsid w:val="00D316D1"/>
    <w:rsid w:val="00D3179C"/>
    <w:rsid w:val="00D31C4D"/>
    <w:rsid w:val="00D3492E"/>
    <w:rsid w:val="00D34996"/>
    <w:rsid w:val="00D35BF0"/>
    <w:rsid w:val="00D36C11"/>
    <w:rsid w:val="00D374A9"/>
    <w:rsid w:val="00D40044"/>
    <w:rsid w:val="00D41B54"/>
    <w:rsid w:val="00D4259D"/>
    <w:rsid w:val="00D425C8"/>
    <w:rsid w:val="00D44710"/>
    <w:rsid w:val="00D4700C"/>
    <w:rsid w:val="00D479EE"/>
    <w:rsid w:val="00D52801"/>
    <w:rsid w:val="00D52A7D"/>
    <w:rsid w:val="00D55B99"/>
    <w:rsid w:val="00D5676B"/>
    <w:rsid w:val="00D57066"/>
    <w:rsid w:val="00D61A02"/>
    <w:rsid w:val="00D760F4"/>
    <w:rsid w:val="00D867C9"/>
    <w:rsid w:val="00D920A6"/>
    <w:rsid w:val="00D9328F"/>
    <w:rsid w:val="00D94FAB"/>
    <w:rsid w:val="00D95A65"/>
    <w:rsid w:val="00D9759D"/>
    <w:rsid w:val="00DA030E"/>
    <w:rsid w:val="00DA1F68"/>
    <w:rsid w:val="00DB34C3"/>
    <w:rsid w:val="00DB3C98"/>
    <w:rsid w:val="00DB78D6"/>
    <w:rsid w:val="00DB7C48"/>
    <w:rsid w:val="00DC0419"/>
    <w:rsid w:val="00DC0591"/>
    <w:rsid w:val="00DC356E"/>
    <w:rsid w:val="00DC4A11"/>
    <w:rsid w:val="00DC74B1"/>
    <w:rsid w:val="00DD6454"/>
    <w:rsid w:val="00DD6609"/>
    <w:rsid w:val="00DD6BA0"/>
    <w:rsid w:val="00DD6FDB"/>
    <w:rsid w:val="00DE410A"/>
    <w:rsid w:val="00DF028D"/>
    <w:rsid w:val="00DF3D1C"/>
    <w:rsid w:val="00DF5111"/>
    <w:rsid w:val="00DF7EC5"/>
    <w:rsid w:val="00E010D8"/>
    <w:rsid w:val="00E0286B"/>
    <w:rsid w:val="00E029DE"/>
    <w:rsid w:val="00E0592C"/>
    <w:rsid w:val="00E16070"/>
    <w:rsid w:val="00E22A24"/>
    <w:rsid w:val="00E237F1"/>
    <w:rsid w:val="00E25793"/>
    <w:rsid w:val="00E26A26"/>
    <w:rsid w:val="00E31D9D"/>
    <w:rsid w:val="00E3245A"/>
    <w:rsid w:val="00E327D2"/>
    <w:rsid w:val="00E36303"/>
    <w:rsid w:val="00E454F5"/>
    <w:rsid w:val="00E45753"/>
    <w:rsid w:val="00E465B8"/>
    <w:rsid w:val="00E46711"/>
    <w:rsid w:val="00E510B4"/>
    <w:rsid w:val="00E51DFB"/>
    <w:rsid w:val="00E53635"/>
    <w:rsid w:val="00E53E91"/>
    <w:rsid w:val="00E55C21"/>
    <w:rsid w:val="00E560AD"/>
    <w:rsid w:val="00E56C25"/>
    <w:rsid w:val="00E6036C"/>
    <w:rsid w:val="00E60525"/>
    <w:rsid w:val="00E618D5"/>
    <w:rsid w:val="00E63363"/>
    <w:rsid w:val="00E6463A"/>
    <w:rsid w:val="00E6588C"/>
    <w:rsid w:val="00E65C14"/>
    <w:rsid w:val="00E65CB9"/>
    <w:rsid w:val="00E7559A"/>
    <w:rsid w:val="00E76C2F"/>
    <w:rsid w:val="00E7754E"/>
    <w:rsid w:val="00E813D6"/>
    <w:rsid w:val="00E90EB3"/>
    <w:rsid w:val="00E9190E"/>
    <w:rsid w:val="00E93803"/>
    <w:rsid w:val="00E9391D"/>
    <w:rsid w:val="00E9399E"/>
    <w:rsid w:val="00E94073"/>
    <w:rsid w:val="00E946A0"/>
    <w:rsid w:val="00E9539F"/>
    <w:rsid w:val="00E95C99"/>
    <w:rsid w:val="00EA0C17"/>
    <w:rsid w:val="00EA3693"/>
    <w:rsid w:val="00EA44C5"/>
    <w:rsid w:val="00EA7490"/>
    <w:rsid w:val="00EA74B5"/>
    <w:rsid w:val="00EB4655"/>
    <w:rsid w:val="00EB4928"/>
    <w:rsid w:val="00EB4AAC"/>
    <w:rsid w:val="00EB5C6E"/>
    <w:rsid w:val="00EB6D24"/>
    <w:rsid w:val="00EB782B"/>
    <w:rsid w:val="00EB7EFB"/>
    <w:rsid w:val="00EC15E4"/>
    <w:rsid w:val="00EC1E30"/>
    <w:rsid w:val="00EC238E"/>
    <w:rsid w:val="00EC3F22"/>
    <w:rsid w:val="00ED0044"/>
    <w:rsid w:val="00ED1766"/>
    <w:rsid w:val="00ED34EC"/>
    <w:rsid w:val="00ED491F"/>
    <w:rsid w:val="00ED5980"/>
    <w:rsid w:val="00EE32ED"/>
    <w:rsid w:val="00EE360E"/>
    <w:rsid w:val="00EE3F0B"/>
    <w:rsid w:val="00EE4573"/>
    <w:rsid w:val="00EE5F60"/>
    <w:rsid w:val="00EE66B9"/>
    <w:rsid w:val="00EF12C5"/>
    <w:rsid w:val="00EF61F8"/>
    <w:rsid w:val="00EF6C9B"/>
    <w:rsid w:val="00F02845"/>
    <w:rsid w:val="00F033AF"/>
    <w:rsid w:val="00F07B41"/>
    <w:rsid w:val="00F10E78"/>
    <w:rsid w:val="00F10E87"/>
    <w:rsid w:val="00F12051"/>
    <w:rsid w:val="00F12958"/>
    <w:rsid w:val="00F143C7"/>
    <w:rsid w:val="00F14759"/>
    <w:rsid w:val="00F2009E"/>
    <w:rsid w:val="00F21CD9"/>
    <w:rsid w:val="00F308FF"/>
    <w:rsid w:val="00F355C2"/>
    <w:rsid w:val="00F37F20"/>
    <w:rsid w:val="00F41D88"/>
    <w:rsid w:val="00F43401"/>
    <w:rsid w:val="00F43553"/>
    <w:rsid w:val="00F4386A"/>
    <w:rsid w:val="00F44637"/>
    <w:rsid w:val="00F4480D"/>
    <w:rsid w:val="00F457A9"/>
    <w:rsid w:val="00F52488"/>
    <w:rsid w:val="00F52A5B"/>
    <w:rsid w:val="00F544D9"/>
    <w:rsid w:val="00F55F78"/>
    <w:rsid w:val="00F5667D"/>
    <w:rsid w:val="00F60C57"/>
    <w:rsid w:val="00F64807"/>
    <w:rsid w:val="00F654B3"/>
    <w:rsid w:val="00F6568B"/>
    <w:rsid w:val="00F6644B"/>
    <w:rsid w:val="00F67288"/>
    <w:rsid w:val="00F71C71"/>
    <w:rsid w:val="00F814D5"/>
    <w:rsid w:val="00F87643"/>
    <w:rsid w:val="00F92CB6"/>
    <w:rsid w:val="00F942C8"/>
    <w:rsid w:val="00FA0A05"/>
    <w:rsid w:val="00FA12CF"/>
    <w:rsid w:val="00FA13C1"/>
    <w:rsid w:val="00FA3204"/>
    <w:rsid w:val="00FA3976"/>
    <w:rsid w:val="00FA40AE"/>
    <w:rsid w:val="00FA5607"/>
    <w:rsid w:val="00FB1880"/>
    <w:rsid w:val="00FB1BD0"/>
    <w:rsid w:val="00FB2878"/>
    <w:rsid w:val="00FB2B33"/>
    <w:rsid w:val="00FB75ED"/>
    <w:rsid w:val="00FC349F"/>
    <w:rsid w:val="00FC714C"/>
    <w:rsid w:val="00FD1E0B"/>
    <w:rsid w:val="00FD275D"/>
    <w:rsid w:val="00FD6A91"/>
    <w:rsid w:val="00FE12D4"/>
    <w:rsid w:val="00FE28A3"/>
    <w:rsid w:val="00FE2A44"/>
    <w:rsid w:val="00FE3808"/>
    <w:rsid w:val="00FE662D"/>
    <w:rsid w:val="00FF15AC"/>
    <w:rsid w:val="00FF1FA1"/>
    <w:rsid w:val="00FF5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8463DD"/>
    <w:pPr>
      <w:spacing w:before="180" w:after="180" w:line="276" w:lineRule="auto"/>
    </w:pPr>
    <w:rPr>
      <w:sz w:val="22"/>
      <w:szCs w:val="22"/>
    </w:rPr>
  </w:style>
  <w:style w:type="character" w:customStyle="1" w:styleId="TAChar">
    <w:name w:val="*TA* Char"/>
    <w:basedOn w:val="DefaultParagraphFont"/>
    <w:link w:val="TA"/>
    <w:rsid w:val="008463DD"/>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95223C"/>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95223C"/>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styleId="Revision">
    <w:name w:val="Revision"/>
    <w:hidden/>
    <w:uiPriority w:val="71"/>
    <w:rsid w:val="003D4A88"/>
    <w:rPr>
      <w:sz w:val="22"/>
      <w:szCs w:val="22"/>
    </w:rPr>
  </w:style>
</w:styles>
</file>

<file path=word/webSettings.xml><?xml version="1.0" encoding="utf-8"?>
<w:webSettings xmlns:r="http://schemas.openxmlformats.org/officeDocument/2006/relationships" xmlns:w="http://schemas.openxmlformats.org/wordprocessingml/2006/main">
  <w:divs>
    <w:div w:id="72748515">
      <w:bodyDiv w:val="1"/>
      <w:marLeft w:val="0"/>
      <w:marRight w:val="0"/>
      <w:marTop w:val="0"/>
      <w:marBottom w:val="0"/>
      <w:divBdr>
        <w:top w:val="none" w:sz="0" w:space="0" w:color="auto"/>
        <w:left w:val="none" w:sz="0" w:space="0" w:color="auto"/>
        <w:bottom w:val="none" w:sz="0" w:space="0" w:color="auto"/>
        <w:right w:val="none" w:sz="0" w:space="0" w:color="auto"/>
      </w:divBdr>
      <w:divsChild>
        <w:div w:id="1436556790">
          <w:marLeft w:val="0"/>
          <w:marRight w:val="0"/>
          <w:marTop w:val="0"/>
          <w:marBottom w:val="0"/>
          <w:divBdr>
            <w:top w:val="none" w:sz="0" w:space="0" w:color="auto"/>
            <w:left w:val="none" w:sz="0" w:space="0" w:color="auto"/>
            <w:bottom w:val="none" w:sz="0" w:space="0" w:color="auto"/>
            <w:right w:val="none" w:sz="0" w:space="0" w:color="auto"/>
          </w:divBdr>
          <w:divsChild>
            <w:div w:id="1867282102">
              <w:marLeft w:val="0"/>
              <w:marRight w:val="0"/>
              <w:marTop w:val="0"/>
              <w:marBottom w:val="0"/>
              <w:divBdr>
                <w:top w:val="none" w:sz="0" w:space="0" w:color="auto"/>
                <w:left w:val="none" w:sz="0" w:space="0" w:color="auto"/>
                <w:bottom w:val="none" w:sz="0" w:space="0" w:color="auto"/>
                <w:right w:val="none" w:sz="0" w:space="0" w:color="auto"/>
              </w:divBdr>
              <w:divsChild>
                <w:div w:id="1125731129">
                  <w:marLeft w:val="0"/>
                  <w:marRight w:val="0"/>
                  <w:marTop w:val="0"/>
                  <w:marBottom w:val="0"/>
                  <w:divBdr>
                    <w:top w:val="none" w:sz="0" w:space="0" w:color="auto"/>
                    <w:left w:val="none" w:sz="0" w:space="0" w:color="auto"/>
                    <w:bottom w:val="none" w:sz="0" w:space="0" w:color="auto"/>
                    <w:right w:val="none" w:sz="0" w:space="0" w:color="auto"/>
                  </w:divBdr>
                  <w:divsChild>
                    <w:div w:id="792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6464">
      <w:bodyDiv w:val="1"/>
      <w:marLeft w:val="0"/>
      <w:marRight w:val="0"/>
      <w:marTop w:val="0"/>
      <w:marBottom w:val="0"/>
      <w:divBdr>
        <w:top w:val="none" w:sz="0" w:space="0" w:color="auto"/>
        <w:left w:val="none" w:sz="0" w:space="0" w:color="auto"/>
        <w:bottom w:val="none" w:sz="0" w:space="0" w:color="auto"/>
        <w:right w:val="none" w:sz="0" w:space="0" w:color="auto"/>
      </w:divBdr>
      <w:divsChild>
        <w:div w:id="1500996805">
          <w:marLeft w:val="0"/>
          <w:marRight w:val="0"/>
          <w:marTop w:val="0"/>
          <w:marBottom w:val="0"/>
          <w:divBdr>
            <w:top w:val="none" w:sz="0" w:space="0" w:color="auto"/>
            <w:left w:val="none" w:sz="0" w:space="0" w:color="auto"/>
            <w:bottom w:val="none" w:sz="0" w:space="0" w:color="auto"/>
            <w:right w:val="none" w:sz="0" w:space="0" w:color="auto"/>
          </w:divBdr>
          <w:divsChild>
            <w:div w:id="530145879">
              <w:marLeft w:val="0"/>
              <w:marRight w:val="0"/>
              <w:marTop w:val="0"/>
              <w:marBottom w:val="0"/>
              <w:divBdr>
                <w:top w:val="none" w:sz="0" w:space="0" w:color="auto"/>
                <w:left w:val="none" w:sz="0" w:space="0" w:color="auto"/>
                <w:bottom w:val="none" w:sz="0" w:space="0" w:color="auto"/>
                <w:right w:val="none" w:sz="0" w:space="0" w:color="auto"/>
              </w:divBdr>
              <w:divsChild>
                <w:div w:id="7119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69617">
      <w:bodyDiv w:val="1"/>
      <w:marLeft w:val="0"/>
      <w:marRight w:val="0"/>
      <w:marTop w:val="0"/>
      <w:marBottom w:val="0"/>
      <w:divBdr>
        <w:top w:val="none" w:sz="0" w:space="0" w:color="auto"/>
        <w:left w:val="none" w:sz="0" w:space="0" w:color="auto"/>
        <w:bottom w:val="none" w:sz="0" w:space="0" w:color="auto"/>
        <w:right w:val="none" w:sz="0" w:space="0" w:color="auto"/>
      </w:divBdr>
      <w:divsChild>
        <w:div w:id="792359377">
          <w:marLeft w:val="0"/>
          <w:marRight w:val="0"/>
          <w:marTop w:val="0"/>
          <w:marBottom w:val="0"/>
          <w:divBdr>
            <w:top w:val="none" w:sz="0" w:space="0" w:color="auto"/>
            <w:left w:val="none" w:sz="0" w:space="0" w:color="auto"/>
            <w:bottom w:val="none" w:sz="0" w:space="0" w:color="auto"/>
            <w:right w:val="none" w:sz="0" w:space="0" w:color="auto"/>
          </w:divBdr>
          <w:divsChild>
            <w:div w:id="1601641679">
              <w:marLeft w:val="0"/>
              <w:marRight w:val="0"/>
              <w:marTop w:val="0"/>
              <w:marBottom w:val="0"/>
              <w:divBdr>
                <w:top w:val="none" w:sz="0" w:space="0" w:color="auto"/>
                <w:left w:val="none" w:sz="0" w:space="0" w:color="auto"/>
                <w:bottom w:val="none" w:sz="0" w:space="0" w:color="auto"/>
                <w:right w:val="none" w:sz="0" w:space="0" w:color="auto"/>
              </w:divBdr>
              <w:divsChild>
                <w:div w:id="1474370384">
                  <w:marLeft w:val="0"/>
                  <w:marRight w:val="0"/>
                  <w:marTop w:val="0"/>
                  <w:marBottom w:val="0"/>
                  <w:divBdr>
                    <w:top w:val="none" w:sz="0" w:space="0" w:color="auto"/>
                    <w:left w:val="none" w:sz="0" w:space="0" w:color="auto"/>
                    <w:bottom w:val="none" w:sz="0" w:space="0" w:color="auto"/>
                    <w:right w:val="none" w:sz="0" w:space="0" w:color="auto"/>
                  </w:divBdr>
                  <w:divsChild>
                    <w:div w:id="1895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338894447">
          <w:marLeft w:val="0"/>
          <w:marRight w:val="0"/>
          <w:marTop w:val="0"/>
          <w:marBottom w:val="0"/>
          <w:divBdr>
            <w:top w:val="none" w:sz="0" w:space="0" w:color="auto"/>
            <w:left w:val="none" w:sz="0" w:space="0" w:color="auto"/>
            <w:bottom w:val="none" w:sz="0" w:space="0" w:color="auto"/>
            <w:right w:val="none" w:sz="0" w:space="0" w:color="auto"/>
          </w:divBdr>
          <w:divsChild>
            <w:div w:id="449129292">
              <w:marLeft w:val="0"/>
              <w:marRight w:val="0"/>
              <w:marTop w:val="0"/>
              <w:marBottom w:val="0"/>
              <w:divBdr>
                <w:top w:val="none" w:sz="0" w:space="0" w:color="auto"/>
                <w:left w:val="none" w:sz="0" w:space="0" w:color="auto"/>
                <w:bottom w:val="none" w:sz="0" w:space="0" w:color="auto"/>
                <w:right w:val="none" w:sz="0" w:space="0" w:color="auto"/>
              </w:divBdr>
              <w:divsChild>
                <w:div w:id="13480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1052726286">
          <w:marLeft w:val="0"/>
          <w:marRight w:val="0"/>
          <w:marTop w:val="0"/>
          <w:marBottom w:val="0"/>
          <w:divBdr>
            <w:top w:val="none" w:sz="0" w:space="0" w:color="auto"/>
            <w:left w:val="none" w:sz="0" w:space="0" w:color="auto"/>
            <w:bottom w:val="none" w:sz="0" w:space="0" w:color="auto"/>
            <w:right w:val="none" w:sz="0" w:space="0" w:color="auto"/>
          </w:divBdr>
          <w:divsChild>
            <w:div w:id="732460362">
              <w:marLeft w:val="0"/>
              <w:marRight w:val="0"/>
              <w:marTop w:val="0"/>
              <w:marBottom w:val="0"/>
              <w:divBdr>
                <w:top w:val="none" w:sz="0" w:space="0" w:color="auto"/>
                <w:left w:val="none" w:sz="0" w:space="0" w:color="auto"/>
                <w:bottom w:val="none" w:sz="0" w:space="0" w:color="auto"/>
                <w:right w:val="none" w:sz="0" w:space="0" w:color="auto"/>
              </w:divBdr>
              <w:divsChild>
                <w:div w:id="2221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5740">
      <w:bodyDiv w:val="1"/>
      <w:marLeft w:val="0"/>
      <w:marRight w:val="0"/>
      <w:marTop w:val="0"/>
      <w:marBottom w:val="0"/>
      <w:divBdr>
        <w:top w:val="none" w:sz="0" w:space="0" w:color="auto"/>
        <w:left w:val="none" w:sz="0" w:space="0" w:color="auto"/>
        <w:bottom w:val="none" w:sz="0" w:space="0" w:color="auto"/>
        <w:right w:val="none" w:sz="0" w:space="0" w:color="auto"/>
      </w:divBdr>
      <w:divsChild>
        <w:div w:id="117259468">
          <w:marLeft w:val="0"/>
          <w:marRight w:val="0"/>
          <w:marTop w:val="0"/>
          <w:marBottom w:val="0"/>
          <w:divBdr>
            <w:top w:val="none" w:sz="0" w:space="0" w:color="auto"/>
            <w:left w:val="none" w:sz="0" w:space="0" w:color="auto"/>
            <w:bottom w:val="none" w:sz="0" w:space="0" w:color="auto"/>
            <w:right w:val="none" w:sz="0" w:space="0" w:color="auto"/>
          </w:divBdr>
          <w:divsChild>
            <w:div w:id="403113931">
              <w:marLeft w:val="0"/>
              <w:marRight w:val="0"/>
              <w:marTop w:val="0"/>
              <w:marBottom w:val="0"/>
              <w:divBdr>
                <w:top w:val="none" w:sz="0" w:space="0" w:color="auto"/>
                <w:left w:val="none" w:sz="0" w:space="0" w:color="auto"/>
                <w:bottom w:val="none" w:sz="0" w:space="0" w:color="auto"/>
                <w:right w:val="none" w:sz="0" w:space="0" w:color="auto"/>
              </w:divBdr>
              <w:divsChild>
                <w:div w:id="21235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3166336">
      <w:bodyDiv w:val="1"/>
      <w:marLeft w:val="0"/>
      <w:marRight w:val="0"/>
      <w:marTop w:val="0"/>
      <w:marBottom w:val="0"/>
      <w:divBdr>
        <w:top w:val="none" w:sz="0" w:space="0" w:color="auto"/>
        <w:left w:val="none" w:sz="0" w:space="0" w:color="auto"/>
        <w:bottom w:val="none" w:sz="0" w:space="0" w:color="auto"/>
        <w:right w:val="none" w:sz="0" w:space="0" w:color="auto"/>
      </w:divBdr>
      <w:divsChild>
        <w:div w:id="97721996">
          <w:marLeft w:val="0"/>
          <w:marRight w:val="0"/>
          <w:marTop w:val="0"/>
          <w:marBottom w:val="0"/>
          <w:divBdr>
            <w:top w:val="none" w:sz="0" w:space="0" w:color="auto"/>
            <w:left w:val="none" w:sz="0" w:space="0" w:color="auto"/>
            <w:bottom w:val="none" w:sz="0" w:space="0" w:color="auto"/>
            <w:right w:val="none" w:sz="0" w:space="0" w:color="auto"/>
          </w:divBdr>
          <w:divsChild>
            <w:div w:id="769739681">
              <w:marLeft w:val="0"/>
              <w:marRight w:val="0"/>
              <w:marTop w:val="0"/>
              <w:marBottom w:val="0"/>
              <w:divBdr>
                <w:top w:val="none" w:sz="0" w:space="0" w:color="auto"/>
                <w:left w:val="none" w:sz="0" w:space="0" w:color="auto"/>
                <w:bottom w:val="none" w:sz="0" w:space="0" w:color="auto"/>
                <w:right w:val="none" w:sz="0" w:space="0" w:color="auto"/>
              </w:divBdr>
              <w:divsChild>
                <w:div w:id="1561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661">
      <w:bodyDiv w:val="1"/>
      <w:marLeft w:val="0"/>
      <w:marRight w:val="0"/>
      <w:marTop w:val="0"/>
      <w:marBottom w:val="0"/>
      <w:divBdr>
        <w:top w:val="none" w:sz="0" w:space="0" w:color="auto"/>
        <w:left w:val="none" w:sz="0" w:space="0" w:color="auto"/>
        <w:bottom w:val="none" w:sz="0" w:space="0" w:color="auto"/>
        <w:right w:val="none" w:sz="0" w:space="0" w:color="auto"/>
      </w:divBdr>
      <w:divsChild>
        <w:div w:id="311296026">
          <w:marLeft w:val="0"/>
          <w:marRight w:val="0"/>
          <w:marTop w:val="0"/>
          <w:marBottom w:val="0"/>
          <w:divBdr>
            <w:top w:val="none" w:sz="0" w:space="0" w:color="auto"/>
            <w:left w:val="none" w:sz="0" w:space="0" w:color="auto"/>
            <w:bottom w:val="none" w:sz="0" w:space="0" w:color="auto"/>
            <w:right w:val="none" w:sz="0" w:space="0" w:color="auto"/>
          </w:divBdr>
          <w:divsChild>
            <w:div w:id="2111119936">
              <w:marLeft w:val="0"/>
              <w:marRight w:val="0"/>
              <w:marTop w:val="0"/>
              <w:marBottom w:val="0"/>
              <w:divBdr>
                <w:top w:val="none" w:sz="0" w:space="0" w:color="auto"/>
                <w:left w:val="none" w:sz="0" w:space="0" w:color="auto"/>
                <w:bottom w:val="none" w:sz="0" w:space="0" w:color="auto"/>
                <w:right w:val="none" w:sz="0" w:space="0" w:color="auto"/>
              </w:divBdr>
              <w:divsChild>
                <w:div w:id="1317419138">
                  <w:marLeft w:val="0"/>
                  <w:marRight w:val="0"/>
                  <w:marTop w:val="0"/>
                  <w:marBottom w:val="0"/>
                  <w:divBdr>
                    <w:top w:val="none" w:sz="0" w:space="0" w:color="auto"/>
                    <w:left w:val="none" w:sz="0" w:space="0" w:color="auto"/>
                    <w:bottom w:val="none" w:sz="0" w:space="0" w:color="auto"/>
                    <w:right w:val="none" w:sz="0" w:space="0" w:color="auto"/>
                  </w:divBdr>
                  <w:divsChild>
                    <w:div w:id="19834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4075">
      <w:bodyDiv w:val="1"/>
      <w:marLeft w:val="0"/>
      <w:marRight w:val="0"/>
      <w:marTop w:val="0"/>
      <w:marBottom w:val="0"/>
      <w:divBdr>
        <w:top w:val="none" w:sz="0" w:space="0" w:color="auto"/>
        <w:left w:val="none" w:sz="0" w:space="0" w:color="auto"/>
        <w:bottom w:val="none" w:sz="0" w:space="0" w:color="auto"/>
        <w:right w:val="none" w:sz="0" w:space="0" w:color="auto"/>
      </w:divBdr>
      <w:divsChild>
        <w:div w:id="359092613">
          <w:marLeft w:val="0"/>
          <w:marRight w:val="0"/>
          <w:marTop w:val="0"/>
          <w:marBottom w:val="0"/>
          <w:divBdr>
            <w:top w:val="none" w:sz="0" w:space="0" w:color="auto"/>
            <w:left w:val="none" w:sz="0" w:space="0" w:color="auto"/>
            <w:bottom w:val="none" w:sz="0" w:space="0" w:color="auto"/>
            <w:right w:val="none" w:sz="0" w:space="0" w:color="auto"/>
          </w:divBdr>
          <w:divsChild>
            <w:div w:id="650642980">
              <w:marLeft w:val="0"/>
              <w:marRight w:val="0"/>
              <w:marTop w:val="0"/>
              <w:marBottom w:val="0"/>
              <w:divBdr>
                <w:top w:val="none" w:sz="0" w:space="0" w:color="auto"/>
                <w:left w:val="none" w:sz="0" w:space="0" w:color="auto"/>
                <w:bottom w:val="none" w:sz="0" w:space="0" w:color="auto"/>
                <w:right w:val="none" w:sz="0" w:space="0" w:color="auto"/>
              </w:divBdr>
              <w:divsChild>
                <w:div w:id="2305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F9FF-5F79-4A95-8ECC-9B4FFEB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23327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44</cp:revision>
  <dcterms:created xsi:type="dcterms:W3CDTF">2014-01-11T22:25:00Z</dcterms:created>
  <dcterms:modified xsi:type="dcterms:W3CDTF">2014-01-17T17:14:00Z</dcterms:modified>
</cp:coreProperties>
</file>