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6AE11135" w14:textId="77777777" w:rsidTr="001330A3">
        <w:trPr>
          <w:trHeight w:val="1008"/>
        </w:trPr>
        <w:tc>
          <w:tcPr>
            <w:tcW w:w="1980" w:type="dxa"/>
            <w:shd w:val="clear" w:color="auto" w:fill="385623"/>
            <w:vAlign w:val="center"/>
          </w:tcPr>
          <w:p w14:paraId="227B6303" w14:textId="77777777" w:rsidR="00790BCC" w:rsidRPr="00490093" w:rsidRDefault="00723EE9" w:rsidP="00A07629">
            <w:pPr>
              <w:pStyle w:val="Header-banner"/>
            </w:pPr>
            <w:r w:rsidRPr="00490093">
              <w:t>9.1</w:t>
            </w:r>
            <w:r w:rsidR="00A07629" w:rsidRPr="00490093">
              <w:t>.3</w:t>
            </w:r>
          </w:p>
        </w:tc>
        <w:tc>
          <w:tcPr>
            <w:tcW w:w="7380" w:type="dxa"/>
            <w:shd w:val="clear" w:color="auto" w:fill="76923C"/>
            <w:vAlign w:val="center"/>
          </w:tcPr>
          <w:p w14:paraId="72921FF6" w14:textId="77777777" w:rsidR="00790BCC" w:rsidRPr="00490093" w:rsidRDefault="00790BCC" w:rsidP="004D6C64">
            <w:pPr>
              <w:pStyle w:val="Header2banner"/>
            </w:pPr>
            <w:r w:rsidRPr="00490093">
              <w:t>L</w:t>
            </w:r>
            <w:r w:rsidR="00723EE9" w:rsidRPr="00490093">
              <w:t xml:space="preserve">esson </w:t>
            </w:r>
            <w:r w:rsidR="00A07629" w:rsidRPr="00490093">
              <w:t>1</w:t>
            </w:r>
            <w:r w:rsidR="004D6C64">
              <w:t>2</w:t>
            </w:r>
          </w:p>
        </w:tc>
      </w:tr>
    </w:tbl>
    <w:p w14:paraId="575E0D5F" w14:textId="77777777" w:rsidR="00790BCC" w:rsidRPr="00790BCC" w:rsidRDefault="00790BCC" w:rsidP="00D31F4D">
      <w:pPr>
        <w:pStyle w:val="Heading1"/>
      </w:pPr>
      <w:r w:rsidRPr="00790BCC">
        <w:t>Introduction</w:t>
      </w:r>
    </w:p>
    <w:p w14:paraId="4E33DDBD" w14:textId="77777777" w:rsidR="00456F1C" w:rsidRPr="00BD2759" w:rsidRDefault="00741C4D" w:rsidP="00FA33A4">
      <w:pPr>
        <w:rPr>
          <w:lang w:eastAsia="en-US"/>
        </w:rPr>
      </w:pPr>
      <w:r w:rsidRPr="00490093">
        <w:t>In this lesson</w:t>
      </w:r>
      <w:r w:rsidR="00DF2B13" w:rsidRPr="00490093">
        <w:t>,</w:t>
      </w:r>
      <w:r w:rsidRPr="00490093">
        <w:t xml:space="preserve"> students work with standard RL.9-10.7 as they analyze how artists treat </w:t>
      </w:r>
      <w:r w:rsidR="00C023DE" w:rsidRPr="00490093">
        <w:t xml:space="preserve">the same </w:t>
      </w:r>
      <w:r w:rsidR="00DE5940" w:rsidRPr="00490093">
        <w:t xml:space="preserve">subject </w:t>
      </w:r>
      <w:r w:rsidRPr="00490093">
        <w:t>in different media. Building on their understanding of Act 3.2, lines 1</w:t>
      </w:r>
      <w:r w:rsidR="00A81DF0" w:rsidRPr="00490093">
        <w:t>–</w:t>
      </w:r>
      <w:r w:rsidRPr="00490093">
        <w:t>31</w:t>
      </w:r>
      <w:r w:rsidR="00A81DF0" w:rsidRPr="00490093">
        <w:t xml:space="preserve"> </w:t>
      </w:r>
      <w:r w:rsidRPr="00490093">
        <w:t xml:space="preserve">(from “Gallop apace, you fiery-footed steeds” to “hath new robes / And may not wear them”), </w:t>
      </w:r>
      <w:r w:rsidR="0044115D">
        <w:t xml:space="preserve">students analyze how the artist Marc Chagall treats the same subject in his painting, “Romeo and Juliet.” Next, students consider Baz Lurhmann’s cinematic treatment of the same scene in his film, </w:t>
      </w:r>
      <w:r w:rsidR="0044115D">
        <w:rPr>
          <w:i/>
          <w:iCs/>
        </w:rPr>
        <w:t>Romeo + Juliet.</w:t>
      </w:r>
      <w:r w:rsidR="0044115D">
        <w:t xml:space="preserve"> </w:t>
      </w:r>
      <w:r w:rsidRPr="00490093">
        <w:t xml:space="preserve">Student learning is </w:t>
      </w:r>
      <w:r w:rsidR="00DE5940" w:rsidRPr="00490093">
        <w:t xml:space="preserve">assessed via </w:t>
      </w:r>
      <w:r w:rsidRPr="00490093">
        <w:t xml:space="preserve">a Quick Write </w:t>
      </w:r>
      <w:r w:rsidR="00C476AD" w:rsidRPr="00490093">
        <w:t>at the end of the lesson</w:t>
      </w:r>
      <w:r w:rsidRPr="00490093">
        <w:t xml:space="preserve">: </w:t>
      </w:r>
      <w:r w:rsidR="00FA33A4" w:rsidRPr="00490093">
        <w:rPr>
          <w:rFonts w:eastAsia="Times New Roman" w:cs="Arial"/>
          <w:color w:val="000000"/>
          <w:shd w:val="clear" w:color="auto" w:fill="FFFFFF"/>
        </w:rPr>
        <w:t xml:space="preserve">Choose either </w:t>
      </w:r>
      <w:r w:rsidR="008C5554" w:rsidRPr="00490093">
        <w:rPr>
          <w:rFonts w:eastAsia="Times New Roman" w:cs="Arial"/>
          <w:color w:val="000000"/>
          <w:shd w:val="clear" w:color="auto" w:fill="FFFFFF"/>
        </w:rPr>
        <w:t xml:space="preserve">Marc </w:t>
      </w:r>
      <w:r w:rsidR="00FA33A4" w:rsidRPr="00490093">
        <w:rPr>
          <w:rFonts w:eastAsia="Times New Roman" w:cs="Arial"/>
          <w:color w:val="000000"/>
          <w:shd w:val="clear" w:color="auto" w:fill="FFFFFF"/>
        </w:rPr>
        <w:t>Chagall’s painting “Romeo and Juliet” or</w:t>
      </w:r>
      <w:r w:rsidR="008C5554" w:rsidRPr="00490093">
        <w:rPr>
          <w:rFonts w:eastAsia="Times New Roman" w:cs="Arial"/>
          <w:color w:val="000000"/>
          <w:shd w:val="clear" w:color="auto" w:fill="FFFFFF"/>
        </w:rPr>
        <w:t xml:space="preserve"> Baz</w:t>
      </w:r>
      <w:r w:rsidR="00FA33A4" w:rsidRPr="00490093">
        <w:rPr>
          <w:rFonts w:eastAsia="Times New Roman" w:cs="Arial"/>
          <w:color w:val="000000"/>
          <w:shd w:val="clear" w:color="auto" w:fill="FFFFFF"/>
        </w:rPr>
        <w:t xml:space="preserve"> Luhrmann’s </w:t>
      </w:r>
      <w:r w:rsidR="00FA33A4" w:rsidRPr="00490093">
        <w:rPr>
          <w:rFonts w:eastAsia="Times New Roman" w:cs="Arial"/>
          <w:i/>
          <w:color w:val="000000"/>
          <w:shd w:val="clear" w:color="auto" w:fill="FFFFFF"/>
        </w:rPr>
        <w:t>Romeo + Juliet</w:t>
      </w:r>
      <w:r w:rsidR="00FA33A4" w:rsidRPr="00490093">
        <w:rPr>
          <w:rFonts w:eastAsia="Times New Roman" w:cs="Arial"/>
          <w:color w:val="000000"/>
          <w:shd w:val="clear" w:color="auto" w:fill="FFFFFF"/>
        </w:rPr>
        <w:t>. Which aspects of</w:t>
      </w:r>
      <w:r w:rsidR="008C5554" w:rsidRPr="00490093">
        <w:rPr>
          <w:rFonts w:eastAsia="Times New Roman" w:cs="Arial"/>
          <w:color w:val="000000"/>
          <w:shd w:val="clear" w:color="auto" w:fill="FFFFFF"/>
        </w:rPr>
        <w:t xml:space="preserve"> William Shakespeare’s</w:t>
      </w:r>
      <w:r w:rsidR="00FA33A4" w:rsidRPr="00490093">
        <w:rPr>
          <w:rFonts w:eastAsia="Times New Roman" w:cs="Arial"/>
          <w:color w:val="000000"/>
          <w:shd w:val="clear" w:color="auto" w:fill="FFFFFF"/>
        </w:rPr>
        <w:t xml:space="preserve"> </w:t>
      </w:r>
      <w:r w:rsidR="00FA33A4" w:rsidRPr="00490093">
        <w:rPr>
          <w:rFonts w:eastAsia="Times New Roman" w:cs="Arial"/>
          <w:i/>
          <w:color w:val="000000"/>
          <w:shd w:val="clear" w:color="auto" w:fill="FFFFFF"/>
        </w:rPr>
        <w:t>Romeo and Juliet</w:t>
      </w:r>
      <w:r w:rsidR="00DE5940">
        <w:t xml:space="preserve"> </w:t>
      </w:r>
      <w:r w:rsidR="00FA33A4" w:rsidRPr="00490093">
        <w:rPr>
          <w:rFonts w:eastAsia="Times New Roman" w:cs="Arial"/>
          <w:color w:val="000000"/>
          <w:shd w:val="clear" w:color="auto" w:fill="FFFFFF"/>
        </w:rPr>
        <w:t xml:space="preserve">does the artist/director choose to emphasize and which </w:t>
      </w:r>
      <w:r w:rsidR="00DF6E12" w:rsidRPr="00490093">
        <w:rPr>
          <w:rFonts w:eastAsia="Times New Roman" w:cs="Arial"/>
          <w:color w:val="000000"/>
          <w:shd w:val="clear" w:color="auto" w:fill="FFFFFF"/>
        </w:rPr>
        <w:t>aspects are absent?</w:t>
      </w:r>
      <w:r w:rsidR="00FA33A4" w:rsidRPr="00490093">
        <w:rPr>
          <w:rFonts w:eastAsia="Times New Roman" w:cs="Arial"/>
          <w:color w:val="000000"/>
          <w:shd w:val="clear" w:color="auto" w:fill="FFFFFF"/>
        </w:rPr>
        <w:t xml:space="preserve"> </w:t>
      </w:r>
      <w:r w:rsidR="003D3DB2">
        <w:rPr>
          <w:rFonts w:eastAsia="Times New Roman" w:cs="Arial"/>
          <w:color w:val="000000"/>
          <w:shd w:val="clear" w:color="auto" w:fill="FFFFFF"/>
        </w:rPr>
        <w:t xml:space="preserve">In addition, students may choose to respond to an </w:t>
      </w:r>
      <w:r w:rsidR="00A07629" w:rsidRPr="00490093">
        <w:rPr>
          <w:rFonts w:eastAsia="Times New Roman" w:cs="Arial"/>
          <w:color w:val="000000"/>
          <w:shd w:val="clear" w:color="auto" w:fill="FFFFFF"/>
        </w:rPr>
        <w:t>o</w:t>
      </w:r>
      <w:r w:rsidR="00FA33A4" w:rsidRPr="00490093">
        <w:rPr>
          <w:rFonts w:eastAsia="Times New Roman" w:cs="Arial"/>
          <w:color w:val="000000"/>
          <w:shd w:val="clear" w:color="auto" w:fill="FFFFFF"/>
        </w:rPr>
        <w:t xml:space="preserve">ptional extension question: Analyze the impact of these choices. </w:t>
      </w:r>
    </w:p>
    <w:p w14:paraId="36CE688A" w14:textId="77777777" w:rsidR="00790BCC" w:rsidRPr="00490093" w:rsidRDefault="00FA33A4" w:rsidP="00FA33A4">
      <w:pPr>
        <w:rPr>
          <w:rFonts w:eastAsia="Times New Roman"/>
        </w:rPr>
      </w:pPr>
      <w:r w:rsidRPr="00490093">
        <w:rPr>
          <w:rFonts w:eastAsia="Times New Roman" w:cs="Arial"/>
          <w:color w:val="000000"/>
          <w:shd w:val="clear" w:color="auto" w:fill="FFFFFF"/>
        </w:rPr>
        <w:t>For homework, students</w:t>
      </w:r>
      <w:r w:rsidR="00A07629" w:rsidRPr="00490093">
        <w:rPr>
          <w:rFonts w:eastAsia="Times New Roman" w:cs="Arial"/>
          <w:color w:val="000000"/>
          <w:shd w:val="clear" w:color="auto" w:fill="FFFFFF"/>
        </w:rPr>
        <w:t xml:space="preserve"> respond briefly </w:t>
      </w:r>
      <w:r w:rsidR="00DD5D5D" w:rsidRPr="00490093">
        <w:rPr>
          <w:rFonts w:eastAsia="Times New Roman" w:cs="Arial"/>
          <w:color w:val="000000"/>
          <w:shd w:val="clear" w:color="auto" w:fill="FFFFFF"/>
        </w:rPr>
        <w:t xml:space="preserve">to </w:t>
      </w:r>
      <w:r w:rsidR="00A07629" w:rsidRPr="00490093">
        <w:rPr>
          <w:rFonts w:eastAsia="Times New Roman" w:cs="Arial"/>
          <w:color w:val="000000"/>
          <w:shd w:val="clear" w:color="auto" w:fill="FFFFFF"/>
        </w:rPr>
        <w:t>the same prompt,</w:t>
      </w:r>
      <w:r w:rsidRPr="00490093">
        <w:rPr>
          <w:rFonts w:eastAsia="Times New Roman" w:cs="Arial"/>
          <w:color w:val="000000"/>
          <w:shd w:val="clear" w:color="auto" w:fill="FFFFFF"/>
        </w:rPr>
        <w:t xml:space="preserve"> analyz</w:t>
      </w:r>
      <w:r w:rsidR="00A07629" w:rsidRPr="00490093">
        <w:rPr>
          <w:rFonts w:eastAsia="Times New Roman" w:cs="Arial"/>
          <w:color w:val="000000"/>
          <w:shd w:val="clear" w:color="auto" w:fill="FFFFFF"/>
        </w:rPr>
        <w:t>ing</w:t>
      </w:r>
      <w:r w:rsidRPr="00490093">
        <w:rPr>
          <w:rFonts w:eastAsia="Times New Roman" w:cs="Arial"/>
          <w:color w:val="000000"/>
          <w:shd w:val="clear" w:color="auto" w:fill="FFFFFF"/>
        </w:rPr>
        <w:t xml:space="preserve"> the work</w:t>
      </w:r>
      <w:r w:rsidR="00A07629" w:rsidRPr="00490093">
        <w:rPr>
          <w:rFonts w:eastAsia="Times New Roman" w:cs="Arial"/>
          <w:color w:val="000000"/>
          <w:shd w:val="clear" w:color="auto" w:fill="FFFFFF"/>
        </w:rPr>
        <w:t xml:space="preserve"> not discussed in the Quick Write</w:t>
      </w:r>
      <w:r w:rsidRPr="00490093">
        <w:rPr>
          <w:rFonts w:eastAsia="Times New Roman" w:cs="Arial"/>
          <w:color w:val="000000"/>
          <w:shd w:val="clear" w:color="auto" w:fill="FFFFFF"/>
        </w:rPr>
        <w:t>.</w:t>
      </w:r>
    </w:p>
    <w:p w14:paraId="278D378C" w14:textId="77777777" w:rsidR="00790BCC" w:rsidRPr="00790BCC" w:rsidRDefault="00723EE9" w:rsidP="00D31F4D">
      <w:pPr>
        <w:pStyle w:val="Heading1"/>
      </w:pPr>
      <w:r>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14:paraId="51EF5405" w14:textId="77777777" w:rsidTr="00CE0317">
        <w:tc>
          <w:tcPr>
            <w:tcW w:w="9450" w:type="dxa"/>
            <w:gridSpan w:val="2"/>
            <w:shd w:val="clear" w:color="auto" w:fill="76923C"/>
          </w:tcPr>
          <w:p w14:paraId="6F98BF49" w14:textId="77777777" w:rsidR="00790BCC" w:rsidRPr="00490093" w:rsidRDefault="00790BCC" w:rsidP="007017EB">
            <w:pPr>
              <w:pStyle w:val="TableHeaders"/>
            </w:pPr>
            <w:r w:rsidRPr="00490093">
              <w:t>Assessed Standard(s)</w:t>
            </w:r>
          </w:p>
        </w:tc>
      </w:tr>
      <w:tr w:rsidR="00790BCC" w:rsidRPr="00790BCC" w14:paraId="123510EB" w14:textId="77777777" w:rsidTr="00CE0317">
        <w:tc>
          <w:tcPr>
            <w:tcW w:w="1213" w:type="dxa"/>
          </w:tcPr>
          <w:p w14:paraId="6577316F" w14:textId="77777777" w:rsidR="00790BCC" w:rsidRPr="00790BCC" w:rsidRDefault="00723EE9" w:rsidP="00D31F4D">
            <w:pPr>
              <w:pStyle w:val="TableText"/>
            </w:pPr>
            <w:r>
              <w:t>RL.9-10.</w:t>
            </w:r>
            <w:r w:rsidR="00FA33A4">
              <w:t>7</w:t>
            </w:r>
          </w:p>
        </w:tc>
        <w:tc>
          <w:tcPr>
            <w:tcW w:w="8237" w:type="dxa"/>
          </w:tcPr>
          <w:p w14:paraId="28B06590" w14:textId="77777777" w:rsidR="00790BCC" w:rsidRPr="00790BCC" w:rsidRDefault="00FA33A4" w:rsidP="00723EE9">
            <w:pPr>
              <w:pStyle w:val="TableText"/>
            </w:pPr>
            <w:r w:rsidRPr="00A44D82">
              <w:t xml:space="preserve">Analyze the representation of a subject or a key scene in two different artistic mediums, including what is emphasized or absent in each treatment (e.g., Auden’s “Musée des Beaux Arts” and Breughel’s </w:t>
            </w:r>
            <w:r w:rsidRPr="00A44D82">
              <w:rPr>
                <w:i/>
              </w:rPr>
              <w:t>Landscape with the Fall of Icarus</w:t>
            </w:r>
            <w:r w:rsidRPr="00A44D82">
              <w:t>).</w:t>
            </w:r>
          </w:p>
        </w:tc>
      </w:tr>
      <w:tr w:rsidR="00790BCC" w:rsidRPr="00790BCC" w14:paraId="02603646" w14:textId="77777777" w:rsidTr="00CE0317">
        <w:tc>
          <w:tcPr>
            <w:tcW w:w="9450" w:type="dxa"/>
            <w:gridSpan w:val="2"/>
            <w:shd w:val="clear" w:color="auto" w:fill="76923C"/>
          </w:tcPr>
          <w:p w14:paraId="18D6C56A" w14:textId="77777777" w:rsidR="00790BCC" w:rsidRPr="00490093" w:rsidRDefault="00790BCC" w:rsidP="007017EB">
            <w:pPr>
              <w:pStyle w:val="TableHeaders"/>
            </w:pPr>
            <w:r w:rsidRPr="00490093">
              <w:t>Addressed Standard(s)</w:t>
            </w:r>
          </w:p>
        </w:tc>
      </w:tr>
      <w:tr w:rsidR="00FA33A4" w:rsidRPr="00790BCC" w14:paraId="123B966F" w14:textId="77777777" w:rsidTr="00CE0317">
        <w:trPr>
          <w:trHeight w:val="462"/>
        </w:trPr>
        <w:tc>
          <w:tcPr>
            <w:tcW w:w="9450" w:type="dxa"/>
            <w:gridSpan w:val="2"/>
          </w:tcPr>
          <w:p w14:paraId="400EC8D6" w14:textId="77777777" w:rsidR="00FA33A4" w:rsidRPr="00790BCC" w:rsidRDefault="00FA33A4" w:rsidP="00D31F4D">
            <w:pPr>
              <w:pStyle w:val="TableText"/>
            </w:pPr>
            <w:r>
              <w:t>None.</w:t>
            </w:r>
          </w:p>
        </w:tc>
      </w:tr>
    </w:tbl>
    <w:p w14:paraId="1306DEE4"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F660B" w:rsidRPr="00790BCC" w14:paraId="183769A7" w14:textId="77777777" w:rsidTr="00CE0317">
        <w:tc>
          <w:tcPr>
            <w:tcW w:w="9450" w:type="dxa"/>
            <w:shd w:val="clear" w:color="auto" w:fill="76923C"/>
          </w:tcPr>
          <w:p w14:paraId="09A19E02" w14:textId="77777777" w:rsidR="003F660B" w:rsidRPr="00490093" w:rsidRDefault="003F660B" w:rsidP="003F660B">
            <w:pPr>
              <w:pStyle w:val="TableHeaders"/>
            </w:pPr>
            <w:r w:rsidRPr="00490093">
              <w:t>Assessment(s)</w:t>
            </w:r>
          </w:p>
        </w:tc>
      </w:tr>
      <w:tr w:rsidR="003F660B" w:rsidRPr="00790BCC" w14:paraId="256BC8D8" w14:textId="77777777" w:rsidTr="00CE0317">
        <w:tc>
          <w:tcPr>
            <w:tcW w:w="9450" w:type="dxa"/>
            <w:tcBorders>
              <w:top w:val="single" w:sz="4" w:space="0" w:color="auto"/>
              <w:left w:val="single" w:sz="4" w:space="0" w:color="auto"/>
              <w:bottom w:val="single" w:sz="4" w:space="0" w:color="auto"/>
              <w:right w:val="single" w:sz="4" w:space="0" w:color="auto"/>
            </w:tcBorders>
          </w:tcPr>
          <w:p w14:paraId="20DCE49E" w14:textId="77777777" w:rsidR="003F660B" w:rsidRPr="00790BCC" w:rsidRDefault="003F660B" w:rsidP="003F660B">
            <w:pPr>
              <w:pStyle w:val="TableText"/>
            </w:pPr>
            <w:r>
              <w:t>Student learning is assessed via a Quick Write at the end of the lesson. Students respond to the following prompt:</w:t>
            </w:r>
          </w:p>
          <w:p w14:paraId="553B36AC" w14:textId="77777777" w:rsidR="003F660B" w:rsidRPr="00490093" w:rsidRDefault="003F660B" w:rsidP="00CE0317">
            <w:pPr>
              <w:pStyle w:val="BulletedList"/>
            </w:pPr>
            <w:r w:rsidRPr="00490093">
              <w:t>Choose either Marc Chagall’s painting “Romeo and Juliet” or</w:t>
            </w:r>
            <w:r w:rsidR="0004308A" w:rsidRPr="00490093">
              <w:t xml:space="preserve"> Baz</w:t>
            </w:r>
            <w:r w:rsidRPr="00490093">
              <w:t xml:space="preserve"> Luhrmann’s </w:t>
            </w:r>
            <w:r w:rsidRPr="00490093">
              <w:rPr>
                <w:i/>
              </w:rPr>
              <w:t>Romeo + Juliet</w:t>
            </w:r>
            <w:r w:rsidRPr="00490093">
              <w:t xml:space="preserve">. </w:t>
            </w:r>
            <w:r w:rsidRPr="00490093">
              <w:lastRenderedPageBreak/>
              <w:t xml:space="preserve">Which aspects of William Shakespeare’s </w:t>
            </w:r>
            <w:r w:rsidRPr="00490093">
              <w:rPr>
                <w:i/>
              </w:rPr>
              <w:t>Romeo and Juliet</w:t>
            </w:r>
            <w:r w:rsidRPr="00490093">
              <w:t xml:space="preserve"> does the artist/director choose to emphasize and which </w:t>
            </w:r>
            <w:r w:rsidR="00DF6E12" w:rsidRPr="00490093">
              <w:t>aspects are absent</w:t>
            </w:r>
            <w:r w:rsidRPr="00490093">
              <w:t xml:space="preserve">? </w:t>
            </w:r>
          </w:p>
          <w:p w14:paraId="5BAD43F1" w14:textId="77777777" w:rsidR="003F660B" w:rsidRPr="0071482C" w:rsidRDefault="003F660B" w:rsidP="00CE0317">
            <w:pPr>
              <w:pStyle w:val="IN"/>
            </w:pPr>
            <w:r w:rsidRPr="0071482C">
              <w:t xml:space="preserve">Some students may benefit from responding to the </w:t>
            </w:r>
            <w:r>
              <w:t>optional extension prompt:</w:t>
            </w:r>
          </w:p>
          <w:p w14:paraId="21145E21" w14:textId="77777777" w:rsidR="003F660B" w:rsidRPr="00790BCC" w:rsidRDefault="003F660B" w:rsidP="00CE0317">
            <w:pPr>
              <w:pStyle w:val="INBullet"/>
            </w:pPr>
            <w:r w:rsidRPr="0071482C">
              <w:t>Analyze the impact of these choices.</w:t>
            </w:r>
          </w:p>
        </w:tc>
      </w:tr>
      <w:tr w:rsidR="003F660B" w:rsidRPr="00790BCC" w14:paraId="59D6AE22" w14:textId="77777777" w:rsidTr="00CE0317">
        <w:tc>
          <w:tcPr>
            <w:tcW w:w="9450" w:type="dxa"/>
            <w:shd w:val="clear" w:color="auto" w:fill="76923C"/>
          </w:tcPr>
          <w:p w14:paraId="3304CA6E" w14:textId="77777777" w:rsidR="003F660B" w:rsidRPr="00490093" w:rsidRDefault="003F660B" w:rsidP="003F660B">
            <w:pPr>
              <w:pStyle w:val="TableHeaders"/>
            </w:pPr>
            <w:r w:rsidRPr="00490093">
              <w:lastRenderedPageBreak/>
              <w:t>High Performance Response(s)</w:t>
            </w:r>
          </w:p>
        </w:tc>
      </w:tr>
      <w:tr w:rsidR="003F660B" w:rsidRPr="00790BCC" w14:paraId="46BC6AF9" w14:textId="77777777" w:rsidTr="00CE0317">
        <w:tc>
          <w:tcPr>
            <w:tcW w:w="9450" w:type="dxa"/>
          </w:tcPr>
          <w:p w14:paraId="1BE335D4" w14:textId="77777777" w:rsidR="007E0204" w:rsidRDefault="007E0204" w:rsidP="001330A3">
            <w:pPr>
              <w:pStyle w:val="TableText"/>
            </w:pPr>
            <w:r>
              <w:t>A High Performance Response should:</w:t>
            </w:r>
          </w:p>
          <w:p w14:paraId="7694D9EF" w14:textId="77777777" w:rsidR="003F660B" w:rsidRPr="00490093" w:rsidRDefault="003F660B" w:rsidP="007E0204">
            <w:pPr>
              <w:pStyle w:val="BulletedList"/>
            </w:pPr>
            <w:r w:rsidRPr="00490093">
              <w:t xml:space="preserve">Select an artwork and identify its title and creator (e.g., Baz Luhrmann’s </w:t>
            </w:r>
            <w:r w:rsidRPr="00490093">
              <w:rPr>
                <w:i/>
              </w:rPr>
              <w:t>Romeo + Juliet</w:t>
            </w:r>
            <w:r w:rsidRPr="00490093">
              <w:t xml:space="preserve"> or Marc Chagall’s “Romeo and Juliet”).</w:t>
            </w:r>
          </w:p>
          <w:p w14:paraId="47799072" w14:textId="77777777" w:rsidR="003F660B" w:rsidRPr="00490093" w:rsidRDefault="003F660B" w:rsidP="00AF22FA">
            <w:pPr>
              <w:pStyle w:val="BulletedList"/>
            </w:pPr>
            <w:r w:rsidRPr="00490093">
              <w:t>Identify which aspects of Shakespeare’s play the artist chose to emphasize.</w:t>
            </w:r>
            <w:r w:rsidR="00F326F0" w:rsidRPr="00490093">
              <w:t xml:space="preserve"> </w:t>
            </w:r>
          </w:p>
          <w:p w14:paraId="1DA7518A" w14:textId="77777777" w:rsidR="003F660B" w:rsidRDefault="003F660B" w:rsidP="00AC6A62">
            <w:pPr>
              <w:pStyle w:val="BulletedList"/>
              <w:numPr>
                <w:ilvl w:val="1"/>
                <w:numId w:val="35"/>
              </w:numPr>
              <w:ind w:left="720"/>
              <w:rPr>
                <w:b/>
                <w:bCs/>
                <w:i/>
                <w:color w:val="7F7F7F"/>
                <w:sz w:val="20"/>
              </w:rPr>
            </w:pPr>
            <w:r w:rsidRPr="00BD2759">
              <w:rPr>
                <w:i/>
              </w:rPr>
              <w:t>Romeo + Juliet</w:t>
            </w:r>
            <w:r w:rsidRPr="00845CA0">
              <w:rPr>
                <w:i/>
              </w:rPr>
              <w:t xml:space="preserve">: </w:t>
            </w:r>
            <w:r w:rsidRPr="007E0204">
              <w:t xml:space="preserve">Luhrmann </w:t>
            </w:r>
            <w:r>
              <w:t>emphasizes Juliet’s innocence through the imagery of candles and angels</w:t>
            </w:r>
            <w:r w:rsidR="000B4A04">
              <w:t>, and</w:t>
            </w:r>
            <w:r>
              <w:t xml:space="preserve"> her joy through the close-ups of her smiling while she delivers her soliloquy and her eagerness for Romeo’s arrival.</w:t>
            </w:r>
          </w:p>
          <w:p w14:paraId="36EFD2BB" w14:textId="77777777" w:rsidR="003F660B" w:rsidRPr="00F357B3" w:rsidRDefault="003F660B" w:rsidP="00AC6A62">
            <w:pPr>
              <w:pStyle w:val="BulletedList"/>
              <w:numPr>
                <w:ilvl w:val="1"/>
                <w:numId w:val="35"/>
              </w:numPr>
              <w:ind w:left="720"/>
              <w:rPr>
                <w:b/>
                <w:bCs/>
                <w:i/>
                <w:color w:val="7F7F7F"/>
                <w:sz w:val="20"/>
              </w:rPr>
            </w:pPr>
            <w:r w:rsidRPr="00BD2759">
              <w:t>“Romeo and Juliet”: Chagall</w:t>
            </w:r>
            <w:r w:rsidRPr="000B4A04">
              <w:t xml:space="preserve"> </w:t>
            </w:r>
            <w:r w:rsidRPr="003F660B">
              <w:t>emphasizes Romeo and Juliet’s love for each other through the two portraits of the couple</w:t>
            </w:r>
            <w:r w:rsidR="00DF2B13">
              <w:t>:</w:t>
            </w:r>
            <w:r w:rsidRPr="003F660B">
              <w:t xml:space="preserve"> one full-length and one of just their heads. In the full-length portrait</w:t>
            </w:r>
            <w:r w:rsidR="00DF2B13">
              <w:t>,</w:t>
            </w:r>
            <w:r w:rsidRPr="003F660B">
              <w:t xml:space="preserve"> Romeo wraps his arm around Juliet protectively while she rests her head on him; in the small picture of their faces, their foreheads are touching.</w:t>
            </w:r>
          </w:p>
          <w:p w14:paraId="2974213C" w14:textId="77777777" w:rsidR="003F660B" w:rsidRPr="00490093" w:rsidRDefault="003F660B" w:rsidP="007E0204">
            <w:pPr>
              <w:pStyle w:val="BulletedList"/>
            </w:pPr>
            <w:r w:rsidRPr="00490093">
              <w:t>Identify which aspects of Shakespeare’s play the artist chose to omit</w:t>
            </w:r>
            <w:r w:rsidR="00DF2B13" w:rsidRPr="00490093">
              <w:t>.</w:t>
            </w:r>
          </w:p>
          <w:p w14:paraId="672BB158" w14:textId="77777777" w:rsidR="00BB1C09" w:rsidRDefault="003F660B" w:rsidP="00AC6A62">
            <w:pPr>
              <w:pStyle w:val="BulletedList"/>
              <w:numPr>
                <w:ilvl w:val="1"/>
                <w:numId w:val="35"/>
              </w:numPr>
              <w:ind w:left="720"/>
              <w:rPr>
                <w:b/>
                <w:bCs/>
                <w:i/>
                <w:color w:val="7F7F7F"/>
                <w:sz w:val="20"/>
              </w:rPr>
            </w:pPr>
            <w:r w:rsidRPr="00BD2759">
              <w:rPr>
                <w:i/>
              </w:rPr>
              <w:t>Romeo + Juliet:</w:t>
            </w:r>
            <w:r>
              <w:rPr>
                <w:i/>
              </w:rPr>
              <w:t xml:space="preserve"> </w:t>
            </w:r>
            <w:r>
              <w:t xml:space="preserve">Luhrmann cut a large portion of Juliet’s soliloquy, eliminating her beautiful, figurative language and her many expressions of joy and love. </w:t>
            </w:r>
          </w:p>
          <w:p w14:paraId="123F5FCD" w14:textId="77777777" w:rsidR="003F660B" w:rsidRPr="00490093" w:rsidRDefault="003F660B" w:rsidP="00AC6A62">
            <w:pPr>
              <w:pStyle w:val="BulletedList"/>
              <w:numPr>
                <w:ilvl w:val="1"/>
                <w:numId w:val="35"/>
              </w:numPr>
              <w:ind w:left="720"/>
              <w:rPr>
                <w:b/>
                <w:bCs/>
                <w:i/>
                <w:iCs/>
                <w:color w:val="243F60"/>
                <w:sz w:val="20"/>
              </w:rPr>
            </w:pPr>
            <w:r w:rsidRPr="00BD2759">
              <w:t>“Romeo and Juliet”:</w:t>
            </w:r>
            <w:r>
              <w:t xml:space="preserve"> </w:t>
            </w:r>
            <w:r w:rsidR="00DF6E12">
              <w:t xml:space="preserve">The violence in the play is absent from </w:t>
            </w:r>
            <w:r>
              <w:t>Chagall</w:t>
            </w:r>
            <w:r w:rsidR="006511E2">
              <w:t>’</w:t>
            </w:r>
            <w:r w:rsidR="00DF6E12">
              <w:t>s painting</w:t>
            </w:r>
            <w:r w:rsidR="000B4A04">
              <w:t>.</w:t>
            </w:r>
            <w:r>
              <w:t xml:space="preserve"> </w:t>
            </w:r>
            <w:r w:rsidR="000B4A04">
              <w:t>T</w:t>
            </w:r>
            <w:r>
              <w:t>here is no evidence of feuding families or of people dying as a result of those feuds.</w:t>
            </w:r>
          </w:p>
          <w:p w14:paraId="244B055B" w14:textId="77777777" w:rsidR="003F660B" w:rsidRDefault="003F660B" w:rsidP="00845CA0">
            <w:pPr>
              <w:pStyle w:val="IN"/>
              <w:spacing w:before="60"/>
            </w:pPr>
            <w:r>
              <w:t>Student responses to the extension prompt may include the following:</w:t>
            </w:r>
          </w:p>
          <w:p w14:paraId="6D192B47" w14:textId="77777777" w:rsidR="003F660B" w:rsidRDefault="003F660B" w:rsidP="00845CA0">
            <w:pPr>
              <w:pStyle w:val="INBullet"/>
              <w:spacing w:before="60"/>
              <w:rPr>
                <w:b/>
                <w:bCs/>
                <w:i/>
                <w:sz w:val="20"/>
              </w:rPr>
            </w:pPr>
            <w:r>
              <w:rPr>
                <w:i/>
              </w:rPr>
              <w:t>Romeo + Juliet:</w:t>
            </w:r>
            <w:r>
              <w:t xml:space="preserve"> The imagery of candles, statues of angels, and the statue of </w:t>
            </w:r>
            <w:r w:rsidR="00743685">
              <w:t xml:space="preserve">the Virgin </w:t>
            </w:r>
            <w:r>
              <w:t xml:space="preserve">Mary reinforces the religious imagery that Romeo uses when he first meets Juliet and presents her as an innocent and sheltered girl. </w:t>
            </w:r>
          </w:p>
          <w:p w14:paraId="799E3DF9" w14:textId="77777777" w:rsidR="003F660B" w:rsidRPr="00821A02" w:rsidRDefault="003F660B" w:rsidP="00BA094F">
            <w:pPr>
              <w:pStyle w:val="INBullet"/>
              <w:spacing w:before="60"/>
              <w:rPr>
                <w:b/>
                <w:bCs/>
                <w:i/>
                <w:sz w:val="20"/>
              </w:rPr>
            </w:pPr>
            <w:r>
              <w:t xml:space="preserve">“Romeo and Juliet”: By using bright colors and happy imagery, without including any of the darker elements, Chagall creates a painting that allows viewers to see Romeo and Juliet </w:t>
            </w:r>
            <w:r w:rsidR="0096136F">
              <w:t xml:space="preserve">happy, </w:t>
            </w:r>
            <w:r>
              <w:t>as they might have been</w:t>
            </w:r>
            <w:r w:rsidR="00DF6E12">
              <w:t xml:space="preserve"> if their families had not been feuding</w:t>
            </w:r>
            <w:r w:rsidR="00BA094F">
              <w:t>.</w:t>
            </w:r>
            <w:r w:rsidR="00DF6E12">
              <w:t xml:space="preserve"> </w:t>
            </w:r>
            <w:r>
              <w:t xml:space="preserve">The happy picture of </w:t>
            </w:r>
            <w:r w:rsidR="00DE5940">
              <w:t xml:space="preserve">the </w:t>
            </w:r>
            <w:r>
              <w:t>couple creates a feeling of tension, because viewers knowing that Romeo and Juliet are doomed will recognize that this happiness is only temporary.</w:t>
            </w:r>
          </w:p>
        </w:tc>
      </w:tr>
    </w:tbl>
    <w:p w14:paraId="4560B37D" w14:textId="77777777" w:rsidR="00790BCC" w:rsidRPr="00790BCC" w:rsidRDefault="00790BCC" w:rsidP="00D31F4D">
      <w:pPr>
        <w:pStyle w:val="Heading1"/>
      </w:pPr>
      <w:r w:rsidRPr="00341F48">
        <w:lastRenderedPageBreak/>
        <w:t>Voc</w:t>
      </w:r>
      <w:r w:rsidR="002C3617">
        <w:t>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10BA60D" w14:textId="77777777" w:rsidTr="00BC16A0">
        <w:tc>
          <w:tcPr>
            <w:tcW w:w="9450" w:type="dxa"/>
            <w:shd w:val="clear" w:color="auto" w:fill="76923C"/>
          </w:tcPr>
          <w:p w14:paraId="29D2A4DE" w14:textId="77777777" w:rsidR="00790BCC" w:rsidRPr="00490093" w:rsidRDefault="00790BCC" w:rsidP="00D31F4D">
            <w:pPr>
              <w:pStyle w:val="TableHeaders"/>
            </w:pPr>
            <w:r w:rsidRPr="00490093">
              <w:t>Vocabulary to provide directly (will not include extended instruction)</w:t>
            </w:r>
          </w:p>
        </w:tc>
      </w:tr>
      <w:tr w:rsidR="00790BCC" w:rsidRPr="00790BCC" w14:paraId="7564502A" w14:textId="77777777" w:rsidTr="00BC16A0">
        <w:tc>
          <w:tcPr>
            <w:tcW w:w="9450" w:type="dxa"/>
          </w:tcPr>
          <w:p w14:paraId="06EE0C8E" w14:textId="77777777" w:rsidR="00790BCC" w:rsidRPr="00490093" w:rsidRDefault="009E4EA3" w:rsidP="00CE0317">
            <w:pPr>
              <w:pStyle w:val="BulletedList"/>
            </w:pPr>
            <w:r w:rsidRPr="00490093">
              <w:t>None.</w:t>
            </w:r>
            <w:r w:rsidR="00F326F0" w:rsidRPr="00490093">
              <w:t>*</w:t>
            </w:r>
          </w:p>
        </w:tc>
      </w:tr>
      <w:tr w:rsidR="00790BCC" w:rsidRPr="00790BCC" w14:paraId="3985AAA5" w14:textId="77777777" w:rsidTr="00BC16A0">
        <w:tc>
          <w:tcPr>
            <w:tcW w:w="9450" w:type="dxa"/>
            <w:shd w:val="clear" w:color="auto" w:fill="76923C"/>
          </w:tcPr>
          <w:p w14:paraId="24645E62" w14:textId="77777777" w:rsidR="00790BCC" w:rsidRPr="00490093" w:rsidRDefault="00790BCC" w:rsidP="00D31F4D">
            <w:pPr>
              <w:pStyle w:val="TableHeaders"/>
            </w:pPr>
            <w:r w:rsidRPr="00490093">
              <w:t>Vocabulary to teach (may include direct word work and/or questions)</w:t>
            </w:r>
          </w:p>
        </w:tc>
      </w:tr>
      <w:tr w:rsidR="00790BCC" w:rsidRPr="00790BCC" w14:paraId="3B064098" w14:textId="77777777" w:rsidTr="00BC16A0">
        <w:tc>
          <w:tcPr>
            <w:tcW w:w="9450" w:type="dxa"/>
          </w:tcPr>
          <w:p w14:paraId="57F05C00" w14:textId="77777777" w:rsidR="00790BCC" w:rsidRPr="00490093" w:rsidRDefault="009E4EA3" w:rsidP="00CE0317">
            <w:pPr>
              <w:pStyle w:val="BulletedList"/>
            </w:pPr>
            <w:r w:rsidRPr="00490093">
              <w:t>None.</w:t>
            </w:r>
            <w:r w:rsidR="00F326F0" w:rsidRPr="00490093">
              <w:t>*</w:t>
            </w:r>
          </w:p>
        </w:tc>
      </w:tr>
      <w:tr w:rsidR="00790BCC" w:rsidRPr="00790BCC" w14:paraId="76792955" w14:textId="77777777" w:rsidTr="00BC16A0">
        <w:tc>
          <w:tcPr>
            <w:tcW w:w="9450" w:type="dxa"/>
            <w:tcBorders>
              <w:top w:val="single" w:sz="4" w:space="0" w:color="auto"/>
              <w:left w:val="single" w:sz="4" w:space="0" w:color="auto"/>
              <w:bottom w:val="single" w:sz="4" w:space="0" w:color="auto"/>
              <w:right w:val="single" w:sz="4" w:space="0" w:color="auto"/>
            </w:tcBorders>
            <w:shd w:val="clear" w:color="auto" w:fill="76923C"/>
          </w:tcPr>
          <w:p w14:paraId="79E8E3D4" w14:textId="77777777" w:rsidR="00790BCC" w:rsidRPr="00490093" w:rsidRDefault="00790BCC" w:rsidP="00D31F4D">
            <w:pPr>
              <w:pStyle w:val="TableHeaders"/>
            </w:pPr>
            <w:r w:rsidRPr="00490093">
              <w:t>Additional vocabulary to support English Language Learners (to provide directly)</w:t>
            </w:r>
          </w:p>
        </w:tc>
      </w:tr>
      <w:tr w:rsidR="00790BCC" w:rsidRPr="00790BCC" w14:paraId="54F4D057" w14:textId="77777777" w:rsidTr="00BC16A0">
        <w:tc>
          <w:tcPr>
            <w:tcW w:w="9450" w:type="dxa"/>
            <w:tcBorders>
              <w:top w:val="single" w:sz="4" w:space="0" w:color="auto"/>
              <w:left w:val="single" w:sz="4" w:space="0" w:color="auto"/>
              <w:bottom w:val="single" w:sz="4" w:space="0" w:color="auto"/>
              <w:right w:val="single" w:sz="4" w:space="0" w:color="auto"/>
            </w:tcBorders>
          </w:tcPr>
          <w:p w14:paraId="2133A2AF" w14:textId="77777777" w:rsidR="00790BCC" w:rsidRPr="00490093" w:rsidRDefault="00723EE9" w:rsidP="00CE0317">
            <w:pPr>
              <w:pStyle w:val="BulletedList"/>
            </w:pPr>
            <w:r w:rsidRPr="00490093">
              <w:t>None.</w:t>
            </w:r>
            <w:r w:rsidR="00F326F0" w:rsidRPr="00490093">
              <w:t>*</w:t>
            </w:r>
          </w:p>
        </w:tc>
      </w:tr>
    </w:tbl>
    <w:p w14:paraId="4EE97F5C" w14:textId="77777777" w:rsidR="009E4EA3" w:rsidRDefault="009E4EA3" w:rsidP="009E4EA3">
      <w:r>
        <w:t>*</w:t>
      </w:r>
      <w:r w:rsidRPr="006160BF">
        <w:rPr>
          <w:sz w:val="18"/>
        </w:rPr>
        <w:t xml:space="preserve"> </w:t>
      </w:r>
      <w:r w:rsidRPr="00691A36">
        <w:rPr>
          <w:sz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7" w:history="1">
        <w:r w:rsidRPr="00456F1C">
          <w:rPr>
            <w:rStyle w:val="Hyperlink"/>
            <w:sz w:val="18"/>
          </w:rPr>
          <w:t>http://www.engageny.org/sites/default/files/resource/attachments/9-12_ela_prefatory_material.pdf</w:t>
        </w:r>
      </w:hyperlink>
      <w:r w:rsidR="00456F1C">
        <w:rPr>
          <w:sz w:val="18"/>
        </w:rPr>
        <w:t xml:space="preserve"> </w:t>
      </w:r>
    </w:p>
    <w:p w14:paraId="6EC7B985"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6F843083" w14:textId="77777777" w:rsidTr="00BC16A0">
        <w:tc>
          <w:tcPr>
            <w:tcW w:w="7537" w:type="dxa"/>
            <w:tcBorders>
              <w:bottom w:val="single" w:sz="4" w:space="0" w:color="auto"/>
            </w:tcBorders>
            <w:shd w:val="clear" w:color="auto" w:fill="76923C"/>
          </w:tcPr>
          <w:p w14:paraId="7F251FFE" w14:textId="77777777" w:rsidR="00790BCC" w:rsidRPr="00490093" w:rsidRDefault="00790BCC" w:rsidP="00D31F4D">
            <w:pPr>
              <w:pStyle w:val="TableHeaders"/>
            </w:pPr>
            <w:r w:rsidRPr="00490093">
              <w:t>Student-Facing Agenda</w:t>
            </w:r>
          </w:p>
        </w:tc>
        <w:tc>
          <w:tcPr>
            <w:tcW w:w="1913" w:type="dxa"/>
            <w:tcBorders>
              <w:bottom w:val="single" w:sz="4" w:space="0" w:color="auto"/>
            </w:tcBorders>
            <w:shd w:val="clear" w:color="auto" w:fill="76923C"/>
          </w:tcPr>
          <w:p w14:paraId="4E495D11" w14:textId="77777777" w:rsidR="00790BCC" w:rsidRPr="00490093" w:rsidRDefault="00790BCC" w:rsidP="00D31F4D">
            <w:pPr>
              <w:pStyle w:val="TableHeaders"/>
            </w:pPr>
            <w:r w:rsidRPr="00490093">
              <w:t>% of Lesson</w:t>
            </w:r>
          </w:p>
        </w:tc>
      </w:tr>
      <w:tr w:rsidR="00790BCC" w:rsidRPr="00790BCC" w14:paraId="3DE67169" w14:textId="77777777" w:rsidTr="00BC16A0">
        <w:trPr>
          <w:trHeight w:val="1313"/>
        </w:trPr>
        <w:tc>
          <w:tcPr>
            <w:tcW w:w="7537" w:type="dxa"/>
            <w:tcBorders>
              <w:bottom w:val="nil"/>
            </w:tcBorders>
          </w:tcPr>
          <w:p w14:paraId="3D45FB8A" w14:textId="77777777" w:rsidR="00790BCC" w:rsidRPr="00D31F4D" w:rsidRDefault="00790BCC" w:rsidP="00D31F4D">
            <w:pPr>
              <w:pStyle w:val="TableText"/>
              <w:rPr>
                <w:b/>
              </w:rPr>
            </w:pPr>
            <w:r w:rsidRPr="00D31F4D">
              <w:rPr>
                <w:b/>
              </w:rPr>
              <w:t>Standards &amp; Text:</w:t>
            </w:r>
          </w:p>
          <w:p w14:paraId="40CFB0FA" w14:textId="77777777" w:rsidR="00790BCC" w:rsidRPr="00490093" w:rsidRDefault="00723EE9" w:rsidP="00CE0317">
            <w:pPr>
              <w:pStyle w:val="BulletedList"/>
            </w:pPr>
            <w:r w:rsidRPr="00490093">
              <w:t>Standards: RL.9-10.</w:t>
            </w:r>
            <w:r w:rsidR="009E4EA3" w:rsidRPr="00490093">
              <w:t>7</w:t>
            </w:r>
          </w:p>
          <w:p w14:paraId="7AC54A79" w14:textId="2957CF87" w:rsidR="0090140D" w:rsidRPr="00490093" w:rsidRDefault="00723EE9" w:rsidP="00456F1C">
            <w:pPr>
              <w:pStyle w:val="BulletedList"/>
            </w:pPr>
            <w:r w:rsidRPr="00490093">
              <w:t xml:space="preserve">Text: </w:t>
            </w:r>
            <w:r w:rsidRPr="00490093">
              <w:rPr>
                <w:i/>
              </w:rPr>
              <w:t>Romeo and Juliet</w:t>
            </w:r>
            <w:r w:rsidR="008D7DCE" w:rsidRPr="00120058">
              <w:t xml:space="preserve"> </w:t>
            </w:r>
            <w:r w:rsidR="008D7DCE" w:rsidRPr="00490093">
              <w:t>by William Shakespeare</w:t>
            </w:r>
            <w:r w:rsidRPr="00490093">
              <w:t xml:space="preserve">, Act </w:t>
            </w:r>
            <w:r w:rsidR="00010D9B">
              <w:t>3.2</w:t>
            </w:r>
            <w:r w:rsidR="00456F1C">
              <w:t>:</w:t>
            </w:r>
            <w:r w:rsidRPr="00490093">
              <w:t xml:space="preserve"> lines 1–</w:t>
            </w:r>
            <w:r w:rsidR="009E4EA3" w:rsidRPr="00490093">
              <w:t>3</w:t>
            </w:r>
            <w:r w:rsidRPr="00490093">
              <w:t>1</w:t>
            </w:r>
          </w:p>
        </w:tc>
        <w:tc>
          <w:tcPr>
            <w:tcW w:w="1913" w:type="dxa"/>
            <w:tcBorders>
              <w:bottom w:val="nil"/>
            </w:tcBorders>
          </w:tcPr>
          <w:p w14:paraId="7DC6F41F" w14:textId="77777777" w:rsidR="00790BCC" w:rsidRPr="00790BCC" w:rsidRDefault="00790BCC" w:rsidP="00790BCC"/>
          <w:p w14:paraId="54904651" w14:textId="77777777" w:rsidR="00790BCC" w:rsidRPr="00790BCC" w:rsidRDefault="00790BCC" w:rsidP="00790BCC">
            <w:pPr>
              <w:spacing w:after="60" w:line="240" w:lineRule="auto"/>
            </w:pPr>
          </w:p>
        </w:tc>
      </w:tr>
      <w:tr w:rsidR="00790BCC" w:rsidRPr="00790BCC" w14:paraId="26A47A50" w14:textId="77777777" w:rsidTr="00BC16A0">
        <w:tc>
          <w:tcPr>
            <w:tcW w:w="7537" w:type="dxa"/>
            <w:tcBorders>
              <w:top w:val="nil"/>
            </w:tcBorders>
          </w:tcPr>
          <w:p w14:paraId="4C9996C5" w14:textId="77777777" w:rsidR="00790BCC" w:rsidRPr="00D31F4D" w:rsidRDefault="00790BCC" w:rsidP="00D31F4D">
            <w:pPr>
              <w:pStyle w:val="TableText"/>
              <w:rPr>
                <w:b/>
              </w:rPr>
            </w:pPr>
            <w:r w:rsidRPr="00D31F4D">
              <w:rPr>
                <w:b/>
              </w:rPr>
              <w:t>Learning Sequence:</w:t>
            </w:r>
          </w:p>
          <w:p w14:paraId="3B39E44D" w14:textId="77777777" w:rsidR="00790BCC" w:rsidRPr="00790BCC" w:rsidRDefault="00790BCC" w:rsidP="00723EE9">
            <w:pPr>
              <w:pStyle w:val="NumberedList"/>
            </w:pPr>
            <w:r w:rsidRPr="00790BCC">
              <w:t>Introduction of Lesson Agenda</w:t>
            </w:r>
          </w:p>
          <w:p w14:paraId="36F8248E" w14:textId="77777777" w:rsidR="00790BCC" w:rsidRPr="00790BCC" w:rsidRDefault="00790BCC" w:rsidP="00723EE9">
            <w:pPr>
              <w:pStyle w:val="NumberedList"/>
            </w:pPr>
            <w:r w:rsidRPr="00790BCC">
              <w:t>Homework Accountability</w:t>
            </w:r>
          </w:p>
          <w:p w14:paraId="689F3978" w14:textId="77777777" w:rsidR="005E7E0B" w:rsidRDefault="005E7E0B" w:rsidP="005E7E0B">
            <w:pPr>
              <w:pStyle w:val="NumberedList"/>
            </w:pPr>
            <w:r w:rsidRPr="005E7E0B">
              <w:t xml:space="preserve">Analyzing Visual Interpretations of Literature </w:t>
            </w:r>
          </w:p>
          <w:p w14:paraId="3F6CA149" w14:textId="77777777" w:rsidR="005E7E0B" w:rsidRDefault="005E7E0B" w:rsidP="005E7E0B">
            <w:pPr>
              <w:pStyle w:val="NumberedList"/>
            </w:pPr>
            <w:r w:rsidRPr="005E7E0B">
              <w:t>Analyzing Cinematic Interpretations of Literature</w:t>
            </w:r>
          </w:p>
          <w:p w14:paraId="45744E8D" w14:textId="77777777" w:rsidR="00723EE9" w:rsidRPr="00461F56" w:rsidRDefault="00947C07" w:rsidP="005E7E0B">
            <w:pPr>
              <w:pStyle w:val="NumberedList"/>
            </w:pPr>
            <w:r>
              <w:t>Quick Write</w:t>
            </w:r>
          </w:p>
          <w:p w14:paraId="19F659AE" w14:textId="77777777" w:rsidR="00790BCC" w:rsidRPr="00790BCC" w:rsidRDefault="00790BCC" w:rsidP="00723EE9">
            <w:pPr>
              <w:pStyle w:val="NumberedList"/>
            </w:pPr>
            <w:r w:rsidRPr="00790BCC">
              <w:t>Closing</w:t>
            </w:r>
          </w:p>
        </w:tc>
        <w:tc>
          <w:tcPr>
            <w:tcW w:w="1913" w:type="dxa"/>
            <w:tcBorders>
              <w:top w:val="nil"/>
            </w:tcBorders>
          </w:tcPr>
          <w:p w14:paraId="1ADB359D" w14:textId="77777777" w:rsidR="00790BCC" w:rsidRPr="00790BCC" w:rsidRDefault="00790BCC" w:rsidP="00790BCC">
            <w:pPr>
              <w:spacing w:before="40" w:after="40"/>
            </w:pPr>
          </w:p>
          <w:p w14:paraId="66A493DC" w14:textId="77777777" w:rsidR="00790BCC" w:rsidRPr="00790BCC" w:rsidRDefault="00790BCC" w:rsidP="00D31F4D">
            <w:pPr>
              <w:pStyle w:val="NumberedList"/>
              <w:numPr>
                <w:ilvl w:val="0"/>
                <w:numId w:val="13"/>
              </w:numPr>
            </w:pPr>
            <w:r w:rsidRPr="00790BCC">
              <w:t>5%</w:t>
            </w:r>
          </w:p>
          <w:p w14:paraId="52C9583B" w14:textId="77777777" w:rsidR="00790BCC" w:rsidRDefault="00947C07" w:rsidP="00D31F4D">
            <w:pPr>
              <w:pStyle w:val="NumberedList"/>
              <w:numPr>
                <w:ilvl w:val="0"/>
                <w:numId w:val="13"/>
              </w:numPr>
            </w:pPr>
            <w:r>
              <w:t>10</w:t>
            </w:r>
            <w:r w:rsidR="00790BCC" w:rsidRPr="00790BCC">
              <w:t>%</w:t>
            </w:r>
          </w:p>
          <w:p w14:paraId="114AAC33" w14:textId="77777777" w:rsidR="00723EE9" w:rsidRPr="00790BCC" w:rsidRDefault="00947C07" w:rsidP="00D31F4D">
            <w:pPr>
              <w:pStyle w:val="NumberedList"/>
              <w:numPr>
                <w:ilvl w:val="0"/>
                <w:numId w:val="13"/>
              </w:numPr>
            </w:pPr>
            <w:r>
              <w:t>3</w:t>
            </w:r>
            <w:r w:rsidR="00723EE9">
              <w:t>5%</w:t>
            </w:r>
          </w:p>
          <w:p w14:paraId="78BCCF0E" w14:textId="77777777" w:rsidR="00790BCC" w:rsidRPr="00790BCC" w:rsidRDefault="00947C07" w:rsidP="00D31F4D">
            <w:pPr>
              <w:pStyle w:val="NumberedList"/>
              <w:numPr>
                <w:ilvl w:val="0"/>
                <w:numId w:val="13"/>
              </w:numPr>
            </w:pPr>
            <w:r>
              <w:t>35</w:t>
            </w:r>
            <w:r w:rsidR="00790BCC" w:rsidRPr="00790BCC">
              <w:t>%</w:t>
            </w:r>
          </w:p>
          <w:p w14:paraId="7E604491" w14:textId="77777777" w:rsidR="00790BCC" w:rsidRPr="00790BCC" w:rsidRDefault="00723EE9" w:rsidP="00D31F4D">
            <w:pPr>
              <w:pStyle w:val="NumberedList"/>
              <w:numPr>
                <w:ilvl w:val="0"/>
                <w:numId w:val="13"/>
              </w:numPr>
            </w:pPr>
            <w:r>
              <w:t>1</w:t>
            </w:r>
            <w:r w:rsidR="00947C07">
              <w:t>0</w:t>
            </w:r>
            <w:r w:rsidR="00790BCC" w:rsidRPr="00790BCC">
              <w:t>%</w:t>
            </w:r>
          </w:p>
          <w:p w14:paraId="4E3371E0" w14:textId="77777777" w:rsidR="00723EE9" w:rsidRPr="00790BCC" w:rsidRDefault="00947C07" w:rsidP="009C37E0">
            <w:pPr>
              <w:pStyle w:val="NumberedList"/>
              <w:numPr>
                <w:ilvl w:val="0"/>
                <w:numId w:val="13"/>
              </w:numPr>
            </w:pPr>
            <w:r>
              <w:t>5</w:t>
            </w:r>
            <w:r w:rsidR="00790BCC" w:rsidRPr="00790BCC">
              <w:t>%</w:t>
            </w:r>
          </w:p>
        </w:tc>
      </w:tr>
    </w:tbl>
    <w:p w14:paraId="0EF52409" w14:textId="77777777" w:rsidR="00790BCC" w:rsidRPr="00790BCC" w:rsidRDefault="00790BCC" w:rsidP="00D31F4D">
      <w:pPr>
        <w:pStyle w:val="Heading1"/>
      </w:pPr>
      <w:r w:rsidRPr="00790BCC">
        <w:t>Materials</w:t>
      </w:r>
    </w:p>
    <w:p w14:paraId="6D741FFE" w14:textId="77777777" w:rsidR="000F3D85" w:rsidRDefault="000F3D85" w:rsidP="009A51EB">
      <w:pPr>
        <w:pStyle w:val="BulletedList"/>
      </w:pPr>
      <w:r>
        <w:t>Student copies of the 9.1 Common Core Learn</w:t>
      </w:r>
      <w:r w:rsidR="00456F1C">
        <w:t>ing Standards Tool (refer to 9.1</w:t>
      </w:r>
      <w:r>
        <w:t>.1 Lesson 1)</w:t>
      </w:r>
    </w:p>
    <w:p w14:paraId="1AFC525B" w14:textId="77777777" w:rsidR="000F3D85" w:rsidRDefault="000F3D85" w:rsidP="009A51EB">
      <w:pPr>
        <w:pStyle w:val="BulletedList"/>
      </w:pPr>
      <w:r>
        <w:t>Student copies</w:t>
      </w:r>
      <w:r w:rsidR="00DC5123">
        <w:t xml:space="preserve"> of the Act 3.2</w:t>
      </w:r>
      <w:r w:rsidR="00AC6A62">
        <w:t xml:space="preserve">, Lines 1–31 </w:t>
      </w:r>
      <w:r w:rsidR="00DC5123">
        <w:t xml:space="preserve"> Summary Tool (refer to 9</w:t>
      </w:r>
      <w:r>
        <w:t>.</w:t>
      </w:r>
      <w:r w:rsidR="00DC5123">
        <w:t>1</w:t>
      </w:r>
      <w:r>
        <w:t>.</w:t>
      </w:r>
      <w:r w:rsidR="00DC5123">
        <w:t>3</w:t>
      </w:r>
      <w:r>
        <w:t xml:space="preserve"> Lesson </w:t>
      </w:r>
      <w:r w:rsidR="00DC5123">
        <w:t>1</w:t>
      </w:r>
      <w:r w:rsidR="0089417D">
        <w:t>1</w:t>
      </w:r>
      <w:r>
        <w:t>)</w:t>
      </w:r>
    </w:p>
    <w:p w14:paraId="5CF022EE" w14:textId="77777777" w:rsidR="00DF0309" w:rsidRPr="002C3617" w:rsidRDefault="00A07629" w:rsidP="009A51EB">
      <w:pPr>
        <w:pStyle w:val="BulletedList"/>
      </w:pPr>
      <w:r>
        <w:t xml:space="preserve">Copies of the </w:t>
      </w:r>
      <w:r w:rsidR="00C023DE">
        <w:t>Visual Arts Analysis</w:t>
      </w:r>
      <w:r w:rsidR="00DF0309">
        <w:t xml:space="preserve"> Tool</w:t>
      </w:r>
      <w:r w:rsidR="00EF68B6">
        <w:t xml:space="preserve"> </w:t>
      </w:r>
      <w:r>
        <w:t>for each student</w:t>
      </w:r>
    </w:p>
    <w:p w14:paraId="0378F54F" w14:textId="77777777" w:rsidR="00DF0309" w:rsidRDefault="00A07629" w:rsidP="00CE0317">
      <w:pPr>
        <w:pStyle w:val="BulletedList"/>
      </w:pPr>
      <w:r>
        <w:lastRenderedPageBreak/>
        <w:t xml:space="preserve">Copies of </w:t>
      </w:r>
      <w:r w:rsidR="00DF0309">
        <w:t>Marc Chagall’s “Romeo and Juliet”</w:t>
      </w:r>
      <w:r>
        <w:t xml:space="preserve"> for each student</w:t>
      </w:r>
    </w:p>
    <w:p w14:paraId="526779F1" w14:textId="77777777" w:rsidR="00456F1C" w:rsidRDefault="00456F1C" w:rsidP="00CE0317">
      <w:pPr>
        <w:pStyle w:val="BulletedList"/>
      </w:pPr>
      <w:r>
        <w:t xml:space="preserve">Copies of </w:t>
      </w:r>
      <w:r w:rsidRPr="00490093">
        <w:t xml:space="preserve">Baz Luhrmann’s </w:t>
      </w:r>
      <w:r w:rsidRPr="00490093">
        <w:rPr>
          <w:i/>
        </w:rPr>
        <w:t xml:space="preserve">Romeo + Juliet </w:t>
      </w:r>
      <w:r>
        <w:t>(</w:t>
      </w:r>
      <w:r w:rsidRPr="00490093">
        <w:t>1:07:00–1:07:50</w:t>
      </w:r>
      <w:r>
        <w:t>)</w:t>
      </w:r>
    </w:p>
    <w:p w14:paraId="66BDECC3" w14:textId="77777777" w:rsidR="00F76E48" w:rsidRDefault="00F76E48" w:rsidP="00F76E48">
      <w:pPr>
        <w:pStyle w:val="BulletedList"/>
      </w:pPr>
      <w:r>
        <w:t xml:space="preserve">Copies of the </w:t>
      </w:r>
      <w:r>
        <w:rPr>
          <w:i/>
        </w:rPr>
        <w:t>Romeo + Juliet</w:t>
      </w:r>
      <w:r>
        <w:t xml:space="preserve"> Film Viewing Tool for each student</w:t>
      </w:r>
    </w:p>
    <w:p w14:paraId="1F30E95B" w14:textId="77777777" w:rsidR="00AC6A62" w:rsidRPr="001E6293" w:rsidRDefault="00AC6A62" w:rsidP="00AC6A62">
      <w:pPr>
        <w:pStyle w:val="BulletedList"/>
      </w:pPr>
      <w:r w:rsidRPr="001E6293">
        <w:t>Student copies of the Short Response Rubric and Checklist (refer to 9.1.1 Lesson 1)</w:t>
      </w:r>
    </w:p>
    <w:p w14:paraId="32750CD8"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B22BD2F" w14:textId="77777777" w:rsidTr="00490093">
        <w:tc>
          <w:tcPr>
            <w:tcW w:w="9450" w:type="dxa"/>
            <w:gridSpan w:val="2"/>
            <w:shd w:val="clear" w:color="auto" w:fill="76923C"/>
          </w:tcPr>
          <w:p w14:paraId="4F7A8A91" w14:textId="77777777" w:rsidR="00D31F4D" w:rsidRPr="00490093" w:rsidRDefault="00D31F4D" w:rsidP="009450B7">
            <w:pPr>
              <w:pStyle w:val="TableHeaders"/>
              <w:rPr>
                <w:sz w:val="20"/>
                <w:szCs w:val="20"/>
              </w:rPr>
            </w:pPr>
            <w:r w:rsidRPr="00490093">
              <w:rPr>
                <w:szCs w:val="20"/>
              </w:rPr>
              <w:t>How to Use the Learning Sequence</w:t>
            </w:r>
          </w:p>
        </w:tc>
      </w:tr>
      <w:tr w:rsidR="00D31F4D" w:rsidRPr="00D31F4D" w14:paraId="10C5CE61" w14:textId="77777777" w:rsidTr="00490093">
        <w:tc>
          <w:tcPr>
            <w:tcW w:w="894" w:type="dxa"/>
            <w:shd w:val="clear" w:color="auto" w:fill="76923C"/>
          </w:tcPr>
          <w:p w14:paraId="6EC08C1D" w14:textId="77777777" w:rsidR="00D31F4D" w:rsidRPr="00490093" w:rsidRDefault="00D31F4D" w:rsidP="00D31F4D">
            <w:pPr>
              <w:pStyle w:val="TableHeaders"/>
              <w:rPr>
                <w:szCs w:val="20"/>
              </w:rPr>
            </w:pPr>
            <w:r w:rsidRPr="00490093">
              <w:rPr>
                <w:szCs w:val="20"/>
              </w:rPr>
              <w:t>Symbol</w:t>
            </w:r>
          </w:p>
        </w:tc>
        <w:tc>
          <w:tcPr>
            <w:tcW w:w="8556" w:type="dxa"/>
            <w:shd w:val="clear" w:color="auto" w:fill="76923C"/>
          </w:tcPr>
          <w:p w14:paraId="6BCC1EC8" w14:textId="77777777" w:rsidR="00D31F4D" w:rsidRPr="00490093" w:rsidRDefault="00D31F4D" w:rsidP="00D31F4D">
            <w:pPr>
              <w:pStyle w:val="TableHeaders"/>
              <w:rPr>
                <w:szCs w:val="20"/>
              </w:rPr>
            </w:pPr>
            <w:r w:rsidRPr="00490093">
              <w:rPr>
                <w:szCs w:val="20"/>
              </w:rPr>
              <w:t>Type of Text &amp; Interpretation of the Symbol</w:t>
            </w:r>
          </w:p>
        </w:tc>
      </w:tr>
      <w:tr w:rsidR="00D31F4D" w:rsidRPr="00D31F4D" w14:paraId="582BF32E" w14:textId="77777777" w:rsidTr="00490093">
        <w:tc>
          <w:tcPr>
            <w:tcW w:w="894" w:type="dxa"/>
            <w:shd w:val="clear" w:color="auto" w:fill="auto"/>
          </w:tcPr>
          <w:p w14:paraId="0F8B0C20" w14:textId="77777777" w:rsidR="00D31F4D" w:rsidRPr="00490093" w:rsidRDefault="00D31F4D" w:rsidP="00490093">
            <w:pPr>
              <w:spacing w:before="20" w:after="20" w:line="240" w:lineRule="auto"/>
              <w:jc w:val="center"/>
              <w:rPr>
                <w:b/>
                <w:color w:val="4F81BD"/>
                <w:sz w:val="20"/>
                <w:szCs w:val="20"/>
              </w:rPr>
            </w:pPr>
            <w:r w:rsidRPr="00490093">
              <w:rPr>
                <w:b/>
                <w:color w:val="4F81BD"/>
                <w:sz w:val="20"/>
                <w:szCs w:val="20"/>
              </w:rPr>
              <w:t>10%</w:t>
            </w:r>
          </w:p>
        </w:tc>
        <w:tc>
          <w:tcPr>
            <w:tcW w:w="8556" w:type="dxa"/>
            <w:shd w:val="clear" w:color="auto" w:fill="auto"/>
          </w:tcPr>
          <w:p w14:paraId="645CD388" w14:textId="77777777" w:rsidR="00D31F4D" w:rsidRPr="00490093" w:rsidRDefault="00D31F4D" w:rsidP="00490093">
            <w:pPr>
              <w:spacing w:before="20" w:after="20" w:line="240" w:lineRule="auto"/>
              <w:rPr>
                <w:b/>
                <w:color w:val="4F81BD"/>
                <w:sz w:val="20"/>
                <w:szCs w:val="20"/>
              </w:rPr>
            </w:pPr>
            <w:r w:rsidRPr="00490093">
              <w:rPr>
                <w:b/>
                <w:color w:val="4F81BD"/>
                <w:sz w:val="20"/>
                <w:szCs w:val="20"/>
              </w:rPr>
              <w:t>Percentage indicates the percentage of lesson time each activity should take.</w:t>
            </w:r>
          </w:p>
        </w:tc>
      </w:tr>
      <w:tr w:rsidR="00D31F4D" w:rsidRPr="00D31F4D" w14:paraId="2F15ACA8" w14:textId="77777777" w:rsidTr="00490093">
        <w:tc>
          <w:tcPr>
            <w:tcW w:w="894" w:type="dxa"/>
            <w:vMerge w:val="restart"/>
            <w:shd w:val="clear" w:color="auto" w:fill="auto"/>
            <w:vAlign w:val="center"/>
          </w:tcPr>
          <w:p w14:paraId="291CFF55" w14:textId="77777777" w:rsidR="00D31F4D" w:rsidRPr="00490093" w:rsidRDefault="00D31F4D" w:rsidP="00490093">
            <w:pPr>
              <w:spacing w:before="20" w:after="20" w:line="240" w:lineRule="auto"/>
              <w:jc w:val="center"/>
              <w:rPr>
                <w:sz w:val="18"/>
                <w:szCs w:val="20"/>
              </w:rPr>
            </w:pPr>
            <w:r w:rsidRPr="00490093">
              <w:rPr>
                <w:sz w:val="18"/>
                <w:szCs w:val="20"/>
              </w:rPr>
              <w:t>no symbol</w:t>
            </w:r>
          </w:p>
        </w:tc>
        <w:tc>
          <w:tcPr>
            <w:tcW w:w="8556" w:type="dxa"/>
            <w:shd w:val="clear" w:color="auto" w:fill="auto"/>
          </w:tcPr>
          <w:p w14:paraId="587C2EA1" w14:textId="77777777" w:rsidR="00D31F4D" w:rsidRPr="00490093" w:rsidRDefault="00D31F4D" w:rsidP="00490093">
            <w:pPr>
              <w:spacing w:before="20" w:after="20" w:line="240" w:lineRule="auto"/>
              <w:rPr>
                <w:sz w:val="20"/>
                <w:szCs w:val="20"/>
              </w:rPr>
            </w:pPr>
            <w:r w:rsidRPr="00490093">
              <w:rPr>
                <w:sz w:val="20"/>
                <w:szCs w:val="20"/>
              </w:rPr>
              <w:t>Plain text indicates teacher action.</w:t>
            </w:r>
          </w:p>
        </w:tc>
      </w:tr>
      <w:tr w:rsidR="00D31F4D" w:rsidRPr="00D31F4D" w14:paraId="56FBF34E" w14:textId="77777777" w:rsidTr="00490093">
        <w:tc>
          <w:tcPr>
            <w:tcW w:w="894" w:type="dxa"/>
            <w:vMerge/>
            <w:shd w:val="clear" w:color="auto" w:fill="auto"/>
          </w:tcPr>
          <w:p w14:paraId="6D8D7E86" w14:textId="77777777" w:rsidR="00D31F4D" w:rsidRPr="00490093" w:rsidRDefault="00D31F4D" w:rsidP="00490093">
            <w:pPr>
              <w:spacing w:before="20" w:after="20" w:line="240" w:lineRule="auto"/>
              <w:jc w:val="center"/>
              <w:rPr>
                <w:b/>
                <w:color w:val="000000"/>
                <w:sz w:val="20"/>
                <w:szCs w:val="20"/>
              </w:rPr>
            </w:pPr>
          </w:p>
        </w:tc>
        <w:tc>
          <w:tcPr>
            <w:tcW w:w="8556" w:type="dxa"/>
            <w:shd w:val="clear" w:color="auto" w:fill="auto"/>
          </w:tcPr>
          <w:p w14:paraId="683BBE2F" w14:textId="77777777" w:rsidR="00D31F4D" w:rsidRPr="00490093" w:rsidRDefault="00D31F4D" w:rsidP="00490093">
            <w:pPr>
              <w:spacing w:before="20" w:after="20" w:line="240" w:lineRule="auto"/>
              <w:rPr>
                <w:color w:val="4F81BD"/>
                <w:sz w:val="20"/>
                <w:szCs w:val="20"/>
              </w:rPr>
            </w:pPr>
            <w:r w:rsidRPr="00490093">
              <w:rPr>
                <w:b/>
                <w:sz w:val="20"/>
                <w:szCs w:val="20"/>
              </w:rPr>
              <w:t>Bold text indicates questions for the teacher to ask students.</w:t>
            </w:r>
          </w:p>
        </w:tc>
      </w:tr>
      <w:tr w:rsidR="00D31F4D" w:rsidRPr="00D31F4D" w14:paraId="60E0B8E1" w14:textId="77777777" w:rsidTr="00490093">
        <w:tc>
          <w:tcPr>
            <w:tcW w:w="894" w:type="dxa"/>
            <w:vMerge/>
            <w:shd w:val="clear" w:color="auto" w:fill="auto"/>
          </w:tcPr>
          <w:p w14:paraId="1AB1D633" w14:textId="77777777" w:rsidR="00D31F4D" w:rsidRPr="00490093" w:rsidRDefault="00D31F4D" w:rsidP="00490093">
            <w:pPr>
              <w:spacing w:before="20" w:after="20" w:line="240" w:lineRule="auto"/>
              <w:jc w:val="center"/>
              <w:rPr>
                <w:b/>
                <w:color w:val="000000"/>
                <w:sz w:val="20"/>
                <w:szCs w:val="20"/>
              </w:rPr>
            </w:pPr>
          </w:p>
        </w:tc>
        <w:tc>
          <w:tcPr>
            <w:tcW w:w="8556" w:type="dxa"/>
            <w:shd w:val="clear" w:color="auto" w:fill="auto"/>
          </w:tcPr>
          <w:p w14:paraId="3373145B" w14:textId="77777777" w:rsidR="00D31F4D" w:rsidRPr="00490093" w:rsidRDefault="00D31F4D" w:rsidP="00490093">
            <w:pPr>
              <w:spacing w:before="20" w:after="20" w:line="240" w:lineRule="auto"/>
              <w:rPr>
                <w:i/>
                <w:sz w:val="20"/>
                <w:szCs w:val="20"/>
              </w:rPr>
            </w:pPr>
            <w:r w:rsidRPr="00490093">
              <w:rPr>
                <w:i/>
                <w:sz w:val="20"/>
                <w:szCs w:val="20"/>
              </w:rPr>
              <w:t>Italicized text indicates a vocabulary word.</w:t>
            </w:r>
          </w:p>
        </w:tc>
      </w:tr>
      <w:tr w:rsidR="00D31F4D" w:rsidRPr="00D31F4D" w14:paraId="35F12A66" w14:textId="77777777" w:rsidTr="0049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28217711" w14:textId="77777777" w:rsidR="00D31F4D" w:rsidRPr="00490093" w:rsidRDefault="00D31F4D" w:rsidP="00490093">
            <w:pPr>
              <w:spacing w:before="40" w:after="0" w:line="240" w:lineRule="auto"/>
              <w:jc w:val="center"/>
              <w:rPr>
                <w:sz w:val="20"/>
                <w:szCs w:val="20"/>
              </w:rPr>
            </w:pPr>
            <w:r w:rsidRPr="00490093">
              <w:rPr>
                <w:sz w:val="20"/>
                <w:szCs w:val="20"/>
              </w:rPr>
              <w:sym w:font="Webdings" w:char="F034"/>
            </w:r>
          </w:p>
        </w:tc>
        <w:tc>
          <w:tcPr>
            <w:tcW w:w="8556" w:type="dxa"/>
            <w:shd w:val="clear" w:color="auto" w:fill="auto"/>
          </w:tcPr>
          <w:p w14:paraId="26E18D29" w14:textId="77777777" w:rsidR="00D31F4D" w:rsidRPr="00490093" w:rsidRDefault="00D31F4D" w:rsidP="00490093">
            <w:pPr>
              <w:spacing w:before="20" w:after="20" w:line="240" w:lineRule="auto"/>
              <w:rPr>
                <w:sz w:val="20"/>
                <w:szCs w:val="20"/>
              </w:rPr>
            </w:pPr>
            <w:r w:rsidRPr="00490093">
              <w:rPr>
                <w:sz w:val="20"/>
                <w:szCs w:val="20"/>
              </w:rPr>
              <w:t>Indicates student action(s).</w:t>
            </w:r>
          </w:p>
        </w:tc>
      </w:tr>
      <w:tr w:rsidR="00D31F4D" w:rsidRPr="00D31F4D" w14:paraId="4C526E41" w14:textId="77777777" w:rsidTr="0049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7FF44FFC" w14:textId="77777777" w:rsidR="00D31F4D" w:rsidRPr="00490093" w:rsidRDefault="00D31F4D" w:rsidP="00490093">
            <w:pPr>
              <w:spacing w:before="80" w:after="0" w:line="240" w:lineRule="auto"/>
              <w:jc w:val="center"/>
              <w:rPr>
                <w:sz w:val="20"/>
                <w:szCs w:val="20"/>
              </w:rPr>
            </w:pPr>
            <w:r w:rsidRPr="00490093">
              <w:rPr>
                <w:sz w:val="20"/>
                <w:szCs w:val="20"/>
              </w:rPr>
              <w:sym w:font="Webdings" w:char="F028"/>
            </w:r>
          </w:p>
        </w:tc>
        <w:tc>
          <w:tcPr>
            <w:tcW w:w="8556" w:type="dxa"/>
            <w:shd w:val="clear" w:color="auto" w:fill="auto"/>
          </w:tcPr>
          <w:p w14:paraId="5AAD7AF2" w14:textId="77777777" w:rsidR="00D31F4D" w:rsidRPr="00490093" w:rsidRDefault="00D31F4D" w:rsidP="00490093">
            <w:pPr>
              <w:spacing w:before="20" w:after="20" w:line="240" w:lineRule="auto"/>
              <w:rPr>
                <w:sz w:val="20"/>
                <w:szCs w:val="20"/>
              </w:rPr>
            </w:pPr>
            <w:r w:rsidRPr="00490093">
              <w:rPr>
                <w:sz w:val="20"/>
                <w:szCs w:val="20"/>
              </w:rPr>
              <w:t>Indicates possible student response(s) to teacher questions.</w:t>
            </w:r>
          </w:p>
        </w:tc>
      </w:tr>
      <w:tr w:rsidR="00D31F4D" w:rsidRPr="00D31F4D" w14:paraId="2134EE51" w14:textId="77777777" w:rsidTr="00490093">
        <w:tc>
          <w:tcPr>
            <w:tcW w:w="894" w:type="dxa"/>
            <w:shd w:val="clear" w:color="auto" w:fill="auto"/>
            <w:vAlign w:val="bottom"/>
          </w:tcPr>
          <w:p w14:paraId="115C9360" w14:textId="77777777" w:rsidR="00D31F4D" w:rsidRPr="00490093" w:rsidRDefault="00D31F4D" w:rsidP="00490093">
            <w:pPr>
              <w:spacing w:after="0" w:line="240" w:lineRule="auto"/>
              <w:jc w:val="center"/>
              <w:rPr>
                <w:color w:val="4F81BD"/>
                <w:sz w:val="20"/>
                <w:szCs w:val="20"/>
              </w:rPr>
            </w:pPr>
            <w:r w:rsidRPr="00490093">
              <w:rPr>
                <w:color w:val="4F81BD"/>
                <w:sz w:val="20"/>
                <w:szCs w:val="20"/>
              </w:rPr>
              <w:sym w:font="Webdings" w:char="F069"/>
            </w:r>
          </w:p>
        </w:tc>
        <w:tc>
          <w:tcPr>
            <w:tcW w:w="8556" w:type="dxa"/>
            <w:shd w:val="clear" w:color="auto" w:fill="auto"/>
          </w:tcPr>
          <w:p w14:paraId="278E8299" w14:textId="77777777" w:rsidR="00D31F4D" w:rsidRPr="00490093" w:rsidRDefault="00D31F4D" w:rsidP="00490093">
            <w:pPr>
              <w:spacing w:before="20" w:after="20" w:line="240" w:lineRule="auto"/>
              <w:rPr>
                <w:color w:val="4F81BD"/>
                <w:sz w:val="20"/>
                <w:szCs w:val="20"/>
              </w:rPr>
            </w:pPr>
            <w:r w:rsidRPr="00490093">
              <w:rPr>
                <w:color w:val="4F81BD"/>
                <w:sz w:val="20"/>
                <w:szCs w:val="20"/>
              </w:rPr>
              <w:t>Indicates instructional notes for the teacher.</w:t>
            </w:r>
          </w:p>
        </w:tc>
      </w:tr>
    </w:tbl>
    <w:p w14:paraId="06A75EE3" w14:textId="77777777" w:rsidR="00790BCC" w:rsidRPr="00790BCC" w:rsidRDefault="00790BCC" w:rsidP="00C476AD">
      <w:pPr>
        <w:pStyle w:val="LearningSequenceHeader"/>
      </w:pPr>
      <w:r w:rsidRPr="00790BCC">
        <w:t>Activity 1: Introduction of Lesson Agenda</w:t>
      </w:r>
      <w:r w:rsidRPr="00790BCC">
        <w:tab/>
        <w:t>5%</w:t>
      </w:r>
    </w:p>
    <w:p w14:paraId="5DEFEC8D" w14:textId="77777777" w:rsidR="00DF0309" w:rsidRPr="00A86C54" w:rsidRDefault="00DF0309" w:rsidP="00DF0309">
      <w:pPr>
        <w:pStyle w:val="TA"/>
      </w:pPr>
      <w:r w:rsidRPr="00490093">
        <w:t xml:space="preserve">Begin by reviewing the agenda and </w:t>
      </w:r>
      <w:r>
        <w:t xml:space="preserve">the assessed standard for this lesson: </w:t>
      </w:r>
      <w:r w:rsidRPr="00461F56">
        <w:t>RL.9-10.</w:t>
      </w:r>
      <w:r>
        <w:t>7.</w:t>
      </w:r>
      <w:r w:rsidRPr="00461F56">
        <w:t xml:space="preserve"> </w:t>
      </w:r>
      <w:r>
        <w:t xml:space="preserve">In this lesson, students analyze how two artists choose to interpret the characters William Shakespeare creates in </w:t>
      </w:r>
      <w:r>
        <w:rPr>
          <w:i/>
        </w:rPr>
        <w:t>Romeo and Juliet</w:t>
      </w:r>
      <w:r>
        <w:t>. After discussing the selected excerpt in pairs, students</w:t>
      </w:r>
      <w:r w:rsidR="0004308A">
        <w:t xml:space="preserve"> </w:t>
      </w:r>
      <w:r>
        <w:t xml:space="preserve">view </w:t>
      </w:r>
      <w:r w:rsidRPr="00490093">
        <w:rPr>
          <w:color w:val="000000"/>
        </w:rPr>
        <w:t>Marc Chagall’s “Romeo and Juliet</w:t>
      </w:r>
      <w:r>
        <w:t>,” examining the choices he made when interpreting Shakespeare’s characters</w:t>
      </w:r>
      <w:r w:rsidR="0004308A">
        <w:t>.</w:t>
      </w:r>
      <w:r w:rsidR="00743685">
        <w:t xml:space="preserve"> </w:t>
      </w:r>
      <w:r w:rsidR="00BD2759">
        <w:t>Students then</w:t>
      </w:r>
      <w:r w:rsidR="0004308A">
        <w:t xml:space="preserve"> watch and analyze a clip from Baz Luhrmann’s </w:t>
      </w:r>
      <w:r w:rsidR="0004308A">
        <w:rPr>
          <w:i/>
        </w:rPr>
        <w:t>Romeo + Juliet</w:t>
      </w:r>
      <w:r w:rsidR="0004308A">
        <w:t xml:space="preserve">. </w:t>
      </w:r>
      <w:r>
        <w:t>The lesson concludes with a Quick Write.</w:t>
      </w:r>
    </w:p>
    <w:p w14:paraId="5852BF01" w14:textId="77777777" w:rsidR="00DF0309" w:rsidRPr="00910D81" w:rsidRDefault="00DF0309" w:rsidP="001D730D">
      <w:pPr>
        <w:pStyle w:val="SA"/>
      </w:pPr>
      <w:r>
        <w:t>Students look at the agenda.</w:t>
      </w:r>
    </w:p>
    <w:p w14:paraId="797664C6" w14:textId="77777777" w:rsidR="00DF0309" w:rsidRDefault="00AC6A62" w:rsidP="00DF0309">
      <w:pPr>
        <w:pStyle w:val="TA"/>
      </w:pPr>
      <w:r>
        <w:t>Instruct</w:t>
      </w:r>
      <w:r w:rsidR="00DF0309">
        <w:t xml:space="preserve"> students to take out their copies of the 9.1 Common Core Learning Standards Tool. Inform students that in this lesson they begin to work with a new standard: RL.9-10.7. Ask students to </w:t>
      </w:r>
      <w:r w:rsidR="00520108">
        <w:t xml:space="preserve">individually </w:t>
      </w:r>
      <w:r w:rsidR="00DF0309">
        <w:t xml:space="preserve">read this standard </w:t>
      </w:r>
      <w:r w:rsidR="00520108">
        <w:t>on</w:t>
      </w:r>
      <w:r w:rsidR="00DF0309">
        <w:t xml:space="preserve"> their tools and assess their familiarity with and mastery of it.</w:t>
      </w:r>
    </w:p>
    <w:p w14:paraId="4E04F0D9" w14:textId="77777777" w:rsidR="00DF0309" w:rsidRDefault="00DF0309" w:rsidP="001D730D">
      <w:pPr>
        <w:pStyle w:val="SA"/>
      </w:pPr>
      <w:r>
        <w:t>Students read and assess their familiarity with standard RL.9-10.7.</w:t>
      </w:r>
    </w:p>
    <w:p w14:paraId="2E98847B" w14:textId="77777777" w:rsidR="00DF0309" w:rsidRDefault="00DF0309" w:rsidP="00DF0309">
      <w:pPr>
        <w:pStyle w:val="TA"/>
      </w:pPr>
      <w:r>
        <w:t xml:space="preserve">Instruct students to talk in </w:t>
      </w:r>
      <w:r w:rsidR="00D4655D">
        <w:t>p</w:t>
      </w:r>
      <w:r>
        <w:t>airs about what they think the standard means. Lead a brief discussion about the standard.</w:t>
      </w:r>
    </w:p>
    <w:p w14:paraId="2C1F3FBF" w14:textId="77777777" w:rsidR="00DF0309" w:rsidRDefault="00DF0309" w:rsidP="001D730D">
      <w:pPr>
        <w:pStyle w:val="SR"/>
      </w:pPr>
      <w:r>
        <w:t>Student responses should include:</w:t>
      </w:r>
    </w:p>
    <w:p w14:paraId="45DD4CCA" w14:textId="77777777" w:rsidR="00DF0309" w:rsidRDefault="00DF0309" w:rsidP="00CE0317">
      <w:pPr>
        <w:pStyle w:val="SASRBullet"/>
      </w:pPr>
      <w:r>
        <w:t xml:space="preserve">Analyze how </w:t>
      </w:r>
      <w:r w:rsidR="00406CDF">
        <w:t>the same</w:t>
      </w:r>
      <w:r>
        <w:t xml:space="preserve"> subject is represented in two different types of art.</w:t>
      </w:r>
    </w:p>
    <w:p w14:paraId="55D7C962" w14:textId="77777777" w:rsidR="00DF0309" w:rsidRDefault="00DF0309" w:rsidP="00CE0317">
      <w:pPr>
        <w:pStyle w:val="SASRBullet"/>
      </w:pPr>
      <w:r>
        <w:t>Analyze what is highlighted or left out of each representation of the scene.</w:t>
      </w:r>
    </w:p>
    <w:p w14:paraId="525592EF" w14:textId="77777777" w:rsidR="00790BCC" w:rsidRPr="00790BCC" w:rsidRDefault="00790BCC" w:rsidP="007017EB">
      <w:pPr>
        <w:pStyle w:val="LearningSequenceHeader"/>
      </w:pPr>
      <w:r w:rsidRPr="00790BCC">
        <w:lastRenderedPageBreak/>
        <w:t>Activi</w:t>
      </w:r>
      <w:r w:rsidR="00B210CF">
        <w:t>ty 2: Homework Accountability</w:t>
      </w:r>
      <w:r w:rsidR="00B210CF">
        <w:tab/>
      </w:r>
      <w:r w:rsidR="00DF0309">
        <w:t>10</w:t>
      </w:r>
      <w:r w:rsidRPr="00790BCC">
        <w:t>%</w:t>
      </w:r>
    </w:p>
    <w:p w14:paraId="37F2CEF7" w14:textId="77777777" w:rsidR="00A07629" w:rsidRDefault="00A07629" w:rsidP="00A07629">
      <w:pPr>
        <w:pStyle w:val="TA"/>
      </w:pPr>
      <w:r w:rsidRPr="00E64D8F">
        <w:t>Instruct students to talk in pairs about</w:t>
      </w:r>
      <w:r>
        <w:t xml:space="preserve"> their </w:t>
      </w:r>
      <w:r w:rsidR="0089417D">
        <w:t>responses to the previous lesson’s homework assignment (</w:t>
      </w:r>
      <w:r w:rsidR="0089417D">
        <w:rPr>
          <w:shd w:val="clear" w:color="auto" w:fill="FFFFFF"/>
        </w:rPr>
        <w:t xml:space="preserve">Reread Juliet’s soliloquy </w:t>
      </w:r>
      <w:r w:rsidR="007F38E0">
        <w:rPr>
          <w:shd w:val="clear" w:color="auto" w:fill="FFFFFF"/>
        </w:rPr>
        <w:t>(</w:t>
      </w:r>
      <w:r w:rsidR="0089417D">
        <w:rPr>
          <w:shd w:val="clear" w:color="auto" w:fill="FFFFFF"/>
        </w:rPr>
        <w:t>Act 3.2</w:t>
      </w:r>
      <w:r w:rsidR="007F38E0">
        <w:rPr>
          <w:shd w:val="clear" w:color="auto" w:fill="FFFFFF"/>
        </w:rPr>
        <w:t>, lines 1</w:t>
      </w:r>
      <w:r w:rsidR="00AC6A62">
        <w:rPr>
          <w:shd w:val="clear" w:color="auto" w:fill="FFFFFF"/>
        </w:rPr>
        <w:t>–</w:t>
      </w:r>
      <w:r w:rsidR="007F38E0">
        <w:rPr>
          <w:shd w:val="clear" w:color="auto" w:fill="FFFFFF"/>
        </w:rPr>
        <w:t>31)</w:t>
      </w:r>
      <w:r w:rsidR="0089417D">
        <w:rPr>
          <w:shd w:val="clear" w:color="auto" w:fill="FFFFFF"/>
        </w:rPr>
        <w:t xml:space="preserve"> and complete the Act 3.2</w:t>
      </w:r>
      <w:r w:rsidR="00AC6A62">
        <w:rPr>
          <w:shd w:val="clear" w:color="auto" w:fill="FFFFFF"/>
        </w:rPr>
        <w:t>,</w:t>
      </w:r>
      <w:r w:rsidR="0089417D">
        <w:rPr>
          <w:shd w:val="clear" w:color="auto" w:fill="FFFFFF"/>
        </w:rPr>
        <w:t xml:space="preserve"> </w:t>
      </w:r>
      <w:r w:rsidR="007F38E0">
        <w:rPr>
          <w:shd w:val="clear" w:color="auto" w:fill="FFFFFF"/>
        </w:rPr>
        <w:t>Lines 1</w:t>
      </w:r>
      <w:r w:rsidR="00AC6A62">
        <w:rPr>
          <w:shd w:val="clear" w:color="auto" w:fill="FFFFFF"/>
        </w:rPr>
        <w:t>–</w:t>
      </w:r>
      <w:r w:rsidR="007F38E0">
        <w:rPr>
          <w:shd w:val="clear" w:color="auto" w:fill="FFFFFF"/>
        </w:rPr>
        <w:t xml:space="preserve">31 </w:t>
      </w:r>
      <w:r w:rsidR="0089417D">
        <w:rPr>
          <w:shd w:val="clear" w:color="auto" w:fill="FFFFFF"/>
        </w:rPr>
        <w:t>Summary Tool</w:t>
      </w:r>
      <w:r w:rsidR="00BD2759">
        <w:rPr>
          <w:shd w:val="clear" w:color="auto" w:fill="FFFFFF"/>
        </w:rPr>
        <w:t>.</w:t>
      </w:r>
      <w:r w:rsidR="0089417D">
        <w:rPr>
          <w:shd w:val="clear" w:color="auto" w:fill="FFFFFF"/>
        </w:rPr>
        <w:t>)</w:t>
      </w:r>
    </w:p>
    <w:p w14:paraId="78FAA208" w14:textId="77777777" w:rsidR="00A07629" w:rsidRDefault="00A07629" w:rsidP="001D730D">
      <w:pPr>
        <w:pStyle w:val="SA"/>
      </w:pPr>
      <w:r>
        <w:t xml:space="preserve">Students share </w:t>
      </w:r>
      <w:r w:rsidR="00791EEA">
        <w:t xml:space="preserve">their </w:t>
      </w:r>
      <w:r>
        <w:t>Act 3.2</w:t>
      </w:r>
      <w:r w:rsidR="00AC6A62">
        <w:t>,</w:t>
      </w:r>
      <w:r>
        <w:t xml:space="preserve"> </w:t>
      </w:r>
      <w:r w:rsidR="007F38E0">
        <w:t>Lines 1</w:t>
      </w:r>
      <w:r w:rsidR="00AC6A62">
        <w:rPr>
          <w:shd w:val="clear" w:color="auto" w:fill="FFFFFF"/>
        </w:rPr>
        <w:t>–</w:t>
      </w:r>
      <w:r w:rsidR="007F38E0">
        <w:t>31</w:t>
      </w:r>
      <w:r w:rsidR="00BA094F">
        <w:t xml:space="preserve"> </w:t>
      </w:r>
      <w:r>
        <w:t>Summary Tools.</w:t>
      </w:r>
    </w:p>
    <w:p w14:paraId="422717F9" w14:textId="77777777" w:rsidR="00A07629" w:rsidRDefault="00A07629" w:rsidP="001D730D">
      <w:pPr>
        <w:pStyle w:val="SR"/>
      </w:pPr>
      <w:r>
        <w:t>See Model Act 3.2</w:t>
      </w:r>
      <w:r w:rsidR="00AC6A62">
        <w:t>,</w:t>
      </w:r>
      <w:r>
        <w:t xml:space="preserve"> </w:t>
      </w:r>
      <w:r w:rsidR="00AC6A62">
        <w:t>Lines 1</w:t>
      </w:r>
      <w:r w:rsidR="00AC6A62">
        <w:rPr>
          <w:shd w:val="clear" w:color="auto" w:fill="FFFFFF"/>
        </w:rPr>
        <w:t>–</w:t>
      </w:r>
      <w:r w:rsidR="007F38E0">
        <w:t xml:space="preserve">31 </w:t>
      </w:r>
      <w:r>
        <w:t xml:space="preserve">Summary Tool for possible student responses. </w:t>
      </w:r>
      <w:r w:rsidRPr="00E64D8F">
        <w:t xml:space="preserve"> </w:t>
      </w:r>
    </w:p>
    <w:p w14:paraId="70CF8A17" w14:textId="77777777" w:rsidR="0015715C" w:rsidRPr="00E64D8F" w:rsidRDefault="00A07629" w:rsidP="00C476AD">
      <w:pPr>
        <w:pStyle w:val="TA"/>
      </w:pPr>
      <w:r>
        <w:t>Lead</w:t>
      </w:r>
      <w:r w:rsidR="0015715C">
        <w:t xml:space="preserve"> a brief whole-class discussion </w:t>
      </w:r>
      <w:r>
        <w:t>of</w:t>
      </w:r>
      <w:r w:rsidR="0015715C">
        <w:t xml:space="preserve"> student responses.</w:t>
      </w:r>
    </w:p>
    <w:p w14:paraId="64F17E01" w14:textId="77777777" w:rsidR="00153033" w:rsidRDefault="00153033" w:rsidP="00153033">
      <w:pPr>
        <w:pStyle w:val="LearningSequenceHeader"/>
      </w:pPr>
      <w:r>
        <w:t xml:space="preserve">Activity 3: Analyzing Visual Interpretations of Literature </w:t>
      </w:r>
      <w:r>
        <w:tab/>
        <w:t>35</w:t>
      </w:r>
      <w:r w:rsidRPr="00790BCC">
        <w:t>%</w:t>
      </w:r>
    </w:p>
    <w:p w14:paraId="1F7BCAB3" w14:textId="77777777" w:rsidR="00153033" w:rsidRPr="00490093" w:rsidRDefault="00153033" w:rsidP="00153033">
      <w:pPr>
        <w:pStyle w:val="TA"/>
      </w:pPr>
      <w:r>
        <w:t>Distribute the Visual Arts Analysis Tool</w:t>
      </w:r>
      <w:r w:rsidRPr="00490093">
        <w:t xml:space="preserve">. </w:t>
      </w:r>
      <w:r w:rsidRPr="00490093">
        <w:rPr>
          <w:rFonts w:eastAsia="MS Mincho" w:cs="Arial"/>
          <w:color w:val="1A1A1A"/>
        </w:rPr>
        <w:t xml:space="preserve">Inform students that they </w:t>
      </w:r>
      <w:r w:rsidR="00BD2759">
        <w:rPr>
          <w:rFonts w:eastAsia="MS Mincho" w:cs="Arial"/>
          <w:color w:val="1A1A1A"/>
        </w:rPr>
        <w:t>will</w:t>
      </w:r>
      <w:r w:rsidRPr="00490093">
        <w:rPr>
          <w:rFonts w:eastAsia="MS Mincho" w:cs="Arial"/>
          <w:color w:val="1A1A1A"/>
        </w:rPr>
        <w:t xml:space="preserve"> use this tool to organize their observations about </w:t>
      </w:r>
      <w:r w:rsidRPr="00490093">
        <w:t xml:space="preserve">a painting by Marc Chagall that represents </w:t>
      </w:r>
      <w:r w:rsidRPr="00703C55">
        <w:t>Romeo and Juliet</w:t>
      </w:r>
      <w:r w:rsidRPr="00490093">
        <w:t xml:space="preserve">. </w:t>
      </w:r>
    </w:p>
    <w:p w14:paraId="6B1C02CD" w14:textId="77777777" w:rsidR="00153033" w:rsidRPr="00490093" w:rsidRDefault="00BD2759" w:rsidP="00BD2759">
      <w:pPr>
        <w:pStyle w:val="Q"/>
      </w:pPr>
      <w:r>
        <w:t>W</w:t>
      </w:r>
      <w:r w:rsidR="00153033" w:rsidRPr="00490093">
        <w:t xml:space="preserve">hat decisions </w:t>
      </w:r>
      <w:r>
        <w:t xml:space="preserve">might </w:t>
      </w:r>
      <w:r w:rsidR="00153033" w:rsidRPr="00490093">
        <w:t>an artist make about subject matter, colors, sha</w:t>
      </w:r>
      <w:r>
        <w:t>pes, and other artistic choices?</w:t>
      </w:r>
    </w:p>
    <w:p w14:paraId="2CA46125" w14:textId="77777777" w:rsidR="00153033" w:rsidRPr="00B15C81" w:rsidRDefault="00153033" w:rsidP="001D730D">
      <w:pPr>
        <w:pStyle w:val="SR"/>
      </w:pPr>
      <w:r w:rsidRPr="00B15C81">
        <w:t>Student responses may include:</w:t>
      </w:r>
    </w:p>
    <w:p w14:paraId="392F86DB" w14:textId="77777777" w:rsidR="00153033" w:rsidRDefault="00153033" w:rsidP="00CE0317">
      <w:pPr>
        <w:pStyle w:val="SASRBullet"/>
      </w:pPr>
      <w:r>
        <w:t>An artist might choose the subject of the painting</w:t>
      </w:r>
      <w:r w:rsidR="00743685">
        <w:t>.</w:t>
      </w:r>
    </w:p>
    <w:p w14:paraId="6F556529" w14:textId="77777777" w:rsidR="00153033" w:rsidRDefault="00153033" w:rsidP="00CE0317">
      <w:pPr>
        <w:pStyle w:val="SASRBullet"/>
      </w:pPr>
      <w:r>
        <w:t>An artist might choose the setting of a painting</w:t>
      </w:r>
      <w:r w:rsidR="00743685">
        <w:t>.</w:t>
      </w:r>
    </w:p>
    <w:p w14:paraId="3A16BB6C" w14:textId="77777777" w:rsidR="00153033" w:rsidRPr="00B15C81" w:rsidRDefault="00153033" w:rsidP="00CE0317">
      <w:pPr>
        <w:pStyle w:val="SASRBullet"/>
      </w:pPr>
      <w:r>
        <w:t>An</w:t>
      </w:r>
      <w:r w:rsidRPr="00B15C81">
        <w:t xml:space="preserve"> </w:t>
      </w:r>
      <w:r w:rsidR="00C01918">
        <w:t xml:space="preserve">artist </w:t>
      </w:r>
      <w:r w:rsidRPr="00B15C81">
        <w:t xml:space="preserve">might </w:t>
      </w:r>
      <w:r>
        <w:t>choose colors to create a certain mood</w:t>
      </w:r>
      <w:r w:rsidR="00743685">
        <w:t>.</w:t>
      </w:r>
    </w:p>
    <w:p w14:paraId="1520FCDF" w14:textId="77777777" w:rsidR="00153033" w:rsidRPr="00B15C81" w:rsidRDefault="00153033" w:rsidP="00CE0317">
      <w:pPr>
        <w:pStyle w:val="SASRBullet"/>
      </w:pPr>
      <w:r w:rsidRPr="00B15C81">
        <w:t>A</w:t>
      </w:r>
      <w:r>
        <w:t>n artist might choose where to place objects</w:t>
      </w:r>
      <w:r w:rsidR="00743685">
        <w:t>.</w:t>
      </w:r>
    </w:p>
    <w:p w14:paraId="2D91BA4C" w14:textId="77777777" w:rsidR="00153033" w:rsidRPr="00B15C81" w:rsidRDefault="00153033" w:rsidP="00CE0317">
      <w:pPr>
        <w:pStyle w:val="SASRBullet"/>
      </w:pPr>
      <w:r>
        <w:t>An artist might choose a particular style (realistic, abstract, impressionistic, etc.)</w:t>
      </w:r>
      <w:r w:rsidR="00743685">
        <w:t>.</w:t>
      </w:r>
    </w:p>
    <w:p w14:paraId="4AA4D3CB" w14:textId="77777777" w:rsidR="00153033" w:rsidRPr="00B15C81" w:rsidRDefault="00153033" w:rsidP="00CE0317">
      <w:pPr>
        <w:pStyle w:val="SASRBullet"/>
      </w:pPr>
      <w:r w:rsidRPr="00B15C81">
        <w:t>A</w:t>
      </w:r>
      <w:r>
        <w:t>n artist might include symbolic elements</w:t>
      </w:r>
      <w:r w:rsidRPr="00B15C81">
        <w:t xml:space="preserve">. </w:t>
      </w:r>
    </w:p>
    <w:p w14:paraId="305DF8F3" w14:textId="77777777" w:rsidR="00BD2759" w:rsidRDefault="00BD2759" w:rsidP="00153033">
      <w:pPr>
        <w:pStyle w:val="TA"/>
      </w:pPr>
      <w:r>
        <w:rPr>
          <w:rFonts w:eastAsia="MS Mincho" w:cs="Arial"/>
          <w:color w:val="1A1A1A"/>
        </w:rPr>
        <w:t>Lead a brief</w:t>
      </w:r>
      <w:r w:rsidRPr="00490093">
        <w:rPr>
          <w:rFonts w:eastAsia="MS Mincho" w:cs="Arial"/>
          <w:color w:val="1A1A1A"/>
        </w:rPr>
        <w:t xml:space="preserve"> whole</w:t>
      </w:r>
      <w:r>
        <w:rPr>
          <w:rFonts w:eastAsia="MS Mincho" w:cs="Arial"/>
          <w:color w:val="1A1A1A"/>
        </w:rPr>
        <w:t>-</w:t>
      </w:r>
      <w:r w:rsidRPr="00490093">
        <w:rPr>
          <w:rFonts w:eastAsia="MS Mincho" w:cs="Arial"/>
          <w:color w:val="1A1A1A"/>
        </w:rPr>
        <w:t>class discussion of</w:t>
      </w:r>
      <w:r>
        <w:rPr>
          <w:rFonts w:eastAsia="MS Mincho" w:cs="Arial"/>
          <w:color w:val="1A1A1A"/>
        </w:rPr>
        <w:t xml:space="preserve"> student responses.</w:t>
      </w:r>
    </w:p>
    <w:p w14:paraId="202452D4" w14:textId="77777777" w:rsidR="00153033" w:rsidRDefault="00153033" w:rsidP="00153033">
      <w:pPr>
        <w:pStyle w:val="TA"/>
      </w:pPr>
      <w:r w:rsidRPr="00B15C81">
        <w:t>Instruct students to make notes</w:t>
      </w:r>
      <w:r>
        <w:t xml:space="preserve"> as they study the painting</w:t>
      </w:r>
      <w:r w:rsidRPr="00B15C81">
        <w:t xml:space="preserve"> </w:t>
      </w:r>
      <w:r>
        <w:t xml:space="preserve">“Romeo and Juliet,” </w:t>
      </w:r>
      <w:r w:rsidRPr="00B15C81">
        <w:t xml:space="preserve">recording their observations about </w:t>
      </w:r>
      <w:r>
        <w:t>Chagall</w:t>
      </w:r>
      <w:r w:rsidR="006511E2">
        <w:t>’s choices regarding what</w:t>
      </w:r>
      <w:r>
        <w:t xml:space="preserve"> </w:t>
      </w:r>
      <w:r w:rsidR="006511E2">
        <w:t>is emphasized</w:t>
      </w:r>
      <w:r>
        <w:t xml:space="preserve"> and what is absent from the scene.</w:t>
      </w:r>
      <w:r w:rsidRPr="00B15C81">
        <w:t xml:space="preserve"> </w:t>
      </w:r>
    </w:p>
    <w:p w14:paraId="2C8A4C9C" w14:textId="77777777" w:rsidR="00153033" w:rsidRDefault="00153033" w:rsidP="00153033">
      <w:pPr>
        <w:pStyle w:val="TA"/>
      </w:pPr>
      <w:r>
        <w:t>Project the painting or distribute color copies of the print to each pair. Instruct students to view the painting carefully before completing the tool in small groups.</w:t>
      </w:r>
    </w:p>
    <w:p w14:paraId="50A9BBFC" w14:textId="77777777" w:rsidR="00153033" w:rsidRDefault="00153033" w:rsidP="001D730D">
      <w:pPr>
        <w:pStyle w:val="SA"/>
      </w:pPr>
      <w:r>
        <w:t>Students work together to study and discuss the picture to complete the tool.</w:t>
      </w:r>
    </w:p>
    <w:p w14:paraId="1A9D9F0C" w14:textId="44C746A0" w:rsidR="00153033" w:rsidRDefault="00153033" w:rsidP="001D730D">
      <w:pPr>
        <w:pStyle w:val="SR"/>
      </w:pPr>
      <w:r>
        <w:t xml:space="preserve">See the Model </w:t>
      </w:r>
      <w:r w:rsidR="00460C35">
        <w:t>Visual Arts Analysis</w:t>
      </w:r>
      <w:r>
        <w:t xml:space="preserve"> Tool for possible student responses.</w:t>
      </w:r>
    </w:p>
    <w:p w14:paraId="2BEB4370" w14:textId="77777777" w:rsidR="00153033" w:rsidRDefault="00153033" w:rsidP="00153033">
      <w:pPr>
        <w:pStyle w:val="TA"/>
      </w:pPr>
      <w:r>
        <w:t xml:space="preserve">Post or project the following </w:t>
      </w:r>
      <w:r w:rsidR="00BD2759">
        <w:t xml:space="preserve">focus </w:t>
      </w:r>
      <w:r>
        <w:t>question for students to consider as they analyze the painting:</w:t>
      </w:r>
    </w:p>
    <w:p w14:paraId="7B86DC60" w14:textId="77777777" w:rsidR="00153033" w:rsidRPr="00490093" w:rsidRDefault="00153033" w:rsidP="00153033">
      <w:pPr>
        <w:pStyle w:val="Q"/>
        <w:rPr>
          <w:rFonts w:ascii="Calibri Light" w:hAnsi="Calibri Light"/>
        </w:rPr>
      </w:pPr>
      <w:r>
        <w:t>What do you notice about the figures, objects, and artistic choices?</w:t>
      </w:r>
    </w:p>
    <w:p w14:paraId="7FC15405" w14:textId="77777777" w:rsidR="00153033" w:rsidRPr="00B15C81" w:rsidRDefault="0004308A" w:rsidP="00CE0317">
      <w:pPr>
        <w:pStyle w:val="IN"/>
      </w:pPr>
      <w:r>
        <w:rPr>
          <w:b/>
        </w:rPr>
        <w:t>Differentiation Consideration</w:t>
      </w:r>
      <w:r w:rsidR="00153033" w:rsidRPr="00B15C81">
        <w:t>: Consider posting or projecting the following guiding prompts to support students in their viewing:</w:t>
      </w:r>
    </w:p>
    <w:p w14:paraId="36C13B7A" w14:textId="77777777" w:rsidR="00153033" w:rsidRPr="00490093" w:rsidRDefault="00153033" w:rsidP="00153033">
      <w:pPr>
        <w:pStyle w:val="DCwithQ"/>
        <w:rPr>
          <w:sz w:val="20"/>
          <w:szCs w:val="20"/>
        </w:rPr>
      </w:pPr>
      <w:r w:rsidRPr="00490093">
        <w:rPr>
          <w:shd w:val="clear" w:color="auto" w:fill="FFFFFF"/>
        </w:rPr>
        <w:lastRenderedPageBreak/>
        <w:t>Look at how the artist uses colors, shapes, and lines to depict Romeo and Juliet.</w:t>
      </w:r>
    </w:p>
    <w:p w14:paraId="2E13944F" w14:textId="77777777" w:rsidR="00153033" w:rsidRDefault="00153033" w:rsidP="00153033">
      <w:pPr>
        <w:pStyle w:val="TA"/>
      </w:pPr>
      <w:r>
        <w:t xml:space="preserve">Lead a brief whole-class discussion of student responses. </w:t>
      </w:r>
    </w:p>
    <w:p w14:paraId="402D5E23" w14:textId="77777777" w:rsidR="00790BCC" w:rsidRPr="00790BCC" w:rsidRDefault="00B210CF" w:rsidP="007017EB">
      <w:pPr>
        <w:pStyle w:val="LearningSequenceHeader"/>
      </w:pPr>
      <w:r>
        <w:t xml:space="preserve">Activity </w:t>
      </w:r>
      <w:r w:rsidR="00153033">
        <w:t>4</w:t>
      </w:r>
      <w:r>
        <w:t xml:space="preserve">: </w:t>
      </w:r>
      <w:r w:rsidR="0096136F">
        <w:t xml:space="preserve">Analyzing Cinematic Interpretations of </w:t>
      </w:r>
      <w:r w:rsidR="002C3617">
        <w:t>Literature</w:t>
      </w:r>
      <w:r w:rsidR="0096136F">
        <w:tab/>
      </w:r>
      <w:r w:rsidR="00DF0309">
        <w:t>3</w:t>
      </w:r>
      <w:r>
        <w:t>5</w:t>
      </w:r>
      <w:r w:rsidR="00790BCC" w:rsidRPr="00790BCC">
        <w:t>%</w:t>
      </w:r>
    </w:p>
    <w:p w14:paraId="27812A7A" w14:textId="77777777" w:rsidR="002C3617" w:rsidRPr="00490093" w:rsidRDefault="002C3617" w:rsidP="002C3617">
      <w:pPr>
        <w:pStyle w:val="TA"/>
      </w:pPr>
      <w:r w:rsidRPr="00490093">
        <w:t xml:space="preserve">Distribute the </w:t>
      </w:r>
      <w:r w:rsidR="00AC6A62">
        <w:rPr>
          <w:i/>
        </w:rPr>
        <w:t>Romeo + Juliet</w:t>
      </w:r>
      <w:r w:rsidR="00AC6A62">
        <w:t xml:space="preserve"> </w:t>
      </w:r>
      <w:r w:rsidRPr="00490093">
        <w:t xml:space="preserve">Film </w:t>
      </w:r>
      <w:r w:rsidR="00841A07" w:rsidRPr="00490093">
        <w:t>Viewing Tool.</w:t>
      </w:r>
      <w:r w:rsidRPr="00490093">
        <w:t xml:space="preserve"> </w:t>
      </w:r>
      <w:r w:rsidR="000B72FF" w:rsidRPr="00490093">
        <w:rPr>
          <w:rFonts w:eastAsia="MS Mincho" w:cs="Arial"/>
          <w:color w:val="1A1A1A"/>
        </w:rPr>
        <w:t xml:space="preserve">Inform students that they </w:t>
      </w:r>
      <w:r w:rsidR="00BD2759">
        <w:rPr>
          <w:rFonts w:eastAsia="MS Mincho" w:cs="Arial"/>
          <w:color w:val="1A1A1A"/>
        </w:rPr>
        <w:t>will</w:t>
      </w:r>
      <w:r w:rsidR="000B72FF" w:rsidRPr="00490093">
        <w:rPr>
          <w:rFonts w:eastAsia="MS Mincho" w:cs="Arial"/>
          <w:color w:val="1A1A1A"/>
        </w:rPr>
        <w:t xml:space="preserve"> use this tool to organize their observations about </w:t>
      </w:r>
      <w:r w:rsidRPr="00490093">
        <w:t>a clip of the film th</w:t>
      </w:r>
      <w:r w:rsidR="0015715C" w:rsidRPr="00490093">
        <w:t>at presents Act 3.2, lines 1</w:t>
      </w:r>
      <w:r w:rsidR="00A81DF0" w:rsidRPr="00490093">
        <w:t>–</w:t>
      </w:r>
      <w:r w:rsidR="00C023DE" w:rsidRPr="00490093">
        <w:t>31</w:t>
      </w:r>
      <w:r w:rsidRPr="00490093">
        <w:t xml:space="preserve">. </w:t>
      </w:r>
      <w:r w:rsidR="00B15C81" w:rsidRPr="00490093">
        <w:rPr>
          <w:rFonts w:eastAsia="MS Mincho" w:cs="Arial"/>
          <w:color w:val="1A1A1A"/>
        </w:rPr>
        <w:t xml:space="preserve">Instruct students to </w:t>
      </w:r>
      <w:r w:rsidR="00553DC4" w:rsidRPr="00490093">
        <w:rPr>
          <w:rFonts w:eastAsia="MS Mincho" w:cs="Arial"/>
          <w:color w:val="1A1A1A"/>
        </w:rPr>
        <w:t>t</w:t>
      </w:r>
      <w:r w:rsidR="00B15C81" w:rsidRPr="00490093">
        <w:rPr>
          <w:rFonts w:eastAsia="MS Mincho" w:cs="Arial"/>
          <w:color w:val="1A1A1A"/>
        </w:rPr>
        <w:t xml:space="preserve">ake notes during the film, recording their observations about </w:t>
      </w:r>
      <w:r w:rsidRPr="00490093">
        <w:t xml:space="preserve">Luhrmann’s choices regarding what </w:t>
      </w:r>
      <w:r w:rsidR="006511E2" w:rsidRPr="00490093">
        <w:t>is emphasized</w:t>
      </w:r>
      <w:r w:rsidRPr="00490093">
        <w:t xml:space="preserve"> and</w:t>
      </w:r>
      <w:r w:rsidR="00EF4CC8" w:rsidRPr="00490093">
        <w:t xml:space="preserve"> what is absent from</w:t>
      </w:r>
      <w:r w:rsidRPr="00490093">
        <w:t xml:space="preserve"> </w:t>
      </w:r>
      <w:r w:rsidR="00EF4CC8" w:rsidRPr="00490093">
        <w:t>the</w:t>
      </w:r>
      <w:r w:rsidRPr="00490093">
        <w:t xml:space="preserve"> scene.</w:t>
      </w:r>
    </w:p>
    <w:p w14:paraId="214741EB" w14:textId="77777777" w:rsidR="00B15C81" w:rsidRPr="00490093" w:rsidRDefault="00153033" w:rsidP="00B15C81">
      <w:pPr>
        <w:pStyle w:val="TA"/>
        <w:rPr>
          <w:rFonts w:eastAsia="MS Mincho" w:cs="Arial"/>
          <w:color w:val="1A1A1A"/>
        </w:rPr>
      </w:pPr>
      <w:r w:rsidRPr="00490093">
        <w:rPr>
          <w:rFonts w:eastAsia="MS Mincho" w:cs="Arial"/>
          <w:color w:val="1A1A1A"/>
        </w:rPr>
        <w:t xml:space="preserve">Ask students to recall other scenes of </w:t>
      </w:r>
      <w:r w:rsidRPr="00490093">
        <w:rPr>
          <w:rFonts w:eastAsia="MS Mincho" w:cs="Arial"/>
          <w:i/>
          <w:color w:val="1A1A1A"/>
        </w:rPr>
        <w:t>Romeo + Juliet</w:t>
      </w:r>
      <w:r w:rsidRPr="00490093">
        <w:rPr>
          <w:rFonts w:eastAsia="MS Mincho" w:cs="Arial"/>
          <w:color w:val="1A1A1A"/>
        </w:rPr>
        <w:t xml:space="preserve"> they have seen and consider directorial choices they noticed:</w:t>
      </w:r>
    </w:p>
    <w:p w14:paraId="45B8A5AB" w14:textId="77777777" w:rsidR="00B15C81" w:rsidRPr="00B15C81" w:rsidRDefault="00B15C81" w:rsidP="001D730D">
      <w:pPr>
        <w:pStyle w:val="SR"/>
      </w:pPr>
      <w:r w:rsidRPr="00B15C81">
        <w:t>Student responses may include:</w:t>
      </w:r>
    </w:p>
    <w:p w14:paraId="57B86E08" w14:textId="77777777" w:rsidR="00B15C81" w:rsidRPr="00B15C81" w:rsidRDefault="00153033" w:rsidP="00CE0317">
      <w:pPr>
        <w:pStyle w:val="SASRBullet"/>
      </w:pPr>
      <w:r>
        <w:t>Luhrmann set</w:t>
      </w:r>
      <w:r w:rsidR="00791EEA">
        <w:t>s</w:t>
      </w:r>
      <w:r>
        <w:t xml:space="preserve"> the story in the present, using modern clothing and settings.</w:t>
      </w:r>
    </w:p>
    <w:p w14:paraId="59620BBC" w14:textId="77777777" w:rsidR="00C20F8F" w:rsidRPr="00C20F8F" w:rsidRDefault="00153033" w:rsidP="00CE0317">
      <w:pPr>
        <w:pStyle w:val="SASRBullet"/>
      </w:pPr>
      <w:r>
        <w:t>L</w:t>
      </w:r>
      <w:r w:rsidR="00C20F8F">
        <w:t xml:space="preserve">uhrmann uses loud music and </w:t>
      </w:r>
      <w:r w:rsidR="00017DFF">
        <w:t xml:space="preserve">directs </w:t>
      </w:r>
      <w:r w:rsidR="00C20F8F">
        <w:t xml:space="preserve">actors in the fight scenes </w:t>
      </w:r>
      <w:r w:rsidR="00017DFF">
        <w:t xml:space="preserve">to </w:t>
      </w:r>
      <w:r w:rsidR="00C20F8F">
        <w:t xml:space="preserve">speak loudly and </w:t>
      </w:r>
      <w:r w:rsidR="00791EEA">
        <w:t>aggressively</w:t>
      </w:r>
      <w:r w:rsidR="00C20F8F">
        <w:t xml:space="preserve"> to create a violent mood</w:t>
      </w:r>
      <w:r>
        <w:t>.</w:t>
      </w:r>
    </w:p>
    <w:p w14:paraId="21691B8B" w14:textId="77777777" w:rsidR="00B15C81" w:rsidRPr="00B15C81" w:rsidRDefault="00153033" w:rsidP="00CE0317">
      <w:pPr>
        <w:pStyle w:val="SASRBullet"/>
      </w:pPr>
      <w:r>
        <w:t>Luhrman</w:t>
      </w:r>
      <w:r w:rsidR="00AC6A62">
        <w:t>n</w:t>
      </w:r>
      <w:r>
        <w:t xml:space="preserve"> uses modern music.</w:t>
      </w:r>
    </w:p>
    <w:p w14:paraId="58525AB8" w14:textId="77777777" w:rsidR="00B15C81" w:rsidRPr="00B15C81" w:rsidRDefault="00153033" w:rsidP="000C7AFB">
      <w:pPr>
        <w:pStyle w:val="SASRBullet"/>
      </w:pPr>
      <w:r>
        <w:t>Lu</w:t>
      </w:r>
      <w:r w:rsidR="00AC6A62">
        <w:t xml:space="preserve">hrmann </w:t>
      </w:r>
      <w:r>
        <w:t>sometimes uses camera shots that change abruptly and create an almost dizzying effect</w:t>
      </w:r>
      <w:r w:rsidR="009014F3">
        <w:t>.</w:t>
      </w:r>
    </w:p>
    <w:p w14:paraId="6A6F19A9" w14:textId="77777777" w:rsidR="00B15C81" w:rsidRPr="00490093" w:rsidRDefault="00B15C81" w:rsidP="00B15C81">
      <w:pPr>
        <w:pStyle w:val="TA"/>
        <w:rPr>
          <w:rFonts w:ascii="Calibri Light" w:hAnsi="Calibri Light"/>
        </w:rPr>
      </w:pPr>
      <w:r w:rsidRPr="00490093">
        <w:t>Post or project the following focus question for students to consider as they view the film:</w:t>
      </w:r>
    </w:p>
    <w:p w14:paraId="433859E9" w14:textId="77777777" w:rsidR="00B15C81" w:rsidRPr="00490093" w:rsidRDefault="00B15C81" w:rsidP="00B15C81">
      <w:pPr>
        <w:pStyle w:val="Q"/>
        <w:rPr>
          <w:rFonts w:ascii="Calibri Light" w:hAnsi="Calibri Light"/>
        </w:rPr>
      </w:pPr>
      <w:r>
        <w:t>What do you notice about the characters, setting, and cinematic choices?</w:t>
      </w:r>
    </w:p>
    <w:p w14:paraId="63DE209A" w14:textId="77777777" w:rsidR="00B15C81" w:rsidRPr="00B15C81" w:rsidRDefault="00C476AD" w:rsidP="00CE0317">
      <w:pPr>
        <w:pStyle w:val="IN"/>
      </w:pPr>
      <w:r>
        <w:rPr>
          <w:b/>
        </w:rPr>
        <w:t>Differentiation Consideration</w:t>
      </w:r>
      <w:r w:rsidR="00B15C81" w:rsidRPr="00B15C81">
        <w:t>: Consider posting or projecting the following guiding prompts to support students in their viewing:</w:t>
      </w:r>
    </w:p>
    <w:p w14:paraId="5B958F6E" w14:textId="77777777" w:rsidR="00B15C81" w:rsidRPr="00490093" w:rsidRDefault="00B15C81" w:rsidP="00B15C81">
      <w:pPr>
        <w:pStyle w:val="DCwithQ"/>
        <w:rPr>
          <w:sz w:val="20"/>
          <w:szCs w:val="20"/>
        </w:rPr>
      </w:pPr>
      <w:r w:rsidRPr="00490093">
        <w:rPr>
          <w:shd w:val="clear" w:color="auto" w:fill="FFFFFF"/>
        </w:rPr>
        <w:t>Look at the characters, their clothing, and the way they act. Look at when and where the story happens. Look at how the movie camera and lighting are used.</w:t>
      </w:r>
    </w:p>
    <w:p w14:paraId="13AC66D9" w14:textId="77777777" w:rsidR="00B15C81" w:rsidRPr="00490093" w:rsidRDefault="00B15C81" w:rsidP="00B15C81">
      <w:pPr>
        <w:pStyle w:val="TA"/>
      </w:pPr>
      <w:r w:rsidRPr="00490093">
        <w:t xml:space="preserve">Transition students to the film viewing. Show Baz Luhrmann’s </w:t>
      </w:r>
      <w:r w:rsidRPr="00490093">
        <w:rPr>
          <w:i/>
        </w:rPr>
        <w:t>Romeo + Juliet</w:t>
      </w:r>
      <w:r w:rsidRPr="00490093">
        <w:t xml:space="preserve"> (1:07:00</w:t>
      </w:r>
      <w:r w:rsidR="00A81DF0" w:rsidRPr="00490093">
        <w:t>–</w:t>
      </w:r>
      <w:r w:rsidRPr="00490093">
        <w:t>1:07:50)</w:t>
      </w:r>
      <w:r w:rsidR="00C476AD" w:rsidRPr="00490093">
        <w:t>.</w:t>
      </w:r>
    </w:p>
    <w:p w14:paraId="57F25E49" w14:textId="77777777" w:rsidR="002C3617" w:rsidRDefault="0015715C" w:rsidP="00CE0317">
      <w:pPr>
        <w:pStyle w:val="IN"/>
      </w:pPr>
      <w:r>
        <w:t>This film clip is very short; f</w:t>
      </w:r>
      <w:r w:rsidR="002C3617">
        <w:t>or the purposes of this activity</w:t>
      </w:r>
      <w:r w:rsidR="009014F3">
        <w:t>,</w:t>
      </w:r>
      <w:r w:rsidR="002C3617">
        <w:t xml:space="preserve"> it may be useful to</w:t>
      </w:r>
      <w:r>
        <w:t xml:space="preserve"> view the clip more than once</w:t>
      </w:r>
      <w:r w:rsidR="006511E2">
        <w:t>.</w:t>
      </w:r>
    </w:p>
    <w:p w14:paraId="0817ECFE" w14:textId="77777777" w:rsidR="002C3617" w:rsidRDefault="002C3617" w:rsidP="001D730D">
      <w:pPr>
        <w:pStyle w:val="SA"/>
      </w:pPr>
      <w:r>
        <w:t>Students watch the film and take notes on their tool.</w:t>
      </w:r>
    </w:p>
    <w:p w14:paraId="18EB70EB" w14:textId="77777777" w:rsidR="002C3617" w:rsidRDefault="002C3617" w:rsidP="001D730D">
      <w:pPr>
        <w:pStyle w:val="SR"/>
      </w:pPr>
      <w:r>
        <w:t xml:space="preserve">See </w:t>
      </w:r>
      <w:r w:rsidR="00AC6A62">
        <w:t xml:space="preserve">Model </w:t>
      </w:r>
      <w:r w:rsidR="00AC6A62">
        <w:rPr>
          <w:i/>
        </w:rPr>
        <w:t xml:space="preserve">Romeo + Juliet </w:t>
      </w:r>
      <w:r>
        <w:t xml:space="preserve">Film </w:t>
      </w:r>
      <w:r w:rsidR="002D3CE0">
        <w:t xml:space="preserve">Viewing </w:t>
      </w:r>
      <w:r>
        <w:t>Tool for possible student responses.</w:t>
      </w:r>
    </w:p>
    <w:p w14:paraId="1B579408" w14:textId="77777777" w:rsidR="002C3617" w:rsidRPr="00790BCC" w:rsidRDefault="00B15C81" w:rsidP="00C476AD">
      <w:pPr>
        <w:pStyle w:val="TA"/>
      </w:pPr>
      <w:r>
        <w:t xml:space="preserve">Lead </w:t>
      </w:r>
      <w:r w:rsidR="0015715C">
        <w:t xml:space="preserve">a brief whole-class discussion </w:t>
      </w:r>
      <w:r>
        <w:t>of</w:t>
      </w:r>
      <w:r w:rsidR="0015715C">
        <w:t xml:space="preserve"> student responses.</w:t>
      </w:r>
    </w:p>
    <w:p w14:paraId="09D6B447" w14:textId="77777777" w:rsidR="0015715C" w:rsidRPr="00790BCC" w:rsidRDefault="0015715C" w:rsidP="0015715C">
      <w:pPr>
        <w:pStyle w:val="LearningSequenceHeader"/>
      </w:pPr>
      <w:r>
        <w:lastRenderedPageBreak/>
        <w:t>Activity 5: Quick Write</w:t>
      </w:r>
      <w:r>
        <w:tab/>
        <w:t>10</w:t>
      </w:r>
      <w:r w:rsidRPr="00790BCC">
        <w:t>%</w:t>
      </w:r>
    </w:p>
    <w:p w14:paraId="0CCEB235" w14:textId="77777777" w:rsidR="0015715C" w:rsidRPr="00031CF1" w:rsidRDefault="0015715C" w:rsidP="0015715C">
      <w:pPr>
        <w:pStyle w:val="TA"/>
      </w:pPr>
      <w:r w:rsidRPr="00031CF1">
        <w:t>Instruct students to respond briefly in writing to the following prompt</w:t>
      </w:r>
      <w:r>
        <w:t>:</w:t>
      </w:r>
      <w:r w:rsidRPr="00031CF1">
        <w:t xml:space="preserve"> </w:t>
      </w:r>
    </w:p>
    <w:p w14:paraId="70974762" w14:textId="77777777" w:rsidR="0015715C" w:rsidRPr="0071482C" w:rsidRDefault="0015715C" w:rsidP="0015715C">
      <w:pPr>
        <w:pStyle w:val="Q"/>
      </w:pPr>
      <w:r w:rsidRPr="0071482C">
        <w:rPr>
          <w:shd w:val="clear" w:color="auto" w:fill="FFFFFF"/>
        </w:rPr>
        <w:t xml:space="preserve">Choose either </w:t>
      </w:r>
      <w:r>
        <w:rPr>
          <w:shd w:val="clear" w:color="auto" w:fill="FFFFFF"/>
        </w:rPr>
        <w:t>Marc Chagall</w:t>
      </w:r>
      <w:r w:rsidRPr="0071482C">
        <w:rPr>
          <w:shd w:val="clear" w:color="auto" w:fill="FFFFFF"/>
        </w:rPr>
        <w:t xml:space="preserve">’s painting </w:t>
      </w:r>
      <w:r>
        <w:rPr>
          <w:shd w:val="clear" w:color="auto" w:fill="FFFFFF"/>
        </w:rPr>
        <w:t>“</w:t>
      </w:r>
      <w:r w:rsidRPr="0071482C">
        <w:rPr>
          <w:shd w:val="clear" w:color="auto" w:fill="FFFFFF"/>
        </w:rPr>
        <w:t>Romeo and Juliet</w:t>
      </w:r>
      <w:r>
        <w:rPr>
          <w:shd w:val="clear" w:color="auto" w:fill="FFFFFF"/>
        </w:rPr>
        <w:t>”</w:t>
      </w:r>
      <w:r w:rsidRPr="0071482C">
        <w:rPr>
          <w:shd w:val="clear" w:color="auto" w:fill="FFFFFF"/>
        </w:rPr>
        <w:t xml:space="preserve"> or </w:t>
      </w:r>
      <w:r>
        <w:rPr>
          <w:shd w:val="clear" w:color="auto" w:fill="FFFFFF"/>
        </w:rPr>
        <w:t xml:space="preserve">Baz </w:t>
      </w:r>
      <w:r w:rsidRPr="0071482C">
        <w:rPr>
          <w:shd w:val="clear" w:color="auto" w:fill="FFFFFF"/>
        </w:rPr>
        <w:t xml:space="preserve">Luhrmann’s </w:t>
      </w:r>
      <w:r w:rsidRPr="0071482C">
        <w:rPr>
          <w:i/>
          <w:shd w:val="clear" w:color="auto" w:fill="FFFFFF"/>
        </w:rPr>
        <w:t>Romeo + Juliet</w:t>
      </w:r>
      <w:r w:rsidRPr="0071482C">
        <w:rPr>
          <w:shd w:val="clear" w:color="auto" w:fill="FFFFFF"/>
        </w:rPr>
        <w:t xml:space="preserve">. Which aspects of </w:t>
      </w:r>
      <w:r>
        <w:rPr>
          <w:shd w:val="clear" w:color="auto" w:fill="FFFFFF"/>
        </w:rPr>
        <w:t xml:space="preserve">William Shakespeare’s </w:t>
      </w:r>
      <w:r w:rsidRPr="0071482C">
        <w:rPr>
          <w:i/>
          <w:shd w:val="clear" w:color="auto" w:fill="FFFFFF"/>
        </w:rPr>
        <w:t>Romeo and Juliet</w:t>
      </w:r>
      <w:r w:rsidRPr="0071482C">
        <w:rPr>
          <w:shd w:val="clear" w:color="auto" w:fill="FFFFFF"/>
        </w:rPr>
        <w:t xml:space="preserve"> does the artist/director choose to emphasize and which </w:t>
      </w:r>
      <w:r w:rsidR="00845881">
        <w:rPr>
          <w:shd w:val="clear" w:color="auto" w:fill="FFFFFF"/>
        </w:rPr>
        <w:t>aspects are absent</w:t>
      </w:r>
      <w:r w:rsidRPr="0071482C">
        <w:rPr>
          <w:shd w:val="clear" w:color="auto" w:fill="FFFFFF"/>
        </w:rPr>
        <w:t xml:space="preserve">? </w:t>
      </w:r>
    </w:p>
    <w:p w14:paraId="769A7A47" w14:textId="77777777" w:rsidR="0015715C" w:rsidRPr="00031CF1" w:rsidRDefault="0015715C" w:rsidP="0015715C">
      <w:pPr>
        <w:pStyle w:val="TA"/>
      </w:pPr>
      <w:r w:rsidRPr="00031CF1">
        <w:t>Instruct stude</w:t>
      </w:r>
      <w:r>
        <w:t>nts to look at the</w:t>
      </w:r>
      <w:r w:rsidR="00791EEA">
        <w:t xml:space="preserve">ir annotations </w:t>
      </w:r>
      <w:r w:rsidRPr="00031CF1">
        <w:t xml:space="preserve">to find evidence. </w:t>
      </w:r>
      <w:r>
        <w:t>R</w:t>
      </w:r>
      <w:r w:rsidRPr="00031CF1">
        <w:t>emind students to use the Short Response Rubric and Checklist to guide their written responses.</w:t>
      </w:r>
    </w:p>
    <w:p w14:paraId="1F51E36A" w14:textId="77777777" w:rsidR="0015715C" w:rsidRPr="00031CF1" w:rsidRDefault="0015715C" w:rsidP="001D730D">
      <w:pPr>
        <w:pStyle w:val="SA"/>
      </w:pPr>
      <w:r w:rsidRPr="00031CF1">
        <w:t>Students listen and read the Quick Write prompt.</w:t>
      </w:r>
    </w:p>
    <w:p w14:paraId="238E2975" w14:textId="77777777" w:rsidR="0015715C" w:rsidRPr="00031CF1" w:rsidRDefault="0015715C" w:rsidP="00CE0317">
      <w:pPr>
        <w:pStyle w:val="IN"/>
      </w:pPr>
      <w:r w:rsidRPr="00031CF1">
        <w:t>Display the prompt for students to see, or provide the prompt in hard copy.</w:t>
      </w:r>
    </w:p>
    <w:p w14:paraId="1FD94014" w14:textId="77777777" w:rsidR="0015715C" w:rsidRPr="00031CF1" w:rsidRDefault="0015715C" w:rsidP="0015715C">
      <w:pPr>
        <w:pStyle w:val="TA"/>
      </w:pPr>
      <w:r w:rsidRPr="00031CF1">
        <w:t xml:space="preserve">Transition to the independent Quick Write. </w:t>
      </w:r>
    </w:p>
    <w:p w14:paraId="6C7BF92F" w14:textId="77777777" w:rsidR="0015715C" w:rsidRPr="00031CF1" w:rsidRDefault="0015715C" w:rsidP="001D730D">
      <w:pPr>
        <w:pStyle w:val="SA"/>
      </w:pPr>
      <w:r w:rsidRPr="00031CF1">
        <w:t xml:space="preserve">Students independently answer the prompt using evidence from the text. </w:t>
      </w:r>
    </w:p>
    <w:p w14:paraId="6B136992" w14:textId="77777777" w:rsidR="0015715C" w:rsidRPr="00790BCC" w:rsidRDefault="0015715C" w:rsidP="001D730D">
      <w:pPr>
        <w:pStyle w:val="SR"/>
      </w:pPr>
      <w:r w:rsidRPr="00031CF1">
        <w:t>See the High Performance Response at the beginning of this lesson.</w:t>
      </w:r>
    </w:p>
    <w:p w14:paraId="62C5FCA6" w14:textId="77777777" w:rsidR="00790BCC" w:rsidRPr="00790BCC" w:rsidRDefault="00790BCC" w:rsidP="007017EB">
      <w:pPr>
        <w:pStyle w:val="LearningSequenceHeader"/>
      </w:pPr>
      <w:r w:rsidRPr="00790BCC">
        <w:t>Activity 6: Closing</w:t>
      </w:r>
      <w:r w:rsidRPr="00790BCC">
        <w:tab/>
        <w:t>5%</w:t>
      </w:r>
    </w:p>
    <w:p w14:paraId="607A5AD2" w14:textId="77777777" w:rsidR="00790BCC" w:rsidRDefault="00997C11" w:rsidP="00CD0C32">
      <w:pPr>
        <w:pStyle w:val="TA"/>
        <w:rPr>
          <w:shd w:val="clear" w:color="auto" w:fill="FFFFFF"/>
        </w:rPr>
      </w:pPr>
      <w:r>
        <w:t xml:space="preserve">Display and distribute </w:t>
      </w:r>
      <w:r w:rsidR="00791EEA">
        <w:t xml:space="preserve">the </w:t>
      </w:r>
      <w:r>
        <w:t xml:space="preserve">homework assignment. </w:t>
      </w:r>
      <w:r w:rsidR="00CD0C32" w:rsidRPr="00CD0C32">
        <w:t xml:space="preserve">For homework, instruct students to </w:t>
      </w:r>
      <w:r w:rsidR="00FB4B45" w:rsidRPr="00490093">
        <w:rPr>
          <w:rFonts w:eastAsia="Times New Roman" w:cs="Arial"/>
          <w:color w:val="000000"/>
          <w:shd w:val="clear" w:color="auto" w:fill="FFFFFF"/>
        </w:rPr>
        <w:t xml:space="preserve">analyze </w:t>
      </w:r>
      <w:r w:rsidR="00BD2759">
        <w:rPr>
          <w:rFonts w:eastAsia="Times New Roman" w:cs="Arial"/>
          <w:color w:val="000000"/>
          <w:shd w:val="clear" w:color="auto" w:fill="FFFFFF"/>
        </w:rPr>
        <w:t>whichever work they did not</w:t>
      </w:r>
      <w:r w:rsidR="00FB4B45" w:rsidRPr="00490093">
        <w:rPr>
          <w:rFonts w:eastAsia="Times New Roman" w:cs="Arial"/>
          <w:color w:val="000000"/>
          <w:shd w:val="clear" w:color="auto" w:fill="FFFFFF"/>
        </w:rPr>
        <w:t xml:space="preserve"> discuss in the Quick Write, </w:t>
      </w:r>
      <w:r w:rsidR="00BD2759">
        <w:rPr>
          <w:rFonts w:eastAsia="Times New Roman" w:cs="Arial"/>
          <w:color w:val="000000"/>
          <w:shd w:val="clear" w:color="auto" w:fill="FFFFFF"/>
        </w:rPr>
        <w:t xml:space="preserve">and </w:t>
      </w:r>
      <w:r w:rsidR="00FB4B45" w:rsidRPr="00490093">
        <w:rPr>
          <w:rFonts w:eastAsia="Times New Roman" w:cs="Arial"/>
          <w:color w:val="000000"/>
          <w:shd w:val="clear" w:color="auto" w:fill="FFFFFF"/>
        </w:rPr>
        <w:t>respond briefly</w:t>
      </w:r>
      <w:r w:rsidR="007A3DB7" w:rsidRPr="00490093">
        <w:rPr>
          <w:rFonts w:eastAsia="Times New Roman" w:cs="Arial"/>
          <w:color w:val="000000"/>
          <w:shd w:val="clear" w:color="auto" w:fill="FFFFFF"/>
        </w:rPr>
        <w:t xml:space="preserve"> to the </w:t>
      </w:r>
      <w:r w:rsidR="00FB4B45" w:rsidRPr="00490093">
        <w:rPr>
          <w:rFonts w:eastAsia="Times New Roman" w:cs="Arial"/>
          <w:color w:val="000000"/>
          <w:shd w:val="clear" w:color="auto" w:fill="FFFFFF"/>
        </w:rPr>
        <w:t xml:space="preserve">same </w:t>
      </w:r>
      <w:r w:rsidR="007A3DB7" w:rsidRPr="00490093">
        <w:rPr>
          <w:rFonts w:eastAsia="Times New Roman" w:cs="Arial"/>
          <w:color w:val="000000"/>
          <w:shd w:val="clear" w:color="auto" w:fill="FFFFFF"/>
        </w:rPr>
        <w:t>Quick Write prompt</w:t>
      </w:r>
      <w:r w:rsidR="00FB4B45" w:rsidRPr="00490093">
        <w:rPr>
          <w:rFonts w:eastAsia="Times New Roman" w:cs="Arial"/>
          <w:color w:val="000000"/>
          <w:shd w:val="clear" w:color="auto" w:fill="FFFFFF"/>
        </w:rPr>
        <w:t>:</w:t>
      </w:r>
      <w:r w:rsidR="007A3DB7" w:rsidRPr="00490093">
        <w:rPr>
          <w:rFonts w:eastAsia="Times New Roman" w:cs="Arial"/>
          <w:color w:val="000000"/>
          <w:shd w:val="clear" w:color="auto" w:fill="FFFFFF"/>
        </w:rPr>
        <w:t xml:space="preserve"> </w:t>
      </w:r>
      <w:r w:rsidR="007A3DB7" w:rsidRPr="0071482C">
        <w:rPr>
          <w:shd w:val="clear" w:color="auto" w:fill="FFFFFF"/>
        </w:rPr>
        <w:t xml:space="preserve">Which aspects of </w:t>
      </w:r>
      <w:r w:rsidR="007A3DB7">
        <w:rPr>
          <w:shd w:val="clear" w:color="auto" w:fill="FFFFFF"/>
        </w:rPr>
        <w:t xml:space="preserve">William Shakespeare’s </w:t>
      </w:r>
      <w:r w:rsidR="007A3DB7" w:rsidRPr="0071482C">
        <w:rPr>
          <w:i/>
          <w:shd w:val="clear" w:color="auto" w:fill="FFFFFF"/>
        </w:rPr>
        <w:t>Romeo and Juliet</w:t>
      </w:r>
      <w:r w:rsidR="007A3DB7" w:rsidRPr="0071482C">
        <w:rPr>
          <w:shd w:val="clear" w:color="auto" w:fill="FFFFFF"/>
        </w:rPr>
        <w:t xml:space="preserve"> does the artist/director choose to emphasize and which does he omit?</w:t>
      </w:r>
      <w:r w:rsidR="00FB4B45">
        <w:rPr>
          <w:shd w:val="clear" w:color="auto" w:fill="FFFFFF"/>
        </w:rPr>
        <w:t xml:space="preserve"> Some students may benefit from also answering the extension prompt: Analyze the impact of these choices.</w:t>
      </w:r>
    </w:p>
    <w:p w14:paraId="50FB276B" w14:textId="77777777" w:rsidR="001D7743" w:rsidRDefault="001D7743" w:rsidP="00CD0C32">
      <w:pPr>
        <w:pStyle w:val="TA"/>
      </w:pPr>
      <w:r>
        <w:t>Also for homework, students should continue to read their AIR text</w:t>
      </w:r>
      <w:r w:rsidR="00E763DF">
        <w:t>s</w:t>
      </w:r>
      <w:r>
        <w:t xml:space="preserve"> through the lens of a focus standard of their choice and prepare for a </w:t>
      </w:r>
      <w:r w:rsidR="00BD2759">
        <w:t>three- to five-</w:t>
      </w:r>
      <w:r>
        <w:t>minute discussion of their text</w:t>
      </w:r>
      <w:r w:rsidR="00E763DF">
        <w:t>s</w:t>
      </w:r>
      <w:r>
        <w:t xml:space="preserve"> based on that standard. </w:t>
      </w:r>
    </w:p>
    <w:p w14:paraId="4E241ABF" w14:textId="77777777" w:rsidR="00CD0C32" w:rsidRPr="00CD0C32" w:rsidRDefault="00CD0C32" w:rsidP="001D730D">
      <w:pPr>
        <w:pStyle w:val="SA"/>
      </w:pPr>
      <w:r>
        <w:t xml:space="preserve">Students </w:t>
      </w:r>
      <w:r w:rsidR="00FB4B45">
        <w:t xml:space="preserve">follow </w:t>
      </w:r>
      <w:r w:rsidR="007A3DB7">
        <w:t>along</w:t>
      </w:r>
      <w:r>
        <w:t>.</w:t>
      </w:r>
    </w:p>
    <w:p w14:paraId="5A22FA49" w14:textId="77777777" w:rsidR="00790BCC" w:rsidRPr="00790BCC" w:rsidRDefault="00790BCC" w:rsidP="007017EB">
      <w:pPr>
        <w:pStyle w:val="Heading1"/>
      </w:pPr>
      <w:r w:rsidRPr="00790BCC">
        <w:t>Homework</w:t>
      </w:r>
    </w:p>
    <w:p w14:paraId="0AE8A7C0" w14:textId="77777777" w:rsidR="00790BCC" w:rsidRDefault="00FB4B45" w:rsidP="00790BCC">
      <w:r>
        <w:t>Analyze the work you did</w:t>
      </w:r>
      <w:r w:rsidR="00BD2759">
        <w:t xml:space="preserve"> not discuss in the Quick Write, and</w:t>
      </w:r>
      <w:r>
        <w:t xml:space="preserve"> respond to the same Quick Write prompt: Which aspects of William Shakespeare’s </w:t>
      </w:r>
      <w:r>
        <w:rPr>
          <w:i/>
        </w:rPr>
        <w:t xml:space="preserve">Romeo and Juliet </w:t>
      </w:r>
      <w:r>
        <w:t>does the artist/director choose to emphasize and which does he omit? (Optional: Analyze the impact of these choices.)</w:t>
      </w:r>
    </w:p>
    <w:p w14:paraId="1A783370" w14:textId="77777777" w:rsidR="001D7743" w:rsidRPr="00FB4B45" w:rsidRDefault="001D7743" w:rsidP="00790BCC">
      <w:r>
        <w:t>Also, continue</w:t>
      </w:r>
      <w:r w:rsidRPr="001B01DD">
        <w:t xml:space="preserve"> reading your Accountable Independent Reading text through the lens of </w:t>
      </w:r>
      <w:r>
        <w:t>a</w:t>
      </w:r>
      <w:r w:rsidRPr="001B01DD">
        <w:t xml:space="preserve"> </w:t>
      </w:r>
      <w:r>
        <w:t>focus standard of your choice</w:t>
      </w:r>
      <w:r w:rsidRPr="001B01DD">
        <w:t xml:space="preserve"> and prepare for a </w:t>
      </w:r>
      <w:r w:rsidR="00BD2759">
        <w:t>brief</w:t>
      </w:r>
      <w:r w:rsidRPr="001B01DD">
        <w:t xml:space="preserve"> discussion of your text based on that standar</w:t>
      </w:r>
      <w:r>
        <w:t>d.</w:t>
      </w:r>
    </w:p>
    <w:p w14:paraId="105A1C7E" w14:textId="77777777" w:rsidR="00DF0309" w:rsidRPr="00790BCC" w:rsidRDefault="00790BCC" w:rsidP="00DF0309">
      <w:pPr>
        <w:pStyle w:val="ToolHeader"/>
      </w:pPr>
      <w:r w:rsidRPr="00790BCC">
        <w:rPr>
          <w:i/>
        </w:rPr>
        <w:br w:type="page"/>
      </w:r>
      <w:r w:rsidR="00DF0309">
        <w:lastRenderedPageBreak/>
        <w:t>Model Act 3.2</w:t>
      </w:r>
      <w:r w:rsidR="00AC6A62">
        <w:t>,</w:t>
      </w:r>
      <w:r w:rsidR="00DF0309">
        <w:t xml:space="preserve"> </w:t>
      </w:r>
      <w:r w:rsidR="007F38E0">
        <w:t>Lines 1</w:t>
      </w:r>
      <w:r w:rsidR="00AC6A62">
        <w:t>–</w:t>
      </w:r>
      <w:r w:rsidR="007F38E0">
        <w:t xml:space="preserve">31 </w:t>
      </w:r>
      <w:r w:rsidR="00DF0309">
        <w:t>Summary Tool</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2"/>
        <w:gridCol w:w="732"/>
        <w:gridCol w:w="3042"/>
        <w:gridCol w:w="720"/>
        <w:gridCol w:w="1462"/>
      </w:tblGrid>
      <w:tr w:rsidR="007E0204" w:rsidRPr="007A6B8B" w14:paraId="689F8D3A" w14:textId="77777777" w:rsidTr="001330A3">
        <w:trPr>
          <w:trHeight w:val="557"/>
        </w:trPr>
        <w:tc>
          <w:tcPr>
            <w:tcW w:w="816" w:type="dxa"/>
            <w:shd w:val="clear" w:color="auto" w:fill="D9D9D9"/>
            <w:vAlign w:val="center"/>
          </w:tcPr>
          <w:p w14:paraId="6C03C837" w14:textId="77777777" w:rsidR="00DF0309" w:rsidRPr="007A6B8B" w:rsidRDefault="00DF0309" w:rsidP="00DF0309">
            <w:pPr>
              <w:pStyle w:val="TableText"/>
              <w:rPr>
                <w:b/>
              </w:rPr>
            </w:pPr>
            <w:r w:rsidRPr="007A6B8B">
              <w:rPr>
                <w:b/>
              </w:rPr>
              <w:t>Name:</w:t>
            </w:r>
          </w:p>
        </w:tc>
        <w:tc>
          <w:tcPr>
            <w:tcW w:w="2786" w:type="dxa"/>
            <w:shd w:val="clear" w:color="auto" w:fill="auto"/>
            <w:vAlign w:val="center"/>
          </w:tcPr>
          <w:p w14:paraId="6824D9E4" w14:textId="77777777" w:rsidR="00DF0309" w:rsidRPr="007A6B8B" w:rsidRDefault="00DF0309" w:rsidP="00DF0309">
            <w:pPr>
              <w:pStyle w:val="TableText"/>
              <w:rPr>
                <w:b/>
              </w:rPr>
            </w:pPr>
          </w:p>
        </w:tc>
        <w:tc>
          <w:tcPr>
            <w:tcW w:w="728" w:type="dxa"/>
            <w:shd w:val="clear" w:color="auto" w:fill="D9D9D9"/>
            <w:vAlign w:val="center"/>
          </w:tcPr>
          <w:p w14:paraId="68C80007" w14:textId="77777777" w:rsidR="00DF0309" w:rsidRPr="007A6B8B" w:rsidRDefault="00DF0309" w:rsidP="00DF0309">
            <w:pPr>
              <w:pStyle w:val="TableText"/>
              <w:rPr>
                <w:b/>
              </w:rPr>
            </w:pPr>
            <w:r w:rsidRPr="007A6B8B">
              <w:rPr>
                <w:b/>
              </w:rPr>
              <w:t>Class:</w:t>
            </w:r>
          </w:p>
        </w:tc>
        <w:tc>
          <w:tcPr>
            <w:tcW w:w="3045" w:type="dxa"/>
            <w:shd w:val="clear" w:color="auto" w:fill="auto"/>
            <w:vAlign w:val="center"/>
          </w:tcPr>
          <w:p w14:paraId="5BB60494" w14:textId="77777777" w:rsidR="00DF0309" w:rsidRPr="007A6B8B" w:rsidRDefault="00DF0309" w:rsidP="00DF0309">
            <w:pPr>
              <w:pStyle w:val="TableText"/>
              <w:rPr>
                <w:b/>
              </w:rPr>
            </w:pPr>
          </w:p>
        </w:tc>
        <w:tc>
          <w:tcPr>
            <w:tcW w:w="720" w:type="dxa"/>
            <w:shd w:val="clear" w:color="auto" w:fill="D9D9D9"/>
            <w:vAlign w:val="center"/>
          </w:tcPr>
          <w:p w14:paraId="70DA7B27" w14:textId="77777777" w:rsidR="00DF0309" w:rsidRPr="007A6B8B" w:rsidRDefault="00DF0309" w:rsidP="00DF0309">
            <w:pPr>
              <w:pStyle w:val="TableText"/>
              <w:rPr>
                <w:b/>
              </w:rPr>
            </w:pPr>
            <w:r w:rsidRPr="007A6B8B">
              <w:rPr>
                <w:b/>
              </w:rPr>
              <w:t>Date:</w:t>
            </w:r>
          </w:p>
        </w:tc>
        <w:tc>
          <w:tcPr>
            <w:tcW w:w="1463" w:type="dxa"/>
            <w:shd w:val="clear" w:color="auto" w:fill="auto"/>
            <w:vAlign w:val="center"/>
          </w:tcPr>
          <w:p w14:paraId="08B37BC3" w14:textId="77777777" w:rsidR="00DF0309" w:rsidRPr="007A6B8B" w:rsidRDefault="00DF0309" w:rsidP="00DF0309">
            <w:pPr>
              <w:pStyle w:val="TableText"/>
              <w:rPr>
                <w:b/>
              </w:rPr>
            </w:pPr>
          </w:p>
        </w:tc>
      </w:tr>
    </w:tbl>
    <w:p w14:paraId="4BF9DC69" w14:textId="77777777" w:rsidR="00DF0309" w:rsidRDefault="00DF0309" w:rsidP="00DF0309">
      <w:pPr>
        <w:spacing w:after="0"/>
        <w:rPr>
          <w:sz w:val="1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C5123" w:rsidRPr="007A6B8B" w14:paraId="765AA60F" w14:textId="77777777" w:rsidTr="009412FA">
        <w:trPr>
          <w:trHeight w:val="557"/>
        </w:trPr>
        <w:tc>
          <w:tcPr>
            <w:tcW w:w="9558" w:type="dxa"/>
            <w:shd w:val="clear" w:color="auto" w:fill="D9D9D9"/>
            <w:vAlign w:val="center"/>
          </w:tcPr>
          <w:p w14:paraId="4B898907" w14:textId="77777777" w:rsidR="00DC5123" w:rsidRPr="007A6B8B" w:rsidRDefault="00DC5123" w:rsidP="009412FA">
            <w:pPr>
              <w:pStyle w:val="TableText"/>
              <w:rPr>
                <w:b/>
              </w:rPr>
            </w:pPr>
            <w:r w:rsidRPr="007A6B8B">
              <w:rPr>
                <w:b/>
              </w:rPr>
              <w:t xml:space="preserve">Directions: </w:t>
            </w:r>
            <w:r w:rsidRPr="007A6B8B">
              <w:t>Reread Act 3.2, lines 1–31 (from “Gallop apace, you fiery-footed steeds / Towards Phoebus’ lodging” to “hath new robes / And may not wear them”) and answer the following prompts.</w:t>
            </w:r>
          </w:p>
        </w:tc>
      </w:tr>
    </w:tbl>
    <w:p w14:paraId="0EA18975" w14:textId="77777777" w:rsidR="00DC5123" w:rsidRPr="00790BCC" w:rsidRDefault="00DC5123" w:rsidP="00DF0309">
      <w:pPr>
        <w:spacing w:after="0"/>
        <w:rPr>
          <w:sz w:val="1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DC5123" w:rsidRPr="007A6B8B" w14:paraId="6B75C5FC" w14:textId="77777777" w:rsidTr="00DC5123">
        <w:tc>
          <w:tcPr>
            <w:tcW w:w="9558" w:type="dxa"/>
            <w:shd w:val="clear" w:color="auto" w:fill="D9D9D9"/>
          </w:tcPr>
          <w:p w14:paraId="662318A8" w14:textId="77777777" w:rsidR="00DC5123" w:rsidRPr="007A6B8B" w:rsidRDefault="00DC5123" w:rsidP="00DC5123">
            <w:pPr>
              <w:pStyle w:val="ToolTableText"/>
              <w:rPr>
                <w:b/>
              </w:rPr>
            </w:pPr>
            <w:r w:rsidRPr="007A6B8B">
              <w:rPr>
                <w:b/>
              </w:rPr>
              <w:t>Act 3.2 Summary Tool</w:t>
            </w:r>
          </w:p>
        </w:tc>
      </w:tr>
      <w:tr w:rsidR="00DF0309" w:rsidRPr="007A6B8B" w14:paraId="387D7F31" w14:textId="77777777" w:rsidTr="001330A3">
        <w:tc>
          <w:tcPr>
            <w:tcW w:w="9558" w:type="dxa"/>
            <w:shd w:val="clear" w:color="auto" w:fill="auto"/>
          </w:tcPr>
          <w:p w14:paraId="20395666" w14:textId="77777777" w:rsidR="00DF0309" w:rsidRPr="007A6B8B" w:rsidRDefault="00DF0309" w:rsidP="00DF0309">
            <w:pPr>
              <w:pStyle w:val="Q"/>
            </w:pPr>
            <w:r w:rsidRPr="007A6B8B">
              <w:t>Summarize these lines, noting the main characters, the</w:t>
            </w:r>
            <w:r w:rsidR="00083A39" w:rsidRPr="007A6B8B">
              <w:t xml:space="preserve"> setting, and important events.</w:t>
            </w:r>
          </w:p>
          <w:p w14:paraId="52B458A7" w14:textId="77777777" w:rsidR="00DF0309" w:rsidRPr="007A6B8B" w:rsidRDefault="00DF0309" w:rsidP="001D730D">
            <w:pPr>
              <w:pStyle w:val="SR"/>
            </w:pPr>
            <w:r w:rsidRPr="007A6B8B">
              <w:t>Student responses should include:</w:t>
            </w:r>
          </w:p>
          <w:p w14:paraId="6BB9D116" w14:textId="77777777" w:rsidR="00DF0309" w:rsidRPr="007A6B8B" w:rsidRDefault="00DF0309" w:rsidP="00CE0317">
            <w:pPr>
              <w:pStyle w:val="SASRBullet"/>
            </w:pPr>
            <w:r w:rsidRPr="007A6B8B">
              <w:t xml:space="preserve">This scene takes place </w:t>
            </w:r>
            <w:r w:rsidR="00303FBE" w:rsidRPr="007A6B8B">
              <w:t>in Juliet’s room</w:t>
            </w:r>
            <w:r w:rsidRPr="007A6B8B">
              <w:t>.</w:t>
            </w:r>
          </w:p>
          <w:p w14:paraId="529731B3" w14:textId="77777777" w:rsidR="00303FBE" w:rsidRPr="007A6B8B" w:rsidRDefault="00303FBE" w:rsidP="00CE0317">
            <w:pPr>
              <w:pStyle w:val="SASRBullet"/>
            </w:pPr>
            <w:r w:rsidRPr="007A6B8B">
              <w:t>The scene oc</w:t>
            </w:r>
            <w:r w:rsidR="003F660B" w:rsidRPr="007A6B8B">
              <w:t xml:space="preserve">curs after Romeo has killed </w:t>
            </w:r>
            <w:r w:rsidR="005133BD" w:rsidRPr="007A6B8B">
              <w:t>Juliet’s</w:t>
            </w:r>
            <w:r w:rsidRPr="007A6B8B">
              <w:t xml:space="preserve"> cousin, Tybalt, though Juliet does not yet know of his death.</w:t>
            </w:r>
          </w:p>
          <w:p w14:paraId="0D5A91D9" w14:textId="77777777" w:rsidR="00DF0309" w:rsidRPr="007A6B8B" w:rsidRDefault="00303FBE" w:rsidP="00CE0317">
            <w:pPr>
              <w:pStyle w:val="SASRBullet"/>
            </w:pPr>
            <w:r w:rsidRPr="007A6B8B">
              <w:t>The scene is the beginning of a soliloquy, with Juliet speaking alone</w:t>
            </w:r>
            <w:r w:rsidR="00DF0309" w:rsidRPr="007A6B8B">
              <w:t>.</w:t>
            </w:r>
          </w:p>
          <w:p w14:paraId="6699E1EF" w14:textId="77777777" w:rsidR="00DF0309" w:rsidRPr="007A6B8B" w:rsidRDefault="00DF0309" w:rsidP="005E2CE9">
            <w:pPr>
              <w:pStyle w:val="SASRBullet"/>
            </w:pPr>
            <w:r w:rsidRPr="007A6B8B">
              <w:t>Juliet</w:t>
            </w:r>
            <w:r w:rsidR="00303FBE" w:rsidRPr="007A6B8B">
              <w:t xml:space="preserve"> says she wishes the day would rush by so that it would be night and Romeo would arrive</w:t>
            </w:r>
            <w:r w:rsidRPr="007A6B8B">
              <w:t>.</w:t>
            </w:r>
          </w:p>
        </w:tc>
      </w:tr>
      <w:tr w:rsidR="00DF0309" w:rsidRPr="007A6B8B" w14:paraId="4F713E34" w14:textId="77777777" w:rsidTr="001330A3">
        <w:tc>
          <w:tcPr>
            <w:tcW w:w="9558" w:type="dxa"/>
            <w:shd w:val="clear" w:color="auto" w:fill="auto"/>
          </w:tcPr>
          <w:p w14:paraId="41854DD2" w14:textId="77777777" w:rsidR="00DF0309" w:rsidRPr="007A6B8B" w:rsidRDefault="00DF0309" w:rsidP="00DF0309">
            <w:pPr>
              <w:pStyle w:val="Q"/>
            </w:pPr>
            <w:r w:rsidRPr="007A6B8B">
              <w:t>What traits do</w:t>
            </w:r>
            <w:r w:rsidR="00601B90" w:rsidRPr="007A6B8B">
              <w:t>es</w:t>
            </w:r>
            <w:r w:rsidRPr="007A6B8B">
              <w:t xml:space="preserve"> Juliet exhibit in this scene?</w:t>
            </w:r>
          </w:p>
          <w:p w14:paraId="32075505" w14:textId="77777777" w:rsidR="00DF0309" w:rsidRPr="007A6B8B" w:rsidRDefault="00DF0309" w:rsidP="001D730D">
            <w:pPr>
              <w:pStyle w:val="SR"/>
            </w:pPr>
            <w:r w:rsidRPr="007A6B8B">
              <w:t>Student responses may include:</w:t>
            </w:r>
          </w:p>
          <w:p w14:paraId="5E557196" w14:textId="77777777" w:rsidR="00DF0309" w:rsidRPr="007A6B8B" w:rsidRDefault="00601B90" w:rsidP="00CE0317">
            <w:pPr>
              <w:pStyle w:val="SASRBullet"/>
            </w:pPr>
            <w:r w:rsidRPr="007A6B8B">
              <w:t>Juliet is impatient; she says she wants the sun to rush a</w:t>
            </w:r>
            <w:r w:rsidR="007964CE" w:rsidRPr="007A6B8B">
              <w:t>c</w:t>
            </w:r>
            <w:r w:rsidRPr="007A6B8B">
              <w:t>ross the sky “And bring in cloudy night immediately” so that Romeo will come (line 4)</w:t>
            </w:r>
            <w:r w:rsidR="007C1A04" w:rsidRPr="007A6B8B">
              <w:t>; she describes herself as “an impatient child that hath new robes / And may not wear them” (lines 30</w:t>
            </w:r>
            <w:r w:rsidR="00A81DF0" w:rsidRPr="007A6B8B">
              <w:t>–</w:t>
            </w:r>
            <w:r w:rsidR="007C1A04" w:rsidRPr="007A6B8B">
              <w:t>31)</w:t>
            </w:r>
            <w:r w:rsidRPr="007A6B8B">
              <w:t>.</w:t>
            </w:r>
          </w:p>
          <w:p w14:paraId="0EF3805B" w14:textId="77777777" w:rsidR="00601B90" w:rsidRPr="007A6B8B" w:rsidRDefault="00601B90" w:rsidP="00CE0317">
            <w:pPr>
              <w:pStyle w:val="SASRBullet"/>
            </w:pPr>
            <w:r w:rsidRPr="007A6B8B">
              <w:t>She is imaginative</w:t>
            </w:r>
            <w:r w:rsidR="009014F3" w:rsidRPr="007A6B8B">
              <w:t>;</w:t>
            </w:r>
            <w:r w:rsidRPr="007A6B8B">
              <w:t xml:space="preserve"> </w:t>
            </w:r>
            <w:r w:rsidR="009014F3" w:rsidRPr="007A6B8B">
              <w:t>s</w:t>
            </w:r>
            <w:r w:rsidRPr="007A6B8B">
              <w:t>he uses lots of figurative language, including calling the sun Phaeton’s carriage (lines 1</w:t>
            </w:r>
            <w:r w:rsidR="00A81DF0" w:rsidRPr="007A6B8B">
              <w:t>–</w:t>
            </w:r>
            <w:r w:rsidRPr="007A6B8B">
              <w:t>4)</w:t>
            </w:r>
            <w:r w:rsidR="005133BD" w:rsidRPr="007A6B8B">
              <w:t>;</w:t>
            </w:r>
            <w:r w:rsidRPr="007A6B8B">
              <w:t xml:space="preserve"> she calls the night a “sober-suited matron all in black” (line 11).</w:t>
            </w:r>
          </w:p>
          <w:p w14:paraId="2E8FD603" w14:textId="77777777" w:rsidR="00601B90" w:rsidRPr="007A6B8B" w:rsidRDefault="00601B90" w:rsidP="00CE0317">
            <w:pPr>
              <w:pStyle w:val="SASRBullet"/>
            </w:pPr>
            <w:r w:rsidRPr="007A6B8B">
              <w:t xml:space="preserve">She is in love, describing </w:t>
            </w:r>
            <w:r w:rsidR="00F545AE" w:rsidRPr="007A6B8B">
              <w:t>the beauty of Romeo’s face as so “fine” that</w:t>
            </w:r>
            <w:r w:rsidR="007C1A04" w:rsidRPr="007A6B8B">
              <w:t xml:space="preserve"> she tells the night to “</w:t>
            </w:r>
            <w:r w:rsidR="005133BD" w:rsidRPr="007A6B8B">
              <w:t>Take him</w:t>
            </w:r>
            <w:r w:rsidR="007C1A04" w:rsidRPr="007A6B8B">
              <w:t xml:space="preserve"> and cut him out in little stars, / And he will make the face of heaven so fine / That all the world will be in love with night / And pay no worship to the garish sun” (lines 22</w:t>
            </w:r>
            <w:r w:rsidR="00A81DF0" w:rsidRPr="007A6B8B">
              <w:t>–</w:t>
            </w:r>
            <w:r w:rsidR="007C1A04" w:rsidRPr="007A6B8B">
              <w:t>25).</w:t>
            </w:r>
          </w:p>
          <w:p w14:paraId="5F11F858" w14:textId="77777777" w:rsidR="007C1A04" w:rsidRPr="007A6B8B" w:rsidRDefault="007C1A04" w:rsidP="00703C55">
            <w:pPr>
              <w:pStyle w:val="SASRBullet"/>
            </w:pPr>
            <w:r w:rsidRPr="007A6B8B">
              <w:t>She uses metaphors to describe her anticipation of her wedding night, comparing her situation to that of someone who has “bought the mansion of a love / But not possessed it” (lines 26</w:t>
            </w:r>
            <w:r w:rsidR="00A81DF0" w:rsidRPr="007A6B8B">
              <w:t>–</w:t>
            </w:r>
            <w:r w:rsidRPr="007A6B8B">
              <w:t>27)</w:t>
            </w:r>
            <w:r w:rsidR="009014F3" w:rsidRPr="007A6B8B">
              <w:t>,</w:t>
            </w:r>
            <w:r w:rsidRPr="007A6B8B">
              <w:t xml:space="preserve"> </w:t>
            </w:r>
            <w:r w:rsidR="005133BD" w:rsidRPr="007A6B8B">
              <w:t>and herself</w:t>
            </w:r>
            <w:r w:rsidRPr="007A6B8B">
              <w:t xml:space="preserve"> as “sold, / not yet enjoyed” (lines 27</w:t>
            </w:r>
            <w:r w:rsidR="00A81DF0" w:rsidRPr="007A6B8B">
              <w:t>–</w:t>
            </w:r>
            <w:r w:rsidRPr="007A6B8B">
              <w:t>28)</w:t>
            </w:r>
            <w:r w:rsidR="00703C55" w:rsidRPr="007A6B8B">
              <w:t>.</w:t>
            </w:r>
            <w:r w:rsidRPr="007A6B8B">
              <w:t xml:space="preserve"> </w:t>
            </w:r>
          </w:p>
        </w:tc>
      </w:tr>
      <w:tr w:rsidR="00DF0309" w:rsidRPr="007A6B8B" w14:paraId="3C36E4FC" w14:textId="77777777" w:rsidTr="001330A3">
        <w:tc>
          <w:tcPr>
            <w:tcW w:w="9558" w:type="dxa"/>
            <w:shd w:val="clear" w:color="auto" w:fill="auto"/>
          </w:tcPr>
          <w:p w14:paraId="466C42DB" w14:textId="77777777" w:rsidR="00DF0309" w:rsidRPr="007A6B8B" w:rsidRDefault="00DF0309" w:rsidP="001D730D">
            <w:pPr>
              <w:pStyle w:val="Q"/>
            </w:pPr>
            <w:r w:rsidRPr="007A6B8B">
              <w:lastRenderedPageBreak/>
              <w:t>Identify specific words or images that contribute to the mood of the scene.</w:t>
            </w:r>
          </w:p>
          <w:p w14:paraId="424DAFF6" w14:textId="77777777" w:rsidR="00DF0309" w:rsidRPr="007A6B8B" w:rsidRDefault="00DF0309" w:rsidP="001D730D">
            <w:pPr>
              <w:pStyle w:val="SR"/>
            </w:pPr>
            <w:r w:rsidRPr="007A6B8B">
              <w:t xml:space="preserve">Student responses </w:t>
            </w:r>
            <w:r w:rsidR="00845881" w:rsidRPr="007A6B8B">
              <w:t xml:space="preserve">vary widely, but </w:t>
            </w:r>
            <w:r w:rsidRPr="007A6B8B">
              <w:t>may include:</w:t>
            </w:r>
          </w:p>
          <w:p w14:paraId="3964597E" w14:textId="77777777" w:rsidR="007964CE" w:rsidRPr="007A6B8B" w:rsidRDefault="007964CE" w:rsidP="001D730D">
            <w:pPr>
              <w:pStyle w:val="SASRBullet"/>
            </w:pPr>
            <w:r w:rsidRPr="007A6B8B">
              <w:t xml:space="preserve">Juliet uses imagery from mythology (“fiery footed steeds” galloping “[t]owards Phoebus’ lodging” </w:t>
            </w:r>
            <w:r w:rsidR="004E087C" w:rsidRPr="007A6B8B">
              <w:t>(lines 1</w:t>
            </w:r>
            <w:r w:rsidR="00A81DF0" w:rsidRPr="007A6B8B">
              <w:t>–</w:t>
            </w:r>
            <w:r w:rsidR="004E087C" w:rsidRPr="007A6B8B">
              <w:t xml:space="preserve">2) </w:t>
            </w:r>
            <w:r w:rsidRPr="007A6B8B">
              <w:t>and the image of Romeo “cut … out in little stars”</w:t>
            </w:r>
            <w:r w:rsidR="004E087C" w:rsidRPr="007A6B8B">
              <w:t xml:space="preserve"> (line 22)</w:t>
            </w:r>
            <w:r w:rsidRPr="007A6B8B">
              <w:t xml:space="preserve"> so that he will “make the face of heaven so fine”</w:t>
            </w:r>
            <w:r w:rsidR="004E087C" w:rsidRPr="007A6B8B">
              <w:t xml:space="preserve"> (line 23)</w:t>
            </w:r>
            <w:r w:rsidRPr="007A6B8B">
              <w:t xml:space="preserve"> to express how magnificent their love is</w:t>
            </w:r>
            <w:r w:rsidR="009014F3" w:rsidRPr="007A6B8B">
              <w:t>)</w:t>
            </w:r>
            <w:r w:rsidRPr="007A6B8B">
              <w:t>.</w:t>
            </w:r>
          </w:p>
          <w:p w14:paraId="59CA0A8B" w14:textId="77777777" w:rsidR="00DF0309" w:rsidRPr="007A6B8B" w:rsidRDefault="007964CE" w:rsidP="001D730D">
            <w:pPr>
              <w:pStyle w:val="SASRBullet"/>
            </w:pPr>
            <w:r w:rsidRPr="007A6B8B">
              <w:t xml:space="preserve">Juliet uses active </w:t>
            </w:r>
            <w:r w:rsidR="005133BD" w:rsidRPr="007A6B8B">
              <w:t>verbs such</w:t>
            </w:r>
            <w:r w:rsidRPr="007A6B8B">
              <w:t xml:space="preserve"> as “gallop” (line 1)</w:t>
            </w:r>
            <w:r w:rsidR="0054789F" w:rsidRPr="007A6B8B">
              <w:t xml:space="preserve"> and</w:t>
            </w:r>
            <w:r w:rsidRPr="007A6B8B">
              <w:t xml:space="preserve"> “leap” (line 7) to express her impatience. </w:t>
            </w:r>
          </w:p>
          <w:p w14:paraId="3703532F" w14:textId="77777777" w:rsidR="007C57B6" w:rsidRPr="007A6B8B" w:rsidRDefault="007964CE" w:rsidP="001D730D">
            <w:pPr>
              <w:pStyle w:val="SASRBullet"/>
            </w:pPr>
            <w:r w:rsidRPr="007A6B8B">
              <w:t>Juliet uses imagery from nature</w:t>
            </w:r>
            <w:r w:rsidR="00F079BE" w:rsidRPr="007A6B8B">
              <w:t>,</w:t>
            </w:r>
            <w:r w:rsidR="004E087C" w:rsidRPr="007A6B8B">
              <w:t xml:space="preserve"> </w:t>
            </w:r>
            <w:r w:rsidRPr="007A6B8B">
              <w:t>the sun and moon</w:t>
            </w:r>
            <w:r w:rsidR="00F079BE" w:rsidRPr="007A6B8B">
              <w:t xml:space="preserve">, and </w:t>
            </w:r>
            <w:r w:rsidRPr="007A6B8B">
              <w:t>“new snow upon a raven’s back</w:t>
            </w:r>
            <w:r w:rsidR="007C57B6" w:rsidRPr="007A6B8B">
              <w:t xml:space="preserve">” </w:t>
            </w:r>
            <w:r w:rsidR="004E087C" w:rsidRPr="007A6B8B">
              <w:t>(</w:t>
            </w:r>
            <w:r w:rsidRPr="007A6B8B">
              <w:t>line 19) to express the natural beauty of their love.</w:t>
            </w:r>
          </w:p>
          <w:p w14:paraId="159B0001" w14:textId="77777777" w:rsidR="007C57B6" w:rsidRPr="007A6B8B" w:rsidRDefault="007C57B6" w:rsidP="001D730D">
            <w:pPr>
              <w:pStyle w:val="SASRBullet"/>
            </w:pPr>
            <w:r w:rsidRPr="007A6B8B">
              <w:t xml:space="preserve">Juliet uses gentle words, including </w:t>
            </w:r>
            <w:r w:rsidRPr="007A6B8B">
              <w:rPr>
                <w:i/>
              </w:rPr>
              <w:t>civil</w:t>
            </w:r>
            <w:r w:rsidRPr="007A6B8B">
              <w:t xml:space="preserve"> (line</w:t>
            </w:r>
            <w:r w:rsidR="0054789F" w:rsidRPr="007A6B8B">
              <w:t xml:space="preserve"> </w:t>
            </w:r>
            <w:r w:rsidRPr="007A6B8B">
              <w:t xml:space="preserve">10), </w:t>
            </w:r>
            <w:r w:rsidRPr="007A6B8B">
              <w:rPr>
                <w:i/>
              </w:rPr>
              <w:t>simple</w:t>
            </w:r>
            <w:r w:rsidRPr="007A6B8B">
              <w:t xml:space="preserve"> (line 16), </w:t>
            </w:r>
            <w:r w:rsidRPr="007A6B8B">
              <w:rPr>
                <w:i/>
              </w:rPr>
              <w:t>gentle</w:t>
            </w:r>
            <w:r w:rsidRPr="007A6B8B">
              <w:t xml:space="preserve"> (line 20)</w:t>
            </w:r>
            <w:r w:rsidR="005133BD" w:rsidRPr="007A6B8B">
              <w:t>, and</w:t>
            </w:r>
            <w:r w:rsidR="0054789F" w:rsidRPr="007A6B8B">
              <w:t xml:space="preserve"> </w:t>
            </w:r>
            <w:r w:rsidRPr="007A6B8B">
              <w:rPr>
                <w:i/>
              </w:rPr>
              <w:t>loving</w:t>
            </w:r>
            <w:r w:rsidRPr="007A6B8B">
              <w:t xml:space="preserve"> </w:t>
            </w:r>
            <w:r w:rsidR="0054789F" w:rsidRPr="007A6B8B">
              <w:t>(</w:t>
            </w:r>
            <w:r w:rsidRPr="007A6B8B">
              <w:t>line 20) to express tenderness.</w:t>
            </w:r>
          </w:p>
          <w:p w14:paraId="765BD63D" w14:textId="77777777" w:rsidR="00DF0309" w:rsidRPr="007A6B8B" w:rsidRDefault="007C57B6" w:rsidP="00BD2759">
            <w:pPr>
              <w:pStyle w:val="SASRBullet"/>
            </w:pPr>
            <w:r w:rsidRPr="007A6B8B">
              <w:t xml:space="preserve">Juliet uses playful images, including </w:t>
            </w:r>
            <w:r w:rsidR="00BD2759">
              <w:t xml:space="preserve">a </w:t>
            </w:r>
            <w:r w:rsidRPr="007A6B8B">
              <w:t>reference to gambling</w:t>
            </w:r>
            <w:r w:rsidR="004E087C" w:rsidRPr="007A6B8B">
              <w:t xml:space="preserve"> </w:t>
            </w:r>
            <w:r w:rsidR="00BD2759">
              <w:t xml:space="preserve">in </w:t>
            </w:r>
            <w:r w:rsidRPr="007A6B8B">
              <w:t xml:space="preserve">“learn me how to lose a winning match” </w:t>
            </w:r>
            <w:r w:rsidR="004E087C" w:rsidRPr="007A6B8B">
              <w:t>(</w:t>
            </w:r>
            <w:r w:rsidRPr="007A6B8B">
              <w:t>line 12)</w:t>
            </w:r>
            <w:r w:rsidR="009014F3" w:rsidRPr="007A6B8B">
              <w:t>,</w:t>
            </w:r>
            <w:r w:rsidR="00BD2759">
              <w:t xml:space="preserve"> a reference to</w:t>
            </w:r>
            <w:r w:rsidRPr="007A6B8B">
              <w:t xml:space="preserve"> hunting </w:t>
            </w:r>
            <w:r w:rsidR="00BD2759">
              <w:t xml:space="preserve">in </w:t>
            </w:r>
            <w:r w:rsidRPr="007A6B8B">
              <w:t xml:space="preserve">“Hood my unmanned blood” </w:t>
            </w:r>
            <w:r w:rsidR="004E087C" w:rsidRPr="007A6B8B">
              <w:t>(</w:t>
            </w:r>
            <w:r w:rsidRPr="007A6B8B">
              <w:t>line 14</w:t>
            </w:r>
            <w:r w:rsidR="009014F3" w:rsidRPr="007A6B8B">
              <w:t>),</w:t>
            </w:r>
            <w:r w:rsidRPr="007A6B8B">
              <w:t xml:space="preserve"> and </w:t>
            </w:r>
            <w:r w:rsidR="00BD2759">
              <w:t xml:space="preserve">references to </w:t>
            </w:r>
            <w:r w:rsidRPr="007A6B8B">
              <w:t xml:space="preserve">childhood </w:t>
            </w:r>
            <w:r w:rsidR="00BD2759">
              <w:t xml:space="preserve">in </w:t>
            </w:r>
            <w:r w:rsidRPr="007A6B8B">
              <w:t xml:space="preserve">“cut him out in little stars” </w:t>
            </w:r>
            <w:r w:rsidR="004E087C" w:rsidRPr="007A6B8B">
              <w:t>(</w:t>
            </w:r>
            <w:r w:rsidRPr="007A6B8B">
              <w:t>line 22</w:t>
            </w:r>
            <w:r w:rsidR="004E087C" w:rsidRPr="007A6B8B">
              <w:t>)</w:t>
            </w:r>
            <w:r w:rsidRPr="007A6B8B">
              <w:t xml:space="preserve"> and “the night before some festival” when an “impatient child” that “hath new robes/ And may not wear them” </w:t>
            </w:r>
            <w:r w:rsidR="004E087C" w:rsidRPr="007A6B8B">
              <w:t>(</w:t>
            </w:r>
            <w:r w:rsidRPr="007A6B8B">
              <w:t>lines 30</w:t>
            </w:r>
            <w:r w:rsidR="00A81DF0" w:rsidRPr="007A6B8B">
              <w:t>–</w:t>
            </w:r>
            <w:r w:rsidRPr="007A6B8B">
              <w:t>31</w:t>
            </w:r>
            <w:r w:rsidR="009014F3" w:rsidRPr="007A6B8B">
              <w:t>)</w:t>
            </w:r>
            <w:r w:rsidRPr="007A6B8B">
              <w:t>.</w:t>
            </w:r>
          </w:p>
        </w:tc>
      </w:tr>
    </w:tbl>
    <w:p w14:paraId="20FB7715" w14:textId="77777777" w:rsidR="007C157E" w:rsidRPr="00B26C93" w:rsidRDefault="00DF0309" w:rsidP="007C157E">
      <w:pPr>
        <w:pStyle w:val="ToolHeader"/>
      </w:pPr>
      <w:r>
        <w:br w:type="page"/>
      </w:r>
      <w:r w:rsidR="007C157E">
        <w:lastRenderedPageBreak/>
        <w:t>Visual Arts Analysis</w:t>
      </w:r>
      <w:r w:rsidR="007C157E" w:rsidRPr="00B26C93">
        <w:t xml:space="preserve"> Tool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09"/>
        <w:gridCol w:w="903"/>
        <w:gridCol w:w="2844"/>
        <w:gridCol w:w="885"/>
        <w:gridCol w:w="1325"/>
      </w:tblGrid>
      <w:tr w:rsidR="007C157E" w:rsidRPr="007A6B8B" w14:paraId="69FBC792" w14:textId="77777777" w:rsidTr="001330A3">
        <w:trPr>
          <w:trHeight w:val="557"/>
        </w:trPr>
        <w:tc>
          <w:tcPr>
            <w:tcW w:w="1010" w:type="dxa"/>
            <w:shd w:val="clear" w:color="auto" w:fill="D9D9D9"/>
            <w:vAlign w:val="center"/>
          </w:tcPr>
          <w:p w14:paraId="6A142ACE" w14:textId="77777777" w:rsidR="007C157E" w:rsidRPr="007A6B8B" w:rsidRDefault="007C157E" w:rsidP="009A51EB">
            <w:pPr>
              <w:pStyle w:val="TableText"/>
              <w:rPr>
                <w:b/>
              </w:rPr>
            </w:pPr>
            <w:r w:rsidRPr="007A6B8B">
              <w:rPr>
                <w:b/>
              </w:rPr>
              <w:t>Name:</w:t>
            </w:r>
          </w:p>
        </w:tc>
        <w:tc>
          <w:tcPr>
            <w:tcW w:w="2609" w:type="dxa"/>
            <w:shd w:val="clear" w:color="auto" w:fill="auto"/>
            <w:vAlign w:val="center"/>
          </w:tcPr>
          <w:p w14:paraId="22BB1A4C" w14:textId="77777777" w:rsidR="007C157E" w:rsidRPr="007A6B8B" w:rsidRDefault="007C157E" w:rsidP="009A51EB">
            <w:pPr>
              <w:pStyle w:val="TableText"/>
              <w:rPr>
                <w:b/>
              </w:rPr>
            </w:pPr>
          </w:p>
        </w:tc>
        <w:tc>
          <w:tcPr>
            <w:tcW w:w="903" w:type="dxa"/>
            <w:shd w:val="clear" w:color="auto" w:fill="D9D9D9"/>
            <w:vAlign w:val="center"/>
          </w:tcPr>
          <w:p w14:paraId="7EEC99F1" w14:textId="77777777" w:rsidR="007C157E" w:rsidRPr="007A6B8B" w:rsidRDefault="007C157E" w:rsidP="009A51EB">
            <w:pPr>
              <w:pStyle w:val="TableText"/>
              <w:rPr>
                <w:b/>
              </w:rPr>
            </w:pPr>
            <w:r w:rsidRPr="007A6B8B">
              <w:rPr>
                <w:b/>
              </w:rPr>
              <w:t>Class:</w:t>
            </w:r>
          </w:p>
        </w:tc>
        <w:tc>
          <w:tcPr>
            <w:tcW w:w="2844" w:type="dxa"/>
            <w:shd w:val="clear" w:color="auto" w:fill="auto"/>
            <w:vAlign w:val="center"/>
          </w:tcPr>
          <w:p w14:paraId="55DAA591" w14:textId="77777777" w:rsidR="007C157E" w:rsidRPr="007A6B8B" w:rsidRDefault="007C157E" w:rsidP="009A51EB">
            <w:pPr>
              <w:pStyle w:val="TableText"/>
              <w:rPr>
                <w:b/>
              </w:rPr>
            </w:pPr>
          </w:p>
        </w:tc>
        <w:tc>
          <w:tcPr>
            <w:tcW w:w="885" w:type="dxa"/>
            <w:shd w:val="clear" w:color="auto" w:fill="D9D9D9"/>
            <w:vAlign w:val="center"/>
          </w:tcPr>
          <w:p w14:paraId="400E7E9F" w14:textId="77777777" w:rsidR="007C157E" w:rsidRPr="007A6B8B" w:rsidRDefault="007C157E" w:rsidP="009A51EB">
            <w:pPr>
              <w:pStyle w:val="TableText"/>
              <w:rPr>
                <w:b/>
              </w:rPr>
            </w:pPr>
            <w:r w:rsidRPr="007A6B8B">
              <w:rPr>
                <w:b/>
              </w:rPr>
              <w:t>Date:</w:t>
            </w:r>
          </w:p>
        </w:tc>
        <w:tc>
          <w:tcPr>
            <w:tcW w:w="1325" w:type="dxa"/>
            <w:shd w:val="clear" w:color="auto" w:fill="auto"/>
            <w:vAlign w:val="center"/>
          </w:tcPr>
          <w:p w14:paraId="071C7687" w14:textId="77777777" w:rsidR="007C157E" w:rsidRPr="007A6B8B" w:rsidRDefault="007C157E" w:rsidP="009A51EB">
            <w:pPr>
              <w:pStyle w:val="TableText"/>
              <w:rPr>
                <w:b/>
              </w:rPr>
            </w:pPr>
          </w:p>
        </w:tc>
      </w:tr>
    </w:tbl>
    <w:p w14:paraId="7B242485" w14:textId="77777777" w:rsidR="007C157E" w:rsidRPr="007A6B8B" w:rsidRDefault="007C157E" w:rsidP="007C157E">
      <w:pPr>
        <w:spacing w:before="0" w:after="0"/>
        <w:rPr>
          <w:sz w:val="14"/>
          <w:szCs w:val="1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7C157E" w:rsidRPr="00142D28" w14:paraId="13D274E5" w14:textId="77777777" w:rsidTr="001330A3">
        <w:tc>
          <w:tcPr>
            <w:tcW w:w="9576" w:type="dxa"/>
            <w:shd w:val="clear" w:color="auto" w:fill="D9D9D9"/>
          </w:tcPr>
          <w:p w14:paraId="349A0584" w14:textId="77777777" w:rsidR="007C157E" w:rsidRPr="00142D28" w:rsidRDefault="007C157E" w:rsidP="009A51EB">
            <w:pPr>
              <w:pStyle w:val="ToolTableText"/>
              <w:rPr>
                <w:rFonts w:ascii="Calibri Light" w:hAnsi="Calibri Light"/>
              </w:rPr>
            </w:pPr>
            <w:r w:rsidRPr="00142D28">
              <w:rPr>
                <w:b/>
              </w:rPr>
              <w:t>Directions:</w:t>
            </w:r>
            <w:r w:rsidRPr="00142D28">
              <w:t xml:space="preserve"> Use this tool to record your observations about Marc Chagall’s treatment of </w:t>
            </w:r>
            <w:r w:rsidRPr="00142D28">
              <w:rPr>
                <w:i/>
              </w:rPr>
              <w:t>Romeo and Juliet</w:t>
            </w:r>
            <w:r w:rsidRPr="00142D28">
              <w:t>.</w:t>
            </w:r>
          </w:p>
        </w:tc>
      </w:tr>
    </w:tbl>
    <w:p w14:paraId="0BDB23CD" w14:textId="77777777" w:rsidR="007A6B8B" w:rsidRPr="007A6B8B" w:rsidRDefault="007A6B8B" w:rsidP="007A6B8B">
      <w:pPr>
        <w:spacing w:before="0" w:after="0" w:line="240" w:lineRule="auto"/>
        <w:rPr>
          <w:sz w:val="14"/>
          <w:szCs w:val="1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8"/>
        <w:gridCol w:w="3158"/>
      </w:tblGrid>
      <w:tr w:rsidR="007C157E" w14:paraId="20A1D73F" w14:textId="77777777" w:rsidTr="001330A3">
        <w:tc>
          <w:tcPr>
            <w:tcW w:w="9576" w:type="dxa"/>
            <w:gridSpan w:val="3"/>
            <w:shd w:val="clear" w:color="auto" w:fill="D9D9D9"/>
          </w:tcPr>
          <w:p w14:paraId="70F92232" w14:textId="77777777" w:rsidR="007C157E" w:rsidRPr="00142D28" w:rsidRDefault="007C157E" w:rsidP="009A51EB">
            <w:pPr>
              <w:pStyle w:val="ToolTableText"/>
              <w:rPr>
                <w:rFonts w:ascii="Calibri Light" w:hAnsi="Calibri Light"/>
                <w:b/>
              </w:rPr>
            </w:pPr>
            <w:r w:rsidRPr="00142D28">
              <w:rPr>
                <w:b/>
              </w:rPr>
              <w:t xml:space="preserve">Focus Question: </w:t>
            </w:r>
            <w:r w:rsidR="00CC054D" w:rsidRPr="00CC054D">
              <w:rPr>
                <w:b/>
              </w:rPr>
              <w:t>What do you notice about the figures, objects, and artistic choices?</w:t>
            </w:r>
          </w:p>
        </w:tc>
      </w:tr>
      <w:tr w:rsidR="007C157E" w:rsidRPr="00473580" w14:paraId="3FA6A052" w14:textId="77777777" w:rsidTr="00142D28">
        <w:trPr>
          <w:trHeight w:val="720"/>
        </w:trPr>
        <w:tc>
          <w:tcPr>
            <w:tcW w:w="9576" w:type="dxa"/>
            <w:gridSpan w:val="3"/>
            <w:shd w:val="clear" w:color="auto" w:fill="D9D9D9"/>
          </w:tcPr>
          <w:p w14:paraId="7BCB41C2" w14:textId="77777777" w:rsidR="007C157E" w:rsidRPr="00142D28" w:rsidRDefault="007C157E" w:rsidP="00142D28">
            <w:pPr>
              <w:pStyle w:val="ToolTableText"/>
            </w:pPr>
            <w:r w:rsidRPr="00142D28">
              <w:rPr>
                <w:b/>
              </w:rPr>
              <w:t>Summary</w:t>
            </w:r>
            <w:r w:rsidRPr="00142D28">
              <w:t xml:space="preserve"> (Briefly describe the painting.):</w:t>
            </w:r>
          </w:p>
        </w:tc>
      </w:tr>
      <w:tr w:rsidR="007C157E" w:rsidRPr="00473580" w14:paraId="09DCE6A6" w14:textId="77777777" w:rsidTr="00142D28">
        <w:trPr>
          <w:trHeight w:val="720"/>
        </w:trPr>
        <w:tc>
          <w:tcPr>
            <w:tcW w:w="9576" w:type="dxa"/>
            <w:gridSpan w:val="3"/>
            <w:shd w:val="clear" w:color="auto" w:fill="D9D9D9"/>
          </w:tcPr>
          <w:p w14:paraId="7661328B" w14:textId="77777777" w:rsidR="007C157E" w:rsidRPr="00142D28" w:rsidRDefault="00142D28" w:rsidP="009A51EB">
            <w:pPr>
              <w:pStyle w:val="ToolTableText"/>
              <w:rPr>
                <w:b/>
              </w:rPr>
            </w:pPr>
            <w:r w:rsidRPr="00142D28">
              <w:rPr>
                <w:b/>
              </w:rPr>
              <w:t>What is omitted?</w:t>
            </w:r>
          </w:p>
        </w:tc>
      </w:tr>
      <w:tr w:rsidR="007C157E" w:rsidRPr="00473580" w14:paraId="470A969C" w14:textId="77777777" w:rsidTr="001330A3">
        <w:trPr>
          <w:trHeight w:val="296"/>
        </w:trPr>
        <w:tc>
          <w:tcPr>
            <w:tcW w:w="3210" w:type="dxa"/>
            <w:shd w:val="clear" w:color="auto" w:fill="D9D9D9"/>
          </w:tcPr>
          <w:p w14:paraId="7A89345C" w14:textId="77777777" w:rsidR="007C157E" w:rsidRPr="00142D28" w:rsidRDefault="007C157E" w:rsidP="009A51EB">
            <w:pPr>
              <w:pStyle w:val="ToolTableText"/>
              <w:rPr>
                <w:b/>
              </w:rPr>
            </w:pPr>
            <w:r w:rsidRPr="00142D28">
              <w:rPr>
                <w:b/>
              </w:rPr>
              <w:t>Subject Matter</w:t>
            </w:r>
          </w:p>
        </w:tc>
        <w:tc>
          <w:tcPr>
            <w:tcW w:w="3208" w:type="dxa"/>
            <w:shd w:val="clear" w:color="auto" w:fill="D9D9D9"/>
          </w:tcPr>
          <w:p w14:paraId="7CAAA740" w14:textId="77777777" w:rsidR="007C157E" w:rsidRPr="00142D28" w:rsidRDefault="007C157E" w:rsidP="009A51EB">
            <w:pPr>
              <w:pStyle w:val="ToolTableText"/>
              <w:rPr>
                <w:b/>
              </w:rPr>
            </w:pPr>
            <w:r w:rsidRPr="00142D28">
              <w:rPr>
                <w:b/>
              </w:rPr>
              <w:t>Colors/Symbols/Imagery/Mood</w:t>
            </w:r>
            <w:bookmarkStart w:id="0" w:name="_GoBack"/>
            <w:bookmarkEnd w:id="0"/>
          </w:p>
        </w:tc>
        <w:tc>
          <w:tcPr>
            <w:tcW w:w="3158" w:type="dxa"/>
            <w:shd w:val="clear" w:color="auto" w:fill="D9D9D9"/>
          </w:tcPr>
          <w:p w14:paraId="39DF4FF1" w14:textId="77777777" w:rsidR="007C157E" w:rsidRPr="00142D28" w:rsidRDefault="007C157E" w:rsidP="009A51EB">
            <w:pPr>
              <w:pStyle w:val="ToolTableText"/>
              <w:rPr>
                <w:b/>
              </w:rPr>
            </w:pPr>
            <w:r w:rsidRPr="00142D28">
              <w:rPr>
                <w:b/>
              </w:rPr>
              <w:t>Other Artistic Choices</w:t>
            </w:r>
          </w:p>
        </w:tc>
      </w:tr>
      <w:tr w:rsidR="007C157E" w14:paraId="733C6CCB" w14:textId="77777777" w:rsidTr="00142D28">
        <w:tc>
          <w:tcPr>
            <w:tcW w:w="3210" w:type="dxa"/>
            <w:shd w:val="clear" w:color="auto" w:fill="D9D9D9"/>
          </w:tcPr>
          <w:p w14:paraId="7C40B223" w14:textId="77777777" w:rsidR="007C157E" w:rsidRPr="00142D28" w:rsidRDefault="007C157E" w:rsidP="009A51EB">
            <w:pPr>
              <w:pStyle w:val="ToolTableText"/>
              <w:rPr>
                <w:i/>
              </w:rPr>
            </w:pPr>
            <w:r w:rsidRPr="00142D28">
              <w:rPr>
                <w:i/>
              </w:rPr>
              <w:t xml:space="preserve"> e.g., Who is in the painting? How are they presented (e.g., moving, still)? How are the figures placed in relation to each other? Who is most important? (How can you tell?)</w:t>
            </w:r>
          </w:p>
        </w:tc>
        <w:tc>
          <w:tcPr>
            <w:tcW w:w="3208" w:type="dxa"/>
            <w:shd w:val="clear" w:color="auto" w:fill="D9D9D9"/>
          </w:tcPr>
          <w:p w14:paraId="58FEF641" w14:textId="77777777" w:rsidR="007C157E" w:rsidRPr="00142D28" w:rsidRDefault="007C157E" w:rsidP="009A51EB">
            <w:pPr>
              <w:pStyle w:val="ToolTableText"/>
              <w:rPr>
                <w:i/>
              </w:rPr>
            </w:pPr>
            <w:r w:rsidRPr="00142D28">
              <w:rPr>
                <w:i/>
              </w:rPr>
              <w:t>e.g., What are the main colors in the painting? What is the quality of the colors (Are they bright? Dark? Muted?) What symbols or imagery can you identify? What mood do the colors, symbols, and imagery create?</w:t>
            </w:r>
          </w:p>
        </w:tc>
        <w:tc>
          <w:tcPr>
            <w:tcW w:w="3158" w:type="dxa"/>
            <w:shd w:val="clear" w:color="auto" w:fill="D9D9D9"/>
          </w:tcPr>
          <w:p w14:paraId="4839FA19" w14:textId="77777777" w:rsidR="007C157E" w:rsidRPr="00142D28" w:rsidRDefault="007C157E" w:rsidP="009A51EB">
            <w:pPr>
              <w:pStyle w:val="ToolTableText"/>
              <w:rPr>
                <w:i/>
              </w:rPr>
            </w:pPr>
            <w:r w:rsidRPr="00142D28">
              <w:rPr>
                <w:i/>
              </w:rPr>
              <w:t>e.g., What style has the artist used in the painting? What kinds of lines or brushstrokes do you see?</w:t>
            </w:r>
          </w:p>
        </w:tc>
      </w:tr>
      <w:tr w:rsidR="007C157E" w14:paraId="4E2A5B42" w14:textId="77777777" w:rsidTr="00142D28">
        <w:trPr>
          <w:trHeight w:val="5040"/>
        </w:trPr>
        <w:tc>
          <w:tcPr>
            <w:tcW w:w="3210" w:type="dxa"/>
            <w:shd w:val="clear" w:color="auto" w:fill="auto"/>
          </w:tcPr>
          <w:p w14:paraId="70268E2C" w14:textId="77777777" w:rsidR="007C157E" w:rsidRPr="00490093" w:rsidRDefault="007C157E" w:rsidP="009A51EB">
            <w:pPr>
              <w:pStyle w:val="TableText"/>
              <w:rPr>
                <w:sz w:val="20"/>
                <w:szCs w:val="20"/>
              </w:rPr>
            </w:pPr>
          </w:p>
          <w:p w14:paraId="12291384" w14:textId="77777777" w:rsidR="007C157E" w:rsidRPr="00490093" w:rsidRDefault="007C157E" w:rsidP="009A51EB">
            <w:pPr>
              <w:pStyle w:val="TableText"/>
              <w:rPr>
                <w:sz w:val="20"/>
                <w:szCs w:val="20"/>
              </w:rPr>
            </w:pPr>
          </w:p>
          <w:p w14:paraId="4CDE6739" w14:textId="77777777" w:rsidR="007C157E" w:rsidRPr="00490093" w:rsidRDefault="007C157E" w:rsidP="009A51EB">
            <w:pPr>
              <w:pStyle w:val="TableText"/>
              <w:rPr>
                <w:sz w:val="20"/>
                <w:szCs w:val="20"/>
              </w:rPr>
            </w:pPr>
          </w:p>
          <w:p w14:paraId="0B2ADF5C" w14:textId="77777777" w:rsidR="007C157E" w:rsidRPr="00490093" w:rsidRDefault="007C157E" w:rsidP="009A51EB">
            <w:pPr>
              <w:pStyle w:val="TableText"/>
              <w:rPr>
                <w:sz w:val="20"/>
                <w:szCs w:val="20"/>
              </w:rPr>
            </w:pPr>
          </w:p>
          <w:p w14:paraId="06C7843F" w14:textId="77777777" w:rsidR="007C157E" w:rsidRPr="00490093" w:rsidRDefault="007C157E" w:rsidP="009A51EB">
            <w:pPr>
              <w:pStyle w:val="TableText"/>
              <w:rPr>
                <w:sz w:val="20"/>
                <w:szCs w:val="20"/>
              </w:rPr>
            </w:pPr>
          </w:p>
          <w:p w14:paraId="2F2924BA" w14:textId="77777777" w:rsidR="007C157E" w:rsidRPr="00490093" w:rsidRDefault="007C157E" w:rsidP="009A51EB">
            <w:pPr>
              <w:pStyle w:val="TableText"/>
              <w:rPr>
                <w:sz w:val="20"/>
                <w:szCs w:val="20"/>
              </w:rPr>
            </w:pPr>
          </w:p>
          <w:p w14:paraId="5872C41E" w14:textId="77777777" w:rsidR="007C157E" w:rsidRPr="00490093" w:rsidRDefault="007C157E" w:rsidP="009A51EB">
            <w:pPr>
              <w:pStyle w:val="TableText"/>
              <w:rPr>
                <w:sz w:val="20"/>
                <w:szCs w:val="20"/>
              </w:rPr>
            </w:pPr>
          </w:p>
          <w:p w14:paraId="45DA96DA" w14:textId="77777777" w:rsidR="007C157E" w:rsidRPr="00490093" w:rsidRDefault="007C157E" w:rsidP="009A51EB">
            <w:pPr>
              <w:pStyle w:val="TableText"/>
              <w:rPr>
                <w:sz w:val="20"/>
                <w:szCs w:val="20"/>
              </w:rPr>
            </w:pPr>
          </w:p>
          <w:p w14:paraId="6DDA0EDF" w14:textId="77777777" w:rsidR="007C157E" w:rsidRPr="00490093" w:rsidRDefault="007C157E" w:rsidP="009A51EB">
            <w:pPr>
              <w:pStyle w:val="TableText"/>
              <w:rPr>
                <w:sz w:val="20"/>
                <w:szCs w:val="20"/>
              </w:rPr>
            </w:pPr>
          </w:p>
          <w:p w14:paraId="61796D82" w14:textId="77777777" w:rsidR="007C157E" w:rsidRPr="00490093" w:rsidRDefault="007C157E" w:rsidP="009A51EB">
            <w:pPr>
              <w:pStyle w:val="TableText"/>
              <w:rPr>
                <w:sz w:val="20"/>
                <w:szCs w:val="20"/>
              </w:rPr>
            </w:pPr>
          </w:p>
          <w:p w14:paraId="0A6AEEAB" w14:textId="77777777" w:rsidR="007C157E" w:rsidRPr="00490093" w:rsidRDefault="007C157E" w:rsidP="009A51EB">
            <w:pPr>
              <w:pStyle w:val="TableText"/>
              <w:rPr>
                <w:sz w:val="20"/>
                <w:szCs w:val="20"/>
              </w:rPr>
            </w:pPr>
          </w:p>
          <w:p w14:paraId="4352D2D0" w14:textId="77777777" w:rsidR="007C157E" w:rsidRPr="00490093" w:rsidRDefault="007C157E" w:rsidP="009A51EB">
            <w:pPr>
              <w:pStyle w:val="TableText"/>
              <w:rPr>
                <w:sz w:val="20"/>
                <w:szCs w:val="20"/>
              </w:rPr>
            </w:pPr>
          </w:p>
          <w:p w14:paraId="5B6E5458" w14:textId="77777777" w:rsidR="007C157E" w:rsidRPr="00490093" w:rsidRDefault="007C157E" w:rsidP="009A51EB">
            <w:pPr>
              <w:pStyle w:val="TableText"/>
              <w:rPr>
                <w:sz w:val="20"/>
                <w:szCs w:val="20"/>
              </w:rPr>
            </w:pPr>
          </w:p>
          <w:p w14:paraId="32A6AB8E" w14:textId="77777777" w:rsidR="007C157E" w:rsidRPr="00490093" w:rsidRDefault="007C157E" w:rsidP="009A51EB">
            <w:pPr>
              <w:pStyle w:val="TableText"/>
              <w:rPr>
                <w:sz w:val="20"/>
                <w:szCs w:val="20"/>
              </w:rPr>
            </w:pPr>
          </w:p>
          <w:p w14:paraId="3F103C87" w14:textId="77777777" w:rsidR="007C157E" w:rsidRPr="00490093" w:rsidRDefault="007C157E" w:rsidP="009A51EB">
            <w:pPr>
              <w:pStyle w:val="TableText"/>
              <w:rPr>
                <w:sz w:val="20"/>
                <w:szCs w:val="20"/>
              </w:rPr>
            </w:pPr>
          </w:p>
        </w:tc>
        <w:tc>
          <w:tcPr>
            <w:tcW w:w="3208" w:type="dxa"/>
            <w:shd w:val="clear" w:color="auto" w:fill="auto"/>
          </w:tcPr>
          <w:p w14:paraId="6CEEEDFE" w14:textId="77777777" w:rsidR="007C157E" w:rsidRPr="00490093" w:rsidRDefault="007C157E" w:rsidP="009A51EB">
            <w:pPr>
              <w:pStyle w:val="ToolTableText"/>
              <w:rPr>
                <w:sz w:val="20"/>
                <w:szCs w:val="20"/>
              </w:rPr>
            </w:pPr>
          </w:p>
        </w:tc>
        <w:tc>
          <w:tcPr>
            <w:tcW w:w="3158" w:type="dxa"/>
            <w:shd w:val="clear" w:color="auto" w:fill="auto"/>
          </w:tcPr>
          <w:p w14:paraId="252D1925" w14:textId="77777777" w:rsidR="007C157E" w:rsidRPr="00490093" w:rsidRDefault="007C157E" w:rsidP="009A51EB">
            <w:pPr>
              <w:pStyle w:val="TableText"/>
              <w:rPr>
                <w:sz w:val="20"/>
                <w:szCs w:val="20"/>
              </w:rPr>
            </w:pPr>
          </w:p>
        </w:tc>
      </w:tr>
    </w:tbl>
    <w:p w14:paraId="49FBE35E" w14:textId="77777777" w:rsidR="007C157E" w:rsidRPr="00B26C93" w:rsidRDefault="007C157E" w:rsidP="007C157E">
      <w:pPr>
        <w:pStyle w:val="ToolHeader"/>
      </w:pPr>
      <w:r>
        <w:br w:type="page"/>
      </w:r>
      <w:r>
        <w:lastRenderedPageBreak/>
        <w:t>Model Visual Arts Analysis</w:t>
      </w:r>
      <w:r w:rsidRPr="00B26C93">
        <w:t xml:space="preserve"> Tool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09"/>
        <w:gridCol w:w="903"/>
        <w:gridCol w:w="2844"/>
        <w:gridCol w:w="885"/>
        <w:gridCol w:w="1325"/>
      </w:tblGrid>
      <w:tr w:rsidR="007C157E" w:rsidRPr="00142D28" w14:paraId="42BACB68" w14:textId="77777777" w:rsidTr="001330A3">
        <w:trPr>
          <w:trHeight w:val="557"/>
        </w:trPr>
        <w:tc>
          <w:tcPr>
            <w:tcW w:w="1010" w:type="dxa"/>
            <w:shd w:val="clear" w:color="auto" w:fill="D9D9D9"/>
            <w:vAlign w:val="center"/>
          </w:tcPr>
          <w:p w14:paraId="5F4E78AB" w14:textId="77777777" w:rsidR="007C157E" w:rsidRPr="00142D28" w:rsidRDefault="007C157E" w:rsidP="009A51EB">
            <w:pPr>
              <w:pStyle w:val="TableText"/>
              <w:rPr>
                <w:b/>
              </w:rPr>
            </w:pPr>
            <w:r w:rsidRPr="00142D28">
              <w:rPr>
                <w:b/>
              </w:rPr>
              <w:t>Name:</w:t>
            </w:r>
          </w:p>
        </w:tc>
        <w:tc>
          <w:tcPr>
            <w:tcW w:w="2609" w:type="dxa"/>
            <w:shd w:val="clear" w:color="auto" w:fill="auto"/>
            <w:vAlign w:val="center"/>
          </w:tcPr>
          <w:p w14:paraId="60782B0F" w14:textId="77777777" w:rsidR="007C157E" w:rsidRPr="00142D28" w:rsidRDefault="007C157E" w:rsidP="009A51EB">
            <w:pPr>
              <w:pStyle w:val="TableText"/>
              <w:rPr>
                <w:b/>
              </w:rPr>
            </w:pPr>
          </w:p>
        </w:tc>
        <w:tc>
          <w:tcPr>
            <w:tcW w:w="903" w:type="dxa"/>
            <w:shd w:val="clear" w:color="auto" w:fill="D9D9D9"/>
            <w:vAlign w:val="center"/>
          </w:tcPr>
          <w:p w14:paraId="7D18D0B6" w14:textId="77777777" w:rsidR="007C157E" w:rsidRPr="00142D28" w:rsidRDefault="007C157E" w:rsidP="009A51EB">
            <w:pPr>
              <w:pStyle w:val="TableText"/>
              <w:rPr>
                <w:b/>
              </w:rPr>
            </w:pPr>
            <w:r w:rsidRPr="00142D28">
              <w:rPr>
                <w:b/>
              </w:rPr>
              <w:t>Class:</w:t>
            </w:r>
          </w:p>
        </w:tc>
        <w:tc>
          <w:tcPr>
            <w:tcW w:w="2844" w:type="dxa"/>
            <w:shd w:val="clear" w:color="auto" w:fill="auto"/>
            <w:vAlign w:val="center"/>
          </w:tcPr>
          <w:p w14:paraId="3C0BD665" w14:textId="77777777" w:rsidR="007C157E" w:rsidRPr="00142D28" w:rsidRDefault="007C157E" w:rsidP="009A51EB">
            <w:pPr>
              <w:pStyle w:val="TableText"/>
              <w:rPr>
                <w:b/>
              </w:rPr>
            </w:pPr>
          </w:p>
        </w:tc>
        <w:tc>
          <w:tcPr>
            <w:tcW w:w="885" w:type="dxa"/>
            <w:shd w:val="clear" w:color="auto" w:fill="D9D9D9"/>
            <w:vAlign w:val="center"/>
          </w:tcPr>
          <w:p w14:paraId="2D2CB955" w14:textId="77777777" w:rsidR="007C157E" w:rsidRPr="00142D28" w:rsidRDefault="007C157E" w:rsidP="009A51EB">
            <w:pPr>
              <w:pStyle w:val="TableText"/>
              <w:rPr>
                <w:b/>
              </w:rPr>
            </w:pPr>
            <w:r w:rsidRPr="00142D28">
              <w:rPr>
                <w:b/>
              </w:rPr>
              <w:t>Date:</w:t>
            </w:r>
          </w:p>
        </w:tc>
        <w:tc>
          <w:tcPr>
            <w:tcW w:w="1325" w:type="dxa"/>
            <w:shd w:val="clear" w:color="auto" w:fill="auto"/>
            <w:vAlign w:val="center"/>
          </w:tcPr>
          <w:p w14:paraId="27CEC726" w14:textId="77777777" w:rsidR="007C157E" w:rsidRPr="00142D28" w:rsidRDefault="007C157E" w:rsidP="009A51EB">
            <w:pPr>
              <w:pStyle w:val="TableText"/>
              <w:rPr>
                <w:b/>
              </w:rPr>
            </w:pPr>
          </w:p>
        </w:tc>
      </w:tr>
    </w:tbl>
    <w:p w14:paraId="131A1D04" w14:textId="77777777" w:rsidR="007C157E" w:rsidRPr="00142D28" w:rsidRDefault="007C157E" w:rsidP="007C157E">
      <w:pPr>
        <w:spacing w:before="0" w:after="0"/>
        <w:rPr>
          <w:sz w:val="14"/>
          <w:szCs w:val="1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7C157E" w:rsidRPr="00142D28" w14:paraId="52CC5668" w14:textId="77777777" w:rsidTr="001330A3">
        <w:tc>
          <w:tcPr>
            <w:tcW w:w="9576" w:type="dxa"/>
            <w:shd w:val="clear" w:color="auto" w:fill="D9D9D9"/>
          </w:tcPr>
          <w:p w14:paraId="6BD7D9D3" w14:textId="77777777" w:rsidR="007C157E" w:rsidRPr="00142D28" w:rsidRDefault="007C157E" w:rsidP="009A51EB">
            <w:pPr>
              <w:pStyle w:val="ToolTableText"/>
              <w:rPr>
                <w:rFonts w:ascii="Calibri Light" w:hAnsi="Calibri Light"/>
              </w:rPr>
            </w:pPr>
            <w:r w:rsidRPr="00142D28">
              <w:rPr>
                <w:b/>
              </w:rPr>
              <w:t>Directions:</w:t>
            </w:r>
            <w:r w:rsidRPr="00142D28">
              <w:t xml:space="preserve"> Use this tool to record your observations about Marc Chagall’s treatment of </w:t>
            </w:r>
            <w:r w:rsidRPr="00142D28">
              <w:rPr>
                <w:i/>
              </w:rPr>
              <w:t>Romeo and Juliet</w:t>
            </w:r>
            <w:r w:rsidRPr="00142D28">
              <w:t>.</w:t>
            </w:r>
          </w:p>
        </w:tc>
      </w:tr>
    </w:tbl>
    <w:p w14:paraId="041BBD36" w14:textId="77777777" w:rsidR="00142D28" w:rsidRPr="00142D28" w:rsidRDefault="00142D28" w:rsidP="00142D28">
      <w:pPr>
        <w:spacing w:after="0" w:line="240" w:lineRule="auto"/>
        <w:rPr>
          <w:sz w:val="14"/>
          <w:szCs w:val="1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8"/>
        <w:gridCol w:w="3158"/>
      </w:tblGrid>
      <w:tr w:rsidR="007C157E" w:rsidRPr="00142D28" w14:paraId="3C954AF9" w14:textId="77777777" w:rsidTr="001330A3">
        <w:tc>
          <w:tcPr>
            <w:tcW w:w="9576" w:type="dxa"/>
            <w:gridSpan w:val="3"/>
            <w:shd w:val="clear" w:color="auto" w:fill="D9D9D9"/>
          </w:tcPr>
          <w:p w14:paraId="37366389" w14:textId="77777777" w:rsidR="007C157E" w:rsidRPr="00142D28" w:rsidRDefault="007C157E" w:rsidP="00CC054D">
            <w:pPr>
              <w:pStyle w:val="ToolTableText"/>
              <w:rPr>
                <w:rFonts w:ascii="Calibri Light" w:hAnsi="Calibri Light"/>
                <w:b/>
              </w:rPr>
            </w:pPr>
            <w:r w:rsidRPr="00142D28">
              <w:rPr>
                <w:b/>
              </w:rPr>
              <w:t xml:space="preserve">Focus Question: </w:t>
            </w:r>
            <w:r w:rsidR="00CC054D" w:rsidRPr="00CC054D">
              <w:rPr>
                <w:b/>
              </w:rPr>
              <w:t>What do you notice about the figures, objects, and artistic choices?</w:t>
            </w:r>
          </w:p>
        </w:tc>
      </w:tr>
      <w:tr w:rsidR="007C157E" w:rsidRPr="00142D28" w14:paraId="6BD70341" w14:textId="77777777" w:rsidTr="001330A3">
        <w:trPr>
          <w:trHeight w:val="296"/>
        </w:trPr>
        <w:tc>
          <w:tcPr>
            <w:tcW w:w="9576" w:type="dxa"/>
            <w:gridSpan w:val="3"/>
            <w:shd w:val="clear" w:color="auto" w:fill="D9D9D9"/>
          </w:tcPr>
          <w:p w14:paraId="466A01E2" w14:textId="77777777" w:rsidR="007C157E" w:rsidRPr="00142D28" w:rsidRDefault="007C157E" w:rsidP="009A51EB">
            <w:pPr>
              <w:pStyle w:val="ToolTableText"/>
            </w:pPr>
            <w:r w:rsidRPr="00142D28">
              <w:rPr>
                <w:b/>
              </w:rPr>
              <w:t>Summary</w:t>
            </w:r>
            <w:r w:rsidRPr="00142D28">
              <w:t xml:space="preserve"> (Briefly describe the painting.): The painting shows Romeo and Juliet embracing as they float above a city; the same two people might be represented in the circle in the upper right-hand corner of the painting.</w:t>
            </w:r>
          </w:p>
        </w:tc>
      </w:tr>
      <w:tr w:rsidR="007C157E" w:rsidRPr="00142D28" w14:paraId="7E0BBC31" w14:textId="77777777" w:rsidTr="001330A3">
        <w:trPr>
          <w:trHeight w:val="296"/>
        </w:trPr>
        <w:tc>
          <w:tcPr>
            <w:tcW w:w="9576" w:type="dxa"/>
            <w:gridSpan w:val="3"/>
            <w:shd w:val="clear" w:color="auto" w:fill="D9D9D9"/>
          </w:tcPr>
          <w:p w14:paraId="32A4D1BF" w14:textId="77777777" w:rsidR="007C157E" w:rsidRPr="00142D28" w:rsidRDefault="007C157E" w:rsidP="009A51EB">
            <w:pPr>
              <w:pStyle w:val="ToolTableText"/>
              <w:rPr>
                <w:b/>
              </w:rPr>
            </w:pPr>
            <w:r w:rsidRPr="00142D28">
              <w:rPr>
                <w:b/>
              </w:rPr>
              <w:t>What is omitted?</w:t>
            </w:r>
          </w:p>
          <w:p w14:paraId="780F4D0C" w14:textId="77777777" w:rsidR="007C157E" w:rsidRPr="00142D28" w:rsidRDefault="007C157E" w:rsidP="009A51EB">
            <w:pPr>
              <w:pStyle w:val="ToolTableText"/>
              <w:rPr>
                <w:b/>
              </w:rPr>
            </w:pPr>
            <w:r w:rsidRPr="00142D28">
              <w:t>Chagall has not included any of the violence or hatred included in the play.</w:t>
            </w:r>
          </w:p>
        </w:tc>
      </w:tr>
      <w:tr w:rsidR="007C157E" w:rsidRPr="00142D28" w14:paraId="76C36A6E" w14:textId="77777777" w:rsidTr="001330A3">
        <w:trPr>
          <w:trHeight w:val="296"/>
        </w:trPr>
        <w:tc>
          <w:tcPr>
            <w:tcW w:w="3210" w:type="dxa"/>
            <w:shd w:val="clear" w:color="auto" w:fill="D9D9D9"/>
          </w:tcPr>
          <w:p w14:paraId="233FA74D" w14:textId="77777777" w:rsidR="007C157E" w:rsidRPr="00142D28" w:rsidRDefault="007C157E" w:rsidP="009A51EB">
            <w:pPr>
              <w:pStyle w:val="ToolTableText"/>
              <w:rPr>
                <w:b/>
              </w:rPr>
            </w:pPr>
            <w:r w:rsidRPr="00142D28">
              <w:rPr>
                <w:b/>
              </w:rPr>
              <w:t>Subject Matter</w:t>
            </w:r>
          </w:p>
        </w:tc>
        <w:tc>
          <w:tcPr>
            <w:tcW w:w="3208" w:type="dxa"/>
            <w:shd w:val="clear" w:color="auto" w:fill="D9D9D9"/>
          </w:tcPr>
          <w:p w14:paraId="5C02066B" w14:textId="77777777" w:rsidR="007C157E" w:rsidRPr="00142D28" w:rsidRDefault="007C157E" w:rsidP="009A51EB">
            <w:pPr>
              <w:pStyle w:val="ToolTableText"/>
              <w:rPr>
                <w:b/>
              </w:rPr>
            </w:pPr>
            <w:r w:rsidRPr="00142D28">
              <w:rPr>
                <w:b/>
              </w:rPr>
              <w:t>Colors/Symbols/Imagery/Mood</w:t>
            </w:r>
          </w:p>
        </w:tc>
        <w:tc>
          <w:tcPr>
            <w:tcW w:w="3158" w:type="dxa"/>
            <w:shd w:val="clear" w:color="auto" w:fill="D9D9D9"/>
          </w:tcPr>
          <w:p w14:paraId="54BD21B8" w14:textId="77777777" w:rsidR="007C157E" w:rsidRPr="00142D28" w:rsidRDefault="007C157E" w:rsidP="009A51EB">
            <w:pPr>
              <w:pStyle w:val="ToolTableText"/>
              <w:rPr>
                <w:b/>
              </w:rPr>
            </w:pPr>
            <w:r w:rsidRPr="00142D28">
              <w:rPr>
                <w:b/>
              </w:rPr>
              <w:t>Other Artistic Choices</w:t>
            </w:r>
          </w:p>
        </w:tc>
      </w:tr>
      <w:tr w:rsidR="007C157E" w:rsidRPr="00142D28" w14:paraId="6D0B6968" w14:textId="77777777" w:rsidTr="00142D28">
        <w:tc>
          <w:tcPr>
            <w:tcW w:w="3210" w:type="dxa"/>
            <w:shd w:val="clear" w:color="auto" w:fill="D9D9D9"/>
          </w:tcPr>
          <w:p w14:paraId="41D6EEF4" w14:textId="77777777" w:rsidR="007C157E" w:rsidRPr="00142D28" w:rsidRDefault="007C157E" w:rsidP="009A51EB">
            <w:pPr>
              <w:pStyle w:val="ToolTableText"/>
              <w:rPr>
                <w:i/>
              </w:rPr>
            </w:pPr>
            <w:r w:rsidRPr="00142D28">
              <w:rPr>
                <w:i/>
              </w:rPr>
              <w:t>e.g., Who is the painting? How are they presented (e.g., moving, still)? How are the figures placed in relation to each other? Who is most important? (How can you tell?)</w:t>
            </w:r>
          </w:p>
        </w:tc>
        <w:tc>
          <w:tcPr>
            <w:tcW w:w="3208" w:type="dxa"/>
            <w:shd w:val="clear" w:color="auto" w:fill="D9D9D9"/>
          </w:tcPr>
          <w:p w14:paraId="6D99DD2E" w14:textId="77777777" w:rsidR="007C157E" w:rsidRPr="00142D28" w:rsidRDefault="007C157E" w:rsidP="009A51EB">
            <w:pPr>
              <w:pStyle w:val="ToolTableText"/>
              <w:rPr>
                <w:i/>
              </w:rPr>
            </w:pPr>
            <w:r w:rsidRPr="00142D28">
              <w:rPr>
                <w:i/>
              </w:rPr>
              <w:t>e.g., What are the main colors in the painting? What is the quality of the colors (Are they bright? Dark? Muted?) What symbols or imagery can you identify? What mood do the colors, symbols, and imagery create?</w:t>
            </w:r>
          </w:p>
        </w:tc>
        <w:tc>
          <w:tcPr>
            <w:tcW w:w="3158" w:type="dxa"/>
            <w:shd w:val="clear" w:color="auto" w:fill="D9D9D9"/>
          </w:tcPr>
          <w:p w14:paraId="42C7260C" w14:textId="77777777" w:rsidR="007C157E" w:rsidRPr="00142D28" w:rsidRDefault="007C157E" w:rsidP="009A51EB">
            <w:pPr>
              <w:pStyle w:val="ToolTableText"/>
              <w:rPr>
                <w:i/>
              </w:rPr>
            </w:pPr>
            <w:r w:rsidRPr="00142D28">
              <w:rPr>
                <w:i/>
              </w:rPr>
              <w:t>e.g., What style has the artist used in the painting? What kinds of lines or brushstrokes do you see?</w:t>
            </w:r>
          </w:p>
        </w:tc>
      </w:tr>
      <w:tr w:rsidR="007C157E" w:rsidRPr="00142D28" w14:paraId="45AEF775" w14:textId="77777777" w:rsidTr="001330A3">
        <w:tc>
          <w:tcPr>
            <w:tcW w:w="3210" w:type="dxa"/>
            <w:shd w:val="clear" w:color="auto" w:fill="auto"/>
          </w:tcPr>
          <w:p w14:paraId="69D7ACD2" w14:textId="77777777" w:rsidR="007C157E" w:rsidRPr="00142D28" w:rsidRDefault="007C157E" w:rsidP="009A51EB">
            <w:pPr>
              <w:pStyle w:val="ToolTableText"/>
            </w:pPr>
            <w:r w:rsidRPr="00142D28">
              <w:t>In both arrangements, Romeo and Juliet are embracing. They are clearly in love, but they are looking out of the picture (not at each other in the larger portrait, but looking downward in the smaller picture).</w:t>
            </w:r>
          </w:p>
          <w:p w14:paraId="120DDFD0" w14:textId="77777777" w:rsidR="007C157E" w:rsidRPr="00142D28" w:rsidRDefault="007C157E" w:rsidP="009A51EB">
            <w:pPr>
              <w:pStyle w:val="TableText"/>
              <w:rPr>
                <w:bCs/>
              </w:rPr>
            </w:pPr>
          </w:p>
          <w:p w14:paraId="394FFB24" w14:textId="77777777" w:rsidR="007C157E" w:rsidRPr="00142D28" w:rsidRDefault="007C157E" w:rsidP="009A51EB">
            <w:pPr>
              <w:pStyle w:val="ToolTableText"/>
            </w:pPr>
            <w:r w:rsidRPr="00142D28">
              <w:t>Romeo and Juliet seem to be equally important. Although Romeo is taller than Juliet and takes up more space on the canvas, Juliet is in front of Romeo, so she is more visible.</w:t>
            </w:r>
          </w:p>
          <w:p w14:paraId="4C625FFB" w14:textId="77777777" w:rsidR="007C157E" w:rsidRPr="00142D28" w:rsidRDefault="007C157E" w:rsidP="009A51EB">
            <w:pPr>
              <w:pStyle w:val="TableText"/>
            </w:pPr>
          </w:p>
          <w:p w14:paraId="7508FA18" w14:textId="77777777" w:rsidR="007C157E" w:rsidRPr="00142D28" w:rsidRDefault="007C157E" w:rsidP="009A51EB">
            <w:pPr>
              <w:pStyle w:val="TableText"/>
            </w:pPr>
          </w:p>
          <w:p w14:paraId="746F69B8" w14:textId="77777777" w:rsidR="007C157E" w:rsidRPr="00142D28" w:rsidRDefault="007C157E" w:rsidP="009A51EB">
            <w:pPr>
              <w:pStyle w:val="TableText"/>
            </w:pPr>
          </w:p>
          <w:p w14:paraId="7137B38C" w14:textId="77777777" w:rsidR="007C157E" w:rsidRPr="00142D28" w:rsidRDefault="007C157E" w:rsidP="009A51EB">
            <w:pPr>
              <w:pStyle w:val="TableText"/>
            </w:pPr>
          </w:p>
          <w:p w14:paraId="00EFFDDF" w14:textId="77777777" w:rsidR="007C157E" w:rsidRPr="00142D28" w:rsidRDefault="007C157E" w:rsidP="009A51EB">
            <w:pPr>
              <w:pStyle w:val="TableText"/>
            </w:pPr>
          </w:p>
        </w:tc>
        <w:tc>
          <w:tcPr>
            <w:tcW w:w="3208" w:type="dxa"/>
            <w:shd w:val="clear" w:color="auto" w:fill="auto"/>
          </w:tcPr>
          <w:p w14:paraId="11EAF8CE" w14:textId="77777777" w:rsidR="007C157E" w:rsidRPr="00142D28" w:rsidRDefault="007C157E" w:rsidP="009A51EB">
            <w:pPr>
              <w:pStyle w:val="ToolTableText"/>
            </w:pPr>
            <w:r w:rsidRPr="00142D28">
              <w:lastRenderedPageBreak/>
              <w:t>The main colors are pink and green, with a little bit of orange and blue.</w:t>
            </w:r>
          </w:p>
          <w:p w14:paraId="7E57B16D" w14:textId="77777777" w:rsidR="007C157E" w:rsidRPr="00142D28" w:rsidRDefault="007C157E" w:rsidP="009A51EB">
            <w:pPr>
              <w:pStyle w:val="ToolTableText"/>
            </w:pPr>
            <w:r w:rsidRPr="00142D28">
              <w:t>The colors are bright and mostly cheerful.</w:t>
            </w:r>
          </w:p>
          <w:p w14:paraId="053EAFF4" w14:textId="77777777" w:rsidR="007C157E" w:rsidRPr="00142D28" w:rsidRDefault="007C157E" w:rsidP="009A51EB">
            <w:pPr>
              <w:pStyle w:val="ToolTableText"/>
              <w:rPr>
                <w:bCs/>
                <w:color w:val="000000"/>
              </w:rPr>
            </w:pPr>
            <w:r w:rsidRPr="00142D28">
              <w:rPr>
                <w:bCs/>
                <w:color w:val="000000"/>
              </w:rPr>
              <w:t>Some buildings are in the background, suggesting the city of “fair Verona” (Prologue, line 2).</w:t>
            </w:r>
          </w:p>
          <w:p w14:paraId="50F0DD8F" w14:textId="77777777" w:rsidR="007C157E" w:rsidRPr="00142D28" w:rsidRDefault="007C157E" w:rsidP="009A51EB">
            <w:pPr>
              <w:pStyle w:val="ToolTableText"/>
              <w:rPr>
                <w:bCs/>
                <w:color w:val="000000"/>
              </w:rPr>
            </w:pPr>
            <w:r w:rsidRPr="00142D28">
              <w:rPr>
                <w:bCs/>
                <w:color w:val="000000"/>
              </w:rPr>
              <w:t xml:space="preserve"> It looks as though Romeo is in front of a leafy tree, suggesting the season of summer maybe in connection to Juliet’s reference to their love as “This bud of love by summer’s ripening breath” that “May prove a beauteous </w:t>
            </w:r>
            <w:r w:rsidRPr="00142D28">
              <w:rPr>
                <w:bCs/>
                <w:color w:val="000000"/>
              </w:rPr>
              <w:lastRenderedPageBreak/>
              <w:t>flower” (Act 2.2, lines 121</w:t>
            </w:r>
            <w:r w:rsidRPr="00142D28">
              <w:t>–</w:t>
            </w:r>
            <w:r w:rsidRPr="00142D28">
              <w:rPr>
                <w:bCs/>
                <w:color w:val="000000"/>
              </w:rPr>
              <w:t xml:space="preserve">122). The pink circle in the upper left-hand corner might represent the same idea. </w:t>
            </w:r>
          </w:p>
          <w:p w14:paraId="4370A073" w14:textId="77777777" w:rsidR="007C157E" w:rsidRPr="00142D28" w:rsidRDefault="007C157E" w:rsidP="009A51EB">
            <w:pPr>
              <w:pStyle w:val="ToolTableText"/>
              <w:rPr>
                <w:bCs/>
                <w:color w:val="000000"/>
              </w:rPr>
            </w:pPr>
            <w:r w:rsidRPr="00142D28">
              <w:rPr>
                <w:bCs/>
                <w:color w:val="000000"/>
              </w:rPr>
              <w:t>The dove above their heads might symbolize the peace that is the final result of their “death-marked love” (Prologue, line 9).</w:t>
            </w:r>
          </w:p>
          <w:p w14:paraId="52C82C06" w14:textId="77777777" w:rsidR="007C157E" w:rsidRPr="00142D28" w:rsidRDefault="007C157E" w:rsidP="009A51EB">
            <w:pPr>
              <w:pStyle w:val="ToolTableText"/>
              <w:rPr>
                <w:bCs/>
                <w:color w:val="000000"/>
              </w:rPr>
            </w:pPr>
            <w:r w:rsidRPr="00142D28">
              <w:rPr>
                <w:bCs/>
                <w:color w:val="000000"/>
              </w:rPr>
              <w:t>The small circle with Romeo and Juliet’s faces might be the sun or moon, since they often describe each other in terms of the sun and moon.</w:t>
            </w:r>
          </w:p>
          <w:p w14:paraId="644DD09F" w14:textId="77777777" w:rsidR="007C157E" w:rsidRPr="00142D28" w:rsidRDefault="007C157E" w:rsidP="009A51EB">
            <w:pPr>
              <w:pStyle w:val="ToolTableText"/>
            </w:pPr>
            <w:r w:rsidRPr="00142D28">
              <w:t>The horse behind Juliet might represent the “fiery-footed steeds” that she asks to “[g]allop apace” while she is waiting for Romeo to arrive on their wedding night (Act 3.2, line 1).</w:t>
            </w:r>
          </w:p>
          <w:p w14:paraId="184959ED" w14:textId="77777777" w:rsidR="007C157E" w:rsidRPr="00142D28" w:rsidRDefault="007C157E" w:rsidP="009A51EB">
            <w:pPr>
              <w:pStyle w:val="ToolTableText"/>
            </w:pPr>
            <w:r w:rsidRPr="00142D28">
              <w:t>The green tree, the pretty town, the happy couple, and the dove create a happy, peaceful mood.</w:t>
            </w:r>
          </w:p>
        </w:tc>
        <w:tc>
          <w:tcPr>
            <w:tcW w:w="3158" w:type="dxa"/>
            <w:shd w:val="clear" w:color="auto" w:fill="auto"/>
          </w:tcPr>
          <w:p w14:paraId="510B9DBB" w14:textId="77777777" w:rsidR="007C157E" w:rsidRPr="00142D28" w:rsidRDefault="007C157E" w:rsidP="009A51EB">
            <w:pPr>
              <w:pStyle w:val="ToolTableText"/>
            </w:pPr>
            <w:r w:rsidRPr="00142D28">
              <w:lastRenderedPageBreak/>
              <w:t>The painting is fantastical; it is not realistic—people are floating in the sky; the horse and sky are green, and the horse has two eyes on one side of its head; the back of the horse is pink and seems to be a different creature. There is a strange pink shape in the upper right hand corner of the painting; the figures seem roughly sketched rather than precisely drawn.</w:t>
            </w:r>
          </w:p>
        </w:tc>
      </w:tr>
    </w:tbl>
    <w:p w14:paraId="64582C40" w14:textId="77777777" w:rsidR="007C157E" w:rsidRDefault="007C157E" w:rsidP="007C157E">
      <w:pPr>
        <w:spacing w:before="0" w:after="120" w:line="240" w:lineRule="auto"/>
      </w:pPr>
    </w:p>
    <w:p w14:paraId="25A690E8" w14:textId="77777777" w:rsidR="00B26C93" w:rsidRPr="00B26C93" w:rsidRDefault="007C157E" w:rsidP="00845CA0">
      <w:pPr>
        <w:pStyle w:val="ToolHeader"/>
      </w:pPr>
      <w:r>
        <w:br w:type="page"/>
      </w:r>
      <w:r w:rsidR="00B26C93" w:rsidRPr="00B26C93">
        <w:rPr>
          <w:i/>
        </w:rPr>
        <w:lastRenderedPageBreak/>
        <w:t>Romeo + Juliet</w:t>
      </w:r>
      <w:r w:rsidR="00B26C93" w:rsidRPr="00B26C93">
        <w:t xml:space="preserve"> Film Viewing Tool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09"/>
        <w:gridCol w:w="903"/>
        <w:gridCol w:w="2844"/>
        <w:gridCol w:w="885"/>
        <w:gridCol w:w="1325"/>
      </w:tblGrid>
      <w:tr w:rsidR="007E0204" w:rsidRPr="00142D28" w14:paraId="25A84FEC" w14:textId="77777777" w:rsidTr="001330A3">
        <w:trPr>
          <w:trHeight w:val="557"/>
        </w:trPr>
        <w:tc>
          <w:tcPr>
            <w:tcW w:w="1010" w:type="dxa"/>
            <w:shd w:val="clear" w:color="auto" w:fill="D9D9D9"/>
            <w:vAlign w:val="center"/>
          </w:tcPr>
          <w:p w14:paraId="0211DF37" w14:textId="77777777" w:rsidR="00B26C93" w:rsidRPr="00142D28" w:rsidRDefault="00B26C93" w:rsidP="00B26C93">
            <w:pPr>
              <w:pStyle w:val="TableText"/>
              <w:rPr>
                <w:b/>
              </w:rPr>
            </w:pPr>
            <w:r w:rsidRPr="00142D28">
              <w:rPr>
                <w:b/>
              </w:rPr>
              <w:t>Name:</w:t>
            </w:r>
          </w:p>
        </w:tc>
        <w:tc>
          <w:tcPr>
            <w:tcW w:w="2609" w:type="dxa"/>
            <w:shd w:val="clear" w:color="auto" w:fill="auto"/>
            <w:vAlign w:val="center"/>
          </w:tcPr>
          <w:p w14:paraId="02ACE6AC" w14:textId="77777777" w:rsidR="00B26C93" w:rsidRPr="00142D28" w:rsidRDefault="00B26C93" w:rsidP="00B26C93">
            <w:pPr>
              <w:pStyle w:val="TableText"/>
              <w:rPr>
                <w:b/>
              </w:rPr>
            </w:pPr>
          </w:p>
        </w:tc>
        <w:tc>
          <w:tcPr>
            <w:tcW w:w="903" w:type="dxa"/>
            <w:shd w:val="clear" w:color="auto" w:fill="D9D9D9"/>
            <w:vAlign w:val="center"/>
          </w:tcPr>
          <w:p w14:paraId="3E1A15F9" w14:textId="77777777" w:rsidR="00B26C93" w:rsidRPr="00142D28" w:rsidRDefault="00B26C93" w:rsidP="00B26C93">
            <w:pPr>
              <w:pStyle w:val="TableText"/>
              <w:rPr>
                <w:b/>
              </w:rPr>
            </w:pPr>
            <w:r w:rsidRPr="00142D28">
              <w:rPr>
                <w:b/>
              </w:rPr>
              <w:t>Class:</w:t>
            </w:r>
          </w:p>
        </w:tc>
        <w:tc>
          <w:tcPr>
            <w:tcW w:w="2844" w:type="dxa"/>
            <w:shd w:val="clear" w:color="auto" w:fill="auto"/>
            <w:vAlign w:val="center"/>
          </w:tcPr>
          <w:p w14:paraId="09C9D8DB" w14:textId="77777777" w:rsidR="00B26C93" w:rsidRPr="00142D28" w:rsidRDefault="00B26C93" w:rsidP="00B26C93">
            <w:pPr>
              <w:pStyle w:val="TableText"/>
              <w:rPr>
                <w:b/>
              </w:rPr>
            </w:pPr>
          </w:p>
        </w:tc>
        <w:tc>
          <w:tcPr>
            <w:tcW w:w="885" w:type="dxa"/>
            <w:shd w:val="clear" w:color="auto" w:fill="D9D9D9"/>
            <w:vAlign w:val="center"/>
          </w:tcPr>
          <w:p w14:paraId="1F910EDF" w14:textId="77777777" w:rsidR="00B26C93" w:rsidRPr="00142D28" w:rsidRDefault="00B26C93" w:rsidP="00B26C93">
            <w:pPr>
              <w:pStyle w:val="TableText"/>
              <w:rPr>
                <w:b/>
              </w:rPr>
            </w:pPr>
            <w:r w:rsidRPr="00142D28">
              <w:rPr>
                <w:b/>
              </w:rPr>
              <w:t>Date:</w:t>
            </w:r>
          </w:p>
        </w:tc>
        <w:tc>
          <w:tcPr>
            <w:tcW w:w="1325" w:type="dxa"/>
            <w:shd w:val="clear" w:color="auto" w:fill="auto"/>
            <w:vAlign w:val="center"/>
          </w:tcPr>
          <w:p w14:paraId="1AF4352A" w14:textId="77777777" w:rsidR="00B26C93" w:rsidRPr="00142D28" w:rsidRDefault="00B26C93" w:rsidP="00B26C93">
            <w:pPr>
              <w:pStyle w:val="TableText"/>
              <w:rPr>
                <w:b/>
              </w:rPr>
            </w:pPr>
          </w:p>
        </w:tc>
      </w:tr>
    </w:tbl>
    <w:p w14:paraId="450EC509" w14:textId="77777777" w:rsidR="00B26C93" w:rsidRPr="00142D28" w:rsidRDefault="00B26C93" w:rsidP="00B26C93">
      <w:pPr>
        <w:spacing w:before="0" w:after="0"/>
        <w:rPr>
          <w:sz w:val="14"/>
          <w:szCs w:val="1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B26C93" w:rsidRPr="00142D28" w14:paraId="24990612" w14:textId="77777777" w:rsidTr="001330A3">
        <w:tc>
          <w:tcPr>
            <w:tcW w:w="9576" w:type="dxa"/>
            <w:shd w:val="clear" w:color="auto" w:fill="D9D9D9"/>
          </w:tcPr>
          <w:p w14:paraId="62A9BBDD" w14:textId="77777777" w:rsidR="00B26C93" w:rsidRPr="00142D28" w:rsidRDefault="00B26C93" w:rsidP="00503E01">
            <w:pPr>
              <w:pStyle w:val="ToolTableText"/>
              <w:rPr>
                <w:rFonts w:ascii="Calibri Light" w:hAnsi="Calibri Light"/>
              </w:rPr>
            </w:pPr>
            <w:r w:rsidRPr="00142D28">
              <w:rPr>
                <w:b/>
              </w:rPr>
              <w:t>Directions:</w:t>
            </w:r>
            <w:r w:rsidRPr="00142D28">
              <w:t xml:space="preserve"> Use this tool to record your observations about Baz Luhrmann’s treatment of </w:t>
            </w:r>
            <w:r w:rsidRPr="00142D28">
              <w:rPr>
                <w:i/>
              </w:rPr>
              <w:t xml:space="preserve">Romeo </w:t>
            </w:r>
            <w:r w:rsidR="00273471" w:rsidRPr="00142D28">
              <w:rPr>
                <w:i/>
              </w:rPr>
              <w:t>and</w:t>
            </w:r>
            <w:r w:rsidRPr="00142D28">
              <w:rPr>
                <w:i/>
              </w:rPr>
              <w:t xml:space="preserve"> Juliet</w:t>
            </w:r>
            <w:r w:rsidRPr="00142D28">
              <w:t>.</w:t>
            </w:r>
          </w:p>
        </w:tc>
      </w:tr>
    </w:tbl>
    <w:p w14:paraId="1D8AB2E3" w14:textId="77777777" w:rsidR="00142D28" w:rsidRPr="00142D28" w:rsidRDefault="00142D28" w:rsidP="00142D28">
      <w:pPr>
        <w:spacing w:after="0" w:line="240" w:lineRule="auto"/>
        <w:rPr>
          <w:sz w:val="14"/>
          <w:szCs w:val="1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8"/>
        <w:gridCol w:w="3158"/>
      </w:tblGrid>
      <w:tr w:rsidR="00B26C93" w:rsidRPr="00142D28" w14:paraId="533822F8" w14:textId="77777777" w:rsidTr="001330A3">
        <w:tc>
          <w:tcPr>
            <w:tcW w:w="9576" w:type="dxa"/>
            <w:gridSpan w:val="3"/>
            <w:shd w:val="clear" w:color="auto" w:fill="D9D9D9"/>
          </w:tcPr>
          <w:p w14:paraId="6CFD79D7" w14:textId="77777777" w:rsidR="00B26C93" w:rsidRPr="00142D28" w:rsidRDefault="00B26C93" w:rsidP="00503E01">
            <w:pPr>
              <w:pStyle w:val="ToolTableText"/>
              <w:rPr>
                <w:rFonts w:ascii="Calibri Light" w:hAnsi="Calibri Light"/>
                <w:b/>
              </w:rPr>
            </w:pPr>
            <w:r w:rsidRPr="00142D28">
              <w:rPr>
                <w:b/>
              </w:rPr>
              <w:t>Focus Question: What do you notice about the characters, setting</w:t>
            </w:r>
            <w:r w:rsidR="00BB0092" w:rsidRPr="00142D28">
              <w:rPr>
                <w:b/>
              </w:rPr>
              <w:t>,</w:t>
            </w:r>
            <w:r w:rsidRPr="00142D28">
              <w:rPr>
                <w:b/>
              </w:rPr>
              <w:t xml:space="preserve"> and cinematic choices?</w:t>
            </w:r>
          </w:p>
        </w:tc>
      </w:tr>
      <w:tr w:rsidR="00273471" w:rsidRPr="00142D28" w14:paraId="0D623DDD" w14:textId="77777777" w:rsidTr="00142D28">
        <w:trPr>
          <w:trHeight w:val="720"/>
        </w:trPr>
        <w:tc>
          <w:tcPr>
            <w:tcW w:w="9576" w:type="dxa"/>
            <w:gridSpan w:val="3"/>
            <w:shd w:val="clear" w:color="auto" w:fill="D9D9D9"/>
          </w:tcPr>
          <w:p w14:paraId="2BA2534B" w14:textId="77777777" w:rsidR="00273471" w:rsidRPr="00142D28" w:rsidRDefault="00273471" w:rsidP="00142D28">
            <w:pPr>
              <w:pStyle w:val="ToolTableText"/>
            </w:pPr>
            <w:r w:rsidRPr="00142D28">
              <w:rPr>
                <w:b/>
              </w:rPr>
              <w:t>Summary</w:t>
            </w:r>
            <w:r w:rsidRPr="00142D28">
              <w:t xml:space="preserve"> (</w:t>
            </w:r>
            <w:r w:rsidR="00F079BE" w:rsidRPr="00142D28">
              <w:t>B</w:t>
            </w:r>
            <w:r w:rsidRPr="00142D28">
              <w:t>riefly describe the events of this scene</w:t>
            </w:r>
            <w:r w:rsidR="00F079BE" w:rsidRPr="00142D28">
              <w:t>.</w:t>
            </w:r>
            <w:r w:rsidR="00142D28" w:rsidRPr="00142D28">
              <w:t>):</w:t>
            </w:r>
          </w:p>
        </w:tc>
      </w:tr>
      <w:tr w:rsidR="00595D13" w:rsidRPr="00142D28" w14:paraId="55644C79" w14:textId="77777777" w:rsidTr="00142D28">
        <w:trPr>
          <w:trHeight w:val="720"/>
        </w:trPr>
        <w:tc>
          <w:tcPr>
            <w:tcW w:w="9576" w:type="dxa"/>
            <w:gridSpan w:val="3"/>
            <w:shd w:val="clear" w:color="auto" w:fill="D9D9D9"/>
          </w:tcPr>
          <w:p w14:paraId="0CEC040E" w14:textId="77777777" w:rsidR="00595D13" w:rsidRPr="00142D28" w:rsidRDefault="00142D28" w:rsidP="00142D28">
            <w:pPr>
              <w:pStyle w:val="ToolTableText"/>
              <w:rPr>
                <w:b/>
              </w:rPr>
            </w:pPr>
            <w:r w:rsidRPr="00142D28">
              <w:rPr>
                <w:b/>
              </w:rPr>
              <w:t>What is omitted?</w:t>
            </w:r>
          </w:p>
        </w:tc>
      </w:tr>
      <w:tr w:rsidR="007E0204" w:rsidRPr="00142D28" w14:paraId="250CB7EF" w14:textId="77777777" w:rsidTr="001330A3">
        <w:trPr>
          <w:trHeight w:val="296"/>
        </w:trPr>
        <w:tc>
          <w:tcPr>
            <w:tcW w:w="3210" w:type="dxa"/>
            <w:shd w:val="clear" w:color="auto" w:fill="D9D9D9"/>
          </w:tcPr>
          <w:p w14:paraId="03D6B16D" w14:textId="77777777" w:rsidR="00B26C93" w:rsidRPr="00142D28" w:rsidRDefault="00B26C93" w:rsidP="00503E01">
            <w:pPr>
              <w:pStyle w:val="ToolTableText"/>
              <w:rPr>
                <w:b/>
              </w:rPr>
            </w:pPr>
            <w:r w:rsidRPr="00142D28">
              <w:rPr>
                <w:b/>
              </w:rPr>
              <w:t>Character Development</w:t>
            </w:r>
          </w:p>
        </w:tc>
        <w:tc>
          <w:tcPr>
            <w:tcW w:w="3208" w:type="dxa"/>
            <w:shd w:val="clear" w:color="auto" w:fill="D9D9D9"/>
          </w:tcPr>
          <w:p w14:paraId="5E61528D" w14:textId="77777777" w:rsidR="00B26C93" w:rsidRPr="00142D28" w:rsidRDefault="00B26C93" w:rsidP="00503E01">
            <w:pPr>
              <w:pStyle w:val="ToolTableText"/>
              <w:rPr>
                <w:b/>
              </w:rPr>
            </w:pPr>
            <w:r w:rsidRPr="00142D28">
              <w:rPr>
                <w:b/>
              </w:rPr>
              <w:t>Setting</w:t>
            </w:r>
          </w:p>
        </w:tc>
        <w:tc>
          <w:tcPr>
            <w:tcW w:w="3158" w:type="dxa"/>
            <w:shd w:val="clear" w:color="auto" w:fill="D9D9D9"/>
          </w:tcPr>
          <w:p w14:paraId="56A8CEA7" w14:textId="77777777" w:rsidR="00B26C93" w:rsidRPr="00142D28" w:rsidRDefault="00B26C93" w:rsidP="00503E01">
            <w:pPr>
              <w:pStyle w:val="ToolTableText"/>
              <w:rPr>
                <w:b/>
              </w:rPr>
            </w:pPr>
            <w:r w:rsidRPr="00142D28">
              <w:rPr>
                <w:b/>
              </w:rPr>
              <w:t>Cinematic Choices</w:t>
            </w:r>
          </w:p>
        </w:tc>
      </w:tr>
      <w:tr w:rsidR="00B26C93" w:rsidRPr="00142D28" w14:paraId="3C5398D8" w14:textId="77777777" w:rsidTr="00142D28">
        <w:tc>
          <w:tcPr>
            <w:tcW w:w="3210" w:type="dxa"/>
            <w:shd w:val="clear" w:color="auto" w:fill="D9D9D9"/>
          </w:tcPr>
          <w:p w14:paraId="73F90870" w14:textId="77777777" w:rsidR="00B26C93" w:rsidRPr="00142D28" w:rsidRDefault="00B26C93" w:rsidP="00503E01">
            <w:pPr>
              <w:pStyle w:val="ToolTableText"/>
              <w:rPr>
                <w:i/>
              </w:rPr>
            </w:pPr>
            <w:r w:rsidRPr="00142D28">
              <w:rPr>
                <w:i/>
              </w:rPr>
              <w:t xml:space="preserve">e.g., Who is in each scene? Who gets most screen time? </w:t>
            </w:r>
            <w:r w:rsidR="00845881" w:rsidRPr="00142D28">
              <w:rPr>
                <w:i/>
              </w:rPr>
              <w:t xml:space="preserve">What styles do the actors use when </w:t>
            </w:r>
            <w:r w:rsidRPr="00142D28">
              <w:rPr>
                <w:i/>
              </w:rPr>
              <w:t>portray</w:t>
            </w:r>
            <w:r w:rsidR="00845881" w:rsidRPr="00142D28">
              <w:rPr>
                <w:i/>
              </w:rPr>
              <w:t>ing</w:t>
            </w:r>
            <w:r w:rsidRPr="00142D28">
              <w:rPr>
                <w:i/>
              </w:rPr>
              <w:t xml:space="preserve"> their characters</w:t>
            </w:r>
            <w:r w:rsidR="00845881" w:rsidRPr="00142D28">
              <w:rPr>
                <w:i/>
              </w:rPr>
              <w:t>?</w:t>
            </w:r>
          </w:p>
        </w:tc>
        <w:tc>
          <w:tcPr>
            <w:tcW w:w="3208" w:type="dxa"/>
            <w:shd w:val="clear" w:color="auto" w:fill="D9D9D9"/>
          </w:tcPr>
          <w:p w14:paraId="33C5AEDE" w14:textId="77777777" w:rsidR="00B26C93" w:rsidRPr="00142D28" w:rsidRDefault="00B26C93" w:rsidP="00503E01">
            <w:pPr>
              <w:pStyle w:val="ToolTableText"/>
              <w:rPr>
                <w:i/>
              </w:rPr>
            </w:pPr>
            <w:r w:rsidRPr="00142D28">
              <w:rPr>
                <w:i/>
              </w:rPr>
              <w:t>e.g., Where is this scene set? What do you notice about this environment? What do you notice about the time and place?</w:t>
            </w:r>
          </w:p>
        </w:tc>
        <w:tc>
          <w:tcPr>
            <w:tcW w:w="3158" w:type="dxa"/>
            <w:shd w:val="clear" w:color="auto" w:fill="D9D9D9"/>
          </w:tcPr>
          <w:p w14:paraId="41D24FFE" w14:textId="77777777" w:rsidR="00B26C93" w:rsidRPr="00142D28" w:rsidRDefault="00B26C93" w:rsidP="00503E01">
            <w:pPr>
              <w:pStyle w:val="ToolTableText"/>
              <w:rPr>
                <w:i/>
              </w:rPr>
            </w:pPr>
            <w:r w:rsidRPr="00142D28">
              <w:rPr>
                <w:i/>
              </w:rPr>
              <w:t xml:space="preserve">e.g., </w:t>
            </w:r>
            <w:r w:rsidR="00845881" w:rsidRPr="00142D28">
              <w:rPr>
                <w:i/>
              </w:rPr>
              <w:t xml:space="preserve">What kind of </w:t>
            </w:r>
            <w:r w:rsidRPr="00142D28">
              <w:rPr>
                <w:i/>
              </w:rPr>
              <w:t>soundtrack</w:t>
            </w:r>
            <w:r w:rsidR="00845881" w:rsidRPr="00142D28">
              <w:rPr>
                <w:i/>
              </w:rPr>
              <w:t xml:space="preserve"> does the director use</w:t>
            </w:r>
            <w:r w:rsidRPr="00142D28">
              <w:rPr>
                <w:i/>
              </w:rPr>
              <w:t>? What do you notice about how the camera changes position at different moments in the scene? What is the camera angle? What or who is being framed? On who</w:t>
            </w:r>
            <w:r w:rsidR="00291764" w:rsidRPr="00142D28">
              <w:rPr>
                <w:i/>
              </w:rPr>
              <w:t>m</w:t>
            </w:r>
            <w:r w:rsidRPr="00142D28">
              <w:rPr>
                <w:i/>
              </w:rPr>
              <w:t xml:space="preserve"> or what does light shine or not shine?</w:t>
            </w:r>
          </w:p>
        </w:tc>
      </w:tr>
      <w:tr w:rsidR="00B26C93" w:rsidRPr="00142D28" w14:paraId="050CC1F8" w14:textId="77777777" w:rsidTr="001330A3">
        <w:tc>
          <w:tcPr>
            <w:tcW w:w="3210" w:type="dxa"/>
            <w:shd w:val="clear" w:color="auto" w:fill="auto"/>
          </w:tcPr>
          <w:p w14:paraId="6E1B5A93" w14:textId="77777777" w:rsidR="00B26C93" w:rsidRPr="00142D28" w:rsidRDefault="00B26C93" w:rsidP="00B26C93">
            <w:pPr>
              <w:pStyle w:val="TableText"/>
            </w:pPr>
          </w:p>
          <w:p w14:paraId="2A6EBDE1" w14:textId="77777777" w:rsidR="00B26C93" w:rsidRPr="00142D28" w:rsidRDefault="00B26C93" w:rsidP="00B26C93">
            <w:pPr>
              <w:pStyle w:val="TableText"/>
            </w:pPr>
          </w:p>
          <w:p w14:paraId="7577199B" w14:textId="77777777" w:rsidR="00B26C93" w:rsidRPr="00142D28" w:rsidRDefault="00B26C93" w:rsidP="00B26C93">
            <w:pPr>
              <w:pStyle w:val="TableText"/>
            </w:pPr>
          </w:p>
          <w:p w14:paraId="751E4A57" w14:textId="77777777" w:rsidR="00B26C93" w:rsidRPr="00142D28" w:rsidRDefault="00B26C93" w:rsidP="00B26C93">
            <w:pPr>
              <w:pStyle w:val="TableText"/>
            </w:pPr>
          </w:p>
          <w:p w14:paraId="2616CF56" w14:textId="77777777" w:rsidR="00B26C93" w:rsidRPr="00142D28" w:rsidRDefault="00B26C93" w:rsidP="00B26C93">
            <w:pPr>
              <w:pStyle w:val="TableText"/>
            </w:pPr>
          </w:p>
          <w:p w14:paraId="541CE717" w14:textId="77777777" w:rsidR="00A7653C" w:rsidRPr="00142D28" w:rsidRDefault="00A7653C" w:rsidP="00B26C93">
            <w:pPr>
              <w:pStyle w:val="TableText"/>
            </w:pPr>
          </w:p>
          <w:p w14:paraId="73DA36D1" w14:textId="77777777" w:rsidR="00A7653C" w:rsidRPr="00142D28" w:rsidRDefault="00A7653C" w:rsidP="00B26C93">
            <w:pPr>
              <w:pStyle w:val="TableText"/>
            </w:pPr>
          </w:p>
          <w:p w14:paraId="1575EB7C" w14:textId="77777777" w:rsidR="00A7653C" w:rsidRPr="00142D28" w:rsidRDefault="00A7653C" w:rsidP="00B26C93">
            <w:pPr>
              <w:pStyle w:val="TableText"/>
            </w:pPr>
          </w:p>
          <w:p w14:paraId="67D7BBC0" w14:textId="77777777" w:rsidR="00A7653C" w:rsidRPr="00142D28" w:rsidRDefault="00A7653C" w:rsidP="00B26C93">
            <w:pPr>
              <w:pStyle w:val="TableText"/>
            </w:pPr>
          </w:p>
          <w:p w14:paraId="5A4AAE6F" w14:textId="77777777" w:rsidR="00A7653C" w:rsidRPr="00142D28" w:rsidRDefault="00A7653C" w:rsidP="00B26C93">
            <w:pPr>
              <w:pStyle w:val="TableText"/>
            </w:pPr>
          </w:p>
          <w:p w14:paraId="7E12B18F" w14:textId="77777777" w:rsidR="00A7653C" w:rsidRPr="00142D28" w:rsidRDefault="00A7653C" w:rsidP="00B26C93">
            <w:pPr>
              <w:pStyle w:val="TableText"/>
            </w:pPr>
          </w:p>
          <w:p w14:paraId="2E32C7F7" w14:textId="77777777" w:rsidR="00B26C93" w:rsidRPr="00142D28" w:rsidRDefault="00B26C93" w:rsidP="00B26C93">
            <w:pPr>
              <w:pStyle w:val="TableText"/>
            </w:pPr>
          </w:p>
        </w:tc>
        <w:tc>
          <w:tcPr>
            <w:tcW w:w="3208" w:type="dxa"/>
            <w:shd w:val="clear" w:color="auto" w:fill="auto"/>
          </w:tcPr>
          <w:p w14:paraId="6D2E22DF" w14:textId="77777777" w:rsidR="00B26C93" w:rsidRPr="00142D28" w:rsidRDefault="00B26C93" w:rsidP="00B26C93">
            <w:pPr>
              <w:pStyle w:val="TableText"/>
            </w:pPr>
          </w:p>
        </w:tc>
        <w:tc>
          <w:tcPr>
            <w:tcW w:w="3158" w:type="dxa"/>
            <w:shd w:val="clear" w:color="auto" w:fill="auto"/>
          </w:tcPr>
          <w:p w14:paraId="1DFCC48B" w14:textId="77777777" w:rsidR="00B26C93" w:rsidRPr="00142D28" w:rsidRDefault="00B26C93" w:rsidP="007A3DB7">
            <w:pPr>
              <w:pStyle w:val="TableText"/>
            </w:pPr>
          </w:p>
        </w:tc>
      </w:tr>
    </w:tbl>
    <w:p w14:paraId="557A06C8" w14:textId="77777777" w:rsidR="00B26C93" w:rsidRPr="00B26C93" w:rsidRDefault="00142D28" w:rsidP="00B26C93">
      <w:pPr>
        <w:pStyle w:val="ToolHeader"/>
      </w:pPr>
      <w:r>
        <w:lastRenderedPageBreak/>
        <w:t>M</w:t>
      </w:r>
      <w:r w:rsidR="00B26C93">
        <w:t xml:space="preserve">odel </w:t>
      </w:r>
      <w:r w:rsidR="00B26C93" w:rsidRPr="00B26C93">
        <w:rPr>
          <w:i/>
        </w:rPr>
        <w:t>Romeo + Juliet</w:t>
      </w:r>
      <w:r w:rsidR="00B26C93" w:rsidRPr="00B26C93">
        <w:t xml:space="preserve"> Film Viewing Tool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609"/>
        <w:gridCol w:w="903"/>
        <w:gridCol w:w="2844"/>
        <w:gridCol w:w="885"/>
        <w:gridCol w:w="1325"/>
      </w:tblGrid>
      <w:tr w:rsidR="007E0204" w:rsidRPr="008F40A7" w14:paraId="773FF236" w14:textId="77777777" w:rsidTr="001330A3">
        <w:trPr>
          <w:trHeight w:val="557"/>
        </w:trPr>
        <w:tc>
          <w:tcPr>
            <w:tcW w:w="1010" w:type="dxa"/>
            <w:shd w:val="clear" w:color="auto" w:fill="D9D9D9"/>
            <w:vAlign w:val="center"/>
          </w:tcPr>
          <w:p w14:paraId="45630FA1" w14:textId="77777777" w:rsidR="00B26C93" w:rsidRPr="008F40A7" w:rsidRDefault="00B26C93" w:rsidP="00B26C93">
            <w:pPr>
              <w:pStyle w:val="TableText"/>
              <w:rPr>
                <w:b/>
              </w:rPr>
            </w:pPr>
            <w:r w:rsidRPr="008F40A7">
              <w:rPr>
                <w:b/>
              </w:rPr>
              <w:t>Name:</w:t>
            </w:r>
          </w:p>
        </w:tc>
        <w:tc>
          <w:tcPr>
            <w:tcW w:w="2609" w:type="dxa"/>
            <w:shd w:val="clear" w:color="auto" w:fill="auto"/>
            <w:vAlign w:val="center"/>
          </w:tcPr>
          <w:p w14:paraId="045B7FB0" w14:textId="77777777" w:rsidR="00B26C93" w:rsidRPr="008F40A7" w:rsidRDefault="00B26C93" w:rsidP="00B26C93">
            <w:pPr>
              <w:pStyle w:val="TableText"/>
              <w:rPr>
                <w:b/>
              </w:rPr>
            </w:pPr>
          </w:p>
        </w:tc>
        <w:tc>
          <w:tcPr>
            <w:tcW w:w="903" w:type="dxa"/>
            <w:shd w:val="clear" w:color="auto" w:fill="D9D9D9"/>
            <w:vAlign w:val="center"/>
          </w:tcPr>
          <w:p w14:paraId="453E4181" w14:textId="77777777" w:rsidR="00B26C93" w:rsidRPr="008F40A7" w:rsidRDefault="00B26C93" w:rsidP="00B26C93">
            <w:pPr>
              <w:pStyle w:val="TableText"/>
              <w:rPr>
                <w:b/>
              </w:rPr>
            </w:pPr>
            <w:r w:rsidRPr="008F40A7">
              <w:rPr>
                <w:b/>
              </w:rPr>
              <w:t>Class:</w:t>
            </w:r>
          </w:p>
        </w:tc>
        <w:tc>
          <w:tcPr>
            <w:tcW w:w="2844" w:type="dxa"/>
            <w:shd w:val="clear" w:color="auto" w:fill="auto"/>
            <w:vAlign w:val="center"/>
          </w:tcPr>
          <w:p w14:paraId="0063BF0B" w14:textId="77777777" w:rsidR="00B26C93" w:rsidRPr="008F40A7" w:rsidRDefault="00B26C93" w:rsidP="00B26C93">
            <w:pPr>
              <w:pStyle w:val="TableText"/>
              <w:rPr>
                <w:b/>
              </w:rPr>
            </w:pPr>
          </w:p>
        </w:tc>
        <w:tc>
          <w:tcPr>
            <w:tcW w:w="885" w:type="dxa"/>
            <w:shd w:val="clear" w:color="auto" w:fill="D9D9D9"/>
            <w:vAlign w:val="center"/>
          </w:tcPr>
          <w:p w14:paraId="0DA4BFEC" w14:textId="77777777" w:rsidR="00B26C93" w:rsidRPr="008F40A7" w:rsidRDefault="00B26C93" w:rsidP="00B26C93">
            <w:pPr>
              <w:pStyle w:val="TableText"/>
              <w:rPr>
                <w:b/>
              </w:rPr>
            </w:pPr>
            <w:r w:rsidRPr="008F40A7">
              <w:rPr>
                <w:b/>
              </w:rPr>
              <w:t>Date:</w:t>
            </w:r>
          </w:p>
        </w:tc>
        <w:tc>
          <w:tcPr>
            <w:tcW w:w="1325" w:type="dxa"/>
            <w:shd w:val="clear" w:color="auto" w:fill="auto"/>
            <w:vAlign w:val="center"/>
          </w:tcPr>
          <w:p w14:paraId="046379AF" w14:textId="77777777" w:rsidR="00B26C93" w:rsidRPr="008F40A7" w:rsidRDefault="00B26C93" w:rsidP="00B26C93">
            <w:pPr>
              <w:pStyle w:val="TableText"/>
              <w:rPr>
                <w:b/>
              </w:rPr>
            </w:pPr>
          </w:p>
        </w:tc>
      </w:tr>
    </w:tbl>
    <w:p w14:paraId="6B3C0A7D" w14:textId="77777777" w:rsidR="00B26C93" w:rsidRPr="008F40A7" w:rsidRDefault="00B26C93" w:rsidP="00B26C93">
      <w:pPr>
        <w:spacing w:before="0" w:after="0"/>
        <w:rPr>
          <w:sz w:val="14"/>
          <w:szCs w:val="1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B26C93" w:rsidRPr="008F40A7" w14:paraId="274F1DA5" w14:textId="77777777" w:rsidTr="001330A3">
        <w:tc>
          <w:tcPr>
            <w:tcW w:w="9576" w:type="dxa"/>
            <w:shd w:val="clear" w:color="auto" w:fill="D9D9D9"/>
          </w:tcPr>
          <w:p w14:paraId="796B6002" w14:textId="77777777" w:rsidR="00B26C93" w:rsidRPr="008F40A7" w:rsidRDefault="00B26C93" w:rsidP="00503E01">
            <w:pPr>
              <w:pStyle w:val="ToolTableText"/>
              <w:rPr>
                <w:rFonts w:ascii="Calibri Light" w:hAnsi="Calibri Light"/>
              </w:rPr>
            </w:pPr>
            <w:r w:rsidRPr="008F40A7">
              <w:rPr>
                <w:b/>
              </w:rPr>
              <w:t>Directions:</w:t>
            </w:r>
            <w:r w:rsidRPr="008F40A7">
              <w:t xml:space="preserve"> Use this tool to record your observations about Baz Luhrmann’s treatment of </w:t>
            </w:r>
            <w:r w:rsidR="00273471" w:rsidRPr="008F40A7">
              <w:rPr>
                <w:i/>
              </w:rPr>
              <w:t>Romeo and</w:t>
            </w:r>
            <w:r w:rsidRPr="008F40A7">
              <w:rPr>
                <w:i/>
              </w:rPr>
              <w:t xml:space="preserve"> Juliet</w:t>
            </w:r>
            <w:r w:rsidRPr="008F40A7">
              <w:t>.</w:t>
            </w:r>
          </w:p>
        </w:tc>
      </w:tr>
    </w:tbl>
    <w:p w14:paraId="21311298" w14:textId="77777777" w:rsidR="00142D28" w:rsidRPr="008F40A7" w:rsidRDefault="00142D28" w:rsidP="00142D28">
      <w:pPr>
        <w:spacing w:after="0" w:line="240" w:lineRule="auto"/>
        <w:rPr>
          <w:sz w:val="14"/>
          <w:szCs w:val="1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6"/>
        <w:gridCol w:w="3162"/>
      </w:tblGrid>
      <w:tr w:rsidR="00B26C93" w:rsidRPr="008F40A7" w14:paraId="73738CC6" w14:textId="77777777" w:rsidTr="001330A3">
        <w:tc>
          <w:tcPr>
            <w:tcW w:w="9576" w:type="dxa"/>
            <w:gridSpan w:val="3"/>
            <w:shd w:val="clear" w:color="auto" w:fill="D9D9D9"/>
          </w:tcPr>
          <w:p w14:paraId="72A307EA" w14:textId="77777777" w:rsidR="00B26C93" w:rsidRPr="008F40A7" w:rsidRDefault="00B26C93" w:rsidP="00503E01">
            <w:pPr>
              <w:pStyle w:val="ToolTableText"/>
              <w:rPr>
                <w:rFonts w:ascii="Calibri Light" w:hAnsi="Calibri Light"/>
                <w:b/>
              </w:rPr>
            </w:pPr>
            <w:r w:rsidRPr="008F40A7">
              <w:rPr>
                <w:b/>
              </w:rPr>
              <w:t>Focus Question: What do you notice about the characters, setting</w:t>
            </w:r>
            <w:r w:rsidR="00BB0092" w:rsidRPr="008F40A7">
              <w:rPr>
                <w:b/>
              </w:rPr>
              <w:t>,</w:t>
            </w:r>
            <w:r w:rsidRPr="008F40A7">
              <w:rPr>
                <w:b/>
              </w:rPr>
              <w:t xml:space="preserve"> and cinematic choices?</w:t>
            </w:r>
          </w:p>
        </w:tc>
      </w:tr>
      <w:tr w:rsidR="00273471" w:rsidRPr="008F40A7" w14:paraId="78DC38A5" w14:textId="77777777" w:rsidTr="00142D28">
        <w:trPr>
          <w:trHeight w:val="720"/>
        </w:trPr>
        <w:tc>
          <w:tcPr>
            <w:tcW w:w="9576" w:type="dxa"/>
            <w:gridSpan w:val="3"/>
            <w:shd w:val="clear" w:color="auto" w:fill="D9D9D9"/>
          </w:tcPr>
          <w:p w14:paraId="32EC7002" w14:textId="77777777" w:rsidR="00273471" w:rsidRPr="008F40A7" w:rsidRDefault="00273471" w:rsidP="00142D28">
            <w:pPr>
              <w:pStyle w:val="ToolTableText"/>
            </w:pPr>
            <w:r w:rsidRPr="008F40A7">
              <w:rPr>
                <w:b/>
              </w:rPr>
              <w:t>Summary</w:t>
            </w:r>
            <w:r w:rsidRPr="008F40A7">
              <w:t xml:space="preserve"> (</w:t>
            </w:r>
            <w:r w:rsidR="00F079BE" w:rsidRPr="008F40A7">
              <w:t>B</w:t>
            </w:r>
            <w:r w:rsidRPr="008F40A7">
              <w:t>riefly describe the events of this scene</w:t>
            </w:r>
            <w:r w:rsidR="00F079BE" w:rsidRPr="008F40A7">
              <w:t>.</w:t>
            </w:r>
            <w:r w:rsidR="00142D28" w:rsidRPr="008F40A7">
              <w:t>):</w:t>
            </w:r>
            <w:r w:rsidR="005E2CE9">
              <w:t xml:space="preserve"> Juliet waits for Romeo and expresses her impatience for his arrival. </w:t>
            </w:r>
          </w:p>
          <w:p w14:paraId="3391BBBE" w14:textId="77777777" w:rsidR="00273471" w:rsidRPr="008F40A7" w:rsidRDefault="00273471" w:rsidP="00B26C93">
            <w:pPr>
              <w:pStyle w:val="TableText"/>
              <w:rPr>
                <w:b/>
              </w:rPr>
            </w:pPr>
          </w:p>
        </w:tc>
      </w:tr>
      <w:tr w:rsidR="00595D13" w:rsidRPr="008F40A7" w14:paraId="556E83D9" w14:textId="77777777" w:rsidTr="00142D28">
        <w:trPr>
          <w:trHeight w:val="720"/>
        </w:trPr>
        <w:tc>
          <w:tcPr>
            <w:tcW w:w="9576" w:type="dxa"/>
            <w:gridSpan w:val="3"/>
            <w:shd w:val="clear" w:color="auto" w:fill="D9D9D9"/>
          </w:tcPr>
          <w:p w14:paraId="3375FCDD" w14:textId="77777777" w:rsidR="00595D13" w:rsidRPr="008F40A7" w:rsidRDefault="00AA0C21" w:rsidP="00503E01">
            <w:pPr>
              <w:pStyle w:val="ToolTableText"/>
              <w:rPr>
                <w:b/>
              </w:rPr>
            </w:pPr>
            <w:r w:rsidRPr="008F40A7">
              <w:rPr>
                <w:b/>
              </w:rPr>
              <w:t>What does Luhrmann omit</w:t>
            </w:r>
            <w:r w:rsidR="00595D13" w:rsidRPr="008F40A7">
              <w:rPr>
                <w:b/>
              </w:rPr>
              <w:t>?</w:t>
            </w:r>
          </w:p>
          <w:p w14:paraId="50728BEB" w14:textId="77777777" w:rsidR="00595D13" w:rsidRPr="008F40A7" w:rsidRDefault="00AA0C21" w:rsidP="00503E01">
            <w:pPr>
              <w:pStyle w:val="ToolTableText"/>
            </w:pPr>
            <w:r w:rsidRPr="008F40A7">
              <w:t>Luhrmann omits many of Juliet’s lines from her soliloquy.</w:t>
            </w:r>
          </w:p>
        </w:tc>
      </w:tr>
      <w:tr w:rsidR="007E0204" w:rsidRPr="008F40A7" w14:paraId="47B2F4E6" w14:textId="77777777" w:rsidTr="001330A3">
        <w:trPr>
          <w:trHeight w:val="296"/>
        </w:trPr>
        <w:tc>
          <w:tcPr>
            <w:tcW w:w="3208" w:type="dxa"/>
            <w:shd w:val="clear" w:color="auto" w:fill="D9D9D9"/>
          </w:tcPr>
          <w:p w14:paraId="0BC4EEA2" w14:textId="77777777" w:rsidR="00B26C93" w:rsidRPr="008F40A7" w:rsidRDefault="00B26C93" w:rsidP="00503E01">
            <w:pPr>
              <w:pStyle w:val="ToolTableText"/>
              <w:rPr>
                <w:b/>
              </w:rPr>
            </w:pPr>
            <w:r w:rsidRPr="008F40A7">
              <w:rPr>
                <w:b/>
              </w:rPr>
              <w:t>Character Development</w:t>
            </w:r>
          </w:p>
        </w:tc>
        <w:tc>
          <w:tcPr>
            <w:tcW w:w="3206" w:type="dxa"/>
            <w:shd w:val="clear" w:color="auto" w:fill="D9D9D9"/>
          </w:tcPr>
          <w:p w14:paraId="1D036551" w14:textId="77777777" w:rsidR="00B26C93" w:rsidRPr="008F40A7" w:rsidRDefault="00B26C93" w:rsidP="00503E01">
            <w:pPr>
              <w:pStyle w:val="ToolTableText"/>
              <w:rPr>
                <w:b/>
              </w:rPr>
            </w:pPr>
            <w:r w:rsidRPr="008F40A7">
              <w:rPr>
                <w:b/>
              </w:rPr>
              <w:t>Setting</w:t>
            </w:r>
          </w:p>
        </w:tc>
        <w:tc>
          <w:tcPr>
            <w:tcW w:w="3162" w:type="dxa"/>
            <w:shd w:val="clear" w:color="auto" w:fill="D9D9D9"/>
          </w:tcPr>
          <w:p w14:paraId="26528B33" w14:textId="77777777" w:rsidR="00B26C93" w:rsidRPr="008F40A7" w:rsidRDefault="00B26C93" w:rsidP="00503E01">
            <w:pPr>
              <w:pStyle w:val="ToolTableText"/>
              <w:rPr>
                <w:b/>
              </w:rPr>
            </w:pPr>
            <w:r w:rsidRPr="008F40A7">
              <w:rPr>
                <w:b/>
              </w:rPr>
              <w:t>Cinematic Choices</w:t>
            </w:r>
          </w:p>
        </w:tc>
      </w:tr>
      <w:tr w:rsidR="00B26C93" w:rsidRPr="008F40A7" w14:paraId="6B26E9D1" w14:textId="77777777" w:rsidTr="008F40A7">
        <w:tc>
          <w:tcPr>
            <w:tcW w:w="3208" w:type="dxa"/>
            <w:shd w:val="clear" w:color="auto" w:fill="D9D9D9"/>
          </w:tcPr>
          <w:p w14:paraId="3769FF6F" w14:textId="77777777" w:rsidR="00B26C93" w:rsidRPr="008F40A7" w:rsidRDefault="00B26C93" w:rsidP="00503E01">
            <w:pPr>
              <w:pStyle w:val="ToolTableText"/>
              <w:rPr>
                <w:i/>
              </w:rPr>
            </w:pPr>
            <w:r w:rsidRPr="008F40A7">
              <w:rPr>
                <w:i/>
              </w:rPr>
              <w:t xml:space="preserve">e.g., Who is in each scene? Who gets most screen time? </w:t>
            </w:r>
            <w:r w:rsidR="00845881" w:rsidRPr="008F40A7">
              <w:rPr>
                <w:i/>
              </w:rPr>
              <w:t xml:space="preserve">What styles do the </w:t>
            </w:r>
            <w:r w:rsidRPr="008F40A7">
              <w:rPr>
                <w:i/>
              </w:rPr>
              <w:t>actors</w:t>
            </w:r>
            <w:r w:rsidR="00845881" w:rsidRPr="008F40A7">
              <w:rPr>
                <w:i/>
              </w:rPr>
              <w:t xml:space="preserve"> use when</w:t>
            </w:r>
            <w:r w:rsidRPr="008F40A7">
              <w:rPr>
                <w:i/>
              </w:rPr>
              <w:t xml:space="preserve"> portray</w:t>
            </w:r>
            <w:r w:rsidR="00845881" w:rsidRPr="008F40A7">
              <w:rPr>
                <w:i/>
              </w:rPr>
              <w:t>ing</w:t>
            </w:r>
            <w:r w:rsidRPr="008F40A7">
              <w:rPr>
                <w:i/>
              </w:rPr>
              <w:t xml:space="preserve"> their characters? </w:t>
            </w:r>
          </w:p>
        </w:tc>
        <w:tc>
          <w:tcPr>
            <w:tcW w:w="3206" w:type="dxa"/>
            <w:shd w:val="clear" w:color="auto" w:fill="D9D9D9"/>
          </w:tcPr>
          <w:p w14:paraId="78792408" w14:textId="77777777" w:rsidR="00B26C93" w:rsidRPr="008F40A7" w:rsidRDefault="00B26C93" w:rsidP="00503E01">
            <w:pPr>
              <w:pStyle w:val="ToolTableText"/>
              <w:rPr>
                <w:i/>
              </w:rPr>
            </w:pPr>
            <w:r w:rsidRPr="008F40A7">
              <w:rPr>
                <w:i/>
              </w:rPr>
              <w:t>e.g., Where is this scene set? What do you notice about this environment? What do you notice about the time and place?</w:t>
            </w:r>
          </w:p>
        </w:tc>
        <w:tc>
          <w:tcPr>
            <w:tcW w:w="3162" w:type="dxa"/>
            <w:shd w:val="clear" w:color="auto" w:fill="D9D9D9"/>
          </w:tcPr>
          <w:p w14:paraId="5A683786" w14:textId="77777777" w:rsidR="00B26C93" w:rsidRPr="008F40A7" w:rsidRDefault="00B26C93" w:rsidP="00F079BE">
            <w:pPr>
              <w:pStyle w:val="ToolTableText"/>
              <w:rPr>
                <w:i/>
              </w:rPr>
            </w:pPr>
            <w:r w:rsidRPr="008F40A7">
              <w:rPr>
                <w:i/>
              </w:rPr>
              <w:t xml:space="preserve">e.g., </w:t>
            </w:r>
            <w:r w:rsidR="00845881" w:rsidRPr="008F40A7">
              <w:rPr>
                <w:i/>
              </w:rPr>
              <w:t>What kind of</w:t>
            </w:r>
            <w:r w:rsidRPr="008F40A7">
              <w:rPr>
                <w:i/>
              </w:rPr>
              <w:t xml:space="preserve"> </w:t>
            </w:r>
            <w:r w:rsidR="00845881" w:rsidRPr="008F40A7">
              <w:rPr>
                <w:i/>
              </w:rPr>
              <w:t>soundtrack does the director choose</w:t>
            </w:r>
            <w:r w:rsidRPr="008F40A7">
              <w:rPr>
                <w:i/>
              </w:rPr>
              <w:t>? What do you notice about how the camera changes position at different moments in the scene? What is the camera angle? What or who is being framed? On wh</w:t>
            </w:r>
            <w:r w:rsidR="00F079BE" w:rsidRPr="008F40A7">
              <w:rPr>
                <w:i/>
              </w:rPr>
              <w:t>o</w:t>
            </w:r>
            <w:r w:rsidR="00EF4CC8" w:rsidRPr="008F40A7">
              <w:rPr>
                <w:i/>
              </w:rPr>
              <w:t>m</w:t>
            </w:r>
            <w:r w:rsidRPr="008F40A7">
              <w:rPr>
                <w:i/>
              </w:rPr>
              <w:t xml:space="preserve"> or what does light shine or not shine?</w:t>
            </w:r>
          </w:p>
        </w:tc>
      </w:tr>
      <w:tr w:rsidR="00B26C93" w:rsidRPr="008F40A7" w14:paraId="033DB44B" w14:textId="77777777" w:rsidTr="001330A3">
        <w:tc>
          <w:tcPr>
            <w:tcW w:w="3208" w:type="dxa"/>
            <w:shd w:val="clear" w:color="auto" w:fill="auto"/>
          </w:tcPr>
          <w:p w14:paraId="4EE4E478" w14:textId="77777777" w:rsidR="007A3DB7" w:rsidRPr="008F40A7" w:rsidRDefault="007A3DB7" w:rsidP="00503E01">
            <w:pPr>
              <w:pStyle w:val="ToolTableText"/>
            </w:pPr>
            <w:r w:rsidRPr="008F40A7">
              <w:t>Juliet gets almost all of the screen time of this short scene (</w:t>
            </w:r>
            <w:r w:rsidR="00BB0092" w:rsidRPr="008F40A7">
              <w:t>n</w:t>
            </w:r>
            <w:r w:rsidRPr="008F40A7">
              <w:t>o other characters interact with her; this is a soliloquy)</w:t>
            </w:r>
            <w:r w:rsidR="00BB0092" w:rsidRPr="008F40A7">
              <w:t>.</w:t>
            </w:r>
          </w:p>
          <w:p w14:paraId="3E1DBF03" w14:textId="77777777" w:rsidR="007A3DB7" w:rsidRPr="008F40A7" w:rsidRDefault="007A3DB7" w:rsidP="007A3DB7">
            <w:pPr>
              <w:pStyle w:val="ToolTableText"/>
            </w:pPr>
            <w:r w:rsidRPr="008F40A7">
              <w:rPr>
                <w:rFonts w:cs="Arial"/>
              </w:rPr>
              <w:t xml:space="preserve">Juliet is wearing a simple white </w:t>
            </w:r>
            <w:r w:rsidR="00CC054D">
              <w:rPr>
                <w:rFonts w:cs="Arial"/>
              </w:rPr>
              <w:t>t</w:t>
            </w:r>
            <w:r w:rsidRPr="008F40A7">
              <w:rPr>
                <w:rFonts w:cs="Arial"/>
              </w:rPr>
              <w:t xml:space="preserve">-shirt and </w:t>
            </w:r>
            <w:r w:rsidR="00C023DE" w:rsidRPr="008F40A7">
              <w:rPr>
                <w:rFonts w:cs="Arial"/>
              </w:rPr>
              <w:t>sweat</w:t>
            </w:r>
            <w:r w:rsidRPr="008F40A7">
              <w:rPr>
                <w:rFonts w:cs="Arial"/>
              </w:rPr>
              <w:t>pants</w:t>
            </w:r>
            <w:r w:rsidR="00BB0092" w:rsidRPr="008F40A7">
              <w:rPr>
                <w:rFonts w:cs="Arial"/>
              </w:rPr>
              <w:t>.</w:t>
            </w:r>
            <w:r w:rsidRPr="008F40A7">
              <w:rPr>
                <w:rFonts w:cs="Arial"/>
              </w:rPr>
              <w:t xml:space="preserve"> </w:t>
            </w:r>
          </w:p>
          <w:p w14:paraId="1635B3C1" w14:textId="77777777" w:rsidR="007A3DB7" w:rsidRPr="008F40A7" w:rsidRDefault="007A3DB7" w:rsidP="00503E01">
            <w:pPr>
              <w:pStyle w:val="ToolTableText"/>
            </w:pPr>
            <w:r w:rsidRPr="008F40A7">
              <w:t>Her costume presents her as simple and genuine.</w:t>
            </w:r>
          </w:p>
          <w:p w14:paraId="253DA88A" w14:textId="77777777" w:rsidR="007A3DB7" w:rsidRPr="008F40A7" w:rsidRDefault="007A3DB7" w:rsidP="00503E01">
            <w:pPr>
              <w:pStyle w:val="ToolTableText"/>
            </w:pPr>
            <w:r w:rsidRPr="008F40A7">
              <w:t xml:space="preserve">Juliet is quietly bubbling over with happiness; she smiles throughout the scene and hugs herself as she waits for Romeo to arrive. She seems innocent and </w:t>
            </w:r>
            <w:r w:rsidRPr="008F40A7">
              <w:lastRenderedPageBreak/>
              <w:t>joyful.</w:t>
            </w:r>
          </w:p>
          <w:p w14:paraId="49777D2A" w14:textId="77777777" w:rsidR="00B26C93" w:rsidRPr="008F40A7" w:rsidRDefault="00B26C93" w:rsidP="00B26C93">
            <w:pPr>
              <w:pStyle w:val="TableText"/>
            </w:pPr>
          </w:p>
          <w:p w14:paraId="08099598" w14:textId="77777777" w:rsidR="00B26C93" w:rsidRPr="008F40A7" w:rsidRDefault="00B26C93" w:rsidP="00B26C93">
            <w:pPr>
              <w:pStyle w:val="TableText"/>
            </w:pPr>
          </w:p>
          <w:p w14:paraId="72BC99D2" w14:textId="77777777" w:rsidR="00B26C93" w:rsidRPr="008F40A7" w:rsidRDefault="00B26C93" w:rsidP="00B26C93">
            <w:pPr>
              <w:pStyle w:val="TableText"/>
            </w:pPr>
          </w:p>
          <w:p w14:paraId="4865F092" w14:textId="77777777" w:rsidR="00B26C93" w:rsidRPr="008F40A7" w:rsidRDefault="00B26C93" w:rsidP="00B26C93">
            <w:pPr>
              <w:pStyle w:val="TableText"/>
            </w:pPr>
          </w:p>
          <w:p w14:paraId="09CADE72" w14:textId="77777777" w:rsidR="00B26C93" w:rsidRPr="008F40A7" w:rsidRDefault="00B26C93" w:rsidP="00B26C93">
            <w:pPr>
              <w:pStyle w:val="TableText"/>
            </w:pPr>
          </w:p>
          <w:p w14:paraId="46C460E1" w14:textId="77777777" w:rsidR="00B26C93" w:rsidRPr="008F40A7" w:rsidRDefault="00B26C93" w:rsidP="00B26C93">
            <w:pPr>
              <w:pStyle w:val="TableText"/>
            </w:pPr>
          </w:p>
          <w:p w14:paraId="76C56AAE" w14:textId="77777777" w:rsidR="00B26C93" w:rsidRPr="008F40A7" w:rsidRDefault="00B26C93" w:rsidP="00B26C93">
            <w:pPr>
              <w:pStyle w:val="TableText"/>
            </w:pPr>
          </w:p>
          <w:p w14:paraId="0E9A9857" w14:textId="77777777" w:rsidR="00B26C93" w:rsidRPr="008F40A7" w:rsidRDefault="00B26C93" w:rsidP="00B26C93">
            <w:pPr>
              <w:pStyle w:val="TableText"/>
            </w:pPr>
          </w:p>
        </w:tc>
        <w:tc>
          <w:tcPr>
            <w:tcW w:w="3206" w:type="dxa"/>
            <w:shd w:val="clear" w:color="auto" w:fill="auto"/>
          </w:tcPr>
          <w:p w14:paraId="5BD2F049" w14:textId="77777777" w:rsidR="00B26C93" w:rsidRPr="008F40A7" w:rsidRDefault="007A3DB7" w:rsidP="00503E01">
            <w:pPr>
              <w:pStyle w:val="ToolTableText"/>
            </w:pPr>
            <w:r w:rsidRPr="008F40A7">
              <w:lastRenderedPageBreak/>
              <w:t>The scene is set in Juliet’s bedroom.</w:t>
            </w:r>
          </w:p>
          <w:p w14:paraId="46590094" w14:textId="77777777" w:rsidR="007A3DB7" w:rsidRPr="008F40A7" w:rsidRDefault="007A3DB7" w:rsidP="007A3DB7">
            <w:pPr>
              <w:pStyle w:val="ToolTableText"/>
            </w:pPr>
            <w:r w:rsidRPr="008F40A7">
              <w:rPr>
                <w:rFonts w:cs="Arial"/>
              </w:rPr>
              <w:t>Juliet has lots of candles lit, creating a romantic mood, but also one that feels a little like a church, especially with all of the statues.</w:t>
            </w:r>
          </w:p>
          <w:p w14:paraId="5F78025C" w14:textId="77777777" w:rsidR="007A3DB7" w:rsidRPr="008F40A7" w:rsidRDefault="007A3DB7" w:rsidP="00503E01">
            <w:pPr>
              <w:pStyle w:val="ToolTableText"/>
            </w:pPr>
            <w:r w:rsidRPr="008F40A7">
              <w:t xml:space="preserve">The room has statues of angels and a statue of </w:t>
            </w:r>
            <w:r w:rsidR="00BB0092" w:rsidRPr="008F40A7">
              <w:t xml:space="preserve">the Virgin </w:t>
            </w:r>
            <w:r w:rsidRPr="008F40A7">
              <w:t>Mary in it, reminding the audience that Juliet is innocent and that she is very sheltered.</w:t>
            </w:r>
          </w:p>
        </w:tc>
        <w:tc>
          <w:tcPr>
            <w:tcW w:w="3162" w:type="dxa"/>
            <w:shd w:val="clear" w:color="auto" w:fill="auto"/>
          </w:tcPr>
          <w:p w14:paraId="19FF6009" w14:textId="77777777" w:rsidR="007A3DB7" w:rsidRPr="008F40A7" w:rsidRDefault="007A3DB7" w:rsidP="007A3DB7">
            <w:pPr>
              <w:pStyle w:val="ToolTableText"/>
            </w:pPr>
            <w:r w:rsidRPr="008F40A7">
              <w:rPr>
                <w:rFonts w:cs="Arial"/>
              </w:rPr>
              <w:t>The scene is very quiet.</w:t>
            </w:r>
          </w:p>
          <w:p w14:paraId="75140039" w14:textId="77777777" w:rsidR="00B26C93" w:rsidRPr="008F40A7" w:rsidRDefault="005133BD" w:rsidP="00503E01">
            <w:pPr>
              <w:pStyle w:val="ToolTableText"/>
            </w:pPr>
            <w:r w:rsidRPr="008F40A7">
              <w:t>A soft percussion instrument plays and soprano voices sing in the background, creating a soothing, angelic effect.</w:t>
            </w:r>
          </w:p>
          <w:p w14:paraId="1B598B70" w14:textId="77777777" w:rsidR="007A3DB7" w:rsidRPr="008F40A7" w:rsidRDefault="007A3DB7" w:rsidP="007A3DB7">
            <w:pPr>
              <w:pStyle w:val="ToolTableText"/>
            </w:pPr>
            <w:r w:rsidRPr="008F40A7">
              <w:t xml:space="preserve">The scene begins with a close-up of Juliet. </w:t>
            </w:r>
          </w:p>
          <w:p w14:paraId="5546FD8F" w14:textId="77777777" w:rsidR="007A3DB7" w:rsidRPr="008F40A7" w:rsidRDefault="007A3DB7" w:rsidP="007A3DB7">
            <w:pPr>
              <w:pStyle w:val="ToolTableText"/>
            </w:pPr>
            <w:r w:rsidRPr="008F40A7">
              <w:t>The camera changes positions as it films Juliet</w:t>
            </w:r>
            <w:r w:rsidR="00BB0092" w:rsidRPr="008F40A7">
              <w:t>,</w:t>
            </w:r>
            <w:r w:rsidRPr="008F40A7">
              <w:t xml:space="preserve"> so viewers see her from different angles.</w:t>
            </w:r>
          </w:p>
          <w:p w14:paraId="1F7A47CB" w14:textId="77777777" w:rsidR="007A3DB7" w:rsidRPr="008F40A7" w:rsidRDefault="007A3DB7" w:rsidP="007A3DB7">
            <w:pPr>
              <w:pStyle w:val="ToolTableText"/>
            </w:pPr>
            <w:r w:rsidRPr="008F40A7">
              <w:t>Occasionally</w:t>
            </w:r>
            <w:r w:rsidR="00312707" w:rsidRPr="008F40A7">
              <w:t>,</w:t>
            </w:r>
            <w:r w:rsidRPr="008F40A7">
              <w:t xml:space="preserve"> the camera moves away to provide a broader picture, including her room, </w:t>
            </w:r>
            <w:r w:rsidRPr="008F40A7">
              <w:lastRenderedPageBreak/>
              <w:t>filled with candles and angels</w:t>
            </w:r>
            <w:r w:rsidR="00F079BE" w:rsidRPr="008F40A7">
              <w:t>,</w:t>
            </w:r>
            <w:r w:rsidRPr="008F40A7">
              <w:t xml:space="preserve"> and her bed.</w:t>
            </w:r>
          </w:p>
          <w:p w14:paraId="3120FF5A" w14:textId="77777777" w:rsidR="007A3DB7" w:rsidRPr="008F40A7" w:rsidRDefault="007A3DB7" w:rsidP="00503E01">
            <w:pPr>
              <w:pStyle w:val="ToolTableText"/>
            </w:pPr>
            <w:r w:rsidRPr="008F40A7">
              <w:t>At the end of the scene</w:t>
            </w:r>
            <w:r w:rsidR="00312707" w:rsidRPr="008F40A7">
              <w:t>,</w:t>
            </w:r>
            <w:r w:rsidRPr="008F40A7">
              <w:t xml:space="preserve"> the camera pulls away quickly and shifts to the next scene.</w:t>
            </w:r>
          </w:p>
          <w:p w14:paraId="59F0F9E8" w14:textId="77777777" w:rsidR="007A3DB7" w:rsidRPr="008F40A7" w:rsidRDefault="00312707" w:rsidP="007A3DB7">
            <w:pPr>
              <w:pStyle w:val="ToolTableText"/>
            </w:pPr>
            <w:r w:rsidRPr="008F40A7">
              <w:rPr>
                <w:rFonts w:cs="Arial"/>
              </w:rPr>
              <w:t>T</w:t>
            </w:r>
            <w:r w:rsidR="007A3DB7" w:rsidRPr="008F40A7">
              <w:rPr>
                <w:rFonts w:cs="Arial"/>
              </w:rPr>
              <w:t>he scene is dimly lit with some candles giving a warm glow to the room.</w:t>
            </w:r>
          </w:p>
          <w:p w14:paraId="0CB02DCC" w14:textId="77777777" w:rsidR="007A3DB7" w:rsidRPr="008F40A7" w:rsidRDefault="007A3DB7" w:rsidP="007A3DB7">
            <w:pPr>
              <w:pStyle w:val="ToolTableText"/>
            </w:pPr>
            <w:r w:rsidRPr="008F40A7">
              <w:rPr>
                <w:rFonts w:cs="Arial"/>
              </w:rPr>
              <w:t>The scene is shot in mostly shades of white, black, and grey.</w:t>
            </w:r>
          </w:p>
          <w:p w14:paraId="5DD9AFE4" w14:textId="77777777" w:rsidR="007A3DB7" w:rsidRPr="008F40A7" w:rsidRDefault="007A3DB7" w:rsidP="00503E01">
            <w:pPr>
              <w:pStyle w:val="ToolTableText"/>
            </w:pPr>
            <w:r w:rsidRPr="008F40A7">
              <w:t>The main colors in the scene are those of night: black, white, and blue.</w:t>
            </w:r>
          </w:p>
        </w:tc>
      </w:tr>
    </w:tbl>
    <w:p w14:paraId="713A5B63" w14:textId="77777777" w:rsidR="00A7653C" w:rsidRPr="008F40A7" w:rsidRDefault="00A7653C" w:rsidP="00845CA0">
      <w:pPr>
        <w:pStyle w:val="ToolHeader"/>
        <w:rPr>
          <w:sz w:val="22"/>
          <w:szCs w:val="22"/>
        </w:rPr>
      </w:pPr>
    </w:p>
    <w:sectPr w:rsidR="00A7653C" w:rsidRPr="008F40A7" w:rsidSect="005133BD">
      <w:headerReference w:type="default" r:id="rId8"/>
      <w:footerReference w:type="even" r:id="rId9"/>
      <w:footerReference w:type="default" r:id="rId10"/>
      <w:type w:val="continuous"/>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4114" w14:textId="77777777" w:rsidR="00E664F5" w:rsidRDefault="00E664F5">
      <w:pPr>
        <w:spacing w:before="0" w:after="0" w:line="240" w:lineRule="auto"/>
      </w:pPr>
      <w:r>
        <w:separator/>
      </w:r>
    </w:p>
  </w:endnote>
  <w:endnote w:type="continuationSeparator" w:id="0">
    <w:p w14:paraId="4CCB679F" w14:textId="77777777" w:rsidR="00E664F5" w:rsidRDefault="00E664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4D5B" w14:textId="77777777" w:rsidR="00460C35" w:rsidRDefault="00460C35" w:rsidP="00B64A8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5D78470" w14:textId="77777777" w:rsidR="00460C35" w:rsidRDefault="00460C35" w:rsidP="00B64A8C">
    <w:pPr>
      <w:pStyle w:val="Footer"/>
    </w:pPr>
  </w:p>
  <w:p w14:paraId="58007123" w14:textId="77777777" w:rsidR="00460C35" w:rsidRDefault="00460C35" w:rsidP="00B64A8C"/>
  <w:p w14:paraId="24012B40" w14:textId="77777777" w:rsidR="00460C35" w:rsidRDefault="00460C35" w:rsidP="00B64A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4F0E" w14:textId="77777777" w:rsidR="00460C35" w:rsidRPr="00563CB8" w:rsidRDefault="00460C35"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60C35" w14:paraId="7BD4AF37" w14:textId="77777777" w:rsidTr="00B64A8C">
      <w:trPr>
        <w:trHeight w:val="705"/>
      </w:trPr>
      <w:tc>
        <w:tcPr>
          <w:tcW w:w="4609" w:type="dxa"/>
          <w:shd w:val="clear" w:color="auto" w:fill="auto"/>
          <w:vAlign w:val="center"/>
        </w:tcPr>
        <w:p w14:paraId="063BB6CA" w14:textId="77777777" w:rsidR="00460C35" w:rsidRPr="002E4C92" w:rsidRDefault="00460C35" w:rsidP="007017EB">
          <w:pPr>
            <w:pStyle w:val="FooterText"/>
          </w:pPr>
          <w:r w:rsidRPr="002E4C92">
            <w:t>File:</w:t>
          </w:r>
          <w:r>
            <w:rPr>
              <w:b w:val="0"/>
            </w:rPr>
            <w:t xml:space="preserve"> 9.1.3 Lesson 12, v2</w:t>
          </w:r>
          <w:r w:rsidRPr="002E4C92">
            <w:t xml:space="preserve"> Date:</w:t>
          </w:r>
          <w:r>
            <w:rPr>
              <w:b w:val="0"/>
            </w:rPr>
            <w:t xml:space="preserve"> 8/31</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3BE009AC" w14:textId="77777777" w:rsidR="00460C35" w:rsidRPr="0039525B" w:rsidRDefault="00460C35"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CDFDE5C" w14:textId="77777777" w:rsidR="00460C35" w:rsidRPr="0039525B" w:rsidRDefault="00460C35" w:rsidP="007017EB">
          <w:pPr>
            <w:pStyle w:val="FooterText"/>
            <w:rPr>
              <w:b w:val="0"/>
              <w:i/>
            </w:rPr>
          </w:pPr>
          <w:r w:rsidRPr="0039525B">
            <w:rPr>
              <w:b w:val="0"/>
              <w:i/>
              <w:sz w:val="12"/>
            </w:rPr>
            <w:t>Creative Commons Attribution-NonCommercial-ShareAlike 3.0 Unported License</w:t>
          </w:r>
        </w:p>
        <w:p w14:paraId="53621EDA" w14:textId="77777777" w:rsidR="00460C35" w:rsidRPr="002E4C92" w:rsidRDefault="00E664F5" w:rsidP="007017EB">
          <w:pPr>
            <w:pStyle w:val="FooterText"/>
          </w:pPr>
          <w:hyperlink r:id="rId1" w:history="1">
            <w:r w:rsidR="00460C35" w:rsidRPr="00490093">
              <w:rPr>
                <w:rStyle w:val="Hyperlink"/>
                <w:sz w:val="12"/>
                <w:szCs w:val="12"/>
              </w:rPr>
              <w:t>http://creativecommons.org/licenses/by-nc-sa/3.0/</w:t>
            </w:r>
          </w:hyperlink>
        </w:p>
      </w:tc>
      <w:tc>
        <w:tcPr>
          <w:tcW w:w="625" w:type="dxa"/>
          <w:shd w:val="clear" w:color="auto" w:fill="auto"/>
          <w:vAlign w:val="center"/>
        </w:tcPr>
        <w:p w14:paraId="76466A35" w14:textId="77777777" w:rsidR="00460C35" w:rsidRPr="002E4C92" w:rsidRDefault="00460C3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8228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6656B5E" w14:textId="77777777" w:rsidR="00460C35" w:rsidRPr="002E4C92" w:rsidRDefault="00D8228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lang w:eastAsia="en-US"/>
            </w:rPr>
            <w:pict w14:anchorId="50A13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14:paraId="2952C86B" w14:textId="77777777" w:rsidR="00460C35" w:rsidRPr="007017EB" w:rsidRDefault="00460C35"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7E17E" w14:textId="77777777" w:rsidR="00E664F5" w:rsidRDefault="00E664F5">
      <w:pPr>
        <w:spacing w:before="0" w:after="0" w:line="240" w:lineRule="auto"/>
      </w:pPr>
      <w:r>
        <w:separator/>
      </w:r>
    </w:p>
  </w:footnote>
  <w:footnote w:type="continuationSeparator" w:id="0">
    <w:p w14:paraId="3EB9595F" w14:textId="77777777" w:rsidR="00E664F5" w:rsidRDefault="00E664F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60C35" w:rsidRPr="00563CB8" w14:paraId="5AB60D61" w14:textId="77777777" w:rsidTr="00B64A8C">
      <w:tc>
        <w:tcPr>
          <w:tcW w:w="3708" w:type="dxa"/>
          <w:shd w:val="clear" w:color="auto" w:fill="auto"/>
        </w:tcPr>
        <w:p w14:paraId="1841EC08" w14:textId="77777777" w:rsidR="00460C35" w:rsidRPr="00563CB8" w:rsidRDefault="00460C3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408A2AF" w14:textId="77777777" w:rsidR="00460C35" w:rsidRPr="00563CB8" w:rsidRDefault="00460C35" w:rsidP="007017EB">
          <w:pPr>
            <w:jc w:val="center"/>
          </w:pPr>
          <w:r w:rsidRPr="00563CB8">
            <w:t>D R A F T</w:t>
          </w:r>
        </w:p>
      </w:tc>
      <w:tc>
        <w:tcPr>
          <w:tcW w:w="3438" w:type="dxa"/>
          <w:shd w:val="clear" w:color="auto" w:fill="auto"/>
        </w:tcPr>
        <w:p w14:paraId="4A55DAC1" w14:textId="77777777" w:rsidR="00460C35" w:rsidRPr="00E946A0" w:rsidRDefault="00460C35" w:rsidP="004D6C64">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12</w:t>
          </w:r>
        </w:p>
      </w:tc>
    </w:tr>
  </w:tbl>
  <w:p w14:paraId="152C3854" w14:textId="77777777" w:rsidR="00460C35" w:rsidRPr="007017EB" w:rsidRDefault="00460C3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6A9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2D47444"/>
    <w:lvl w:ilvl="0" w:tplc="D3C839B4">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190C2D04"/>
    <w:lvl w:ilvl="0" w:tplc="4F469282">
      <w:start w:val="1"/>
      <w:numFmt w:val="bullet"/>
      <w:lvlText w:val=""/>
      <w:lvlJc w:val="left"/>
      <w:pPr>
        <w:ind w:left="1440" w:hanging="360"/>
      </w:pPr>
      <w:rPr>
        <w:rFonts w:ascii="Wingdings" w:hAnsi="Wingdings" w:hint="default"/>
      </w:rPr>
    </w:lvl>
    <w:lvl w:ilvl="1" w:tplc="5E9619D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CB753BC"/>
    <w:multiLevelType w:val="multilevel"/>
    <w:tmpl w:val="2FC4EC7A"/>
    <w:lvl w:ilvl="0">
      <w:numFmt w:val="bullet"/>
      <w:lvlText w:val="•"/>
      <w:lvlJc w:val="left"/>
      <w:pPr>
        <w:ind w:left="0" w:firstLine="360"/>
      </w:pPr>
      <w:rPr>
        <w:rFonts w:ascii="Calibri" w:eastAsia="Times New Roman" w:hAnsi="Calibri" w:cs="Times New Roman" w:hint="default"/>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8">
    <w:nsid w:val="1F286A93"/>
    <w:multiLevelType w:val="multilevel"/>
    <w:tmpl w:val="CDC216A8"/>
    <w:lvl w:ilvl="0">
      <w:numFmt w:val="bullet"/>
      <w:lvlText w:val="•"/>
      <w:lvlJc w:val="left"/>
      <w:pPr>
        <w:ind w:left="0" w:firstLine="360"/>
      </w:pPr>
      <w:rPr>
        <w:rFonts w:ascii="Calibri" w:eastAsia="Times New Roman" w:hAnsi="Calibri" w:cs="Times New Roman" w:hint="default"/>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9">
    <w:nsid w:val="203301A5"/>
    <w:multiLevelType w:val="multilevel"/>
    <w:tmpl w:val="AE72C724"/>
    <w:lvl w:ilvl="0">
      <w:numFmt w:val="bullet"/>
      <w:lvlText w:val="•"/>
      <w:lvlJc w:val="left"/>
      <w:pPr>
        <w:ind w:left="0" w:firstLine="360"/>
      </w:pPr>
      <w:rPr>
        <w:rFonts w:ascii="Calibri" w:eastAsia="Times New Roman" w:hAnsi="Calibri" w:cs="Times New Roman" w:hint="default"/>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0">
    <w:nsid w:val="22055A72"/>
    <w:multiLevelType w:val="hybridMultilevel"/>
    <w:tmpl w:val="18E0BAE2"/>
    <w:lvl w:ilvl="0" w:tplc="4F46928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2265F"/>
    <w:multiLevelType w:val="multilevel"/>
    <w:tmpl w:val="99EEE1B4"/>
    <w:lvl w:ilvl="0">
      <w:numFmt w:val="bullet"/>
      <w:lvlText w:val="•"/>
      <w:lvlJc w:val="left"/>
      <w:pPr>
        <w:ind w:left="0" w:firstLine="360"/>
      </w:pPr>
      <w:rPr>
        <w:rFonts w:ascii="Calibri" w:eastAsia="Times New Roman" w:hAnsi="Calibri" w:cs="Times New Roman" w:hint="default"/>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3">
    <w:nsid w:val="38E90AC8"/>
    <w:multiLevelType w:val="hybridMultilevel"/>
    <w:tmpl w:val="736A0F2A"/>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3D3939"/>
    <w:multiLevelType w:val="multilevel"/>
    <w:tmpl w:val="EBC43C8A"/>
    <w:lvl w:ilvl="0">
      <w:numFmt w:val="bullet"/>
      <w:lvlText w:val="•"/>
      <w:lvlJc w:val="left"/>
      <w:pPr>
        <w:ind w:left="0" w:firstLine="360"/>
      </w:pPr>
      <w:rPr>
        <w:rFonts w:ascii="Calibri" w:eastAsia="Times New Roman" w:hAnsi="Calibri" w:cs="Times New Roman" w:hint="default"/>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6">
    <w:nsid w:val="54AD3569"/>
    <w:multiLevelType w:val="multilevel"/>
    <w:tmpl w:val="7A48B5DC"/>
    <w:lvl w:ilvl="0">
      <w:numFmt w:val="bullet"/>
      <w:lvlText w:val="•"/>
      <w:lvlJc w:val="left"/>
      <w:pPr>
        <w:ind w:left="0" w:firstLine="360"/>
      </w:pPr>
      <w:rPr>
        <w:rFonts w:ascii="Calibri" w:eastAsia="Times New Roman" w:hAnsi="Calibri" w:cs="Times New Roman" w:hint="default"/>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7">
    <w:nsid w:val="59B11FD1"/>
    <w:multiLevelType w:val="hybridMultilevel"/>
    <w:tmpl w:val="8396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57447"/>
    <w:multiLevelType w:val="hybridMultilevel"/>
    <w:tmpl w:val="ED9ADC02"/>
    <w:lvl w:ilvl="0" w:tplc="BED8F8BE">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C5284"/>
    <w:multiLevelType w:val="hybridMultilevel"/>
    <w:tmpl w:val="D10C4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4939C6"/>
    <w:multiLevelType w:val="hybridMultilevel"/>
    <w:tmpl w:val="D640FEAC"/>
    <w:lvl w:ilvl="0" w:tplc="A17A699C">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85062"/>
    <w:multiLevelType w:val="multilevel"/>
    <w:tmpl w:val="088C48E0"/>
    <w:lvl w:ilvl="0">
      <w:numFmt w:val="bullet"/>
      <w:lvlText w:val="•"/>
      <w:lvlJc w:val="left"/>
      <w:pPr>
        <w:ind w:left="0" w:firstLine="360"/>
      </w:pPr>
      <w:rPr>
        <w:rFonts w:ascii="Calibri" w:eastAsia="Times New Roman" w:hAnsi="Calibri" w:cs="Times New Roman" w:hint="default"/>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2">
    <w:nsid w:val="65471AA6"/>
    <w:multiLevelType w:val="multilevel"/>
    <w:tmpl w:val="AEC422B0"/>
    <w:lvl w:ilvl="0">
      <w:start w:val="1"/>
      <w:numFmt w:val="bullet"/>
      <w:lvlText w:val=""/>
      <w:lvlJc w:val="left"/>
      <w:pPr>
        <w:ind w:left="720" w:firstLine="360"/>
      </w:pPr>
      <w:rPr>
        <w:rFonts w:ascii="Symbol" w:hAnsi="Symbol" w:hint="default"/>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7171F0E"/>
    <w:multiLevelType w:val="hybridMultilevel"/>
    <w:tmpl w:val="7B68A670"/>
    <w:lvl w:ilvl="0" w:tplc="8F9CBE60">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3938FB"/>
    <w:multiLevelType w:val="multilevel"/>
    <w:tmpl w:val="64E86F8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BA13E52"/>
    <w:multiLevelType w:val="hybridMultilevel"/>
    <w:tmpl w:val="26C22D66"/>
    <w:lvl w:ilvl="0" w:tplc="4F469282">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34FA9"/>
    <w:multiLevelType w:val="hybridMultilevel"/>
    <w:tmpl w:val="3336278A"/>
    <w:lvl w:ilvl="0" w:tplc="A61E61A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794332"/>
    <w:multiLevelType w:val="multilevel"/>
    <w:tmpl w:val="74F09E1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9674957"/>
    <w:multiLevelType w:val="multilevel"/>
    <w:tmpl w:val="ABBA9A74"/>
    <w:lvl w:ilvl="0">
      <w:numFmt w:val="bullet"/>
      <w:lvlText w:val="•"/>
      <w:lvlJc w:val="left"/>
      <w:pPr>
        <w:ind w:left="0" w:firstLine="360"/>
      </w:pPr>
      <w:rPr>
        <w:rFonts w:ascii="Calibri" w:eastAsia="Times New Roman" w:hAnsi="Calibri" w:cs="Times New Roman" w:hint="default"/>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num w:numId="1">
    <w:abstractNumId w:val="11"/>
    <w:lvlOverride w:ilvl="0">
      <w:startOverride w:val="1"/>
    </w:lvlOverride>
  </w:num>
  <w:num w:numId="2">
    <w:abstractNumId w:val="11"/>
    <w:lvlOverride w:ilvl="0">
      <w:startOverride w:val="1"/>
    </w:lvlOverride>
  </w:num>
  <w:num w:numId="3">
    <w:abstractNumId w:val="14"/>
  </w:num>
  <w:num w:numId="4">
    <w:abstractNumId w:val="18"/>
  </w:num>
  <w:num w:numId="5">
    <w:abstractNumId w:val="2"/>
  </w:num>
  <w:num w:numId="6">
    <w:abstractNumId w:val="23"/>
  </w:num>
  <w:num w:numId="7">
    <w:abstractNumId w:val="11"/>
    <w:lvlOverride w:ilvl="0">
      <w:startOverride w:val="1"/>
    </w:lvlOverride>
  </w:num>
  <w:num w:numId="8">
    <w:abstractNumId w:val="27"/>
  </w:num>
  <w:num w:numId="9">
    <w:abstractNumId w:val="3"/>
  </w:num>
  <w:num w:numId="10">
    <w:abstractNumId w:val="20"/>
  </w:num>
  <w:num w:numId="11">
    <w:abstractNumId w:val="28"/>
  </w:num>
  <w:num w:numId="12">
    <w:abstractNumId w:val="11"/>
  </w:num>
  <w:num w:numId="13">
    <w:abstractNumId w:val="11"/>
    <w:lvlOverride w:ilvl="0">
      <w:startOverride w:val="1"/>
    </w:lvlOverride>
  </w:num>
  <w:num w:numId="14">
    <w:abstractNumId w:val="6"/>
    <w:lvlOverride w:ilvl="0">
      <w:startOverride w:val="1"/>
    </w:lvlOverride>
  </w:num>
  <w:num w:numId="15">
    <w:abstractNumId w:val="27"/>
  </w:num>
  <w:num w:numId="16">
    <w:abstractNumId w:val="5"/>
  </w:num>
  <w:num w:numId="17">
    <w:abstractNumId w:val="1"/>
  </w:num>
  <w:num w:numId="18">
    <w:abstractNumId w:val="4"/>
  </w:num>
  <w:num w:numId="19">
    <w:abstractNumId w:val="26"/>
  </w:num>
  <w:num w:numId="20">
    <w:abstractNumId w:val="17"/>
  </w:num>
  <w:num w:numId="21">
    <w:abstractNumId w:val="19"/>
  </w:num>
  <w:num w:numId="22">
    <w:abstractNumId w:val="22"/>
  </w:num>
  <w:num w:numId="23">
    <w:abstractNumId w:val="13"/>
  </w:num>
  <w:num w:numId="24">
    <w:abstractNumId w:val="24"/>
  </w:num>
  <w:num w:numId="25">
    <w:abstractNumId w:val="29"/>
  </w:num>
  <w:num w:numId="26">
    <w:abstractNumId w:val="12"/>
  </w:num>
  <w:num w:numId="27">
    <w:abstractNumId w:val="30"/>
  </w:num>
  <w:num w:numId="28">
    <w:abstractNumId w:val="21"/>
  </w:num>
  <w:num w:numId="29">
    <w:abstractNumId w:val="9"/>
  </w:num>
  <w:num w:numId="30">
    <w:abstractNumId w:val="7"/>
  </w:num>
  <w:num w:numId="31">
    <w:abstractNumId w:val="16"/>
  </w:num>
  <w:num w:numId="32">
    <w:abstractNumId w:val="8"/>
  </w:num>
  <w:num w:numId="33">
    <w:abstractNumId w:val="15"/>
  </w:num>
  <w:num w:numId="34">
    <w:abstractNumId w:val="28"/>
    <w:lvlOverride w:ilvl="0">
      <w:startOverride w:val="3"/>
    </w:lvlOverride>
  </w:num>
  <w:num w:numId="35">
    <w:abstractNumId w:val="18"/>
  </w:num>
  <w:num w:numId="36">
    <w:abstractNumId w:val="5"/>
  </w:num>
  <w:num w:numId="37">
    <w:abstractNumId w:val="2"/>
  </w:num>
  <w:num w:numId="38">
    <w:abstractNumId w:val="23"/>
  </w:num>
  <w:num w:numId="39">
    <w:abstractNumId w:val="11"/>
    <w:lvlOverride w:ilvl="0">
      <w:startOverride w:val="1"/>
    </w:lvlOverride>
  </w:num>
  <w:num w:numId="40">
    <w:abstractNumId w:val="27"/>
  </w:num>
  <w:num w:numId="41">
    <w:abstractNumId w:val="3"/>
  </w:num>
  <w:num w:numId="42">
    <w:abstractNumId w:val="20"/>
  </w:num>
  <w:num w:numId="43">
    <w:abstractNumId w:val="28"/>
  </w:num>
  <w:num w:numId="44">
    <w:abstractNumId w:val="0"/>
  </w:num>
  <w:num w:numId="45">
    <w:abstractNumId w:val="27"/>
  </w:num>
  <w:num w:numId="46">
    <w:abstractNumId w:val="2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10D9B"/>
    <w:rsid w:val="00017DFF"/>
    <w:rsid w:val="0004308A"/>
    <w:rsid w:val="00052AE8"/>
    <w:rsid w:val="00071976"/>
    <w:rsid w:val="00083A39"/>
    <w:rsid w:val="00090990"/>
    <w:rsid w:val="000B3273"/>
    <w:rsid w:val="000B3A6F"/>
    <w:rsid w:val="000B4A04"/>
    <w:rsid w:val="000B72FF"/>
    <w:rsid w:val="000C55EB"/>
    <w:rsid w:val="000C5679"/>
    <w:rsid w:val="000C7AFB"/>
    <w:rsid w:val="000E157E"/>
    <w:rsid w:val="000E4271"/>
    <w:rsid w:val="000F1605"/>
    <w:rsid w:val="000F227A"/>
    <w:rsid w:val="000F3D85"/>
    <w:rsid w:val="001057DD"/>
    <w:rsid w:val="00114959"/>
    <w:rsid w:val="00117407"/>
    <w:rsid w:val="00120058"/>
    <w:rsid w:val="00123E15"/>
    <w:rsid w:val="001330A3"/>
    <w:rsid w:val="00137064"/>
    <w:rsid w:val="00142D28"/>
    <w:rsid w:val="001431F8"/>
    <w:rsid w:val="00144B97"/>
    <w:rsid w:val="00153033"/>
    <w:rsid w:val="0015715C"/>
    <w:rsid w:val="001641BA"/>
    <w:rsid w:val="001735F1"/>
    <w:rsid w:val="001A2D0A"/>
    <w:rsid w:val="001B13EC"/>
    <w:rsid w:val="001B655C"/>
    <w:rsid w:val="001C6AED"/>
    <w:rsid w:val="001D730D"/>
    <w:rsid w:val="001D7743"/>
    <w:rsid w:val="00221A1B"/>
    <w:rsid w:val="002368D3"/>
    <w:rsid w:val="00262E44"/>
    <w:rsid w:val="00273471"/>
    <w:rsid w:val="002833FB"/>
    <w:rsid w:val="00286E84"/>
    <w:rsid w:val="00291764"/>
    <w:rsid w:val="002C3617"/>
    <w:rsid w:val="002C656F"/>
    <w:rsid w:val="002D3CE0"/>
    <w:rsid w:val="00303FBE"/>
    <w:rsid w:val="00312707"/>
    <w:rsid w:val="00341F48"/>
    <w:rsid w:val="00361C22"/>
    <w:rsid w:val="003761D4"/>
    <w:rsid w:val="003C6C2E"/>
    <w:rsid w:val="003D3DB2"/>
    <w:rsid w:val="003F660B"/>
    <w:rsid w:val="004002E8"/>
    <w:rsid w:val="00406CDF"/>
    <w:rsid w:val="00426F1D"/>
    <w:rsid w:val="00427606"/>
    <w:rsid w:val="00434F28"/>
    <w:rsid w:val="0044115D"/>
    <w:rsid w:val="00456F1C"/>
    <w:rsid w:val="00460C35"/>
    <w:rsid w:val="00490093"/>
    <w:rsid w:val="004B7A1E"/>
    <w:rsid w:val="004D1098"/>
    <w:rsid w:val="004D6C64"/>
    <w:rsid w:val="004E087C"/>
    <w:rsid w:val="004E3C95"/>
    <w:rsid w:val="00502D13"/>
    <w:rsid w:val="00503E01"/>
    <w:rsid w:val="005133BD"/>
    <w:rsid w:val="00520108"/>
    <w:rsid w:val="00533E4E"/>
    <w:rsid w:val="0054789F"/>
    <w:rsid w:val="00553DC4"/>
    <w:rsid w:val="00556A8D"/>
    <w:rsid w:val="0058252B"/>
    <w:rsid w:val="00590BE3"/>
    <w:rsid w:val="00595D13"/>
    <w:rsid w:val="005D2E1E"/>
    <w:rsid w:val="005E0C15"/>
    <w:rsid w:val="005E2CE9"/>
    <w:rsid w:val="005E7E0B"/>
    <w:rsid w:val="00601B90"/>
    <w:rsid w:val="00646995"/>
    <w:rsid w:val="006511E2"/>
    <w:rsid w:val="0066174D"/>
    <w:rsid w:val="006739C8"/>
    <w:rsid w:val="0067512B"/>
    <w:rsid w:val="006935C9"/>
    <w:rsid w:val="006A0A85"/>
    <w:rsid w:val="006C3331"/>
    <w:rsid w:val="006E2ED1"/>
    <w:rsid w:val="007017EB"/>
    <w:rsid w:val="00703C55"/>
    <w:rsid w:val="00723EE9"/>
    <w:rsid w:val="0074015F"/>
    <w:rsid w:val="00741C4D"/>
    <w:rsid w:val="00743685"/>
    <w:rsid w:val="00757146"/>
    <w:rsid w:val="00775D36"/>
    <w:rsid w:val="00790BCC"/>
    <w:rsid w:val="00791EEA"/>
    <w:rsid w:val="007964CE"/>
    <w:rsid w:val="007A3DB7"/>
    <w:rsid w:val="007A6B8B"/>
    <w:rsid w:val="007C157E"/>
    <w:rsid w:val="007C1A04"/>
    <w:rsid w:val="007C57B6"/>
    <w:rsid w:val="007D2598"/>
    <w:rsid w:val="007E0204"/>
    <w:rsid w:val="007E47B5"/>
    <w:rsid w:val="007E484F"/>
    <w:rsid w:val="007F38E0"/>
    <w:rsid w:val="00821647"/>
    <w:rsid w:val="008234F5"/>
    <w:rsid w:val="0083441D"/>
    <w:rsid w:val="008351C3"/>
    <w:rsid w:val="00841A07"/>
    <w:rsid w:val="00845881"/>
    <w:rsid w:val="00845CA0"/>
    <w:rsid w:val="00876670"/>
    <w:rsid w:val="0089417D"/>
    <w:rsid w:val="008B3F5B"/>
    <w:rsid w:val="008C36C9"/>
    <w:rsid w:val="008C5554"/>
    <w:rsid w:val="008D7DCE"/>
    <w:rsid w:val="008E0122"/>
    <w:rsid w:val="008E20E2"/>
    <w:rsid w:val="008F40A7"/>
    <w:rsid w:val="0090140D"/>
    <w:rsid w:val="009014F3"/>
    <w:rsid w:val="00902CF8"/>
    <w:rsid w:val="009412FA"/>
    <w:rsid w:val="009450B7"/>
    <w:rsid w:val="009450F1"/>
    <w:rsid w:val="00947C07"/>
    <w:rsid w:val="0096136F"/>
    <w:rsid w:val="00997C11"/>
    <w:rsid w:val="009A51EB"/>
    <w:rsid w:val="009A5941"/>
    <w:rsid w:val="009C20D2"/>
    <w:rsid w:val="009C37E0"/>
    <w:rsid w:val="009E4EA3"/>
    <w:rsid w:val="00A068EF"/>
    <w:rsid w:val="00A07629"/>
    <w:rsid w:val="00A267AE"/>
    <w:rsid w:val="00A563FB"/>
    <w:rsid w:val="00A7653C"/>
    <w:rsid w:val="00A81DF0"/>
    <w:rsid w:val="00A84C80"/>
    <w:rsid w:val="00A90879"/>
    <w:rsid w:val="00AA0C21"/>
    <w:rsid w:val="00AA683B"/>
    <w:rsid w:val="00AB758D"/>
    <w:rsid w:val="00AC6A62"/>
    <w:rsid w:val="00AD3DE2"/>
    <w:rsid w:val="00AF22FA"/>
    <w:rsid w:val="00B15C81"/>
    <w:rsid w:val="00B210CF"/>
    <w:rsid w:val="00B26C93"/>
    <w:rsid w:val="00B4443C"/>
    <w:rsid w:val="00B4544B"/>
    <w:rsid w:val="00B5103A"/>
    <w:rsid w:val="00B64A8C"/>
    <w:rsid w:val="00BA094F"/>
    <w:rsid w:val="00BA484E"/>
    <w:rsid w:val="00BB0092"/>
    <w:rsid w:val="00BB1C09"/>
    <w:rsid w:val="00BC16A0"/>
    <w:rsid w:val="00BD2759"/>
    <w:rsid w:val="00BF6CC8"/>
    <w:rsid w:val="00C01918"/>
    <w:rsid w:val="00C023DE"/>
    <w:rsid w:val="00C07E47"/>
    <w:rsid w:val="00C20F8F"/>
    <w:rsid w:val="00C476AD"/>
    <w:rsid w:val="00C5268D"/>
    <w:rsid w:val="00C61E5E"/>
    <w:rsid w:val="00C66F7F"/>
    <w:rsid w:val="00C82385"/>
    <w:rsid w:val="00C854D7"/>
    <w:rsid w:val="00CC054D"/>
    <w:rsid w:val="00CD0C32"/>
    <w:rsid w:val="00CD7FBB"/>
    <w:rsid w:val="00CE0317"/>
    <w:rsid w:val="00CE3529"/>
    <w:rsid w:val="00CF543C"/>
    <w:rsid w:val="00D21944"/>
    <w:rsid w:val="00D31F4D"/>
    <w:rsid w:val="00D43571"/>
    <w:rsid w:val="00D4655D"/>
    <w:rsid w:val="00D7158C"/>
    <w:rsid w:val="00D82288"/>
    <w:rsid w:val="00D95495"/>
    <w:rsid w:val="00DC5123"/>
    <w:rsid w:val="00DC5FD8"/>
    <w:rsid w:val="00DD31AA"/>
    <w:rsid w:val="00DD5D5D"/>
    <w:rsid w:val="00DE5940"/>
    <w:rsid w:val="00DF0309"/>
    <w:rsid w:val="00DF2B13"/>
    <w:rsid w:val="00DF6E12"/>
    <w:rsid w:val="00E21548"/>
    <w:rsid w:val="00E36A2C"/>
    <w:rsid w:val="00E444F2"/>
    <w:rsid w:val="00E511C8"/>
    <w:rsid w:val="00E64D8F"/>
    <w:rsid w:val="00E664F5"/>
    <w:rsid w:val="00E763DF"/>
    <w:rsid w:val="00EA5069"/>
    <w:rsid w:val="00EC4E1B"/>
    <w:rsid w:val="00EF39DA"/>
    <w:rsid w:val="00EF4CC8"/>
    <w:rsid w:val="00EF68B6"/>
    <w:rsid w:val="00F075CD"/>
    <w:rsid w:val="00F079BE"/>
    <w:rsid w:val="00F15BB7"/>
    <w:rsid w:val="00F326F0"/>
    <w:rsid w:val="00F4149A"/>
    <w:rsid w:val="00F545AE"/>
    <w:rsid w:val="00F76E48"/>
    <w:rsid w:val="00F76F05"/>
    <w:rsid w:val="00F8167C"/>
    <w:rsid w:val="00FA33A4"/>
    <w:rsid w:val="00FB4B45"/>
    <w:rsid w:val="00FC0784"/>
    <w:rsid w:val="00FD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D5335"/>
  <w15:docId w15:val="{2DF7804A-C0CB-41CA-B71F-4E5F5C2F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E0317"/>
    <w:pPr>
      <w:spacing w:before="60" w:after="180" w:line="276" w:lineRule="auto"/>
    </w:pPr>
    <w:rPr>
      <w:sz w:val="22"/>
      <w:szCs w:val="22"/>
      <w:lang w:eastAsia="ja-JP"/>
    </w:rPr>
  </w:style>
  <w:style w:type="paragraph" w:styleId="Heading1">
    <w:name w:val="heading 1"/>
    <w:aliases w:val="*Headers"/>
    <w:basedOn w:val="Normal"/>
    <w:next w:val="Normal"/>
    <w:link w:val="Heading1Char"/>
    <w:uiPriority w:val="9"/>
    <w:qFormat/>
    <w:rsid w:val="00CE0317"/>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E0317"/>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E0317"/>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0317"/>
    <w:pPr>
      <w:tabs>
        <w:tab w:val="center" w:pos="4320"/>
        <w:tab w:val="right" w:pos="8640"/>
      </w:tabs>
    </w:pPr>
    <w:rPr>
      <w:rFonts w:ascii="Times New Roman" w:hAnsi="Times New Roman"/>
      <w:sz w:val="20"/>
    </w:rPr>
  </w:style>
  <w:style w:type="character" w:customStyle="1" w:styleId="FooterChar">
    <w:name w:val="Footer Char"/>
    <w:link w:val="Footer"/>
    <w:uiPriority w:val="99"/>
    <w:rsid w:val="00CE0317"/>
    <w:rPr>
      <w:rFonts w:ascii="Times New Roman" w:eastAsia="Calibri" w:hAnsi="Times New Roman" w:cs="Times New Roman"/>
      <w:sz w:val="20"/>
      <w:lang w:eastAsia="ja-JP"/>
    </w:rPr>
  </w:style>
  <w:style w:type="character" w:styleId="PageNumber">
    <w:name w:val="page number"/>
    <w:uiPriority w:val="99"/>
    <w:rsid w:val="00CE0317"/>
    <w:rPr>
      <w:rFonts w:cs="Times New Roman"/>
    </w:rPr>
  </w:style>
  <w:style w:type="character" w:styleId="Hyperlink">
    <w:name w:val="Hyperlink"/>
    <w:uiPriority w:val="99"/>
    <w:unhideWhenUsed/>
    <w:rsid w:val="00CE0317"/>
    <w:rPr>
      <w:color w:val="0000FF"/>
      <w:u w:val="single"/>
    </w:rPr>
  </w:style>
  <w:style w:type="table" w:styleId="TableGrid">
    <w:name w:val="Table Grid"/>
    <w:basedOn w:val="TableNormal"/>
    <w:uiPriority w:val="59"/>
    <w:rsid w:val="00CE0317"/>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E0317"/>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E0317"/>
    <w:pPr>
      <w:numPr>
        <w:numId w:val="39"/>
      </w:numPr>
      <w:spacing w:after="60"/>
    </w:pPr>
    <w:rPr>
      <w:sz w:val="22"/>
      <w:szCs w:val="22"/>
      <w:lang w:eastAsia="ja-JP"/>
    </w:rPr>
  </w:style>
  <w:style w:type="paragraph" w:customStyle="1" w:styleId="PageHeader">
    <w:name w:val="*PageHeader"/>
    <w:link w:val="PageHeaderChar"/>
    <w:qFormat/>
    <w:rsid w:val="00CE0317"/>
    <w:pPr>
      <w:spacing w:before="120"/>
    </w:pPr>
    <w:rPr>
      <w:b/>
      <w:sz w:val="18"/>
      <w:szCs w:val="22"/>
      <w:lang w:eastAsia="ja-JP"/>
    </w:rPr>
  </w:style>
  <w:style w:type="character" w:customStyle="1" w:styleId="PageHeaderChar">
    <w:name w:val="*PageHeader Char"/>
    <w:link w:val="PageHeader"/>
    <w:rsid w:val="00CE0317"/>
    <w:rPr>
      <w:rFonts w:ascii="Calibri" w:eastAsia="Calibri" w:hAnsi="Calibri" w:cs="Times New Roman"/>
      <w:b/>
      <w:sz w:val="18"/>
      <w:lang w:eastAsia="ja-JP"/>
    </w:rPr>
  </w:style>
  <w:style w:type="paragraph" w:customStyle="1" w:styleId="FooterText">
    <w:name w:val="*FooterText"/>
    <w:link w:val="FooterTextChar"/>
    <w:qFormat/>
    <w:rsid w:val="00CE0317"/>
    <w:pPr>
      <w:spacing w:line="200" w:lineRule="exact"/>
    </w:pPr>
    <w:rPr>
      <w:rFonts w:eastAsia="Verdana" w:cs="Calibri"/>
      <w:b/>
      <w:color w:val="595959"/>
      <w:sz w:val="14"/>
      <w:szCs w:val="22"/>
      <w:lang w:eastAsia="ja-JP"/>
    </w:rPr>
  </w:style>
  <w:style w:type="character" w:customStyle="1" w:styleId="folioChar">
    <w:name w:val="folio Char"/>
    <w:link w:val="folio"/>
    <w:rsid w:val="00CE0317"/>
    <w:rPr>
      <w:rFonts w:ascii="Verdana" w:eastAsia="Verdana" w:hAnsi="Verdana" w:cs="Verdana"/>
      <w:color w:val="595959"/>
      <w:sz w:val="16"/>
      <w:lang w:eastAsia="ja-JP"/>
    </w:rPr>
  </w:style>
  <w:style w:type="character" w:customStyle="1" w:styleId="FooterTextChar">
    <w:name w:val="FooterText Char"/>
    <w:link w:val="FooterText"/>
    <w:rsid w:val="00CE0317"/>
    <w:rPr>
      <w:rFonts w:ascii="Calibri" w:eastAsia="Verdana" w:hAnsi="Calibri" w:cs="Calibri"/>
      <w:b/>
      <w:color w:val="595959"/>
      <w:sz w:val="14"/>
      <w:lang w:eastAsia="ja-JP"/>
    </w:rPr>
  </w:style>
  <w:style w:type="paragraph" w:styleId="Header">
    <w:name w:val="header"/>
    <w:basedOn w:val="Normal"/>
    <w:link w:val="HeaderChar"/>
    <w:uiPriority w:val="99"/>
    <w:unhideWhenUsed/>
    <w:rsid w:val="00CE0317"/>
    <w:pPr>
      <w:tabs>
        <w:tab w:val="center" w:pos="4680"/>
        <w:tab w:val="right" w:pos="9360"/>
      </w:tabs>
    </w:pPr>
    <w:rPr>
      <w:sz w:val="20"/>
    </w:rPr>
  </w:style>
  <w:style w:type="character" w:customStyle="1" w:styleId="HeaderChar">
    <w:name w:val="Header Char"/>
    <w:link w:val="Header"/>
    <w:uiPriority w:val="99"/>
    <w:rsid w:val="00CE0317"/>
    <w:rPr>
      <w:rFonts w:ascii="Calibri" w:eastAsia="Calibri" w:hAnsi="Calibri" w:cs="Times New Roman"/>
      <w:sz w:val="20"/>
      <w:lang w:eastAsia="ja-JP"/>
    </w:rPr>
  </w:style>
  <w:style w:type="paragraph" w:customStyle="1" w:styleId="BR">
    <w:name w:val="*BR*"/>
    <w:link w:val="BRChar"/>
    <w:qFormat/>
    <w:rsid w:val="00CE0317"/>
    <w:pPr>
      <w:pBdr>
        <w:bottom w:val="single" w:sz="12" w:space="1" w:color="7F7F7F"/>
      </w:pBdr>
      <w:spacing w:after="360"/>
      <w:ind w:left="2880" w:right="2880"/>
    </w:pPr>
    <w:rPr>
      <w:sz w:val="18"/>
      <w:szCs w:val="22"/>
      <w:lang w:eastAsia="ja-JP"/>
    </w:rPr>
  </w:style>
  <w:style w:type="character" w:customStyle="1" w:styleId="BRChar">
    <w:name w:val="*BR* Char"/>
    <w:link w:val="BR"/>
    <w:rsid w:val="00CE0317"/>
    <w:rPr>
      <w:rFonts w:ascii="Calibri" w:eastAsia="Calibri" w:hAnsi="Calibri" w:cs="Times New Roman"/>
      <w:sz w:val="18"/>
      <w:lang w:eastAsia="ja-JP"/>
    </w:rPr>
  </w:style>
  <w:style w:type="paragraph" w:customStyle="1" w:styleId="BulletedList">
    <w:name w:val="*Bulleted List"/>
    <w:link w:val="BulletedListChar"/>
    <w:qFormat/>
    <w:rsid w:val="00CE0317"/>
    <w:pPr>
      <w:numPr>
        <w:numId w:val="35"/>
      </w:numPr>
      <w:spacing w:before="60" w:after="60" w:line="276" w:lineRule="auto"/>
      <w:ind w:left="360"/>
    </w:pPr>
    <w:rPr>
      <w:rFonts w:eastAsia="Times New Roman" w:cs="Arial"/>
      <w:color w:val="000000"/>
      <w:sz w:val="22"/>
      <w:szCs w:val="22"/>
      <w:shd w:val="clear" w:color="auto" w:fill="FFFFFF"/>
      <w:lang w:eastAsia="ja-JP"/>
    </w:rPr>
  </w:style>
  <w:style w:type="character" w:customStyle="1" w:styleId="BulletedListChar">
    <w:name w:val="*Bulleted List Char"/>
    <w:link w:val="BulletedList"/>
    <w:rsid w:val="00CE0317"/>
    <w:rPr>
      <w:rFonts w:eastAsia="Times New Roman" w:cs="Arial"/>
      <w:color w:val="000000"/>
      <w:lang w:eastAsia="ja-JP"/>
    </w:rPr>
  </w:style>
  <w:style w:type="paragraph" w:customStyle="1" w:styleId="ExcerptAuthor">
    <w:name w:val="*ExcerptAuthor"/>
    <w:basedOn w:val="Normal"/>
    <w:link w:val="ExcerptAuthorChar"/>
    <w:qFormat/>
    <w:rsid w:val="00CE0317"/>
    <w:pPr>
      <w:jc w:val="center"/>
    </w:pPr>
    <w:rPr>
      <w:rFonts w:ascii="Calibri Light" w:hAnsi="Calibri Light"/>
      <w:b/>
    </w:rPr>
  </w:style>
  <w:style w:type="character" w:customStyle="1" w:styleId="ExcerptAuthorChar">
    <w:name w:val="*ExcerptAuthor Char"/>
    <w:link w:val="ExcerptAuthor"/>
    <w:rsid w:val="00CE0317"/>
    <w:rPr>
      <w:rFonts w:ascii="Calibri Light" w:eastAsia="Calibri" w:hAnsi="Calibri Light" w:cs="Times New Roman"/>
      <w:b/>
      <w:lang w:eastAsia="ja-JP"/>
    </w:rPr>
  </w:style>
  <w:style w:type="paragraph" w:customStyle="1" w:styleId="ExcerptBody">
    <w:name w:val="*ExcerptBody"/>
    <w:basedOn w:val="Normal"/>
    <w:link w:val="ExcerptBodyChar"/>
    <w:qFormat/>
    <w:rsid w:val="00CE0317"/>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link w:val="ExcerptBody"/>
    <w:rsid w:val="00CE0317"/>
    <w:rPr>
      <w:rFonts w:ascii="Times New Roman" w:eastAsia="Times New Roman" w:hAnsi="Times New Roman" w:cs="Times New Roman"/>
      <w:color w:val="000000"/>
      <w:szCs w:val="17"/>
      <w:lang w:eastAsia="ja-JP"/>
    </w:rPr>
  </w:style>
  <w:style w:type="paragraph" w:customStyle="1" w:styleId="ExcerptTitle">
    <w:name w:val="*ExcerptTitle"/>
    <w:basedOn w:val="Normal"/>
    <w:link w:val="ExcerptTitleChar"/>
    <w:qFormat/>
    <w:rsid w:val="00CE0317"/>
    <w:pPr>
      <w:jc w:val="center"/>
    </w:pPr>
    <w:rPr>
      <w:rFonts w:ascii="Calibri Light" w:hAnsi="Calibri Light"/>
      <w:b/>
      <w:smallCaps/>
      <w:sz w:val="32"/>
    </w:rPr>
  </w:style>
  <w:style w:type="character" w:customStyle="1" w:styleId="ExcerptTitleChar">
    <w:name w:val="*ExcerptTitle Char"/>
    <w:link w:val="ExcerptTitle"/>
    <w:rsid w:val="00CE0317"/>
    <w:rPr>
      <w:rFonts w:ascii="Calibri Light" w:eastAsia="Calibri" w:hAnsi="Calibri Light" w:cs="Times New Roman"/>
      <w:b/>
      <w:smallCaps/>
      <w:sz w:val="32"/>
      <w:lang w:eastAsia="ja-JP"/>
    </w:rPr>
  </w:style>
  <w:style w:type="paragraph" w:customStyle="1" w:styleId="IN">
    <w:name w:val="*IN*"/>
    <w:link w:val="INChar"/>
    <w:qFormat/>
    <w:rsid w:val="00CE0317"/>
    <w:pPr>
      <w:numPr>
        <w:numId w:val="37"/>
      </w:numPr>
      <w:spacing w:before="120" w:after="60" w:line="276" w:lineRule="auto"/>
      <w:ind w:left="360"/>
    </w:pPr>
    <w:rPr>
      <w:color w:val="4F81BD"/>
      <w:sz w:val="22"/>
      <w:szCs w:val="22"/>
      <w:shd w:val="clear" w:color="auto" w:fill="FFFFFF"/>
      <w:lang w:eastAsia="ja-JP"/>
    </w:rPr>
  </w:style>
  <w:style w:type="character" w:customStyle="1" w:styleId="INChar">
    <w:name w:val="*IN* Char"/>
    <w:link w:val="IN"/>
    <w:rsid w:val="00CE0317"/>
    <w:rPr>
      <w:rFonts w:ascii="Calibri" w:eastAsia="Calibri" w:hAnsi="Calibri" w:cs="Times New Roman"/>
      <w:color w:val="4F81BD"/>
      <w:lang w:eastAsia="ja-JP"/>
    </w:rPr>
  </w:style>
  <w:style w:type="paragraph" w:customStyle="1" w:styleId="INBullet">
    <w:name w:val="*IN* Bullet"/>
    <w:link w:val="INBulletChar"/>
    <w:qFormat/>
    <w:rsid w:val="00CE0317"/>
    <w:pPr>
      <w:numPr>
        <w:numId w:val="38"/>
      </w:numPr>
      <w:spacing w:after="60" w:line="276" w:lineRule="auto"/>
      <w:ind w:left="720"/>
    </w:pPr>
    <w:rPr>
      <w:color w:val="4F81BD"/>
      <w:sz w:val="22"/>
      <w:szCs w:val="22"/>
      <w:shd w:val="clear" w:color="auto" w:fill="FFFFFF"/>
      <w:lang w:eastAsia="ja-JP"/>
    </w:rPr>
  </w:style>
  <w:style w:type="character" w:customStyle="1" w:styleId="INBulletChar">
    <w:name w:val="*IN* Bullet Char"/>
    <w:link w:val="INBullet"/>
    <w:rsid w:val="00CE0317"/>
    <w:rPr>
      <w:rFonts w:ascii="Calibri" w:eastAsia="Calibri" w:hAnsi="Calibri" w:cs="Times New Roman"/>
      <w:color w:val="4F81BD"/>
      <w:lang w:eastAsia="ja-JP"/>
    </w:rPr>
  </w:style>
  <w:style w:type="paragraph" w:customStyle="1" w:styleId="LearningSequenceHeader">
    <w:name w:val="*Learning Sequence Header"/>
    <w:next w:val="Normal"/>
    <w:link w:val="LearningSequenceHeaderChar"/>
    <w:qFormat/>
    <w:rsid w:val="00CE0317"/>
    <w:pPr>
      <w:pBdr>
        <w:bottom w:val="single" w:sz="12" w:space="1" w:color="9BBB59"/>
      </w:pBdr>
      <w:tabs>
        <w:tab w:val="right" w:pos="9360"/>
      </w:tabs>
      <w:spacing w:before="480"/>
    </w:pPr>
    <w:rPr>
      <w:b/>
      <w:bCs/>
      <w:color w:val="4F81BD"/>
      <w:sz w:val="28"/>
      <w:szCs w:val="26"/>
      <w:lang w:eastAsia="ja-JP"/>
    </w:rPr>
  </w:style>
  <w:style w:type="character" w:customStyle="1" w:styleId="LearningSequenceHeaderChar">
    <w:name w:val="*Learning Sequence Header Char"/>
    <w:link w:val="LearningSequenceHeader"/>
    <w:rsid w:val="00CE0317"/>
    <w:rPr>
      <w:rFonts w:eastAsia="Calibri" w:cs="Times New Roman"/>
      <w:b/>
      <w:bCs/>
      <w:color w:val="4F81BD"/>
      <w:sz w:val="28"/>
      <w:szCs w:val="26"/>
      <w:lang w:eastAsia="ja-JP"/>
    </w:rPr>
  </w:style>
  <w:style w:type="character" w:customStyle="1" w:styleId="NumberedListChar">
    <w:name w:val="*Numbered List Char"/>
    <w:link w:val="NumberedList"/>
    <w:rsid w:val="00CE0317"/>
    <w:rPr>
      <w:rFonts w:eastAsia="Times New Roman" w:cs="Arial"/>
      <w:color w:val="000000"/>
      <w:lang w:eastAsia="ja-JP"/>
    </w:rPr>
  </w:style>
  <w:style w:type="paragraph" w:customStyle="1" w:styleId="Q">
    <w:name w:val="*Q*"/>
    <w:link w:val="QChar"/>
    <w:qFormat/>
    <w:rsid w:val="00CE0317"/>
    <w:pPr>
      <w:spacing w:before="240" w:line="276" w:lineRule="auto"/>
    </w:pPr>
    <w:rPr>
      <w:b/>
      <w:sz w:val="22"/>
      <w:szCs w:val="22"/>
      <w:lang w:eastAsia="ja-JP"/>
    </w:rPr>
  </w:style>
  <w:style w:type="character" w:customStyle="1" w:styleId="QChar">
    <w:name w:val="*Q* Char"/>
    <w:link w:val="Q"/>
    <w:rsid w:val="00CE0317"/>
    <w:rPr>
      <w:rFonts w:ascii="Calibri" w:eastAsia="Calibri" w:hAnsi="Calibri" w:cs="Times New Roman"/>
      <w:b/>
      <w:lang w:eastAsia="ja-JP"/>
    </w:rPr>
  </w:style>
  <w:style w:type="paragraph" w:customStyle="1" w:styleId="SA">
    <w:name w:val="*SA*"/>
    <w:link w:val="SAChar"/>
    <w:qFormat/>
    <w:rsid w:val="001D730D"/>
    <w:pPr>
      <w:numPr>
        <w:numId w:val="45"/>
      </w:numPr>
      <w:spacing w:before="120" w:line="276" w:lineRule="auto"/>
    </w:pPr>
    <w:rPr>
      <w:sz w:val="22"/>
      <w:szCs w:val="22"/>
      <w:lang w:eastAsia="ja-JP"/>
    </w:rPr>
  </w:style>
  <w:style w:type="character" w:customStyle="1" w:styleId="SAChar">
    <w:name w:val="*SA* Char"/>
    <w:link w:val="SA"/>
    <w:rsid w:val="001D730D"/>
    <w:rPr>
      <w:rFonts w:ascii="Calibri" w:eastAsia="Calibri" w:hAnsi="Calibri" w:cs="Times New Roman"/>
      <w:lang w:eastAsia="ja-JP"/>
    </w:rPr>
  </w:style>
  <w:style w:type="paragraph" w:customStyle="1" w:styleId="SASRBullet">
    <w:name w:val="*SA/SR Bullet"/>
    <w:basedOn w:val="Normal"/>
    <w:link w:val="SASRBulletChar"/>
    <w:qFormat/>
    <w:rsid w:val="00CE0317"/>
    <w:pPr>
      <w:numPr>
        <w:ilvl w:val="1"/>
        <w:numId w:val="41"/>
      </w:numPr>
      <w:spacing w:before="120"/>
      <w:ind w:left="1080"/>
      <w:contextualSpacing/>
    </w:pPr>
  </w:style>
  <w:style w:type="character" w:customStyle="1" w:styleId="SASRBulletChar">
    <w:name w:val="*SA/SR Bullet Char"/>
    <w:link w:val="SASRBullet"/>
    <w:rsid w:val="00CE0317"/>
    <w:rPr>
      <w:rFonts w:ascii="Calibri" w:eastAsia="Calibri" w:hAnsi="Calibri" w:cs="Times New Roman"/>
      <w:lang w:eastAsia="ja-JP"/>
    </w:rPr>
  </w:style>
  <w:style w:type="paragraph" w:customStyle="1" w:styleId="SR">
    <w:name w:val="*SR*"/>
    <w:link w:val="SRChar"/>
    <w:qFormat/>
    <w:rsid w:val="001D730D"/>
    <w:pPr>
      <w:numPr>
        <w:numId w:val="42"/>
      </w:numPr>
      <w:spacing w:before="120" w:line="276" w:lineRule="auto"/>
      <w:ind w:left="720"/>
    </w:pPr>
    <w:rPr>
      <w:sz w:val="22"/>
      <w:szCs w:val="22"/>
      <w:lang w:eastAsia="ja-JP"/>
    </w:rPr>
  </w:style>
  <w:style w:type="character" w:customStyle="1" w:styleId="SRChar">
    <w:name w:val="*SR* Char"/>
    <w:link w:val="SR"/>
    <w:rsid w:val="001D730D"/>
    <w:rPr>
      <w:rFonts w:ascii="Calibri" w:eastAsia="Calibri" w:hAnsi="Calibri" w:cs="Times New Roman"/>
      <w:lang w:eastAsia="ja-JP"/>
    </w:rPr>
  </w:style>
  <w:style w:type="paragraph" w:customStyle="1" w:styleId="TableText">
    <w:name w:val="*TableText"/>
    <w:link w:val="TableTextChar"/>
    <w:qFormat/>
    <w:rsid w:val="00CE0317"/>
    <w:pPr>
      <w:spacing w:before="40" w:after="40" w:line="276" w:lineRule="auto"/>
    </w:pPr>
    <w:rPr>
      <w:sz w:val="22"/>
      <w:szCs w:val="22"/>
      <w:lang w:eastAsia="ja-JP"/>
    </w:rPr>
  </w:style>
  <w:style w:type="character" w:customStyle="1" w:styleId="TableTextChar">
    <w:name w:val="*TableText Char"/>
    <w:link w:val="TableText"/>
    <w:rsid w:val="00CE0317"/>
    <w:rPr>
      <w:rFonts w:ascii="Calibri" w:eastAsia="Calibri" w:hAnsi="Calibri" w:cs="Times New Roman"/>
      <w:lang w:eastAsia="ja-JP"/>
    </w:rPr>
  </w:style>
  <w:style w:type="paragraph" w:customStyle="1" w:styleId="SubStandard">
    <w:name w:val="*SubStandard"/>
    <w:basedOn w:val="TableText"/>
    <w:link w:val="SubStandardChar"/>
    <w:qFormat/>
    <w:rsid w:val="00CE0317"/>
    <w:pPr>
      <w:numPr>
        <w:numId w:val="43"/>
      </w:numPr>
    </w:pPr>
  </w:style>
  <w:style w:type="character" w:customStyle="1" w:styleId="SubStandardChar">
    <w:name w:val="*SubStandard Char"/>
    <w:link w:val="SubStandard"/>
    <w:rsid w:val="00CE0317"/>
    <w:rPr>
      <w:rFonts w:ascii="Calibri" w:eastAsia="Calibri" w:hAnsi="Calibri" w:cs="Times New Roman"/>
      <w:lang w:eastAsia="ja-JP"/>
    </w:rPr>
  </w:style>
  <w:style w:type="paragraph" w:customStyle="1" w:styleId="TA">
    <w:name w:val="*TA*"/>
    <w:link w:val="TAChar"/>
    <w:qFormat/>
    <w:rsid w:val="00CE0317"/>
    <w:pPr>
      <w:spacing w:before="180" w:after="180"/>
    </w:pPr>
    <w:rPr>
      <w:sz w:val="22"/>
      <w:szCs w:val="22"/>
      <w:lang w:eastAsia="ja-JP"/>
    </w:rPr>
  </w:style>
  <w:style w:type="character" w:customStyle="1" w:styleId="TAChar">
    <w:name w:val="*TA* Char"/>
    <w:link w:val="TA"/>
    <w:rsid w:val="00CE0317"/>
    <w:rPr>
      <w:rFonts w:ascii="Calibri" w:eastAsia="Calibri" w:hAnsi="Calibri" w:cs="Times New Roman"/>
      <w:lang w:eastAsia="ja-JP"/>
    </w:rPr>
  </w:style>
  <w:style w:type="paragraph" w:customStyle="1" w:styleId="TableHeaders">
    <w:name w:val="*TableHeaders"/>
    <w:basedOn w:val="Normal"/>
    <w:link w:val="TableHeadersChar"/>
    <w:qFormat/>
    <w:rsid w:val="00CE0317"/>
    <w:pPr>
      <w:spacing w:before="40" w:after="40"/>
    </w:pPr>
    <w:rPr>
      <w:b/>
      <w:color w:val="FFFFFF"/>
    </w:rPr>
  </w:style>
  <w:style w:type="character" w:customStyle="1" w:styleId="TableHeadersChar">
    <w:name w:val="*TableHeaders Char"/>
    <w:link w:val="TableHeaders"/>
    <w:rsid w:val="00CE0317"/>
    <w:rPr>
      <w:rFonts w:ascii="Calibri" w:eastAsia="Calibri" w:hAnsi="Calibri" w:cs="Times New Roman"/>
      <w:b/>
      <w:color w:val="FFFFFF"/>
      <w:lang w:eastAsia="ja-JP"/>
    </w:rPr>
  </w:style>
  <w:style w:type="paragraph" w:customStyle="1" w:styleId="ToolHeader">
    <w:name w:val="*ToolHeader"/>
    <w:link w:val="ToolHeaderChar"/>
    <w:qFormat/>
    <w:rsid w:val="00CE0317"/>
    <w:pPr>
      <w:spacing w:after="120"/>
    </w:pPr>
    <w:rPr>
      <w:b/>
      <w:bCs/>
      <w:color w:val="365F91"/>
      <w:sz w:val="32"/>
      <w:szCs w:val="28"/>
      <w:lang w:eastAsia="ja-JP"/>
    </w:rPr>
  </w:style>
  <w:style w:type="paragraph" w:customStyle="1" w:styleId="ToolTableText">
    <w:name w:val="*ToolTableText"/>
    <w:qFormat/>
    <w:rsid w:val="00CE0317"/>
    <w:pPr>
      <w:spacing w:before="40" w:after="120"/>
    </w:pPr>
    <w:rPr>
      <w:sz w:val="22"/>
      <w:szCs w:val="22"/>
      <w:lang w:eastAsia="ja-JP"/>
    </w:rPr>
  </w:style>
  <w:style w:type="character" w:customStyle="1" w:styleId="apple-converted-space">
    <w:name w:val="apple-converted-space"/>
    <w:rsid w:val="00CE0317"/>
  </w:style>
  <w:style w:type="paragraph" w:styleId="BalloonText">
    <w:name w:val="Balloon Text"/>
    <w:basedOn w:val="Normal"/>
    <w:link w:val="BalloonTextChar"/>
    <w:uiPriority w:val="99"/>
    <w:semiHidden/>
    <w:unhideWhenUsed/>
    <w:rsid w:val="00CE0317"/>
    <w:rPr>
      <w:rFonts w:ascii="Tahoma" w:hAnsi="Tahoma"/>
      <w:sz w:val="16"/>
      <w:szCs w:val="16"/>
    </w:rPr>
  </w:style>
  <w:style w:type="character" w:customStyle="1" w:styleId="BalloonTextChar">
    <w:name w:val="Balloon Text Char"/>
    <w:link w:val="BalloonText"/>
    <w:uiPriority w:val="99"/>
    <w:semiHidden/>
    <w:rsid w:val="00CE0317"/>
    <w:rPr>
      <w:rFonts w:ascii="Tahoma" w:eastAsia="Calibri" w:hAnsi="Tahoma" w:cs="Times New Roman"/>
      <w:sz w:val="16"/>
      <w:szCs w:val="16"/>
      <w:lang w:eastAsia="ja-JP"/>
    </w:rPr>
  </w:style>
  <w:style w:type="paragraph" w:styleId="BodyText">
    <w:name w:val="Body Text"/>
    <w:basedOn w:val="Normal"/>
    <w:link w:val="BodyTextChar"/>
    <w:rsid w:val="00CE0317"/>
    <w:pPr>
      <w:spacing w:after="120"/>
    </w:pPr>
  </w:style>
  <w:style w:type="character" w:customStyle="1" w:styleId="BodyTextChar">
    <w:name w:val="Body Text Char"/>
    <w:link w:val="BodyText"/>
    <w:rsid w:val="00CE0317"/>
    <w:rPr>
      <w:rFonts w:ascii="Calibri" w:eastAsia="Calibri" w:hAnsi="Calibri" w:cs="Times New Roman"/>
      <w:lang w:eastAsia="ja-JP"/>
    </w:rPr>
  </w:style>
  <w:style w:type="paragraph" w:customStyle="1" w:styleId="ColorfulList-Accent11">
    <w:name w:val="Colorful List - Accent 11"/>
    <w:basedOn w:val="Normal"/>
    <w:uiPriority w:val="34"/>
    <w:rsid w:val="00CE0317"/>
    <w:pPr>
      <w:ind w:left="720"/>
      <w:contextualSpacing/>
    </w:pPr>
  </w:style>
  <w:style w:type="character" w:styleId="CommentReference">
    <w:name w:val="annotation reference"/>
    <w:uiPriority w:val="99"/>
    <w:semiHidden/>
    <w:unhideWhenUsed/>
    <w:rsid w:val="00CE0317"/>
    <w:rPr>
      <w:sz w:val="16"/>
      <w:szCs w:val="16"/>
    </w:rPr>
  </w:style>
  <w:style w:type="paragraph" w:styleId="CommentText">
    <w:name w:val="annotation text"/>
    <w:basedOn w:val="Normal"/>
    <w:link w:val="CommentTextChar"/>
    <w:uiPriority w:val="99"/>
    <w:unhideWhenUsed/>
    <w:rsid w:val="00CE0317"/>
    <w:rPr>
      <w:sz w:val="20"/>
    </w:rPr>
  </w:style>
  <w:style w:type="character" w:customStyle="1" w:styleId="CommentTextChar">
    <w:name w:val="Comment Text Char"/>
    <w:link w:val="CommentText"/>
    <w:uiPriority w:val="99"/>
    <w:rsid w:val="00CE0317"/>
    <w:rPr>
      <w:rFonts w:ascii="Calibri" w:eastAsia="Calibri" w:hAnsi="Calibri" w:cs="Times New Roman"/>
      <w:sz w:val="20"/>
      <w:lang w:eastAsia="ja-JP"/>
    </w:rPr>
  </w:style>
  <w:style w:type="paragraph" w:styleId="CommentSubject">
    <w:name w:val="annotation subject"/>
    <w:basedOn w:val="CommentText"/>
    <w:next w:val="CommentText"/>
    <w:link w:val="CommentSubjectChar"/>
    <w:uiPriority w:val="99"/>
    <w:semiHidden/>
    <w:unhideWhenUsed/>
    <w:rsid w:val="00CE0317"/>
    <w:rPr>
      <w:b/>
      <w:bCs/>
    </w:rPr>
  </w:style>
  <w:style w:type="character" w:customStyle="1" w:styleId="CommentSubjectChar">
    <w:name w:val="Comment Subject Char"/>
    <w:link w:val="CommentSubject"/>
    <w:uiPriority w:val="99"/>
    <w:semiHidden/>
    <w:rsid w:val="00CE0317"/>
    <w:rPr>
      <w:rFonts w:ascii="Calibri" w:eastAsia="Calibri" w:hAnsi="Calibri" w:cs="Times New Roman"/>
      <w:b/>
      <w:bCs/>
      <w:sz w:val="20"/>
      <w:lang w:eastAsia="ja-JP"/>
    </w:rPr>
  </w:style>
  <w:style w:type="character" w:styleId="FollowedHyperlink">
    <w:name w:val="FollowedHyperlink"/>
    <w:uiPriority w:val="99"/>
    <w:semiHidden/>
    <w:unhideWhenUsed/>
    <w:rsid w:val="00CE0317"/>
    <w:rPr>
      <w:color w:val="954F72"/>
      <w:u w:val="single"/>
    </w:rPr>
  </w:style>
  <w:style w:type="character" w:styleId="FootnoteReference">
    <w:name w:val="footnote reference"/>
    <w:uiPriority w:val="99"/>
    <w:semiHidden/>
    <w:unhideWhenUsed/>
    <w:rsid w:val="00CE0317"/>
    <w:rPr>
      <w:vertAlign w:val="superscript"/>
    </w:rPr>
  </w:style>
  <w:style w:type="paragraph" w:styleId="FootnoteText">
    <w:name w:val="footnote text"/>
    <w:basedOn w:val="Normal"/>
    <w:link w:val="FootnoteTextChar"/>
    <w:uiPriority w:val="99"/>
    <w:semiHidden/>
    <w:unhideWhenUsed/>
    <w:rsid w:val="00CE0317"/>
    <w:rPr>
      <w:sz w:val="20"/>
    </w:rPr>
  </w:style>
  <w:style w:type="character" w:customStyle="1" w:styleId="FootnoteTextChar">
    <w:name w:val="Footnote Text Char"/>
    <w:link w:val="FootnoteText"/>
    <w:uiPriority w:val="99"/>
    <w:semiHidden/>
    <w:rsid w:val="00CE0317"/>
    <w:rPr>
      <w:rFonts w:ascii="Calibri" w:eastAsia="Calibri" w:hAnsi="Calibri" w:cs="Times New Roman"/>
      <w:sz w:val="20"/>
      <w:lang w:eastAsia="ja-JP"/>
    </w:rPr>
  </w:style>
  <w:style w:type="paragraph" w:customStyle="1" w:styleId="Header-banner">
    <w:name w:val="Header-banner"/>
    <w:rsid w:val="00CE0317"/>
    <w:pPr>
      <w:ind w:left="43" w:right="43"/>
      <w:jc w:val="center"/>
    </w:pPr>
    <w:rPr>
      <w:rFonts w:cs="Calibri"/>
      <w:b/>
      <w:bCs/>
      <w:caps/>
      <w:color w:val="FFFFFF"/>
      <w:sz w:val="44"/>
      <w:szCs w:val="22"/>
      <w:lang w:eastAsia="ja-JP"/>
    </w:rPr>
  </w:style>
  <w:style w:type="paragraph" w:customStyle="1" w:styleId="Header2banner">
    <w:name w:val="Header2_banner"/>
    <w:basedOn w:val="Header-banner"/>
    <w:rsid w:val="00CE0317"/>
    <w:pPr>
      <w:spacing w:line="440" w:lineRule="exact"/>
      <w:jc w:val="left"/>
    </w:pPr>
    <w:rPr>
      <w:caps w:val="0"/>
    </w:rPr>
  </w:style>
  <w:style w:type="character" w:customStyle="1" w:styleId="Heading1Char">
    <w:name w:val="Heading 1 Char"/>
    <w:aliases w:val="*Headers Char"/>
    <w:link w:val="Heading1"/>
    <w:uiPriority w:val="9"/>
    <w:rsid w:val="00CE0317"/>
    <w:rPr>
      <w:rFonts w:ascii="Calibri" w:eastAsia="Calibri" w:hAnsi="Calibri" w:cs="Times New Roman"/>
      <w:b/>
      <w:bCs/>
      <w:color w:val="365F91"/>
      <w:sz w:val="32"/>
      <w:szCs w:val="28"/>
      <w:lang w:eastAsia="ja-JP"/>
    </w:rPr>
  </w:style>
  <w:style w:type="character" w:customStyle="1" w:styleId="Heading2Char">
    <w:name w:val="Heading 2 Char"/>
    <w:link w:val="Heading2"/>
    <w:uiPriority w:val="9"/>
    <w:rsid w:val="00CE0317"/>
    <w:rPr>
      <w:rFonts w:ascii="Cambria" w:eastAsia="Calibri" w:hAnsi="Cambria" w:cs="Times New Roman"/>
      <w:b/>
      <w:bCs/>
      <w:i/>
      <w:color w:val="4F81BD"/>
      <w:sz w:val="26"/>
      <w:szCs w:val="26"/>
      <w:lang w:eastAsia="ja-JP"/>
    </w:rPr>
  </w:style>
  <w:style w:type="character" w:customStyle="1" w:styleId="Heading3Char">
    <w:name w:val="Heading 3 Char"/>
    <w:link w:val="Heading3"/>
    <w:uiPriority w:val="9"/>
    <w:rsid w:val="00CE0317"/>
    <w:rPr>
      <w:rFonts w:ascii="Cambria" w:eastAsia="Calibri" w:hAnsi="Cambria" w:cs="Times New Roman"/>
      <w:b/>
      <w:bCs/>
      <w:i/>
      <w:color w:val="7F7F7F"/>
      <w:sz w:val="20"/>
      <w:lang w:eastAsia="ja-JP"/>
    </w:rPr>
  </w:style>
  <w:style w:type="paragraph" w:customStyle="1" w:styleId="ColorfulShading-Accent31">
    <w:name w:val="Colorful Shading - Accent 31"/>
    <w:basedOn w:val="Normal"/>
    <w:link w:val="ColorfulShading-Accent3Char"/>
    <w:uiPriority w:val="34"/>
    <w:rsid w:val="00CE0317"/>
    <w:pPr>
      <w:ind w:left="720"/>
      <w:contextualSpacing/>
    </w:pPr>
  </w:style>
  <w:style w:type="character" w:customStyle="1" w:styleId="ColorfulShading-Accent3Char">
    <w:name w:val="Colorful Shading - Accent 3 Char"/>
    <w:link w:val="ColorfulShading-Accent31"/>
    <w:uiPriority w:val="34"/>
    <w:rsid w:val="00CE0317"/>
    <w:rPr>
      <w:rFonts w:ascii="Calibri" w:eastAsia="Calibri" w:hAnsi="Calibri" w:cs="Times New Roman"/>
      <w:lang w:eastAsia="ja-JP"/>
    </w:rPr>
  </w:style>
  <w:style w:type="paragraph" w:customStyle="1" w:styleId="MediumGrid1-Accent21">
    <w:name w:val="Medium Grid 1 - Accent 21"/>
    <w:basedOn w:val="Normal"/>
    <w:uiPriority w:val="34"/>
    <w:rsid w:val="00CE0317"/>
    <w:pPr>
      <w:ind w:left="720"/>
      <w:contextualSpacing/>
    </w:pPr>
  </w:style>
  <w:style w:type="paragraph" w:customStyle="1" w:styleId="MediumList2-Accent41">
    <w:name w:val="Medium List 2 - Accent 41"/>
    <w:basedOn w:val="Normal"/>
    <w:link w:val="MediumList2-Accent41Char"/>
    <w:uiPriority w:val="34"/>
    <w:rsid w:val="00CE0317"/>
    <w:pPr>
      <w:spacing w:after="200"/>
      <w:ind w:left="720"/>
      <w:contextualSpacing/>
    </w:pPr>
  </w:style>
  <w:style w:type="character" w:customStyle="1" w:styleId="MediumList2-Accent41Char">
    <w:name w:val="Medium List 2 - Accent 41 Char"/>
    <w:link w:val="MediumList2-Accent41"/>
    <w:uiPriority w:val="34"/>
    <w:rsid w:val="00CE0317"/>
    <w:rPr>
      <w:rFonts w:ascii="Calibri" w:eastAsia="Calibri" w:hAnsi="Calibri" w:cs="Times New Roman"/>
      <w:lang w:eastAsia="ja-JP"/>
    </w:rPr>
  </w:style>
  <w:style w:type="paragraph" w:customStyle="1" w:styleId="NoSpacing1">
    <w:name w:val="No Spacing1"/>
    <w:link w:val="NoSpacingChar"/>
    <w:rsid w:val="00CE0317"/>
    <w:rPr>
      <w:rFonts w:ascii="Tahoma" w:hAnsi="Tahoma"/>
      <w:sz w:val="19"/>
      <w:szCs w:val="22"/>
      <w:lang w:eastAsia="ja-JP"/>
    </w:rPr>
  </w:style>
  <w:style w:type="character" w:customStyle="1" w:styleId="NoSpacingChar">
    <w:name w:val="No Spacing Char"/>
    <w:link w:val="NoSpacing1"/>
    <w:rsid w:val="00CE0317"/>
    <w:rPr>
      <w:rFonts w:ascii="Tahoma" w:eastAsia="Calibri" w:hAnsi="Tahoma" w:cs="Times New Roman"/>
      <w:sz w:val="19"/>
      <w:lang w:eastAsia="ja-JP"/>
    </w:rPr>
  </w:style>
  <w:style w:type="paragraph" w:styleId="NormalWeb">
    <w:name w:val="Normal (Web)"/>
    <w:basedOn w:val="Normal"/>
    <w:uiPriority w:val="99"/>
    <w:unhideWhenUsed/>
    <w:rsid w:val="00CE0317"/>
    <w:pPr>
      <w:spacing w:before="100" w:beforeAutospacing="1" w:after="100" w:afterAutospacing="1"/>
    </w:pPr>
    <w:rPr>
      <w:rFonts w:ascii="Times New Roman" w:hAnsi="Times New Roman"/>
    </w:rPr>
  </w:style>
  <w:style w:type="paragraph" w:customStyle="1" w:styleId="Pa4">
    <w:name w:val="Pa4"/>
    <w:basedOn w:val="Normal"/>
    <w:next w:val="Normal"/>
    <w:uiPriority w:val="99"/>
    <w:rsid w:val="00CE0317"/>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E0317"/>
  </w:style>
  <w:style w:type="paragraph" w:styleId="Title">
    <w:name w:val="Title"/>
    <w:basedOn w:val="Normal"/>
    <w:next w:val="Normal"/>
    <w:link w:val="TitleChar"/>
    <w:uiPriority w:val="10"/>
    <w:qFormat/>
    <w:rsid w:val="00CE031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0317"/>
    <w:rPr>
      <w:rFonts w:ascii="Cambria" w:eastAsia="Calibri" w:hAnsi="Cambria" w:cs="Times New Roman"/>
      <w:color w:val="17365D"/>
      <w:spacing w:val="5"/>
      <w:kern w:val="28"/>
      <w:sz w:val="52"/>
      <w:szCs w:val="52"/>
      <w:lang w:eastAsia="ja-JP"/>
    </w:rPr>
  </w:style>
  <w:style w:type="table" w:customStyle="1" w:styleId="TableGrid1">
    <w:name w:val="Table Grid1"/>
    <w:basedOn w:val="TableNormal"/>
    <w:next w:val="TableGrid"/>
    <w:uiPriority w:val="59"/>
    <w:rsid w:val="00CE0317"/>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CE0317"/>
    <w:pPr>
      <w:ind w:left="360"/>
    </w:pPr>
    <w:rPr>
      <w:color w:val="4F81BD"/>
    </w:rPr>
  </w:style>
  <w:style w:type="paragraph" w:customStyle="1" w:styleId="DCwithSA">
    <w:name w:val="*DC* with *SA*"/>
    <w:basedOn w:val="SA"/>
    <w:qFormat/>
    <w:rsid w:val="007A6B8B"/>
    <w:rPr>
      <w:color w:val="4F81BD"/>
      <w:lang w:eastAsia="en-US"/>
    </w:rPr>
  </w:style>
  <w:style w:type="paragraph" w:customStyle="1" w:styleId="DCwithSR">
    <w:name w:val="*DC* with *SR*"/>
    <w:basedOn w:val="SR"/>
    <w:qFormat/>
    <w:rsid w:val="00CE0317"/>
    <w:pPr>
      <w:numPr>
        <w:numId w:val="36"/>
      </w:numPr>
    </w:pPr>
    <w:rPr>
      <w:color w:val="4F81BD"/>
    </w:rPr>
  </w:style>
  <w:style w:type="paragraph" w:customStyle="1" w:styleId="DarkList-Accent31">
    <w:name w:val="Dark List - Accent 31"/>
    <w:hidden/>
    <w:uiPriority w:val="99"/>
    <w:semiHidden/>
    <w:rsid w:val="009A5941"/>
    <w:rPr>
      <w:rFonts w:eastAsia="Times New Roman"/>
      <w:sz w:val="22"/>
    </w:rPr>
  </w:style>
  <w:style w:type="character" w:customStyle="1" w:styleId="ToolHeaderChar">
    <w:name w:val="*ToolHeader Char"/>
    <w:link w:val="ToolHeader"/>
    <w:rsid w:val="00DF0309"/>
    <w:rPr>
      <w:rFonts w:eastAsia="Calibri" w:cs="Times New Roman"/>
      <w:b/>
      <w:bCs/>
      <w:color w:val="365F91"/>
      <w:sz w:val="32"/>
      <w:szCs w:val="28"/>
      <w:lang w:eastAsia="ja-JP"/>
    </w:rPr>
  </w:style>
  <w:style w:type="character" w:styleId="Strong">
    <w:name w:val="Strong"/>
    <w:uiPriority w:val="22"/>
    <w:qFormat/>
    <w:rsid w:val="00C476AD"/>
    <w:rPr>
      <w:b/>
      <w:bCs/>
    </w:rPr>
  </w:style>
  <w:style w:type="paragraph" w:customStyle="1" w:styleId="LightList-Accent31">
    <w:name w:val="Light List - Accent 31"/>
    <w:hidden/>
    <w:uiPriority w:val="71"/>
    <w:unhideWhenUsed/>
    <w:rsid w:val="0089417D"/>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26312">
      <w:bodyDiv w:val="1"/>
      <w:marLeft w:val="0"/>
      <w:marRight w:val="0"/>
      <w:marTop w:val="0"/>
      <w:marBottom w:val="0"/>
      <w:divBdr>
        <w:top w:val="none" w:sz="0" w:space="0" w:color="auto"/>
        <w:left w:val="none" w:sz="0" w:space="0" w:color="auto"/>
        <w:bottom w:val="none" w:sz="0" w:space="0" w:color="auto"/>
        <w:right w:val="none" w:sz="0" w:space="0" w:color="auto"/>
      </w:divBdr>
    </w:div>
    <w:div w:id="754547484">
      <w:bodyDiv w:val="1"/>
      <w:marLeft w:val="0"/>
      <w:marRight w:val="0"/>
      <w:marTop w:val="0"/>
      <w:marBottom w:val="0"/>
      <w:divBdr>
        <w:top w:val="none" w:sz="0" w:space="0" w:color="auto"/>
        <w:left w:val="none" w:sz="0" w:space="0" w:color="auto"/>
        <w:bottom w:val="none" w:sz="0" w:space="0" w:color="auto"/>
        <w:right w:val="none" w:sz="0" w:space="0" w:color="auto"/>
      </w:divBdr>
    </w:div>
    <w:div w:id="20968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3446</Words>
  <Characters>19644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23044</CharactersWithSpaces>
  <SharedDoc>false</SharedDoc>
  <HyperlinkBase/>
  <HLinks>
    <vt:vector size="12"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2014-08-30T02:31:00Z</dcterms:created>
  <dcterms:modified xsi:type="dcterms:W3CDTF">2014-08-30T02:31:00Z</dcterms:modified>
  <cp:category/>
</cp:coreProperties>
</file>